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32" w:type="dxa"/>
        <w:tblBorders>
          <w:bottom w:val="single" w:sz="6" w:space="0" w:color="C00000"/>
        </w:tblBorders>
        <w:tblLayout w:type="fixed"/>
        <w:tblCellMar>
          <w:left w:w="0" w:type="dxa"/>
          <w:right w:w="0" w:type="dxa"/>
        </w:tblCellMar>
        <w:tblLook w:val="04A0" w:firstRow="1" w:lastRow="0" w:firstColumn="1" w:lastColumn="0" w:noHBand="0" w:noVBand="1"/>
      </w:tblPr>
      <w:tblGrid>
        <w:gridCol w:w="3555"/>
        <w:gridCol w:w="414"/>
        <w:gridCol w:w="6463"/>
      </w:tblGrid>
      <w:tr w:rsidR="00295A01">
        <w:trPr>
          <w:trHeight w:hRule="exact" w:val="454"/>
        </w:trPr>
        <w:tc>
          <w:tcPr>
            <w:tcW w:w="10432" w:type="dxa"/>
            <w:gridSpan w:val="3"/>
            <w:shd w:val="clear" w:color="auto" w:fill="auto"/>
            <w:tcMar>
              <w:left w:w="0" w:type="dxa"/>
              <w:right w:w="0" w:type="dxa"/>
            </w:tcMar>
          </w:tcPr>
          <w:p w:rsidR="00295A01" w:rsidRDefault="008C30E0">
            <w:pPr>
              <w:tabs>
                <w:tab w:val="left" w:pos="0"/>
              </w:tabs>
              <w:spacing w:afterLines="30" w:after="93" w:line="400" w:lineRule="exact"/>
              <w:ind w:leftChars="20" w:left="36"/>
              <w:rPr>
                <w:rFonts w:eastAsia="楷体"/>
              </w:rPr>
            </w:pPr>
            <w:r>
              <w:rPr>
                <w:rFonts w:eastAsia="楷体" w:hint="eastAsia"/>
                <w:b/>
                <w:sz w:val="22"/>
              </w:rPr>
              <w:t>课题研究</w:t>
            </w:r>
          </w:p>
        </w:tc>
      </w:tr>
      <w:tr w:rsidR="00295A01">
        <w:trPr>
          <w:trHeight w:hRule="exact" w:val="567"/>
        </w:trPr>
        <w:tc>
          <w:tcPr>
            <w:tcW w:w="10432" w:type="dxa"/>
            <w:gridSpan w:val="3"/>
            <w:shd w:val="clear" w:color="auto" w:fill="auto"/>
            <w:tcMar>
              <w:left w:w="0" w:type="dxa"/>
              <w:right w:w="0" w:type="dxa"/>
            </w:tcMar>
            <w:vAlign w:val="bottom"/>
          </w:tcPr>
          <w:p w:rsidR="00295A01" w:rsidRDefault="00295A01">
            <w:pPr>
              <w:tabs>
                <w:tab w:val="left" w:pos="0"/>
                <w:tab w:val="right" w:pos="10206"/>
              </w:tabs>
              <w:spacing w:afterLines="30" w:after="93" w:line="400" w:lineRule="exact"/>
              <w:ind w:leftChars="20" w:left="36"/>
              <w:rPr>
                <w:rFonts w:eastAsia="楷体"/>
                <w:color w:val="E61800"/>
                <w:sz w:val="30"/>
                <w:szCs w:val="30"/>
              </w:rPr>
            </w:pPr>
          </w:p>
        </w:tc>
      </w:tr>
      <w:tr w:rsidR="00295A01">
        <w:trPr>
          <w:trHeight w:hRule="exact" w:val="322"/>
        </w:trPr>
        <w:tc>
          <w:tcPr>
            <w:tcW w:w="3969" w:type="dxa"/>
            <w:gridSpan w:val="2"/>
            <w:shd w:val="clear" w:color="auto" w:fill="auto"/>
            <w:tcMar>
              <w:left w:w="28" w:type="dxa"/>
              <w:right w:w="0" w:type="dxa"/>
            </w:tcMar>
            <w:vAlign w:val="center"/>
          </w:tcPr>
          <w:p w:rsidR="00295A01" w:rsidRDefault="008C30E0">
            <w:pPr>
              <w:tabs>
                <w:tab w:val="left" w:pos="0"/>
              </w:tabs>
              <w:spacing w:line="280" w:lineRule="exact"/>
              <w:ind w:leftChars="10" w:left="18"/>
              <w:rPr>
                <w:rFonts w:eastAsia="楷体"/>
                <w:color w:val="E61800"/>
                <w:spacing w:val="-20"/>
                <w:sz w:val="20"/>
                <w:szCs w:val="20"/>
              </w:rPr>
            </w:pPr>
            <w:r>
              <w:rPr>
                <w:rFonts w:eastAsia="楷体"/>
                <w:color w:val="E61800"/>
                <w:spacing w:val="-20"/>
                <w:sz w:val="20"/>
                <w:szCs w:val="20"/>
              </w:rPr>
              <w:fldChar w:fldCharType="begin"/>
            </w:r>
            <w:r>
              <w:rPr>
                <w:rFonts w:eastAsia="楷体"/>
                <w:color w:val="E61800"/>
                <w:spacing w:val="-20"/>
                <w:sz w:val="20"/>
                <w:szCs w:val="20"/>
              </w:rPr>
              <w:instrText xml:space="preserve"> </w:instrText>
            </w:r>
            <w:r>
              <w:rPr>
                <w:rFonts w:eastAsia="楷体" w:hint="eastAsia"/>
                <w:color w:val="E61800"/>
                <w:spacing w:val="-20"/>
                <w:sz w:val="20"/>
                <w:szCs w:val="20"/>
              </w:rPr>
              <w:instrText>TIME  \@ "yyyy'</w:instrText>
            </w:r>
            <w:r>
              <w:rPr>
                <w:rFonts w:eastAsia="楷体" w:hint="eastAsia"/>
                <w:color w:val="E61800"/>
                <w:spacing w:val="-20"/>
                <w:sz w:val="20"/>
                <w:szCs w:val="20"/>
              </w:rPr>
              <w:instrText>年</w:instrText>
            </w:r>
            <w:r>
              <w:rPr>
                <w:rFonts w:eastAsia="楷体" w:hint="eastAsia"/>
                <w:color w:val="E61800"/>
                <w:spacing w:val="-20"/>
                <w:sz w:val="20"/>
                <w:szCs w:val="20"/>
              </w:rPr>
              <w:instrText>'MM'</w:instrText>
            </w:r>
            <w:r>
              <w:rPr>
                <w:rFonts w:eastAsia="楷体" w:hint="eastAsia"/>
                <w:color w:val="E61800"/>
                <w:spacing w:val="-20"/>
                <w:sz w:val="20"/>
                <w:szCs w:val="20"/>
              </w:rPr>
              <w:instrText>月</w:instrText>
            </w:r>
            <w:r>
              <w:rPr>
                <w:rFonts w:eastAsia="楷体" w:hint="eastAsia"/>
                <w:color w:val="E61800"/>
                <w:spacing w:val="-20"/>
                <w:sz w:val="20"/>
                <w:szCs w:val="20"/>
              </w:rPr>
              <w:instrText>'dd'</w:instrText>
            </w:r>
            <w:r>
              <w:rPr>
                <w:rFonts w:eastAsia="楷体" w:hint="eastAsia"/>
                <w:color w:val="E61800"/>
                <w:spacing w:val="-20"/>
                <w:sz w:val="20"/>
                <w:szCs w:val="20"/>
              </w:rPr>
              <w:instrText>日</w:instrText>
            </w:r>
            <w:r>
              <w:rPr>
                <w:rFonts w:eastAsia="楷体" w:hint="eastAsia"/>
                <w:color w:val="E61800"/>
                <w:spacing w:val="-20"/>
                <w:sz w:val="20"/>
                <w:szCs w:val="20"/>
              </w:rPr>
              <w:instrText>'"  \* MERGEFORMAT</w:instrText>
            </w:r>
            <w:r>
              <w:rPr>
                <w:rFonts w:eastAsia="楷体"/>
                <w:color w:val="E61800"/>
                <w:spacing w:val="-20"/>
                <w:sz w:val="20"/>
                <w:szCs w:val="20"/>
              </w:rPr>
              <w:instrText xml:space="preserve"> </w:instrText>
            </w:r>
            <w:r>
              <w:rPr>
                <w:rFonts w:eastAsia="楷体"/>
                <w:color w:val="E61800"/>
                <w:spacing w:val="-20"/>
                <w:sz w:val="20"/>
                <w:szCs w:val="20"/>
              </w:rPr>
              <w:fldChar w:fldCharType="separate"/>
            </w:r>
            <w:r w:rsidR="00F242DA">
              <w:rPr>
                <w:rFonts w:eastAsia="楷体" w:hint="eastAsia"/>
                <w:noProof/>
                <w:color w:val="E61800"/>
                <w:spacing w:val="-20"/>
                <w:sz w:val="20"/>
                <w:szCs w:val="20"/>
              </w:rPr>
              <w:t>2019</w:t>
            </w:r>
            <w:r w:rsidR="00F242DA">
              <w:rPr>
                <w:rFonts w:eastAsia="楷体" w:hint="eastAsia"/>
                <w:noProof/>
                <w:color w:val="E61800"/>
                <w:spacing w:val="-20"/>
                <w:sz w:val="20"/>
                <w:szCs w:val="20"/>
              </w:rPr>
              <w:t>年</w:t>
            </w:r>
            <w:r w:rsidR="00F242DA">
              <w:rPr>
                <w:rFonts w:eastAsia="楷体" w:hint="eastAsia"/>
                <w:noProof/>
                <w:color w:val="E61800"/>
                <w:spacing w:val="-20"/>
                <w:sz w:val="20"/>
                <w:szCs w:val="20"/>
              </w:rPr>
              <w:t>08</w:t>
            </w:r>
            <w:r w:rsidR="00F242DA">
              <w:rPr>
                <w:rFonts w:eastAsia="楷体" w:hint="eastAsia"/>
                <w:noProof/>
                <w:color w:val="E61800"/>
                <w:spacing w:val="-20"/>
                <w:sz w:val="20"/>
                <w:szCs w:val="20"/>
              </w:rPr>
              <w:t>月</w:t>
            </w:r>
            <w:r w:rsidR="00F242DA">
              <w:rPr>
                <w:rFonts w:eastAsia="楷体" w:hint="eastAsia"/>
                <w:noProof/>
                <w:color w:val="E61800"/>
                <w:spacing w:val="-20"/>
                <w:sz w:val="20"/>
                <w:szCs w:val="20"/>
              </w:rPr>
              <w:t>26</w:t>
            </w:r>
            <w:r w:rsidR="00F242DA">
              <w:rPr>
                <w:rFonts w:eastAsia="楷体" w:hint="eastAsia"/>
                <w:noProof/>
                <w:color w:val="E61800"/>
                <w:spacing w:val="-20"/>
                <w:sz w:val="20"/>
                <w:szCs w:val="20"/>
              </w:rPr>
              <w:t>日</w:t>
            </w:r>
            <w:r>
              <w:rPr>
                <w:rFonts w:eastAsia="楷体"/>
                <w:color w:val="E61800"/>
                <w:spacing w:val="-20"/>
                <w:sz w:val="20"/>
                <w:szCs w:val="20"/>
              </w:rPr>
              <w:fldChar w:fldCharType="end"/>
            </w:r>
          </w:p>
        </w:tc>
        <w:tc>
          <w:tcPr>
            <w:tcW w:w="6463" w:type="dxa"/>
            <w:shd w:val="clear" w:color="auto" w:fill="auto"/>
            <w:vAlign w:val="center"/>
          </w:tcPr>
          <w:p w:rsidR="00295A01" w:rsidRDefault="00295A01">
            <w:pPr>
              <w:tabs>
                <w:tab w:val="left" w:pos="0"/>
              </w:tabs>
              <w:spacing w:line="280" w:lineRule="exact"/>
              <w:ind w:right="201"/>
              <w:jc w:val="right"/>
              <w:rPr>
                <w:rFonts w:eastAsia="楷体"/>
                <w:b/>
                <w:color w:val="FFFFFF"/>
                <w:sz w:val="20"/>
                <w:szCs w:val="20"/>
              </w:rPr>
            </w:pPr>
          </w:p>
        </w:tc>
      </w:tr>
      <w:tr w:rsidR="00295A01">
        <w:trPr>
          <w:trHeight w:val="454"/>
        </w:trPr>
        <w:tc>
          <w:tcPr>
            <w:tcW w:w="3555" w:type="dxa"/>
            <w:vMerge w:val="restart"/>
            <w:shd w:val="clear" w:color="auto" w:fill="auto"/>
            <w:tcMar>
              <w:left w:w="0" w:type="dxa"/>
              <w:right w:w="28" w:type="dxa"/>
            </w:tcMar>
          </w:tcPr>
          <w:p w:rsidR="00295A01" w:rsidRDefault="00295A01">
            <w:pPr>
              <w:tabs>
                <w:tab w:val="left" w:pos="0"/>
              </w:tabs>
              <w:spacing w:line="60" w:lineRule="exact"/>
              <w:rPr>
                <w:rFonts w:eastAsia="楷体"/>
              </w:rPr>
            </w:pPr>
            <w:permStart w:id="1279402548" w:edGrp="everyone" w:colFirst="2" w:colLast="2"/>
          </w:p>
          <w:p w:rsidR="00295A01" w:rsidRDefault="00295A01">
            <w:pPr>
              <w:tabs>
                <w:tab w:val="left" w:pos="0"/>
              </w:tabs>
              <w:spacing w:line="240" w:lineRule="exact"/>
              <w:rPr>
                <w:rFonts w:eastAsia="楷体"/>
              </w:rPr>
            </w:pPr>
          </w:p>
          <w:sdt>
            <w:sdtPr>
              <w:rPr>
                <w:rFonts w:eastAsia="楷体"/>
              </w:rPr>
              <w:alias w:val="证券分析师(中文)"/>
              <w:tag w:val="BDCONTENTCONTROL_c4250ffe-eff9-45b0-ae7a-7f139db10857"/>
              <w:id w:val="18933747"/>
              <w:placeholder>
                <w:docPart w:val="9B0A570CBDA748FCAE899AFE3B962640"/>
              </w:placeholder>
            </w:sdtPr>
            <w:sdtEndPr/>
            <w:sdtContent>
              <w:p w:rsidR="00295A01" w:rsidRDefault="00295A01">
                <w:pPr>
                  <w:spacing w:line="14" w:lineRule="exact"/>
                  <w:rPr>
                    <w:rFonts w:eastAsia="楷体"/>
                  </w:rPr>
                </w:pPr>
              </w:p>
              <w:tbl>
                <w:tblPr>
                  <w:tblW w:w="3528" w:type="dxa"/>
                  <w:tblLayout w:type="fixed"/>
                  <w:tblCellMar>
                    <w:left w:w="28" w:type="dxa"/>
                    <w:right w:w="28" w:type="dxa"/>
                  </w:tblCellMar>
                  <w:tblLook w:val="04A0" w:firstRow="1" w:lastRow="0" w:firstColumn="1" w:lastColumn="0" w:noHBand="0" w:noVBand="1"/>
                </w:tblPr>
                <w:tblGrid>
                  <w:gridCol w:w="756"/>
                  <w:gridCol w:w="2772"/>
                </w:tblGrid>
                <w:tr w:rsidR="00295A01">
                  <w:tc>
                    <w:tcPr>
                      <w:tcW w:w="756" w:type="dxa"/>
                    </w:tcPr>
                    <w:p w:rsidR="00295A01" w:rsidRDefault="008C30E0">
                      <w:pPr>
                        <w:pStyle w:val="HTAUTHORNAMENEW"/>
                        <w:spacing w:before="156"/>
                        <w:rPr>
                          <w:b/>
                          <w:sz w:val="20"/>
                        </w:rPr>
                      </w:pPr>
                      <w:r>
                        <w:rPr>
                          <w:rFonts w:hint="eastAsia"/>
                          <w:b/>
                          <w:sz w:val="20"/>
                        </w:rPr>
                        <w:t>姓名</w:t>
                      </w:r>
                    </w:p>
                  </w:tc>
                  <w:tc>
                    <w:tcPr>
                      <w:tcW w:w="2772" w:type="dxa"/>
                    </w:tcPr>
                    <w:p w:rsidR="00295A01" w:rsidRDefault="008C30E0">
                      <w:pPr>
                        <w:pStyle w:val="HTAUTHORNAMENEW"/>
                        <w:spacing w:before="156"/>
                      </w:pPr>
                      <w:r>
                        <w:rPr>
                          <w:rFonts w:hint="eastAsia"/>
                        </w:rPr>
                        <w:t>执业证书编号：</w:t>
                      </w:r>
                      <w:r>
                        <w:rPr>
                          <w:rFonts w:hint="eastAsia"/>
                        </w:rPr>
                        <w:t>S0570510120000</w:t>
                      </w:r>
                    </w:p>
                  </w:tc>
                </w:tr>
                <w:tr w:rsidR="00295A01">
                  <w:tc>
                    <w:tcPr>
                      <w:tcW w:w="756" w:type="dxa"/>
                    </w:tcPr>
                    <w:p w:rsidR="00295A01" w:rsidRDefault="008C30E0">
                      <w:pPr>
                        <w:pStyle w:val="HTAUTHORTELNEW"/>
                      </w:pPr>
                      <w:r>
                        <w:rPr>
                          <w:rFonts w:hint="eastAsia"/>
                        </w:rPr>
                        <w:t>研究员</w:t>
                      </w:r>
                    </w:p>
                  </w:tc>
                  <w:tc>
                    <w:tcPr>
                      <w:tcW w:w="2772" w:type="dxa"/>
                    </w:tcPr>
                    <w:p w:rsidR="00295A01" w:rsidRDefault="008C30E0">
                      <w:pPr>
                        <w:pStyle w:val="HTAUTHORTELNEW"/>
                      </w:pPr>
                      <w:r>
                        <w:t>025-83387278</w:t>
                      </w:r>
                    </w:p>
                    <w:p w:rsidR="00295A01" w:rsidRDefault="008C30E0">
                      <w:pPr>
                        <w:pStyle w:val="HTAUTHORTELNEW"/>
                      </w:pPr>
                      <w:r>
                        <w:t>xm@htsc.com</w:t>
                      </w:r>
                    </w:p>
                  </w:tc>
                </w:tr>
                <w:tr w:rsidR="00295A01">
                  <w:tc>
                    <w:tcPr>
                      <w:tcW w:w="756" w:type="dxa"/>
                    </w:tcPr>
                    <w:p w:rsidR="00295A01" w:rsidRDefault="008C30E0">
                      <w:pPr>
                        <w:pStyle w:val="HTAUTHORNAMENEW"/>
                        <w:spacing w:before="156"/>
                        <w:rPr>
                          <w:b/>
                          <w:sz w:val="20"/>
                        </w:rPr>
                      </w:pPr>
                      <w:r>
                        <w:rPr>
                          <w:rFonts w:hint="eastAsia"/>
                          <w:b/>
                          <w:sz w:val="20"/>
                        </w:rPr>
                        <w:t>姓名</w:t>
                      </w:r>
                    </w:p>
                  </w:tc>
                  <w:tc>
                    <w:tcPr>
                      <w:tcW w:w="2772" w:type="dxa"/>
                    </w:tcPr>
                    <w:p w:rsidR="00295A01" w:rsidRDefault="008C30E0">
                      <w:pPr>
                        <w:pStyle w:val="HTAUTHORNAMENEW"/>
                        <w:spacing w:before="156"/>
                      </w:pPr>
                      <w:r>
                        <w:rPr>
                          <w:rFonts w:hint="eastAsia"/>
                        </w:rPr>
                        <w:t>执业证书编号：</w:t>
                      </w:r>
                      <w:r>
                        <w:rPr>
                          <w:rFonts w:hint="eastAsia"/>
                        </w:rPr>
                        <w:t>S0570512090000</w:t>
                      </w:r>
                    </w:p>
                  </w:tc>
                </w:tr>
                <w:tr w:rsidR="00295A01">
                  <w:tc>
                    <w:tcPr>
                      <w:tcW w:w="756" w:type="dxa"/>
                    </w:tcPr>
                    <w:p w:rsidR="00295A01" w:rsidRDefault="008C30E0">
                      <w:pPr>
                        <w:pStyle w:val="HTAUTHORTELNEW"/>
                      </w:pPr>
                      <w:r>
                        <w:rPr>
                          <w:rFonts w:hint="eastAsia"/>
                        </w:rPr>
                        <w:t>研究员</w:t>
                      </w:r>
                    </w:p>
                  </w:tc>
                  <w:tc>
                    <w:tcPr>
                      <w:tcW w:w="2772" w:type="dxa"/>
                    </w:tcPr>
                    <w:p w:rsidR="00295A01" w:rsidRDefault="008C30E0">
                      <w:pPr>
                        <w:pStyle w:val="HTAUTHORTELNEW"/>
                      </w:pPr>
                      <w:r>
                        <w:rPr>
                          <w:rFonts w:hint="eastAsia"/>
                        </w:rPr>
                        <w:t>025-</w:t>
                      </w:r>
                      <w:r>
                        <w:t>83387870</w:t>
                      </w:r>
                    </w:p>
                    <w:p w:rsidR="00295A01" w:rsidRDefault="008C30E0">
                      <w:pPr>
                        <w:pStyle w:val="HTAUTHORTELNEW"/>
                      </w:pPr>
                      <w:r>
                        <w:t>xm@htsc.com</w:t>
                      </w:r>
                    </w:p>
                  </w:tc>
                </w:tr>
              </w:tbl>
              <w:p w:rsidR="00295A01" w:rsidRDefault="00F242DA">
                <w:pPr>
                  <w:spacing w:line="14" w:lineRule="exact"/>
                  <w:rPr>
                    <w:rFonts w:eastAsia="楷体"/>
                  </w:rPr>
                </w:pPr>
              </w:p>
            </w:sdtContent>
          </w:sdt>
          <w:p w:rsidR="00295A01" w:rsidRDefault="00295A01">
            <w:pPr>
              <w:spacing w:line="140" w:lineRule="exact"/>
              <w:rPr>
                <w:rFonts w:eastAsia="楷体"/>
              </w:rPr>
            </w:pPr>
          </w:p>
          <w:p w:rsidR="00295A01" w:rsidRDefault="00295A01">
            <w:pPr>
              <w:spacing w:line="14" w:lineRule="exact"/>
            </w:pPr>
          </w:p>
          <w:p w:rsidR="00295A01" w:rsidRDefault="00295A01">
            <w:pPr>
              <w:rPr>
                <w:rFonts w:eastAsia="楷体"/>
                <w:sz w:val="14"/>
                <w:szCs w:val="14"/>
              </w:rPr>
            </w:pPr>
          </w:p>
        </w:tc>
        <w:tc>
          <w:tcPr>
            <w:tcW w:w="414" w:type="dxa"/>
            <w:vMerge w:val="restart"/>
          </w:tcPr>
          <w:p w:rsidR="00295A01" w:rsidRDefault="00295A01">
            <w:pPr>
              <w:tabs>
                <w:tab w:val="left" w:pos="0"/>
              </w:tabs>
              <w:rPr>
                <w:rFonts w:eastAsia="楷体"/>
                <w:b/>
                <w:sz w:val="28"/>
                <w:szCs w:val="28"/>
              </w:rPr>
            </w:pPr>
          </w:p>
        </w:tc>
        <w:sdt>
          <w:sdtPr>
            <w:rPr>
              <w:rFonts w:hint="eastAsia"/>
              <w:b w:val="0"/>
              <w:szCs w:val="42"/>
            </w:rPr>
            <w:alias w:val="主标题"/>
            <w:tag w:val="BDCONTENTCONTROL_AUTO_SAVE_Subject"/>
            <w:id w:val="18933745"/>
            <w:lock w:val="sdtLocked"/>
            <w:placeholder>
              <w:docPart w:val="9A3C62245FEA446F8E363E4AB463C744"/>
            </w:placeholder>
          </w:sdtPr>
          <w:sdtEndPr/>
          <w:sdtContent>
            <w:tc>
              <w:tcPr>
                <w:tcW w:w="6463" w:type="dxa"/>
                <w:tcBorders>
                  <w:bottom w:val="nil"/>
                </w:tcBorders>
                <w:shd w:val="clear" w:color="auto" w:fill="auto"/>
                <w:tcMar>
                  <w:left w:w="0" w:type="dxa"/>
                  <w:right w:w="0" w:type="dxa"/>
                </w:tcMar>
              </w:tcPr>
              <w:p w:rsidR="00295A01" w:rsidRDefault="00521E1D" w:rsidP="00312CCE">
                <w:pPr>
                  <w:pStyle w:val="HTSSTITLE"/>
                  <w:rPr>
                    <w:szCs w:val="42"/>
                  </w:rPr>
                </w:pPr>
                <w:r w:rsidRPr="00521E1D">
                  <w:rPr>
                    <w:rFonts w:hint="eastAsia"/>
                    <w:sz w:val="40"/>
                    <w:szCs w:val="42"/>
                  </w:rPr>
                  <w:t>质量因子潮头立，价值投资正当时</w:t>
                </w:r>
              </w:p>
            </w:tc>
          </w:sdtContent>
        </w:sdt>
      </w:tr>
      <w:tr w:rsidR="00295A01">
        <w:trPr>
          <w:trHeight w:val="397"/>
        </w:trPr>
        <w:tc>
          <w:tcPr>
            <w:tcW w:w="3555" w:type="dxa"/>
            <w:vMerge/>
            <w:tcBorders>
              <w:top w:val="nil"/>
            </w:tcBorders>
            <w:shd w:val="clear" w:color="auto" w:fill="auto"/>
            <w:tcMar>
              <w:left w:w="0" w:type="dxa"/>
              <w:right w:w="0" w:type="dxa"/>
            </w:tcMar>
          </w:tcPr>
          <w:p w:rsidR="00295A01" w:rsidRDefault="00295A01">
            <w:pPr>
              <w:tabs>
                <w:tab w:val="left" w:pos="0"/>
              </w:tabs>
              <w:rPr>
                <w:rFonts w:eastAsia="楷体"/>
              </w:rPr>
            </w:pPr>
            <w:permStart w:id="165049054" w:edGrp="everyone" w:colFirst="2" w:colLast="2"/>
          </w:p>
        </w:tc>
        <w:tc>
          <w:tcPr>
            <w:tcW w:w="414" w:type="dxa"/>
            <w:vMerge/>
          </w:tcPr>
          <w:p w:rsidR="00295A01" w:rsidRDefault="00295A01">
            <w:pPr>
              <w:tabs>
                <w:tab w:val="left" w:pos="0"/>
              </w:tabs>
              <w:rPr>
                <w:rFonts w:eastAsia="楷体"/>
                <w:b/>
                <w:sz w:val="28"/>
                <w:szCs w:val="28"/>
              </w:rPr>
            </w:pPr>
          </w:p>
        </w:tc>
        <w:sdt>
          <w:sdtPr>
            <w:rPr>
              <w:rFonts w:eastAsia="楷体" w:hint="eastAsia"/>
              <w:sz w:val="30"/>
              <w:szCs w:val="30"/>
            </w:rPr>
            <w:alias w:val="副标题"/>
            <w:tag w:val="BDCONTENTCONTROL_AUTO_SAVE_SubTitle"/>
            <w:id w:val="12269938"/>
            <w:placeholder>
              <w:docPart w:val="A89EEC7C268A4D30BDE63BB08B9AA04F"/>
            </w:placeholder>
          </w:sdtPr>
          <w:sdtEndPr/>
          <w:sdtContent>
            <w:tc>
              <w:tcPr>
                <w:tcW w:w="6463" w:type="dxa"/>
                <w:tcBorders>
                  <w:top w:val="nil"/>
                  <w:bottom w:val="single" w:sz="4" w:space="0" w:color="E61800"/>
                </w:tcBorders>
                <w:shd w:val="clear" w:color="auto" w:fill="auto"/>
                <w:tcMar>
                  <w:left w:w="0" w:type="dxa"/>
                  <w:right w:w="0" w:type="dxa"/>
                </w:tcMar>
              </w:tcPr>
              <w:p w:rsidR="00295A01" w:rsidRDefault="00521E1D" w:rsidP="00521E1D">
                <w:pPr>
                  <w:spacing w:beforeLines="50" w:before="156" w:line="200" w:lineRule="exact"/>
                  <w:rPr>
                    <w:rFonts w:eastAsia="楷体"/>
                    <w:sz w:val="42"/>
                    <w:szCs w:val="42"/>
                  </w:rPr>
                </w:pPr>
                <w:r>
                  <w:rPr>
                    <w:rFonts w:eastAsia="楷体" w:hint="eastAsia"/>
                    <w:sz w:val="30"/>
                    <w:szCs w:val="30"/>
                  </w:rPr>
                  <w:t>MSCI</w:t>
                </w:r>
                <w:r>
                  <w:rPr>
                    <w:rFonts w:eastAsia="楷体" w:hint="eastAsia"/>
                    <w:sz w:val="30"/>
                    <w:szCs w:val="30"/>
                  </w:rPr>
                  <w:t>中国</w:t>
                </w:r>
                <w:r>
                  <w:rPr>
                    <w:rFonts w:eastAsia="楷体"/>
                    <w:sz w:val="30"/>
                    <w:szCs w:val="30"/>
                  </w:rPr>
                  <w:t>A</w:t>
                </w:r>
                <w:r>
                  <w:rPr>
                    <w:rFonts w:eastAsia="楷体"/>
                    <w:sz w:val="30"/>
                    <w:szCs w:val="30"/>
                  </w:rPr>
                  <w:t>股</w:t>
                </w:r>
                <w:r>
                  <w:rPr>
                    <w:rFonts w:eastAsia="楷体" w:hint="eastAsia"/>
                    <w:sz w:val="30"/>
                    <w:szCs w:val="30"/>
                  </w:rPr>
                  <w:t>质优</w:t>
                </w:r>
                <w:r>
                  <w:rPr>
                    <w:rFonts w:eastAsia="楷体"/>
                    <w:sz w:val="30"/>
                    <w:szCs w:val="30"/>
                  </w:rPr>
                  <w:t>价值</w:t>
                </w:r>
                <w:r>
                  <w:rPr>
                    <w:rFonts w:eastAsia="楷体" w:hint="eastAsia"/>
                    <w:sz w:val="30"/>
                    <w:szCs w:val="30"/>
                  </w:rPr>
                  <w:t>100</w:t>
                </w:r>
                <w:r>
                  <w:rPr>
                    <w:rFonts w:eastAsia="楷体" w:hint="eastAsia"/>
                    <w:sz w:val="30"/>
                    <w:szCs w:val="30"/>
                  </w:rPr>
                  <w:t>指数分析</w:t>
                </w:r>
              </w:p>
            </w:tc>
          </w:sdtContent>
        </w:sdt>
      </w:tr>
      <w:tr w:rsidR="00295A01">
        <w:trPr>
          <w:trHeight w:hRule="exact" w:val="12995"/>
        </w:trPr>
        <w:tc>
          <w:tcPr>
            <w:tcW w:w="3555" w:type="dxa"/>
            <w:vMerge/>
            <w:tcBorders>
              <w:bottom w:val="nil"/>
            </w:tcBorders>
            <w:shd w:val="clear" w:color="auto" w:fill="auto"/>
            <w:tcMar>
              <w:left w:w="0" w:type="dxa"/>
              <w:right w:w="0" w:type="dxa"/>
            </w:tcMar>
          </w:tcPr>
          <w:p w:rsidR="00295A01" w:rsidRDefault="00295A01">
            <w:pPr>
              <w:tabs>
                <w:tab w:val="left" w:pos="0"/>
              </w:tabs>
              <w:rPr>
                <w:rFonts w:eastAsia="楷体"/>
              </w:rPr>
            </w:pPr>
            <w:permStart w:id="1162499065" w:edGrp="everyone" w:colFirst="2" w:colLast="2"/>
          </w:p>
        </w:tc>
        <w:tc>
          <w:tcPr>
            <w:tcW w:w="414" w:type="dxa"/>
            <w:vMerge/>
            <w:tcBorders>
              <w:bottom w:val="nil"/>
            </w:tcBorders>
          </w:tcPr>
          <w:p w:rsidR="00295A01" w:rsidRDefault="00295A01">
            <w:pPr>
              <w:rPr>
                <w:rFonts w:eastAsia="楷体"/>
              </w:rPr>
            </w:pPr>
          </w:p>
        </w:tc>
        <w:tc>
          <w:tcPr>
            <w:tcW w:w="6463" w:type="dxa"/>
            <w:tcBorders>
              <w:top w:val="single" w:sz="4" w:space="0" w:color="E61800"/>
              <w:bottom w:val="nil"/>
            </w:tcBorders>
            <w:shd w:val="clear" w:color="auto" w:fill="auto"/>
            <w:tcMar>
              <w:left w:w="0" w:type="dxa"/>
              <w:right w:w="28" w:type="dxa"/>
            </w:tcMar>
          </w:tcPr>
          <w:sdt>
            <w:sdtPr>
              <w:rPr>
                <w:rFonts w:hint="eastAsia"/>
                <w:b w:val="0"/>
                <w:color w:val="000000"/>
              </w:rPr>
              <w:alias w:val="报告摘要"/>
              <w:tag w:val="BDCONTENTCONTROL_AUTO_SAVE_Summary"/>
              <w:id w:val="18933746"/>
              <w:lock w:val="sdtLocked"/>
              <w:placeholder>
                <w:docPart w:val="996714DB023244BAA7B39058339A3308"/>
              </w:placeholder>
            </w:sdtPr>
            <w:sdtEndPr/>
            <w:sdtContent>
              <w:p w:rsidR="00AC58AD" w:rsidRDefault="00AC58AD">
                <w:pPr>
                  <w:pStyle w:val="HTSSSUMMARYTITLE"/>
                  <w:spacing w:before="120"/>
                  <w:rPr>
                    <w:b w:val="0"/>
                    <w:color w:val="000000"/>
                  </w:rPr>
                </w:pPr>
              </w:p>
              <w:p w:rsidR="00AC58AD" w:rsidRDefault="00AC58AD">
                <w:pPr>
                  <w:pStyle w:val="HTSSSUMMARYTITLE"/>
                  <w:spacing w:before="120"/>
                  <w:rPr>
                    <w:b w:val="0"/>
                    <w:color w:val="000000"/>
                  </w:rPr>
                </w:pPr>
                <w:r>
                  <w:rPr>
                    <w:rFonts w:hint="eastAsia"/>
                    <w:b w:val="0"/>
                    <w:color w:val="000000"/>
                  </w:rPr>
                  <w:t>指数亮点</w:t>
                </w:r>
                <w:r>
                  <w:rPr>
                    <w:b w:val="0"/>
                    <w:color w:val="000000"/>
                  </w:rPr>
                  <w:t>：</w:t>
                </w:r>
              </w:p>
              <w:p w:rsidR="00AC58AD" w:rsidRDefault="00AC58AD">
                <w:pPr>
                  <w:pStyle w:val="HTSSSUMMARYTITLE"/>
                  <w:spacing w:before="120"/>
                  <w:rPr>
                    <w:b w:val="0"/>
                    <w:color w:val="000000"/>
                  </w:rPr>
                </w:pPr>
                <w:r>
                  <w:rPr>
                    <w:rFonts w:hint="eastAsia"/>
                    <w:b w:val="0"/>
                    <w:color w:val="000000"/>
                  </w:rPr>
                  <w:t>①</w:t>
                </w:r>
                <w:r>
                  <w:rPr>
                    <w:b w:val="0"/>
                    <w:color w:val="000000"/>
                  </w:rPr>
                  <w:t>与</w:t>
                </w:r>
                <w:proofErr w:type="gramStart"/>
                <w:r>
                  <w:rPr>
                    <w:b w:val="0"/>
                    <w:color w:val="000000"/>
                  </w:rPr>
                  <w:t>入摩事件</w:t>
                </w:r>
                <w:proofErr w:type="gramEnd"/>
                <w:r>
                  <w:rPr>
                    <w:b w:val="0"/>
                    <w:color w:val="000000"/>
                  </w:rPr>
                  <w:t>挂钩，外资流入提振股价</w:t>
                </w:r>
              </w:p>
              <w:p w:rsidR="005A068D" w:rsidRDefault="005A068D">
                <w:pPr>
                  <w:pStyle w:val="HTSSSUMMARYTITLE"/>
                  <w:spacing w:before="120"/>
                  <w:rPr>
                    <w:b w:val="0"/>
                    <w:color w:val="000000"/>
                  </w:rPr>
                </w:pPr>
                <w:r>
                  <w:rPr>
                    <w:rFonts w:hint="eastAsia"/>
                    <w:b w:val="0"/>
                    <w:color w:val="000000"/>
                  </w:rPr>
                  <w:t>②选取</w:t>
                </w:r>
                <w:proofErr w:type="gramStart"/>
                <w:r>
                  <w:rPr>
                    <w:rFonts w:hint="eastAsia"/>
                    <w:b w:val="0"/>
                    <w:color w:val="000000"/>
                  </w:rPr>
                  <w:t>入摩</w:t>
                </w:r>
                <w:r>
                  <w:rPr>
                    <w:b w:val="0"/>
                    <w:color w:val="000000"/>
                  </w:rPr>
                  <w:t>股</w:t>
                </w:r>
                <w:proofErr w:type="gramEnd"/>
                <w:r>
                  <w:rPr>
                    <w:b w:val="0"/>
                    <w:color w:val="000000"/>
                  </w:rPr>
                  <w:t>中的质优股</w:t>
                </w:r>
              </w:p>
              <w:p w:rsidR="005A068D" w:rsidRPr="005A068D" w:rsidRDefault="005A068D">
                <w:pPr>
                  <w:pStyle w:val="HTSSSUMMARYTITLE"/>
                  <w:spacing w:before="120"/>
                  <w:rPr>
                    <w:b w:val="0"/>
                    <w:color w:val="000000"/>
                  </w:rPr>
                </w:pPr>
                <w:r w:rsidRPr="005A068D">
                  <w:rPr>
                    <w:rFonts w:hint="eastAsia"/>
                    <w:b w:val="0"/>
                    <w:color w:val="000000"/>
                  </w:rPr>
                  <w:t>③</w:t>
                </w:r>
                <w:r w:rsidRPr="005A068D">
                  <w:rPr>
                    <w:b w:val="0"/>
                    <w:color w:val="000000"/>
                  </w:rPr>
                  <w:t>可以用</w:t>
                </w:r>
                <w:r>
                  <w:rPr>
                    <w:rFonts w:hint="eastAsia"/>
                    <w:b w:val="0"/>
                    <w:color w:val="000000"/>
                  </w:rPr>
                  <w:t>单一成分股</w:t>
                </w:r>
                <w:r>
                  <w:rPr>
                    <w:b w:val="0"/>
                    <w:color w:val="000000"/>
                  </w:rPr>
                  <w:t>换购</w:t>
                </w:r>
              </w:p>
              <w:p w:rsidR="00AC58AD" w:rsidRDefault="00AC58AD">
                <w:pPr>
                  <w:pStyle w:val="HTSSSUMMARYTITLE"/>
                  <w:spacing w:before="120"/>
                  <w:rPr>
                    <w:b w:val="0"/>
                    <w:color w:val="000000"/>
                  </w:rPr>
                </w:pPr>
              </w:p>
              <w:p w:rsidR="00AC58AD" w:rsidRDefault="00AC58A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295A01" w:rsidRDefault="008C30E0">
                <w:pPr>
                  <w:pStyle w:val="HTSSSUMMARYTITLE"/>
                  <w:spacing w:before="120"/>
                </w:pPr>
                <w:r>
                  <w:rPr>
                    <w:rFonts w:hint="eastAsia"/>
                  </w:rPr>
                  <w:t>小标题应为段落的概</w:t>
                </w:r>
                <w:permEnd w:id="1279402548"/>
                <w:r>
                  <w:rPr>
                    <w:rFonts w:hint="eastAsia"/>
                  </w:rPr>
                  <w:t>括语句</w:t>
                </w:r>
                <w:permEnd w:id="165049054"/>
                <w:r>
                  <w:rPr>
                    <w:rFonts w:hint="eastAsia"/>
                  </w:rPr>
                  <w:t>，不可超过</w:t>
                </w:r>
                <w:r>
                  <w:rPr>
                    <w:rFonts w:hint="eastAsia"/>
                  </w:rPr>
                  <w:t>1</w:t>
                </w:r>
                <w:r>
                  <w:rPr>
                    <w:rFonts w:hint="eastAsia"/>
                  </w:rPr>
                  <w:t>行，红色为</w:t>
                </w:r>
                <w:r>
                  <w:rPr>
                    <w:rFonts w:hint="eastAsia"/>
                  </w:rPr>
                  <w:t>RGB-230-24-0</w:t>
                </w:r>
              </w:p>
              <w:p w:rsidR="00295A01" w:rsidRDefault="008C30E0">
                <w:pPr>
                  <w:pStyle w:val="HTSSSUMMARYCONTENT"/>
                </w:pPr>
                <w:r>
                  <w:rPr>
                    <w:rFonts w:hint="eastAsia"/>
                  </w:rPr>
                  <w:t>首页的内容要求：</w:t>
                </w:r>
                <w:r>
                  <w:rPr>
                    <w:rFonts w:hint="eastAsia"/>
                  </w:rPr>
                  <w:t>1</w:t>
                </w:r>
                <w:r>
                  <w:rPr>
                    <w:rFonts w:hint="eastAsia"/>
                  </w:rPr>
                  <w:t>）首页应不超过</w:t>
                </w:r>
                <w:r>
                  <w:rPr>
                    <w:rFonts w:hint="eastAsia"/>
                  </w:rPr>
                  <w:t>1</w:t>
                </w:r>
                <w:r>
                  <w:rPr>
                    <w:rFonts w:hint="eastAsia"/>
                  </w:rPr>
                  <w:t>页，建议</w:t>
                </w:r>
                <w:r>
                  <w:rPr>
                    <w:rFonts w:hint="eastAsia"/>
                  </w:rPr>
                  <w:t>1,000</w:t>
                </w:r>
                <w:r>
                  <w:rPr>
                    <w:rFonts w:hint="eastAsia"/>
                  </w:rPr>
                  <w:t>字以内。</w:t>
                </w:r>
                <w:r>
                  <w:rPr>
                    <w:rFonts w:hint="eastAsia"/>
                  </w:rPr>
                  <w:t>2</w:t>
                </w:r>
                <w:r>
                  <w:rPr>
                    <w:rFonts w:hint="eastAsia"/>
                  </w:rPr>
                  <w:t>）内容应不超过</w:t>
                </w:r>
                <w:r>
                  <w:rPr>
                    <w:rFonts w:hint="eastAsia"/>
                  </w:rPr>
                  <w:t>6</w:t>
                </w:r>
                <w:r>
                  <w:rPr>
                    <w:rFonts w:hint="eastAsia"/>
                  </w:rPr>
                  <w:t>段（不含风险提示），每段不超过</w:t>
                </w:r>
                <w:r>
                  <w:rPr>
                    <w:rFonts w:hint="eastAsia"/>
                  </w:rPr>
                  <w:t>8</w:t>
                </w:r>
                <w:r>
                  <w:rPr>
                    <w:rFonts w:hint="eastAsia"/>
                  </w:rPr>
                  <w:t>行，以</w:t>
                </w:r>
                <w:r>
                  <w:rPr>
                    <w:rFonts w:hint="eastAsia"/>
                  </w:rPr>
                  <w:t>4-8</w:t>
                </w:r>
                <w:r>
                  <w:rPr>
                    <w:rFonts w:hint="eastAsia"/>
                  </w:rPr>
                  <w:t>行为宜。</w:t>
                </w:r>
                <w:r>
                  <w:rPr>
                    <w:rFonts w:hint="eastAsia"/>
                  </w:rPr>
                  <w:t>3</w:t>
                </w:r>
                <w:r>
                  <w:rPr>
                    <w:rFonts w:hint="eastAsia"/>
                  </w:rPr>
                  <w:t>）每段的末端字数不应剩余</w:t>
                </w:r>
                <w:r>
                  <w:rPr>
                    <w:rFonts w:hint="eastAsia"/>
                  </w:rPr>
                  <w:t>3</w:t>
                </w:r>
                <w:r>
                  <w:rPr>
                    <w:rFonts w:hint="eastAsia"/>
                  </w:rPr>
                  <w:t>字以</w:t>
                </w:r>
              </w:p>
              <w:p w:rsidR="00295A01" w:rsidRDefault="008C30E0">
                <w:pPr>
                  <w:pStyle w:val="HTSSSUMMARYCONTENT"/>
                </w:pPr>
                <w:r>
                  <w:rPr>
                    <w:rFonts w:hint="eastAsia"/>
                  </w:rPr>
                  <w:t>内。</w:t>
                </w:r>
                <w:r>
                  <w:rPr>
                    <w:rFonts w:hint="eastAsia"/>
                  </w:rPr>
                  <w:t>4</w:t>
                </w:r>
                <w:r>
                  <w:rPr>
                    <w:rFonts w:hint="eastAsia"/>
                  </w:rPr>
                  <w:t>）首页文中不可出现</w:t>
                </w:r>
                <w:r>
                  <w:rPr>
                    <w:rFonts w:hint="eastAsia"/>
                    <w:b/>
                  </w:rPr>
                  <w:t>加粗</w:t>
                </w:r>
                <w:r>
                  <w:rPr>
                    <w:rFonts w:hint="eastAsia"/>
                  </w:rPr>
                  <w:t>、</w:t>
                </w:r>
                <w:r>
                  <w:rPr>
                    <w:rFonts w:hint="eastAsia"/>
                    <w:u w:val="single"/>
                  </w:rPr>
                  <w:t>下划线</w:t>
                </w:r>
                <w:r>
                  <w:rPr>
                    <w:rFonts w:hint="eastAsia"/>
                  </w:rPr>
                  <w:t>、</w:t>
                </w:r>
                <w:r>
                  <w:rPr>
                    <w:rFonts w:hint="eastAsia"/>
                    <w:i/>
                  </w:rPr>
                  <w:t>斜体</w:t>
                </w:r>
                <w:r>
                  <w:rPr>
                    <w:rFonts w:hint="eastAsia"/>
                  </w:rPr>
                  <w:t>、项目符号如“◆”等格式。</w:t>
                </w:r>
                <w:r>
                  <w:rPr>
                    <w:rFonts w:hint="eastAsia"/>
                  </w:rPr>
                  <w:t>5</w:t>
                </w:r>
                <w:r>
                  <w:rPr>
                    <w:rFonts w:hint="eastAsia"/>
                  </w:rPr>
                  <w:t>）应避免使用错别字。</w:t>
                </w:r>
              </w:p>
              <w:p w:rsidR="00295A01" w:rsidRDefault="00295A01">
                <w:pPr>
                  <w:pStyle w:val="HTSSSUMMARYCONTENT"/>
                </w:pPr>
              </w:p>
              <w:p w:rsidR="00295A01" w:rsidRDefault="008C30E0">
                <w:pPr>
                  <w:pStyle w:val="HTSSSUMMARYTITLE"/>
                </w:pPr>
                <w:r>
                  <w:rPr>
                    <w:rFonts w:hint="eastAsia"/>
                  </w:rPr>
                  <w:t>小标题应为段落的概括语句，不可超过</w:t>
                </w:r>
                <w:r>
                  <w:rPr>
                    <w:rFonts w:hint="eastAsia"/>
                  </w:rPr>
                  <w:t>1</w:t>
                </w:r>
                <w:r>
                  <w:rPr>
                    <w:rFonts w:hint="eastAsia"/>
                  </w:rPr>
                  <w:t>行，红色为</w:t>
                </w:r>
                <w:r>
                  <w:rPr>
                    <w:rFonts w:hint="eastAsia"/>
                  </w:rPr>
                  <w:t>RGB-230-24-0</w:t>
                </w:r>
              </w:p>
              <w:p w:rsidR="00295A01" w:rsidRDefault="008C30E0">
                <w:pPr>
                  <w:pStyle w:val="HTSSSUMMARYCONTENT"/>
                </w:pPr>
                <w:r>
                  <w:rPr>
                    <w:rFonts w:hint="eastAsia"/>
                  </w:rPr>
                  <w:t>首页的内容要求：</w:t>
                </w:r>
                <w:r>
                  <w:rPr>
                    <w:rFonts w:hint="eastAsia"/>
                  </w:rPr>
                  <w:t>1</w:t>
                </w:r>
                <w:r>
                  <w:rPr>
                    <w:rFonts w:hint="eastAsia"/>
                  </w:rPr>
                  <w:t>）首页应不超过</w:t>
                </w:r>
                <w:r>
                  <w:rPr>
                    <w:rFonts w:hint="eastAsia"/>
                  </w:rPr>
                  <w:t>1</w:t>
                </w:r>
                <w:r>
                  <w:rPr>
                    <w:rFonts w:hint="eastAsia"/>
                  </w:rPr>
                  <w:t>页，建议</w:t>
                </w:r>
                <w:r>
                  <w:rPr>
                    <w:rFonts w:hint="eastAsia"/>
                  </w:rPr>
                  <w:t>1,000</w:t>
                </w:r>
                <w:r>
                  <w:rPr>
                    <w:rFonts w:hint="eastAsia"/>
                  </w:rPr>
                  <w:t>字以内。</w:t>
                </w:r>
                <w:r>
                  <w:rPr>
                    <w:rFonts w:hint="eastAsia"/>
                  </w:rPr>
                  <w:t>2</w:t>
                </w:r>
                <w:r>
                  <w:rPr>
                    <w:rFonts w:hint="eastAsia"/>
                  </w:rPr>
                  <w:t>）内容应不超过</w:t>
                </w:r>
                <w:r>
                  <w:rPr>
                    <w:rFonts w:hint="eastAsia"/>
                  </w:rPr>
                  <w:t>6</w:t>
                </w:r>
                <w:r>
                  <w:rPr>
                    <w:rFonts w:hint="eastAsia"/>
                  </w:rPr>
                  <w:t>段（不含风险提示），每段不超过</w:t>
                </w:r>
                <w:r>
                  <w:rPr>
                    <w:rFonts w:hint="eastAsia"/>
                  </w:rPr>
                  <w:t>8</w:t>
                </w:r>
                <w:r>
                  <w:rPr>
                    <w:rFonts w:hint="eastAsia"/>
                  </w:rPr>
                  <w:t>行，以</w:t>
                </w:r>
                <w:r>
                  <w:rPr>
                    <w:rFonts w:hint="eastAsia"/>
                  </w:rPr>
                  <w:t>4-8</w:t>
                </w:r>
                <w:r>
                  <w:rPr>
                    <w:rFonts w:hint="eastAsia"/>
                  </w:rPr>
                  <w:t>行为宜。</w:t>
                </w:r>
                <w:r>
                  <w:rPr>
                    <w:rFonts w:hint="eastAsia"/>
                  </w:rPr>
                  <w:t>3</w:t>
                </w:r>
                <w:r>
                  <w:rPr>
                    <w:rFonts w:hint="eastAsia"/>
                  </w:rPr>
                  <w:t>）每段的末端字数不应剩余</w:t>
                </w:r>
                <w:r>
                  <w:rPr>
                    <w:rFonts w:hint="eastAsia"/>
                  </w:rPr>
                  <w:t>3</w:t>
                </w:r>
                <w:r>
                  <w:rPr>
                    <w:rFonts w:hint="eastAsia"/>
                  </w:rPr>
                  <w:t>字以内。</w:t>
                </w:r>
                <w:r>
                  <w:rPr>
                    <w:rFonts w:hint="eastAsia"/>
                  </w:rPr>
                  <w:t>4</w:t>
                </w:r>
                <w:r>
                  <w:rPr>
                    <w:rFonts w:hint="eastAsia"/>
                  </w:rPr>
                  <w:t>）首页文中不可出现</w:t>
                </w:r>
                <w:r>
                  <w:rPr>
                    <w:rFonts w:hint="eastAsia"/>
                    <w:b/>
                  </w:rPr>
                  <w:t>加粗</w:t>
                </w:r>
                <w:r>
                  <w:rPr>
                    <w:rFonts w:hint="eastAsia"/>
                  </w:rPr>
                  <w:t>、</w:t>
                </w:r>
                <w:r>
                  <w:rPr>
                    <w:rFonts w:hint="eastAsia"/>
                    <w:u w:val="single"/>
                  </w:rPr>
                  <w:t>下划线</w:t>
                </w:r>
                <w:r>
                  <w:rPr>
                    <w:rFonts w:hint="eastAsia"/>
                  </w:rPr>
                  <w:t>、</w:t>
                </w:r>
                <w:r>
                  <w:rPr>
                    <w:rFonts w:hint="eastAsia"/>
                    <w:i/>
                  </w:rPr>
                  <w:t>斜体</w:t>
                </w:r>
                <w:r>
                  <w:rPr>
                    <w:rFonts w:hint="eastAsia"/>
                  </w:rPr>
                  <w:t>、项目符号如“◆”等格式。</w:t>
                </w:r>
                <w:r>
                  <w:rPr>
                    <w:rFonts w:hint="eastAsia"/>
                  </w:rPr>
                  <w:t>5</w:t>
                </w:r>
                <w:r>
                  <w:rPr>
                    <w:rFonts w:hint="eastAsia"/>
                  </w:rPr>
                  <w:t>）应避免使用错别字。</w:t>
                </w:r>
              </w:p>
              <w:p w:rsidR="00295A01" w:rsidRPr="00447BDC" w:rsidRDefault="00295A01">
                <w:pPr>
                  <w:pStyle w:val="HTSSSUMMARYCONTENT"/>
                </w:pPr>
              </w:p>
              <w:p w:rsidR="00295A01" w:rsidRDefault="008C30E0">
                <w:pPr>
                  <w:pStyle w:val="HTSSSUMMARYCONTENT"/>
                </w:pPr>
                <w:r>
                  <w:rPr>
                    <w:rFonts w:hint="eastAsia"/>
                  </w:rPr>
                  <w:t>风险提示：对引用的数据信息、基本假设、估值方法等影响证券估值评级的风险因素作充分说明，阐释可能导致盈利预测结果不成立的原因、估值定价不成立的原因。</w:t>
                </w:r>
              </w:p>
              <w:p w:rsidR="00295A01" w:rsidRDefault="00F242DA">
                <w:pPr>
                  <w:pStyle w:val="HTSSSUMMARYCONTENT"/>
                </w:pPr>
              </w:p>
            </w:sdtContent>
          </w:sdt>
        </w:tc>
      </w:tr>
    </w:tbl>
    <w:p w:rsidR="00295A01" w:rsidRDefault="00295A01">
      <w:pPr>
        <w:spacing w:line="120" w:lineRule="exact"/>
        <w:sectPr w:rsidR="00295A01">
          <w:headerReference w:type="default" r:id="rId10"/>
          <w:footerReference w:type="default" r:id="rId11"/>
          <w:headerReference w:type="first" r:id="rId12"/>
          <w:footerReference w:type="first" r:id="rId13"/>
          <w:pgSz w:w="11906" w:h="16838"/>
          <w:pgMar w:top="567" w:right="737" w:bottom="454" w:left="737" w:header="284" w:footer="0" w:gutter="0"/>
          <w:cols w:space="425"/>
          <w:titlePg/>
          <w:docGrid w:type="lines" w:linePitch="312"/>
        </w:sectPr>
      </w:pPr>
      <w:bookmarkStart w:id="0" w:name="_Toc325560869"/>
      <w:bookmarkStart w:id="1" w:name="_Toc325554018"/>
    </w:p>
    <w:p w:rsidR="00AF643E" w:rsidRDefault="00AF643E">
      <w:pPr>
        <w:pStyle w:val="HTSSCONTENT"/>
      </w:pPr>
      <w:permStart w:id="1526869550" w:edGrp="everyone"/>
      <w:permEnd w:id="1162499065"/>
    </w:p>
    <w:sdt>
      <w:sdtPr>
        <w:rPr>
          <w:rFonts w:ascii="Arial" w:eastAsia="楷体_GB2312" w:hAnsi="Arial" w:cs="Times New Roman"/>
          <w:color w:val="auto"/>
          <w:kern w:val="2"/>
          <w:sz w:val="18"/>
          <w:szCs w:val="22"/>
          <w:lang w:val="zh-CN"/>
        </w:rPr>
        <w:id w:val="900641067"/>
        <w:docPartObj>
          <w:docPartGallery w:val="Table of Contents"/>
          <w:docPartUnique/>
        </w:docPartObj>
      </w:sdtPr>
      <w:sdtEndPr>
        <w:rPr>
          <w:b/>
          <w:bCs/>
        </w:rPr>
      </w:sdtEndPr>
      <w:sdtContent>
        <w:p w:rsidR="00076718" w:rsidRDefault="00076718">
          <w:pPr>
            <w:pStyle w:val="TOC"/>
          </w:pPr>
          <w:r>
            <w:rPr>
              <w:lang w:val="zh-CN"/>
            </w:rPr>
            <w:t>目录</w:t>
          </w:r>
        </w:p>
        <w:p w:rsidR="00076718" w:rsidRDefault="00076718">
          <w:pPr>
            <w:pStyle w:val="10"/>
            <w:tabs>
              <w:tab w:val="right" w:leader="dot" w:pos="7757"/>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6772917" w:history="1">
            <w:r w:rsidRPr="008629BC">
              <w:rPr>
                <w:rStyle w:val="afff1"/>
                <w:noProof/>
              </w:rPr>
              <w:t>A</w:t>
            </w:r>
            <w:r w:rsidRPr="008629BC">
              <w:rPr>
                <w:rStyle w:val="afff1"/>
                <w:rFonts w:hint="eastAsia"/>
                <w:noProof/>
              </w:rPr>
              <w:t>股入摩事件历程回顾及影响分析</w:t>
            </w:r>
            <w:r>
              <w:rPr>
                <w:noProof/>
                <w:webHidden/>
              </w:rPr>
              <w:tab/>
            </w:r>
            <w:r>
              <w:rPr>
                <w:noProof/>
                <w:webHidden/>
              </w:rPr>
              <w:fldChar w:fldCharType="begin"/>
            </w:r>
            <w:r>
              <w:rPr>
                <w:noProof/>
                <w:webHidden/>
              </w:rPr>
              <w:instrText xml:space="preserve"> PAGEREF _Toc16772917 \h </w:instrText>
            </w:r>
            <w:r>
              <w:rPr>
                <w:noProof/>
                <w:webHidden/>
              </w:rPr>
            </w:r>
            <w:r>
              <w:rPr>
                <w:noProof/>
                <w:webHidden/>
              </w:rPr>
              <w:fldChar w:fldCharType="separate"/>
            </w:r>
            <w:r>
              <w:rPr>
                <w:noProof/>
                <w:webHidden/>
              </w:rPr>
              <w:t>3</w:t>
            </w:r>
            <w:r>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18" w:history="1">
            <w:r w:rsidR="00076718" w:rsidRPr="008629BC">
              <w:rPr>
                <w:rStyle w:val="afff1"/>
                <w:rFonts w:hint="eastAsia"/>
                <w:noProof/>
              </w:rPr>
              <w:t>入摩事件时间线回顾</w:t>
            </w:r>
            <w:r w:rsidR="00076718">
              <w:rPr>
                <w:noProof/>
                <w:webHidden/>
              </w:rPr>
              <w:tab/>
            </w:r>
            <w:r w:rsidR="00076718">
              <w:rPr>
                <w:noProof/>
                <w:webHidden/>
              </w:rPr>
              <w:fldChar w:fldCharType="begin"/>
            </w:r>
            <w:r w:rsidR="00076718">
              <w:rPr>
                <w:noProof/>
                <w:webHidden/>
              </w:rPr>
              <w:instrText xml:space="preserve"> PAGEREF _Toc16772918 \h </w:instrText>
            </w:r>
            <w:r w:rsidR="00076718">
              <w:rPr>
                <w:noProof/>
                <w:webHidden/>
              </w:rPr>
            </w:r>
            <w:r w:rsidR="00076718">
              <w:rPr>
                <w:noProof/>
                <w:webHidden/>
              </w:rPr>
              <w:fldChar w:fldCharType="separate"/>
            </w:r>
            <w:r w:rsidR="00076718">
              <w:rPr>
                <w:noProof/>
                <w:webHidden/>
              </w:rPr>
              <w:t>3</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19" w:history="1">
            <w:r w:rsidR="00076718" w:rsidRPr="008629BC">
              <w:rPr>
                <w:rStyle w:val="afff1"/>
                <w:rFonts w:hint="eastAsia"/>
                <w:noProof/>
              </w:rPr>
              <w:t>入摩标的股特点分析</w:t>
            </w:r>
            <w:r w:rsidR="00076718">
              <w:rPr>
                <w:noProof/>
                <w:webHidden/>
              </w:rPr>
              <w:tab/>
            </w:r>
            <w:r w:rsidR="00076718">
              <w:rPr>
                <w:noProof/>
                <w:webHidden/>
              </w:rPr>
              <w:fldChar w:fldCharType="begin"/>
            </w:r>
            <w:r w:rsidR="00076718">
              <w:rPr>
                <w:noProof/>
                <w:webHidden/>
              </w:rPr>
              <w:instrText xml:space="preserve"> PAGEREF _Toc16772919 \h </w:instrText>
            </w:r>
            <w:r w:rsidR="00076718">
              <w:rPr>
                <w:noProof/>
                <w:webHidden/>
              </w:rPr>
            </w:r>
            <w:r w:rsidR="00076718">
              <w:rPr>
                <w:noProof/>
                <w:webHidden/>
              </w:rPr>
              <w:fldChar w:fldCharType="separate"/>
            </w:r>
            <w:r w:rsidR="00076718">
              <w:rPr>
                <w:noProof/>
                <w:webHidden/>
              </w:rPr>
              <w:t>3</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0" w:history="1">
            <w:r w:rsidR="00076718" w:rsidRPr="008629BC">
              <w:rPr>
                <w:rStyle w:val="afff1"/>
                <w:rFonts w:hint="eastAsia"/>
                <w:noProof/>
              </w:rPr>
              <w:t>外资流入主要集中于价值与质量并重的龙头白马股票</w:t>
            </w:r>
            <w:r w:rsidR="00076718">
              <w:rPr>
                <w:noProof/>
                <w:webHidden/>
              </w:rPr>
              <w:tab/>
            </w:r>
            <w:r w:rsidR="00076718">
              <w:rPr>
                <w:noProof/>
                <w:webHidden/>
              </w:rPr>
              <w:fldChar w:fldCharType="begin"/>
            </w:r>
            <w:r w:rsidR="00076718">
              <w:rPr>
                <w:noProof/>
                <w:webHidden/>
              </w:rPr>
              <w:instrText xml:space="preserve"> PAGEREF _Toc16772920 \h </w:instrText>
            </w:r>
            <w:r w:rsidR="00076718">
              <w:rPr>
                <w:noProof/>
                <w:webHidden/>
              </w:rPr>
            </w:r>
            <w:r w:rsidR="00076718">
              <w:rPr>
                <w:noProof/>
                <w:webHidden/>
              </w:rPr>
              <w:fldChar w:fldCharType="separate"/>
            </w:r>
            <w:r w:rsidR="00076718">
              <w:rPr>
                <w:noProof/>
                <w:webHidden/>
              </w:rPr>
              <w:t>3</w:t>
            </w:r>
            <w:r w:rsidR="00076718">
              <w:rPr>
                <w:noProof/>
                <w:webHidden/>
              </w:rPr>
              <w:fldChar w:fldCharType="end"/>
            </w:r>
          </w:hyperlink>
        </w:p>
        <w:p w:rsidR="00076718" w:rsidRDefault="00F242DA">
          <w:pPr>
            <w:pStyle w:val="10"/>
            <w:tabs>
              <w:tab w:val="right" w:leader="dot" w:pos="7757"/>
            </w:tabs>
            <w:rPr>
              <w:rFonts w:asciiTheme="minorHAnsi" w:eastAsiaTheme="minorEastAsia" w:hAnsiTheme="minorHAnsi" w:cstheme="minorBidi"/>
              <w:noProof/>
              <w:sz w:val="21"/>
            </w:rPr>
          </w:pPr>
          <w:hyperlink w:anchor="_Toc16772921" w:history="1">
            <w:r w:rsidR="00076718" w:rsidRPr="008629BC">
              <w:rPr>
                <w:rStyle w:val="afff1"/>
                <w:rFonts w:hint="eastAsia"/>
                <w:noProof/>
              </w:rPr>
              <w:t>价值策略和质量策略在</w:t>
            </w:r>
            <w:r w:rsidR="00076718" w:rsidRPr="008629BC">
              <w:rPr>
                <w:rStyle w:val="afff1"/>
                <w:noProof/>
              </w:rPr>
              <w:t>A</w:t>
            </w:r>
            <w:r w:rsidR="00076718" w:rsidRPr="008629BC">
              <w:rPr>
                <w:rStyle w:val="afff1"/>
                <w:rFonts w:hint="eastAsia"/>
                <w:noProof/>
              </w:rPr>
              <w:t>股市场长期有效</w:t>
            </w:r>
            <w:r w:rsidR="00076718">
              <w:rPr>
                <w:noProof/>
                <w:webHidden/>
              </w:rPr>
              <w:tab/>
            </w:r>
            <w:r w:rsidR="00076718">
              <w:rPr>
                <w:noProof/>
                <w:webHidden/>
              </w:rPr>
              <w:fldChar w:fldCharType="begin"/>
            </w:r>
            <w:r w:rsidR="00076718">
              <w:rPr>
                <w:noProof/>
                <w:webHidden/>
              </w:rPr>
              <w:instrText xml:space="preserve"> PAGEREF _Toc16772921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2" w:history="1">
            <w:r w:rsidR="00076718" w:rsidRPr="008629BC">
              <w:rPr>
                <w:rStyle w:val="afff1"/>
                <w:rFonts w:hint="eastAsia"/>
                <w:noProof/>
              </w:rPr>
              <w:t>价值因子和质量因子海外发展历程和投资逻辑</w:t>
            </w:r>
            <w:r w:rsidR="00076718">
              <w:rPr>
                <w:noProof/>
                <w:webHidden/>
              </w:rPr>
              <w:tab/>
            </w:r>
            <w:r w:rsidR="00076718">
              <w:rPr>
                <w:noProof/>
                <w:webHidden/>
              </w:rPr>
              <w:fldChar w:fldCharType="begin"/>
            </w:r>
            <w:r w:rsidR="00076718">
              <w:rPr>
                <w:noProof/>
                <w:webHidden/>
              </w:rPr>
              <w:instrText xml:space="preserve"> PAGEREF _Toc16772922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3" w:history="1">
            <w:r w:rsidR="00076718" w:rsidRPr="008629BC">
              <w:rPr>
                <w:rStyle w:val="afff1"/>
                <w:rFonts w:hint="eastAsia"/>
                <w:noProof/>
              </w:rPr>
              <w:t>价值因子和质量因子在</w:t>
            </w:r>
            <w:r w:rsidR="00076718" w:rsidRPr="008629BC">
              <w:rPr>
                <w:rStyle w:val="afff1"/>
                <w:noProof/>
              </w:rPr>
              <w:t>A</w:t>
            </w:r>
            <w:r w:rsidR="00076718" w:rsidRPr="008629BC">
              <w:rPr>
                <w:rStyle w:val="afff1"/>
                <w:rFonts w:hint="eastAsia"/>
                <w:noProof/>
              </w:rPr>
              <w:t>股市场的有效性</w:t>
            </w:r>
            <w:r w:rsidR="00076718">
              <w:rPr>
                <w:noProof/>
                <w:webHidden/>
              </w:rPr>
              <w:tab/>
            </w:r>
            <w:r w:rsidR="00076718">
              <w:rPr>
                <w:noProof/>
                <w:webHidden/>
              </w:rPr>
              <w:fldChar w:fldCharType="begin"/>
            </w:r>
            <w:r w:rsidR="00076718">
              <w:rPr>
                <w:noProof/>
                <w:webHidden/>
              </w:rPr>
              <w:instrText xml:space="preserve"> PAGEREF _Toc16772923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4" w:history="1">
            <w:r w:rsidR="00076718" w:rsidRPr="008629BC">
              <w:rPr>
                <w:rStyle w:val="afff1"/>
                <w:rFonts w:hint="eastAsia"/>
                <w:noProof/>
              </w:rPr>
              <w:t>入摩后外资流入强化</w:t>
            </w:r>
            <w:r w:rsidR="00076718" w:rsidRPr="008629BC">
              <w:rPr>
                <w:rStyle w:val="afff1"/>
                <w:noProof/>
              </w:rPr>
              <w:t>A</w:t>
            </w:r>
            <w:r w:rsidR="00076718" w:rsidRPr="008629BC">
              <w:rPr>
                <w:rStyle w:val="afff1"/>
                <w:rFonts w:hint="eastAsia"/>
                <w:noProof/>
              </w:rPr>
              <w:t>股价值投资和质量投资的风气，利好相关策略</w:t>
            </w:r>
            <w:r w:rsidR="00076718">
              <w:rPr>
                <w:noProof/>
                <w:webHidden/>
              </w:rPr>
              <w:tab/>
            </w:r>
            <w:r w:rsidR="00076718">
              <w:rPr>
                <w:noProof/>
                <w:webHidden/>
              </w:rPr>
              <w:fldChar w:fldCharType="begin"/>
            </w:r>
            <w:r w:rsidR="00076718">
              <w:rPr>
                <w:noProof/>
                <w:webHidden/>
              </w:rPr>
              <w:instrText xml:space="preserve"> PAGEREF _Toc16772924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F242DA">
          <w:pPr>
            <w:pStyle w:val="10"/>
            <w:tabs>
              <w:tab w:val="right" w:leader="dot" w:pos="7757"/>
            </w:tabs>
            <w:rPr>
              <w:rFonts w:asciiTheme="minorHAnsi" w:eastAsiaTheme="minorEastAsia" w:hAnsiTheme="minorHAnsi" w:cstheme="minorBidi"/>
              <w:noProof/>
              <w:sz w:val="21"/>
            </w:rPr>
          </w:pPr>
          <w:hyperlink w:anchor="_Toc16772925" w:history="1">
            <w:r w:rsidR="00076718" w:rsidRPr="008629BC">
              <w:rPr>
                <w:rStyle w:val="afff1"/>
                <w:noProof/>
              </w:rPr>
              <w:t>MSCI</w:t>
            </w:r>
            <w:r w:rsidR="00076718" w:rsidRPr="008629BC">
              <w:rPr>
                <w:rStyle w:val="afff1"/>
                <w:rFonts w:hint="eastAsia"/>
                <w:noProof/>
              </w:rPr>
              <w:t>中国</w:t>
            </w:r>
            <w:r w:rsidR="00076718" w:rsidRPr="008629BC">
              <w:rPr>
                <w:rStyle w:val="afff1"/>
                <w:noProof/>
              </w:rPr>
              <w:t>A</w:t>
            </w:r>
            <w:r w:rsidR="00076718" w:rsidRPr="008629BC">
              <w:rPr>
                <w:rStyle w:val="afff1"/>
                <w:rFonts w:hint="eastAsia"/>
                <w:noProof/>
              </w:rPr>
              <w:t>股质优价值</w:t>
            </w:r>
            <w:r w:rsidR="00076718" w:rsidRPr="008629BC">
              <w:rPr>
                <w:rStyle w:val="afff1"/>
                <w:noProof/>
              </w:rPr>
              <w:t>100</w:t>
            </w:r>
            <w:r w:rsidR="00076718" w:rsidRPr="008629BC">
              <w:rPr>
                <w:rStyle w:val="afff1"/>
                <w:rFonts w:hint="eastAsia"/>
                <w:noProof/>
              </w:rPr>
              <w:t>指数优势</w:t>
            </w:r>
            <w:r w:rsidR="00076718">
              <w:rPr>
                <w:noProof/>
                <w:webHidden/>
              </w:rPr>
              <w:tab/>
            </w:r>
            <w:r w:rsidR="00076718">
              <w:rPr>
                <w:noProof/>
                <w:webHidden/>
              </w:rPr>
              <w:fldChar w:fldCharType="begin"/>
            </w:r>
            <w:r w:rsidR="00076718">
              <w:rPr>
                <w:noProof/>
                <w:webHidden/>
              </w:rPr>
              <w:instrText xml:space="preserve"> PAGEREF _Toc16772925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6" w:history="1">
            <w:r w:rsidR="00076718" w:rsidRPr="008629BC">
              <w:rPr>
                <w:rStyle w:val="afff1"/>
                <w:rFonts w:hint="eastAsia"/>
                <w:noProof/>
              </w:rPr>
              <w:t>指数编制方法</w:t>
            </w:r>
            <w:r w:rsidR="00076718">
              <w:rPr>
                <w:noProof/>
                <w:webHidden/>
              </w:rPr>
              <w:tab/>
            </w:r>
            <w:r w:rsidR="00076718">
              <w:rPr>
                <w:noProof/>
                <w:webHidden/>
              </w:rPr>
              <w:fldChar w:fldCharType="begin"/>
            </w:r>
            <w:r w:rsidR="00076718">
              <w:rPr>
                <w:noProof/>
                <w:webHidden/>
              </w:rPr>
              <w:instrText xml:space="preserve"> PAGEREF _Toc16772926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7" w:history="1">
            <w:r w:rsidR="00076718" w:rsidRPr="008629BC">
              <w:rPr>
                <w:rStyle w:val="afff1"/>
                <w:rFonts w:hint="eastAsia"/>
                <w:noProof/>
              </w:rPr>
              <w:t>指数成分股分析</w:t>
            </w:r>
            <w:r w:rsidR="00076718">
              <w:rPr>
                <w:noProof/>
                <w:webHidden/>
              </w:rPr>
              <w:tab/>
            </w:r>
            <w:r w:rsidR="00076718">
              <w:rPr>
                <w:noProof/>
                <w:webHidden/>
              </w:rPr>
              <w:fldChar w:fldCharType="begin"/>
            </w:r>
            <w:r w:rsidR="00076718">
              <w:rPr>
                <w:noProof/>
                <w:webHidden/>
              </w:rPr>
              <w:instrText xml:space="preserve"> PAGEREF _Toc16772927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8" w:history="1">
            <w:r w:rsidR="00076718" w:rsidRPr="008629BC">
              <w:rPr>
                <w:rStyle w:val="afff1"/>
                <w:rFonts w:hint="eastAsia"/>
                <w:noProof/>
              </w:rPr>
              <w:t>指数风格分析</w:t>
            </w:r>
            <w:r w:rsidR="00076718">
              <w:rPr>
                <w:noProof/>
                <w:webHidden/>
              </w:rPr>
              <w:tab/>
            </w:r>
            <w:r w:rsidR="00076718">
              <w:rPr>
                <w:noProof/>
                <w:webHidden/>
              </w:rPr>
              <w:fldChar w:fldCharType="begin"/>
            </w:r>
            <w:r w:rsidR="00076718">
              <w:rPr>
                <w:noProof/>
                <w:webHidden/>
              </w:rPr>
              <w:instrText xml:space="preserve"> PAGEREF _Toc16772928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29" w:history="1">
            <w:r w:rsidR="00076718" w:rsidRPr="008629BC">
              <w:rPr>
                <w:rStyle w:val="afff1"/>
                <w:rFonts w:hint="eastAsia"/>
                <w:noProof/>
              </w:rPr>
              <w:t>指数历史业绩回顾</w:t>
            </w:r>
            <w:r w:rsidR="00076718">
              <w:rPr>
                <w:noProof/>
                <w:webHidden/>
              </w:rPr>
              <w:tab/>
            </w:r>
            <w:r w:rsidR="00076718">
              <w:rPr>
                <w:noProof/>
                <w:webHidden/>
              </w:rPr>
              <w:fldChar w:fldCharType="begin"/>
            </w:r>
            <w:r w:rsidR="00076718">
              <w:rPr>
                <w:noProof/>
                <w:webHidden/>
              </w:rPr>
              <w:instrText xml:space="preserve"> PAGEREF _Toc16772929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F242DA">
          <w:pPr>
            <w:pStyle w:val="10"/>
            <w:tabs>
              <w:tab w:val="right" w:leader="dot" w:pos="7757"/>
            </w:tabs>
            <w:rPr>
              <w:rFonts w:asciiTheme="minorHAnsi" w:eastAsiaTheme="minorEastAsia" w:hAnsiTheme="minorHAnsi" w:cstheme="minorBidi"/>
              <w:noProof/>
              <w:sz w:val="21"/>
            </w:rPr>
          </w:pPr>
          <w:hyperlink w:anchor="_Toc16772930" w:history="1">
            <w:r w:rsidR="00076718" w:rsidRPr="008629BC">
              <w:rPr>
                <w:rStyle w:val="afff1"/>
                <w:rFonts w:hint="eastAsia"/>
                <w:noProof/>
              </w:rPr>
              <w:t>大成</w:t>
            </w:r>
            <w:r w:rsidR="00076718" w:rsidRPr="008629BC">
              <w:rPr>
                <w:rStyle w:val="afff1"/>
                <w:noProof/>
              </w:rPr>
              <w:t xml:space="preserve">MSCI </w:t>
            </w:r>
            <w:r w:rsidR="00076718" w:rsidRPr="008629BC">
              <w:rPr>
                <w:rStyle w:val="afff1"/>
                <w:rFonts w:hint="eastAsia"/>
                <w:noProof/>
              </w:rPr>
              <w:t>质优价值</w:t>
            </w:r>
            <w:r w:rsidR="00076718" w:rsidRPr="008629BC">
              <w:rPr>
                <w:rStyle w:val="afff1"/>
                <w:noProof/>
              </w:rPr>
              <w:t>100ETF</w:t>
            </w:r>
            <w:r w:rsidR="00076718" w:rsidRPr="008629BC">
              <w:rPr>
                <w:rStyle w:val="afff1"/>
                <w:rFonts w:hint="eastAsia"/>
                <w:noProof/>
              </w:rPr>
              <w:t>投资优势</w:t>
            </w:r>
            <w:r w:rsidR="00076718">
              <w:rPr>
                <w:noProof/>
                <w:webHidden/>
              </w:rPr>
              <w:tab/>
            </w:r>
            <w:r w:rsidR="00076718">
              <w:rPr>
                <w:noProof/>
                <w:webHidden/>
              </w:rPr>
              <w:fldChar w:fldCharType="begin"/>
            </w:r>
            <w:r w:rsidR="00076718">
              <w:rPr>
                <w:noProof/>
                <w:webHidden/>
              </w:rPr>
              <w:instrText xml:space="preserve"> PAGEREF _Toc16772930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31" w:history="1">
            <w:r w:rsidR="00076718" w:rsidRPr="008629BC">
              <w:rPr>
                <w:rStyle w:val="afff1"/>
                <w:rFonts w:hint="eastAsia"/>
                <w:noProof/>
              </w:rPr>
              <w:t>基金产品信息</w:t>
            </w:r>
            <w:r w:rsidR="00076718">
              <w:rPr>
                <w:noProof/>
                <w:webHidden/>
              </w:rPr>
              <w:tab/>
            </w:r>
            <w:r w:rsidR="00076718">
              <w:rPr>
                <w:noProof/>
                <w:webHidden/>
              </w:rPr>
              <w:fldChar w:fldCharType="begin"/>
            </w:r>
            <w:r w:rsidR="00076718">
              <w:rPr>
                <w:noProof/>
                <w:webHidden/>
              </w:rPr>
              <w:instrText xml:space="preserve"> PAGEREF _Toc16772931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32" w:history="1">
            <w:r w:rsidR="00076718" w:rsidRPr="008629BC">
              <w:rPr>
                <w:rStyle w:val="afff1"/>
                <w:rFonts w:hint="eastAsia"/>
                <w:noProof/>
              </w:rPr>
              <w:t>基金投资优势</w:t>
            </w:r>
            <w:r w:rsidR="00076718">
              <w:rPr>
                <w:noProof/>
                <w:webHidden/>
              </w:rPr>
              <w:tab/>
            </w:r>
            <w:r w:rsidR="00076718">
              <w:rPr>
                <w:noProof/>
                <w:webHidden/>
              </w:rPr>
              <w:fldChar w:fldCharType="begin"/>
            </w:r>
            <w:r w:rsidR="00076718">
              <w:rPr>
                <w:noProof/>
                <w:webHidden/>
              </w:rPr>
              <w:instrText xml:space="preserve"> PAGEREF _Toc16772932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F242DA">
          <w:pPr>
            <w:pStyle w:val="24"/>
            <w:tabs>
              <w:tab w:val="right" w:leader="dot" w:pos="7757"/>
            </w:tabs>
            <w:rPr>
              <w:rFonts w:asciiTheme="minorHAnsi" w:eastAsiaTheme="minorEastAsia" w:hAnsiTheme="minorHAnsi" w:cstheme="minorBidi"/>
              <w:noProof/>
              <w:sz w:val="21"/>
            </w:rPr>
          </w:pPr>
          <w:hyperlink w:anchor="_Toc16772933" w:history="1">
            <w:r w:rsidR="00076718" w:rsidRPr="008629BC">
              <w:rPr>
                <w:rStyle w:val="afff1"/>
                <w:rFonts w:hint="eastAsia"/>
                <w:noProof/>
              </w:rPr>
              <w:t>基金认购流程</w:t>
            </w:r>
            <w:r w:rsidR="00076718">
              <w:rPr>
                <w:noProof/>
                <w:webHidden/>
              </w:rPr>
              <w:tab/>
            </w:r>
            <w:r w:rsidR="00076718">
              <w:rPr>
                <w:noProof/>
                <w:webHidden/>
              </w:rPr>
              <w:fldChar w:fldCharType="begin"/>
            </w:r>
            <w:r w:rsidR="00076718">
              <w:rPr>
                <w:noProof/>
                <w:webHidden/>
              </w:rPr>
              <w:instrText xml:space="preserve"> PAGEREF _Toc16772933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076718">
          <w:r>
            <w:rPr>
              <w:b/>
              <w:bCs/>
              <w:lang w:val="zh-CN"/>
            </w:rPr>
            <w:fldChar w:fldCharType="end"/>
          </w:r>
        </w:p>
      </w:sdtContent>
    </w:sdt>
    <w:p w:rsidR="002E68FF" w:rsidRDefault="002E68FF">
      <w:pPr>
        <w:pStyle w:val="HTSSCONTENT"/>
      </w:pPr>
    </w:p>
    <w:p w:rsidR="002E68FF" w:rsidRDefault="002E68FF">
      <w:pPr>
        <w:pStyle w:val="HTSSCONTENT"/>
      </w:pPr>
    </w:p>
    <w:p w:rsidR="002E68FF" w:rsidRDefault="002E68FF">
      <w:pPr>
        <w:pStyle w:val="HTSSCONTENT"/>
      </w:pPr>
    </w:p>
    <w:p w:rsidR="008D3B8D" w:rsidRPr="000B6098" w:rsidRDefault="008D3B8D" w:rsidP="0073258F">
      <w:pPr>
        <w:pStyle w:val="HTSSFIRTITLE"/>
      </w:pPr>
      <w:bookmarkStart w:id="2" w:name="_Toc16772917"/>
      <w:commentRangeStart w:id="3"/>
      <w:r w:rsidRPr="000B6098">
        <w:rPr>
          <w:rFonts w:hint="eastAsia"/>
        </w:rPr>
        <w:lastRenderedPageBreak/>
        <w:t>A</w:t>
      </w:r>
      <w:r w:rsidRPr="000B6098">
        <w:t>股</w:t>
      </w:r>
      <w:proofErr w:type="gramStart"/>
      <w:r w:rsidRPr="000B6098">
        <w:rPr>
          <w:rFonts w:hint="eastAsia"/>
        </w:rPr>
        <w:t>入摩</w:t>
      </w:r>
      <w:r w:rsidR="00F26D6D" w:rsidRPr="000B6098">
        <w:rPr>
          <w:rFonts w:hint="eastAsia"/>
        </w:rPr>
        <w:t>事件</w:t>
      </w:r>
      <w:proofErr w:type="gramEnd"/>
      <w:r w:rsidR="00F26D6D" w:rsidRPr="000B6098">
        <w:rPr>
          <w:rFonts w:hint="eastAsia"/>
        </w:rPr>
        <w:t>历程回顾及</w:t>
      </w:r>
      <w:r w:rsidR="00F26D6D" w:rsidRPr="000B6098">
        <w:t>影响分析</w:t>
      </w:r>
      <w:commentRangeEnd w:id="3"/>
      <w:r w:rsidR="00FA3BB9">
        <w:rPr>
          <w:rStyle w:val="afff2"/>
          <w:rFonts w:eastAsia="楷体_GB2312"/>
          <w:b w:val="0"/>
          <w:color w:val="auto"/>
        </w:rPr>
        <w:commentReference w:id="3"/>
      </w:r>
      <w:bookmarkEnd w:id="2"/>
    </w:p>
    <w:p w:rsidR="00F26D6D" w:rsidRPr="000B6098" w:rsidRDefault="00F26D6D">
      <w:pPr>
        <w:pStyle w:val="HTSSCONTENT"/>
        <w:rPr>
          <w:b/>
        </w:rPr>
      </w:pPr>
      <w:r w:rsidRPr="000B6098">
        <w:rPr>
          <w:rFonts w:hint="eastAsia"/>
          <w:b/>
        </w:rPr>
        <w:t>【这部分的</w:t>
      </w:r>
      <w:r w:rsidRPr="000B6098">
        <w:rPr>
          <w:b/>
        </w:rPr>
        <w:t>目的是说明</w:t>
      </w:r>
      <w:r w:rsidRPr="000B6098">
        <w:rPr>
          <w:rFonts w:hint="eastAsia"/>
          <w:b/>
        </w:rPr>
        <w:t>A</w:t>
      </w:r>
      <w:r w:rsidRPr="000B6098">
        <w:rPr>
          <w:b/>
        </w:rPr>
        <w:t>股入摩</w:t>
      </w:r>
      <w:r w:rsidR="00211530" w:rsidRPr="000B6098">
        <w:rPr>
          <w:rFonts w:hint="eastAsia"/>
          <w:b/>
        </w:rPr>
        <w:t>这件事情</w:t>
      </w:r>
      <w:r w:rsidR="00211530" w:rsidRPr="000B6098">
        <w:rPr>
          <w:b/>
        </w:rPr>
        <w:t>会</w:t>
      </w:r>
      <w:r w:rsidR="00211530" w:rsidRPr="000B6098">
        <w:rPr>
          <w:rFonts w:hint="eastAsia"/>
          <w:b/>
        </w:rPr>
        <w:t>带来外资</w:t>
      </w:r>
      <w:r w:rsidR="00211530" w:rsidRPr="000B6098">
        <w:rPr>
          <w:b/>
        </w:rPr>
        <w:t>流入</w:t>
      </w:r>
      <w:r w:rsidR="000B6098">
        <w:rPr>
          <w:rFonts w:hint="eastAsia"/>
          <w:b/>
        </w:rPr>
        <w:t>，</w:t>
      </w:r>
      <w:r w:rsidR="00757776">
        <w:rPr>
          <w:rFonts w:hint="eastAsia"/>
          <w:b/>
        </w:rPr>
        <w:t>而</w:t>
      </w:r>
      <w:r w:rsidR="00757776">
        <w:rPr>
          <w:b/>
        </w:rPr>
        <w:t>外资流入主要集中在价值</w:t>
      </w:r>
      <w:r w:rsidR="00757776">
        <w:rPr>
          <w:rFonts w:hint="eastAsia"/>
          <w:b/>
        </w:rPr>
        <w:t>较高</w:t>
      </w:r>
      <w:r w:rsidR="00757776">
        <w:rPr>
          <w:b/>
        </w:rPr>
        <w:t>、质量较优的龙头白马股，</w:t>
      </w:r>
      <w:r w:rsidR="000B6098">
        <w:rPr>
          <w:rFonts w:hint="eastAsia"/>
          <w:b/>
        </w:rPr>
        <w:t>给</w:t>
      </w:r>
      <w:r w:rsidR="00757776">
        <w:rPr>
          <w:rFonts w:hint="eastAsia"/>
          <w:b/>
        </w:rPr>
        <w:t>相关</w:t>
      </w:r>
      <w:r w:rsidR="000B6098">
        <w:rPr>
          <w:rFonts w:hint="eastAsia"/>
          <w:b/>
        </w:rPr>
        <w:t>成分股的基本面带来</w:t>
      </w:r>
      <w:r w:rsidR="000B6098">
        <w:rPr>
          <w:b/>
        </w:rPr>
        <w:t>利好</w:t>
      </w:r>
      <w:r w:rsidRPr="000B6098">
        <w:rPr>
          <w:rFonts w:hint="eastAsia"/>
          <w:b/>
        </w:rPr>
        <w:t>】</w:t>
      </w:r>
    </w:p>
    <w:p w:rsidR="00F26D6D" w:rsidRDefault="00F26D6D">
      <w:pPr>
        <w:pStyle w:val="HTSSCONTENT"/>
      </w:pPr>
    </w:p>
    <w:p w:rsidR="00AC58AD" w:rsidRDefault="0018021A" w:rsidP="0073258F">
      <w:pPr>
        <w:pStyle w:val="HTSSSECTITLE"/>
      </w:pPr>
      <w:bookmarkStart w:id="4" w:name="_Toc16772918"/>
      <w:proofErr w:type="gramStart"/>
      <w:r>
        <w:rPr>
          <w:rFonts w:hint="eastAsia"/>
        </w:rPr>
        <w:t>入摩事件</w:t>
      </w:r>
      <w:proofErr w:type="gramEnd"/>
      <w:r>
        <w:rPr>
          <w:rFonts w:hint="eastAsia"/>
        </w:rPr>
        <w:t>时间线</w:t>
      </w:r>
      <w:r>
        <w:t>回顾</w:t>
      </w:r>
      <w:bookmarkEnd w:id="4"/>
    </w:p>
    <w:p w:rsidR="0042044A" w:rsidRDefault="0018021A" w:rsidP="00EF1C28">
      <w:pPr>
        <w:pStyle w:val="HTSSCONTENT"/>
        <w:ind w:firstLineChars="200" w:firstLine="400"/>
      </w:pPr>
      <w:r>
        <w:rPr>
          <w:rFonts w:hint="eastAsia"/>
        </w:rPr>
        <w:t>放出消息</w:t>
      </w:r>
      <w:r>
        <w:t>→</w:t>
      </w:r>
      <w:r>
        <w:rPr>
          <w:rFonts w:hint="eastAsia"/>
        </w:rPr>
        <w:t>5%</w:t>
      </w:r>
      <w:proofErr w:type="gramStart"/>
      <w:r>
        <w:rPr>
          <w:rFonts w:hint="eastAsia"/>
        </w:rPr>
        <w:t>权重</w:t>
      </w:r>
      <w:r>
        <w:t>入摩</w:t>
      </w:r>
      <w:proofErr w:type="gramEnd"/>
      <w:r w:rsidR="00392C78">
        <w:t>→</w:t>
      </w:r>
      <w:r w:rsidR="00392C78">
        <w:rPr>
          <w:rFonts w:hint="eastAsia"/>
        </w:rPr>
        <w:t>10</w:t>
      </w:r>
      <w:r w:rsidR="00392C78">
        <w:t>%</w:t>
      </w:r>
      <w:r>
        <w:t>→</w:t>
      </w:r>
      <w:r w:rsidR="0042044A">
        <w:t>20190808</w:t>
      </w:r>
      <w:r w:rsidR="0042044A">
        <w:t>宣布将增加</w:t>
      </w:r>
      <w:r w:rsidR="0042044A">
        <w:rPr>
          <w:rFonts w:hint="eastAsia"/>
        </w:rPr>
        <w:t>至</w:t>
      </w:r>
      <w:r w:rsidR="0042044A">
        <w:rPr>
          <w:rFonts w:hint="eastAsia"/>
        </w:rPr>
        <w:t>15</w:t>
      </w:r>
      <w:r w:rsidR="0042044A">
        <w:t>%→</w:t>
      </w:r>
      <w:r w:rsidR="0042044A">
        <w:t>未来</w:t>
      </w:r>
      <w:r w:rsidR="00EF1C28">
        <w:rPr>
          <w:rFonts w:hint="eastAsia"/>
        </w:rPr>
        <w:t>将</w:t>
      </w:r>
      <w:r>
        <w:rPr>
          <w:rFonts w:hint="eastAsia"/>
        </w:rPr>
        <w:t>增加至</w:t>
      </w:r>
      <w:r>
        <w:rPr>
          <w:rFonts w:hint="eastAsia"/>
        </w:rPr>
        <w:t>20</w:t>
      </w:r>
      <w:r>
        <w:t>%</w:t>
      </w:r>
    </w:p>
    <w:p w:rsidR="001F0301" w:rsidRPr="009630E8" w:rsidRDefault="00254A0B" w:rsidP="006921A9">
      <w:pPr>
        <w:pStyle w:val="HTSSCONTENT"/>
        <w:ind w:firstLineChars="200" w:firstLine="400"/>
      </w:pPr>
      <w:r>
        <w:rPr>
          <w:rFonts w:hint="eastAsia"/>
        </w:rPr>
        <w:t>2</w:t>
      </w:r>
      <w:r>
        <w:t>018</w:t>
      </w:r>
      <w:r>
        <w:rPr>
          <w:rFonts w:hint="eastAsia"/>
        </w:rPr>
        <w:t>年</w:t>
      </w:r>
      <w:r>
        <w:rPr>
          <w:rFonts w:hint="eastAsia"/>
        </w:rPr>
        <w:t>6</w:t>
      </w:r>
      <w:r>
        <w:rPr>
          <w:rFonts w:hint="eastAsia"/>
        </w:rPr>
        <w:t>月</w:t>
      </w:r>
      <w:r>
        <w:rPr>
          <w:rFonts w:hint="eastAsia"/>
        </w:rPr>
        <w:t>1</w:t>
      </w:r>
      <w:r>
        <w:rPr>
          <w:rFonts w:hint="eastAsia"/>
        </w:rPr>
        <w:t>日，</w:t>
      </w:r>
      <w:r>
        <w:rPr>
          <w:rFonts w:hint="eastAsia"/>
        </w:rPr>
        <w:t>MSCI</w:t>
      </w:r>
      <w:r>
        <w:rPr>
          <w:rFonts w:hint="eastAsia"/>
        </w:rPr>
        <w:t>将</w:t>
      </w:r>
      <w:r>
        <w:rPr>
          <w:rFonts w:hint="eastAsia"/>
        </w:rPr>
        <w:t>2</w:t>
      </w:r>
      <w:r>
        <w:t>26</w:t>
      </w:r>
      <w:r>
        <w:rPr>
          <w:rFonts w:hint="eastAsia"/>
        </w:rPr>
        <w:t>支中国大盘</w:t>
      </w:r>
      <w:r>
        <w:rPr>
          <w:rFonts w:hint="eastAsia"/>
        </w:rPr>
        <w:t>A</w:t>
      </w:r>
      <w:r>
        <w:rPr>
          <w:rFonts w:hint="eastAsia"/>
        </w:rPr>
        <w:t>股以</w:t>
      </w:r>
      <w:r>
        <w:rPr>
          <w:rFonts w:hint="eastAsia"/>
        </w:rPr>
        <w:t>2</w:t>
      </w:r>
      <w:r>
        <w:t>.5</w:t>
      </w:r>
      <w:r>
        <w:rPr>
          <w:rFonts w:hint="eastAsia"/>
        </w:rPr>
        <w:t>%</w:t>
      </w:r>
      <w:r>
        <w:rPr>
          <w:rFonts w:hint="eastAsia"/>
        </w:rPr>
        <w:t>纳入因子加入</w:t>
      </w:r>
      <w:r>
        <w:rPr>
          <w:rFonts w:hint="eastAsia"/>
        </w:rPr>
        <w:t>MSCI</w:t>
      </w:r>
      <w:r>
        <w:rPr>
          <w:rFonts w:hint="eastAsia"/>
        </w:rPr>
        <w:t>新兴市场指数，于同年</w:t>
      </w:r>
      <w:r>
        <w:rPr>
          <w:rFonts w:hint="eastAsia"/>
        </w:rPr>
        <w:t>8</w:t>
      </w:r>
      <w:r>
        <w:rPr>
          <w:rFonts w:hint="eastAsia"/>
        </w:rPr>
        <w:t>月</w:t>
      </w:r>
      <w:r>
        <w:rPr>
          <w:rFonts w:hint="eastAsia"/>
        </w:rPr>
        <w:t>1</w:t>
      </w:r>
      <w:r>
        <w:t>4</w:t>
      </w:r>
      <w:r>
        <w:rPr>
          <w:rFonts w:hint="eastAsia"/>
        </w:rPr>
        <w:t>日宣布将</w:t>
      </w:r>
      <w:r>
        <w:rPr>
          <w:rFonts w:hint="eastAsia"/>
        </w:rPr>
        <w:t>A</w:t>
      </w:r>
      <w:r>
        <w:rPr>
          <w:rFonts w:hint="eastAsia"/>
        </w:rPr>
        <w:t>股的纳入因子升至</w:t>
      </w:r>
      <w:r>
        <w:rPr>
          <w:rFonts w:hint="eastAsia"/>
        </w:rPr>
        <w:t>5%</w:t>
      </w:r>
      <w:r>
        <w:rPr>
          <w:rFonts w:hint="eastAsia"/>
        </w:rPr>
        <w:t>，并另加入</w:t>
      </w:r>
      <w:r>
        <w:rPr>
          <w:rFonts w:hint="eastAsia"/>
        </w:rPr>
        <w:t>1</w:t>
      </w:r>
      <w:r>
        <w:t>0</w:t>
      </w:r>
      <w:r>
        <w:rPr>
          <w:rFonts w:hint="eastAsia"/>
        </w:rPr>
        <w:t>支</w:t>
      </w:r>
      <w:r>
        <w:rPr>
          <w:rFonts w:hint="eastAsia"/>
        </w:rPr>
        <w:t>A</w:t>
      </w:r>
      <w:r>
        <w:rPr>
          <w:rFonts w:hint="eastAsia"/>
        </w:rPr>
        <w:t>股。在</w:t>
      </w:r>
      <w:r>
        <w:rPr>
          <w:rFonts w:hint="eastAsia"/>
        </w:rPr>
        <w:t>2</w:t>
      </w:r>
      <w:r>
        <w:t>019</w:t>
      </w:r>
      <w:r>
        <w:rPr>
          <w:rFonts w:hint="eastAsia"/>
        </w:rPr>
        <w:t>年</w:t>
      </w:r>
      <w:r>
        <w:rPr>
          <w:rFonts w:hint="eastAsia"/>
        </w:rPr>
        <w:t>8</w:t>
      </w:r>
      <w:r>
        <w:rPr>
          <w:rFonts w:hint="eastAsia"/>
        </w:rPr>
        <w:t>月</w:t>
      </w:r>
      <w:r>
        <w:rPr>
          <w:rFonts w:hint="eastAsia"/>
        </w:rPr>
        <w:t>8</w:t>
      </w:r>
      <w:r>
        <w:rPr>
          <w:rFonts w:hint="eastAsia"/>
        </w:rPr>
        <w:t>日</w:t>
      </w:r>
      <w:r>
        <w:rPr>
          <w:rFonts w:hint="eastAsia"/>
        </w:rPr>
        <w:t>MSCI</w:t>
      </w:r>
      <w:r w:rsidR="006921A9">
        <w:rPr>
          <w:rFonts w:hint="eastAsia"/>
        </w:rPr>
        <w:t>已经</w:t>
      </w:r>
      <w:r>
        <w:rPr>
          <w:rFonts w:hint="eastAsia"/>
        </w:rPr>
        <w:t>宣布将</w:t>
      </w:r>
      <w:r w:rsidR="006921A9">
        <w:rPr>
          <w:rFonts w:hint="eastAsia"/>
        </w:rPr>
        <w:t>已纳入所有</w:t>
      </w:r>
      <w:r w:rsidR="006921A9">
        <w:rPr>
          <w:rFonts w:hint="eastAsia"/>
        </w:rPr>
        <w:t>A</w:t>
      </w:r>
      <w:r w:rsidR="006921A9">
        <w:rPr>
          <w:rFonts w:hint="eastAsia"/>
        </w:rPr>
        <w:t>股的</w:t>
      </w:r>
      <w:r>
        <w:rPr>
          <w:rFonts w:hint="eastAsia"/>
        </w:rPr>
        <w:t>纳入因子增加至</w:t>
      </w:r>
      <w:r>
        <w:rPr>
          <w:rFonts w:hint="eastAsia"/>
        </w:rPr>
        <w:t>1</w:t>
      </w:r>
      <w:r>
        <w:t>5</w:t>
      </w:r>
      <w:r>
        <w:rPr>
          <w:rFonts w:hint="eastAsia"/>
        </w:rPr>
        <w:t>%</w:t>
      </w:r>
      <w:r w:rsidR="006921A9">
        <w:rPr>
          <w:rFonts w:hint="eastAsia"/>
        </w:rPr>
        <w:t>。</w:t>
      </w:r>
      <w:r w:rsidR="006921A9">
        <w:rPr>
          <w:rFonts w:hint="eastAsia"/>
        </w:rPr>
        <w:t>MSC</w:t>
      </w:r>
      <w:r w:rsidR="00275E74">
        <w:t>I</w:t>
      </w:r>
      <w:r w:rsidR="00275E74">
        <w:rPr>
          <w:rFonts w:hint="eastAsia"/>
        </w:rPr>
        <w:t>发布</w:t>
      </w:r>
      <w:r w:rsidR="006921A9">
        <w:rPr>
          <w:rFonts w:hint="eastAsia"/>
        </w:rPr>
        <w:t>公告</w:t>
      </w:r>
      <w:r w:rsidR="00275E74">
        <w:rPr>
          <w:rFonts w:hint="eastAsia"/>
        </w:rPr>
        <w:t>中表明</w:t>
      </w:r>
      <w:r w:rsidR="006921A9">
        <w:rPr>
          <w:rFonts w:hint="eastAsia"/>
        </w:rPr>
        <w:t>，未来</w:t>
      </w:r>
      <w:r>
        <w:rPr>
          <w:rFonts w:hint="eastAsia"/>
        </w:rPr>
        <w:t>1</w:t>
      </w:r>
      <w:r>
        <w:t>1</w:t>
      </w:r>
      <w:r>
        <w:rPr>
          <w:rFonts w:hint="eastAsia"/>
        </w:rPr>
        <w:t>月半年度指数审议时</w:t>
      </w:r>
      <w:r w:rsidR="00275E74">
        <w:rPr>
          <w:rFonts w:hint="eastAsia"/>
        </w:rPr>
        <w:t>MSCI</w:t>
      </w:r>
      <w:r w:rsidR="00275E74">
        <w:rPr>
          <w:rFonts w:hint="eastAsia"/>
        </w:rPr>
        <w:t>将</w:t>
      </w:r>
      <w:r w:rsidR="006921A9">
        <w:rPr>
          <w:rFonts w:hint="eastAsia"/>
        </w:rPr>
        <w:t>把指数中</w:t>
      </w:r>
      <w:r>
        <w:rPr>
          <w:rFonts w:hint="eastAsia"/>
        </w:rPr>
        <w:t>A</w:t>
      </w:r>
      <w:r>
        <w:rPr>
          <w:rFonts w:hint="eastAsia"/>
        </w:rPr>
        <w:t>股</w:t>
      </w:r>
      <w:r w:rsidR="006921A9">
        <w:rPr>
          <w:rFonts w:hint="eastAsia"/>
        </w:rPr>
        <w:t>纳入因子继续提升至</w:t>
      </w:r>
      <w:r w:rsidR="006921A9">
        <w:rPr>
          <w:rFonts w:hint="eastAsia"/>
        </w:rPr>
        <w:t>2</w:t>
      </w:r>
      <w:r w:rsidR="006921A9">
        <w:t>0</w:t>
      </w:r>
      <w:r w:rsidR="006921A9">
        <w:rPr>
          <w:rFonts w:hint="eastAsia"/>
        </w:rPr>
        <w:t>%</w:t>
      </w:r>
      <w:r w:rsidR="006921A9">
        <w:rPr>
          <w:rFonts w:hint="eastAsia"/>
        </w:rPr>
        <w:t>。</w:t>
      </w:r>
    </w:p>
    <w:p w:rsidR="00392C78" w:rsidRDefault="00392C78" w:rsidP="0073258F">
      <w:pPr>
        <w:pStyle w:val="HTSSSECTITLE"/>
      </w:pPr>
      <w:bookmarkStart w:id="5" w:name="_Toc16772919"/>
      <w:proofErr w:type="gramStart"/>
      <w:r>
        <w:rPr>
          <w:rFonts w:hint="eastAsia"/>
        </w:rPr>
        <w:t>入摩</w:t>
      </w:r>
      <w:r w:rsidR="00F26D6D">
        <w:rPr>
          <w:rFonts w:hint="eastAsia"/>
        </w:rPr>
        <w:t>标的股</w:t>
      </w:r>
      <w:r w:rsidR="00F26D6D">
        <w:t>特点</w:t>
      </w:r>
      <w:proofErr w:type="gramEnd"/>
      <w:r w:rsidR="00F26D6D">
        <w:rPr>
          <w:rFonts w:hint="eastAsia"/>
        </w:rPr>
        <w:t>分析</w:t>
      </w:r>
      <w:bookmarkEnd w:id="5"/>
    </w:p>
    <w:p w:rsidR="00EF589F" w:rsidRDefault="00EF589F" w:rsidP="00EF589F">
      <w:pPr>
        <w:pStyle w:val="HTSSCONTENT"/>
        <w:ind w:firstLineChars="200" w:firstLine="400"/>
      </w:pPr>
      <w:r>
        <w:rPr>
          <w:rFonts w:hint="eastAsia"/>
        </w:rPr>
        <w:t>截至</w:t>
      </w:r>
      <w:r>
        <w:rPr>
          <w:rFonts w:hint="eastAsia"/>
        </w:rPr>
        <w:t>2</w:t>
      </w:r>
      <w:r>
        <w:t>019</w:t>
      </w:r>
      <w:r>
        <w:rPr>
          <w:rFonts w:hint="eastAsia"/>
        </w:rPr>
        <w:t>年</w:t>
      </w:r>
      <w:r>
        <w:rPr>
          <w:rFonts w:hint="eastAsia"/>
        </w:rPr>
        <w:t>8</w:t>
      </w:r>
      <w:r>
        <w:rPr>
          <w:rFonts w:hint="eastAsia"/>
        </w:rPr>
        <w:t>月</w:t>
      </w:r>
      <w:r>
        <w:rPr>
          <w:rFonts w:hint="eastAsia"/>
        </w:rPr>
        <w:t>7</w:t>
      </w:r>
      <w:r>
        <w:rPr>
          <w:rFonts w:hint="eastAsia"/>
        </w:rPr>
        <w:t>日，纳入</w:t>
      </w:r>
      <w:r>
        <w:rPr>
          <w:rFonts w:hint="eastAsia"/>
        </w:rPr>
        <w:t>MSCI</w:t>
      </w:r>
      <w:r>
        <w:rPr>
          <w:rFonts w:hint="eastAsia"/>
        </w:rPr>
        <w:t>成分股的</w:t>
      </w:r>
      <w:proofErr w:type="gramStart"/>
      <w:r>
        <w:rPr>
          <w:rFonts w:hint="eastAsia"/>
        </w:rPr>
        <w:t>的</w:t>
      </w:r>
      <w:proofErr w:type="gramEnd"/>
      <w:r>
        <w:rPr>
          <w:rFonts w:hint="eastAsia"/>
        </w:rPr>
        <w:t>A</w:t>
      </w:r>
      <w:r>
        <w:rPr>
          <w:rFonts w:hint="eastAsia"/>
        </w:rPr>
        <w:t>股共计</w:t>
      </w:r>
      <w:r>
        <w:rPr>
          <w:rFonts w:hint="eastAsia"/>
        </w:rPr>
        <w:t>2</w:t>
      </w:r>
      <w:r>
        <w:t>68</w:t>
      </w:r>
      <w:r>
        <w:rPr>
          <w:rFonts w:hint="eastAsia"/>
        </w:rPr>
        <w:t>只，成分股中属于银行，非</w:t>
      </w:r>
      <w:proofErr w:type="gramStart"/>
      <w:r>
        <w:rPr>
          <w:rFonts w:hint="eastAsia"/>
        </w:rPr>
        <w:t>银金融</w:t>
      </w:r>
      <w:proofErr w:type="gramEnd"/>
      <w:r>
        <w:rPr>
          <w:rFonts w:hint="eastAsia"/>
        </w:rPr>
        <w:t>和医疗生物三大行业的公司数量最多，从公司市值占全部成</w:t>
      </w:r>
      <w:proofErr w:type="gramStart"/>
      <w:r>
        <w:rPr>
          <w:rFonts w:hint="eastAsia"/>
        </w:rPr>
        <w:t>分股比重</w:t>
      </w:r>
      <w:proofErr w:type="gramEnd"/>
      <w:r>
        <w:rPr>
          <w:rFonts w:hint="eastAsia"/>
        </w:rPr>
        <w:t>来看，银行，非银金融、食品饮料和医药生物的占比最高，分别为</w:t>
      </w:r>
      <w:r>
        <w:rPr>
          <w:rFonts w:hint="eastAsia"/>
        </w:rPr>
        <w:t>1</w:t>
      </w:r>
      <w:r>
        <w:t>7.83</w:t>
      </w:r>
      <w:r>
        <w:rPr>
          <w:rFonts w:hint="eastAsia"/>
        </w:rPr>
        <w:t>%</w:t>
      </w:r>
      <w:r>
        <w:rPr>
          <w:rFonts w:hint="eastAsia"/>
        </w:rPr>
        <w:t>、</w:t>
      </w:r>
      <w:r>
        <w:rPr>
          <w:rFonts w:hint="eastAsia"/>
        </w:rPr>
        <w:t>1</w:t>
      </w:r>
      <w:r>
        <w:t>3.90</w:t>
      </w:r>
      <w:r>
        <w:rPr>
          <w:rFonts w:hint="eastAsia"/>
        </w:rPr>
        <w:t>%</w:t>
      </w:r>
      <w:r>
        <w:rPr>
          <w:rFonts w:hint="eastAsia"/>
        </w:rPr>
        <w:t>、</w:t>
      </w:r>
      <w:r>
        <w:t>11.98</w:t>
      </w:r>
      <w:r>
        <w:rPr>
          <w:rFonts w:hint="eastAsia"/>
        </w:rPr>
        <w:t>%</w:t>
      </w:r>
      <w:r>
        <w:rPr>
          <w:rFonts w:hint="eastAsia"/>
        </w:rPr>
        <w:t>和</w:t>
      </w:r>
      <w:r>
        <w:rPr>
          <w:rFonts w:hint="eastAsia"/>
        </w:rPr>
        <w:t>6</w:t>
      </w:r>
      <w:r>
        <w:t>.81</w:t>
      </w:r>
      <w:r>
        <w:rPr>
          <w:rFonts w:hint="eastAsia"/>
        </w:rPr>
        <w:t>%</w:t>
      </w:r>
      <w:r w:rsidRPr="00F14641">
        <w:rPr>
          <w:rFonts w:hint="eastAsia"/>
          <w:color w:val="FF0000"/>
        </w:rPr>
        <w:t>（数据抄了国金证券）</w:t>
      </w:r>
      <w:r>
        <w:rPr>
          <w:rFonts w:hint="eastAsia"/>
        </w:rPr>
        <w:t>。成分股中比重较高的个股多为各行业板块中龙头企业，在纳入</w:t>
      </w:r>
      <w:r>
        <w:rPr>
          <w:rFonts w:hint="eastAsia"/>
        </w:rPr>
        <w:t>MSCI</w:t>
      </w:r>
      <w:r>
        <w:rPr>
          <w:rFonts w:hint="eastAsia"/>
        </w:rPr>
        <w:t>成分股权重排名前十的企业中，贵州茅台和五粮液分别为食品饮料行业总市值的第一和第二，中国平安是非</w:t>
      </w:r>
      <w:proofErr w:type="gramStart"/>
      <w:r>
        <w:rPr>
          <w:rFonts w:hint="eastAsia"/>
        </w:rPr>
        <w:t>银金融</w:t>
      </w:r>
      <w:proofErr w:type="gramEnd"/>
      <w:r>
        <w:rPr>
          <w:rFonts w:hint="eastAsia"/>
        </w:rPr>
        <w:t>行业的市值第一，工商银行、招商银行、</w:t>
      </w:r>
      <w:r w:rsidR="00C95622">
        <w:rPr>
          <w:rFonts w:hint="eastAsia"/>
        </w:rPr>
        <w:t>兴业</w:t>
      </w:r>
      <w:r>
        <w:rPr>
          <w:rFonts w:hint="eastAsia"/>
        </w:rPr>
        <w:t>银行和浦发银行均为银</w:t>
      </w:r>
      <w:r w:rsidR="00614CFE">
        <w:rPr>
          <w:rFonts w:hint="eastAsia"/>
        </w:rPr>
        <w:t>行行业市值前十的企业。</w:t>
      </w:r>
      <w:r w:rsidR="00F66C7F">
        <w:rPr>
          <w:rFonts w:hint="eastAsia"/>
        </w:rPr>
        <w:t>从</w:t>
      </w:r>
      <w:r w:rsidR="00F66C7F">
        <w:rPr>
          <w:rFonts w:hint="eastAsia"/>
        </w:rPr>
        <w:t>2</w:t>
      </w:r>
      <w:r w:rsidR="00F66C7F">
        <w:t>019</w:t>
      </w:r>
      <w:r w:rsidR="00F66C7F">
        <w:rPr>
          <w:rFonts w:hint="eastAsia"/>
        </w:rPr>
        <w:t>年</w:t>
      </w:r>
      <w:proofErr w:type="gramStart"/>
      <w:r w:rsidR="00F66C7F">
        <w:rPr>
          <w:rFonts w:hint="eastAsia"/>
        </w:rPr>
        <w:t>一</w:t>
      </w:r>
      <w:proofErr w:type="gramEnd"/>
      <w:r w:rsidR="00F66C7F">
        <w:rPr>
          <w:rFonts w:hint="eastAsia"/>
        </w:rPr>
        <w:t>季报</w:t>
      </w:r>
      <w:proofErr w:type="gramStart"/>
      <w:r w:rsidR="00F66C7F">
        <w:rPr>
          <w:rFonts w:hint="eastAsia"/>
        </w:rPr>
        <w:t>来看</w:t>
      </w:r>
      <w:r w:rsidR="00C44FBD">
        <w:rPr>
          <w:rFonts w:hint="eastAsia"/>
        </w:rPr>
        <w:t>占</w:t>
      </w:r>
      <w:proofErr w:type="gramEnd"/>
      <w:r w:rsidR="00C44FBD">
        <w:rPr>
          <w:rFonts w:hint="eastAsia"/>
        </w:rPr>
        <w:t>比重较大的</w:t>
      </w:r>
      <w:r w:rsidR="00941E74">
        <w:rPr>
          <w:rFonts w:hint="eastAsia"/>
        </w:rPr>
        <w:t>食品饮料和医药生物行业属于消费行业，</w:t>
      </w:r>
      <w:r w:rsidR="00C44FBD">
        <w:rPr>
          <w:rFonts w:hint="eastAsia"/>
        </w:rPr>
        <w:t>受经济周期影响较小，</w:t>
      </w:r>
      <w:r w:rsidR="00941E74">
        <w:rPr>
          <w:rFonts w:hint="eastAsia"/>
        </w:rPr>
        <w:t>在经济下行趋势下</w:t>
      </w:r>
      <w:r w:rsidR="00C44FBD">
        <w:rPr>
          <w:rFonts w:hint="eastAsia"/>
        </w:rPr>
        <w:t>能够保持较好业绩。</w:t>
      </w:r>
    </w:p>
    <w:p w:rsidR="00EF589F" w:rsidRDefault="00EF589F" w:rsidP="00B00A52">
      <w:pPr>
        <w:pStyle w:val="HTSSCONTENT"/>
      </w:pPr>
    </w:p>
    <w:p w:rsidR="00F26D6D" w:rsidRDefault="00D351C9" w:rsidP="00D351C9">
      <w:pPr>
        <w:pStyle w:val="HTSSCONTENT"/>
        <w:ind w:firstLine="420"/>
      </w:pPr>
      <w:r>
        <w:rPr>
          <w:rFonts w:hint="eastAsia"/>
        </w:rPr>
        <w:t>集中在</w:t>
      </w:r>
      <w:r>
        <w:t>什么</w:t>
      </w:r>
      <w:r>
        <w:rPr>
          <w:rFonts w:hint="eastAsia"/>
        </w:rPr>
        <w:t>行业</w:t>
      </w:r>
      <w:r>
        <w:t>、</w:t>
      </w:r>
      <w:r>
        <w:rPr>
          <w:rFonts w:hint="eastAsia"/>
        </w:rPr>
        <w:t>什么</w:t>
      </w:r>
      <w:r>
        <w:t>板块</w:t>
      </w:r>
    </w:p>
    <w:p w:rsidR="00E532D7" w:rsidRDefault="00E532D7" w:rsidP="00D351C9">
      <w:pPr>
        <w:pStyle w:val="HTSSCONTENT"/>
        <w:ind w:firstLine="420"/>
      </w:pPr>
      <w:proofErr w:type="gramStart"/>
      <w:r>
        <w:rPr>
          <w:rFonts w:hint="eastAsia"/>
        </w:rPr>
        <w:t>占比较</w:t>
      </w:r>
      <w:proofErr w:type="gramEnd"/>
      <w:r>
        <w:rPr>
          <w:rFonts w:hint="eastAsia"/>
        </w:rPr>
        <w:t>大</w:t>
      </w:r>
      <w:r>
        <w:t>的</w:t>
      </w:r>
      <w:r>
        <w:rPr>
          <w:rFonts w:hint="eastAsia"/>
        </w:rPr>
        <w:t>多为</w:t>
      </w:r>
      <w:r>
        <w:t>板块龙头</w:t>
      </w:r>
    </w:p>
    <w:p w:rsidR="00F26D6D" w:rsidRDefault="00D351C9" w:rsidP="0042044A">
      <w:pPr>
        <w:pStyle w:val="HTSSCONTENT"/>
      </w:pPr>
      <w:r>
        <w:tab/>
      </w:r>
      <w:r w:rsidR="00211530">
        <w:rPr>
          <w:rFonts w:hint="eastAsia"/>
        </w:rPr>
        <w:t>上市公司</w:t>
      </w:r>
      <w:r>
        <w:rPr>
          <w:rFonts w:hint="eastAsia"/>
        </w:rPr>
        <w:t>业绩</w:t>
      </w:r>
      <w:r w:rsidR="00E532D7">
        <w:rPr>
          <w:rFonts w:hint="eastAsia"/>
        </w:rPr>
        <w:t>回顾</w:t>
      </w:r>
    </w:p>
    <w:p w:rsidR="00D351C9" w:rsidRDefault="00D351C9" w:rsidP="0042044A">
      <w:pPr>
        <w:pStyle w:val="HTSSCONTENT"/>
      </w:pPr>
      <w:r>
        <w:tab/>
      </w:r>
      <w:r>
        <w:t>可以</w:t>
      </w:r>
      <w:r w:rsidR="004138CD">
        <w:rPr>
          <w:rFonts w:hint="eastAsia"/>
        </w:rPr>
        <w:t>在经济下行</w:t>
      </w:r>
      <w:r>
        <w:t>趋势</w:t>
      </w:r>
      <w:r w:rsidR="004138CD">
        <w:rPr>
          <w:rFonts w:hint="eastAsia"/>
        </w:rPr>
        <w:t>下仍然</w:t>
      </w:r>
      <w:r w:rsidR="004138CD">
        <w:t>保持较好业绩</w:t>
      </w:r>
    </w:p>
    <w:p w:rsidR="00757776" w:rsidRPr="001F0301" w:rsidRDefault="00757776">
      <w:pPr>
        <w:pStyle w:val="HTSSCONTENT"/>
      </w:pPr>
      <w:r>
        <w:rPr>
          <w:rFonts w:hint="eastAsia"/>
        </w:rPr>
        <w:t>（本部分</w:t>
      </w:r>
      <w:r>
        <w:t>可再斟酌一下是否有必要加入</w:t>
      </w:r>
    </w:p>
    <w:p w:rsidR="00D81AB9" w:rsidRPr="00D81AB9" w:rsidRDefault="00D81AB9" w:rsidP="00D81AB9">
      <w:pPr>
        <w:pStyle w:val="HTSSCONTENT"/>
        <w:ind w:firstLineChars="100" w:firstLine="200"/>
      </w:pPr>
      <w:proofErr w:type="gramStart"/>
      <w:r w:rsidRPr="00D81AB9">
        <w:rPr>
          <w:rFonts w:hint="eastAsia"/>
        </w:rPr>
        <w:t>入摩</w:t>
      </w:r>
      <w:r w:rsidRPr="00D81AB9">
        <w:t>事件</w:t>
      </w:r>
      <w:proofErr w:type="gramEnd"/>
      <w:r w:rsidRPr="00D81AB9">
        <w:rPr>
          <w:rFonts w:hint="eastAsia"/>
        </w:rPr>
        <w:t>在其他市场对成分股价格</w:t>
      </w:r>
      <w:r w:rsidRPr="00D81AB9">
        <w:t>带来</w:t>
      </w:r>
      <w:r w:rsidRPr="00D81AB9">
        <w:rPr>
          <w:rFonts w:hint="eastAsia"/>
        </w:rPr>
        <w:t>正面</w:t>
      </w:r>
      <w:r w:rsidRPr="00D81AB9">
        <w:t>影响</w:t>
      </w:r>
      <w:r w:rsidR="0073258F">
        <w:rPr>
          <w:rFonts w:hint="eastAsia"/>
        </w:rPr>
        <w:t>（二级标题）</w:t>
      </w:r>
    </w:p>
    <w:p w:rsidR="00D81AB9" w:rsidRDefault="00D81AB9" w:rsidP="00D81AB9">
      <w:pPr>
        <w:pStyle w:val="HTSSCONTENT"/>
        <w:tabs>
          <w:tab w:val="left" w:pos="927"/>
        </w:tabs>
      </w:pPr>
      <w:r>
        <w:rPr>
          <w:rFonts w:hint="eastAsia"/>
        </w:rPr>
        <w:t>【这部分的</w:t>
      </w:r>
      <w:r>
        <w:t>目的是</w:t>
      </w:r>
      <w:r>
        <w:rPr>
          <w:rFonts w:hint="eastAsia"/>
        </w:rPr>
        <w:t>借</w:t>
      </w:r>
      <w:r>
        <w:t>其他</w:t>
      </w:r>
      <w:r>
        <w:rPr>
          <w:rFonts w:hint="eastAsia"/>
        </w:rPr>
        <w:t>区域股票市场的</w:t>
      </w:r>
      <w:r>
        <w:t>表现来</w:t>
      </w:r>
      <w:r>
        <w:rPr>
          <w:rFonts w:hint="eastAsia"/>
        </w:rPr>
        <w:t>洗</w:t>
      </w:r>
      <w:r>
        <w:t>一下</w:t>
      </w:r>
      <w:r>
        <w:rPr>
          <w:rFonts w:hint="eastAsia"/>
        </w:rPr>
        <w:t>去年</w:t>
      </w:r>
      <w:r>
        <w:t>入摩之后表现不好是因为经济基本面</w:t>
      </w:r>
      <w:r>
        <w:rPr>
          <w:rFonts w:hint="eastAsia"/>
        </w:rPr>
        <w:t>，</w:t>
      </w:r>
      <w:r>
        <w:t>长期来看</w:t>
      </w:r>
      <w:r>
        <w:rPr>
          <w:rFonts w:hint="eastAsia"/>
        </w:rPr>
        <w:t>纳入</w:t>
      </w:r>
      <w:r>
        <w:t>MSCI</w:t>
      </w:r>
      <w:r>
        <w:t>指数的</w:t>
      </w:r>
      <w:r>
        <w:rPr>
          <w:rFonts w:hint="eastAsia"/>
        </w:rPr>
        <w:t>股票表现</w:t>
      </w:r>
      <w:r>
        <w:t>还是比较好的</w:t>
      </w:r>
      <w:r>
        <w:rPr>
          <w:rFonts w:hint="eastAsia"/>
        </w:rPr>
        <w:t>】</w:t>
      </w:r>
    </w:p>
    <w:p w:rsidR="003364EE" w:rsidRPr="001F0301" w:rsidRDefault="00757776" w:rsidP="00D81AB9">
      <w:pPr>
        <w:pStyle w:val="HTSSCONTENT"/>
      </w:pPr>
      <w:r>
        <w:rPr>
          <w:rFonts w:hint="eastAsia"/>
        </w:rPr>
        <w:t>）</w:t>
      </w:r>
    </w:p>
    <w:p w:rsidR="00A215EE" w:rsidRDefault="002707A6" w:rsidP="002707A6">
      <w:pPr>
        <w:pStyle w:val="HTSSCONTENT"/>
        <w:ind w:firstLineChars="200" w:firstLine="400"/>
      </w:pPr>
      <w:r>
        <w:rPr>
          <w:rFonts w:hint="eastAsia"/>
        </w:rPr>
        <w:t>台湾和韩国市场股票纳入</w:t>
      </w:r>
      <w:r>
        <w:rPr>
          <w:rFonts w:hint="eastAsia"/>
        </w:rPr>
        <w:t>MSCI</w:t>
      </w:r>
      <w:r>
        <w:rPr>
          <w:rFonts w:hint="eastAsia"/>
        </w:rPr>
        <w:t>后，在短时间内股票指数均出现了上行趋势</w:t>
      </w:r>
      <w:r w:rsidR="005452D2">
        <w:rPr>
          <w:rFonts w:hint="eastAsia"/>
        </w:rPr>
        <w:t>。台湾股票在</w:t>
      </w:r>
      <w:r w:rsidR="005452D2">
        <w:rPr>
          <w:rFonts w:hint="eastAsia"/>
        </w:rPr>
        <w:t>1</w:t>
      </w:r>
      <w:r w:rsidR="005452D2">
        <w:t>996</w:t>
      </w:r>
      <w:r w:rsidR="005452D2">
        <w:rPr>
          <w:rFonts w:hint="eastAsia"/>
        </w:rPr>
        <w:t>年首次按照</w:t>
      </w:r>
      <w:r w:rsidR="005452D2">
        <w:rPr>
          <w:rFonts w:hint="eastAsia"/>
        </w:rPr>
        <w:t>5</w:t>
      </w:r>
      <w:r w:rsidR="005452D2">
        <w:t>0</w:t>
      </w:r>
      <w:r w:rsidR="005452D2">
        <w:rPr>
          <w:rFonts w:hint="eastAsia"/>
        </w:rPr>
        <w:t>%</w:t>
      </w:r>
      <w:r w:rsidR="005452D2">
        <w:rPr>
          <w:rFonts w:hint="eastAsia"/>
        </w:rPr>
        <w:t>的比例纳入</w:t>
      </w:r>
      <w:r w:rsidR="005452D2">
        <w:rPr>
          <w:rFonts w:hint="eastAsia"/>
        </w:rPr>
        <w:t>MSCI</w:t>
      </w:r>
      <w:r w:rsidR="005452D2">
        <w:rPr>
          <w:rFonts w:hint="eastAsia"/>
        </w:rPr>
        <w:t>新兴市场指数，一年内股值上涨了</w:t>
      </w:r>
      <w:r w:rsidR="005452D2">
        <w:rPr>
          <w:rFonts w:hint="eastAsia"/>
        </w:rPr>
        <w:t>10</w:t>
      </w:r>
      <w:r w:rsidR="005452D2">
        <w:t>4</w:t>
      </w:r>
      <w:r w:rsidR="005452D2">
        <w:rPr>
          <w:rFonts w:hint="eastAsia"/>
        </w:rPr>
        <w:t>%</w:t>
      </w:r>
      <w:r w:rsidR="005452D2">
        <w:rPr>
          <w:rFonts w:hint="eastAsia"/>
        </w:rPr>
        <w:t>。韩国</w:t>
      </w:r>
      <w:r w:rsidR="00D87676">
        <w:rPr>
          <w:rFonts w:hint="eastAsia"/>
        </w:rPr>
        <w:t>1</w:t>
      </w:r>
      <w:r w:rsidR="00D87676">
        <w:t>992</w:t>
      </w:r>
      <w:r w:rsidR="00D87676">
        <w:rPr>
          <w:rFonts w:hint="eastAsia"/>
        </w:rPr>
        <w:t>年</w:t>
      </w:r>
      <w:r w:rsidR="00D87676">
        <w:rPr>
          <w:rFonts w:hint="eastAsia"/>
        </w:rPr>
        <w:t>1</w:t>
      </w:r>
      <w:r w:rsidR="00D87676">
        <w:rPr>
          <w:rFonts w:hint="eastAsia"/>
        </w:rPr>
        <w:t>月</w:t>
      </w:r>
      <w:r w:rsidR="00D87676">
        <w:rPr>
          <w:rFonts w:hint="eastAsia"/>
        </w:rPr>
        <w:t>7</w:t>
      </w:r>
      <w:r w:rsidR="00D87676">
        <w:rPr>
          <w:rFonts w:hint="eastAsia"/>
        </w:rPr>
        <w:t>日首次以</w:t>
      </w:r>
      <w:r w:rsidR="00D87676">
        <w:rPr>
          <w:rFonts w:hint="eastAsia"/>
        </w:rPr>
        <w:t>2</w:t>
      </w:r>
      <w:r w:rsidR="00D87676">
        <w:t>0</w:t>
      </w:r>
      <w:r w:rsidR="00D87676">
        <w:rPr>
          <w:rFonts w:hint="eastAsia"/>
        </w:rPr>
        <w:t>%</w:t>
      </w:r>
      <w:r w:rsidR="00D87676">
        <w:rPr>
          <w:rFonts w:hint="eastAsia"/>
        </w:rPr>
        <w:t>的比例加入</w:t>
      </w:r>
      <w:r w:rsidR="00D87676">
        <w:rPr>
          <w:rFonts w:hint="eastAsia"/>
        </w:rPr>
        <w:t>MSCI</w:t>
      </w:r>
      <w:r w:rsidR="00D87676">
        <w:rPr>
          <w:rFonts w:hint="eastAsia"/>
        </w:rPr>
        <w:t>新兴市场指数，</w:t>
      </w:r>
      <w:r w:rsidR="00D87676">
        <w:rPr>
          <w:rFonts w:hint="eastAsia"/>
          <w:sz w:val="21"/>
          <w:szCs w:val="21"/>
          <w:shd w:val="clear" w:color="auto" w:fill="FFFFFF"/>
        </w:rPr>
        <w:t>三周之内</w:t>
      </w:r>
      <w:r w:rsidR="00B00A52">
        <w:rPr>
          <w:rFonts w:hint="eastAsia"/>
          <w:sz w:val="21"/>
          <w:szCs w:val="21"/>
          <w:shd w:val="clear" w:color="auto" w:fill="FFFFFF"/>
        </w:rPr>
        <w:t>韩国综指</w:t>
      </w:r>
      <w:r w:rsidR="00D87676">
        <w:rPr>
          <w:rFonts w:hint="eastAsia"/>
          <w:sz w:val="21"/>
          <w:szCs w:val="21"/>
          <w:shd w:val="clear" w:color="auto" w:fill="FFFFFF"/>
        </w:rPr>
        <w:t>上涨约</w:t>
      </w:r>
      <w:r w:rsidR="00D87676">
        <w:rPr>
          <w:rFonts w:hint="eastAsia"/>
          <w:sz w:val="21"/>
          <w:szCs w:val="21"/>
          <w:shd w:val="clear" w:color="auto" w:fill="FFFFFF"/>
        </w:rPr>
        <w:t>7.1%</w:t>
      </w:r>
      <w:r w:rsidR="00D87676">
        <w:rPr>
          <w:rFonts w:hint="eastAsia"/>
          <w:sz w:val="21"/>
          <w:szCs w:val="21"/>
          <w:shd w:val="clear" w:color="auto" w:fill="FFFFFF"/>
        </w:rPr>
        <w:t>。</w:t>
      </w:r>
      <w:r w:rsidR="005452D2">
        <w:rPr>
          <w:rFonts w:hint="eastAsia"/>
        </w:rPr>
        <w:t>在</w:t>
      </w:r>
      <w:r w:rsidR="005452D2">
        <w:rPr>
          <w:rFonts w:hint="eastAsia"/>
        </w:rPr>
        <w:t>1</w:t>
      </w:r>
      <w:r w:rsidR="005452D2">
        <w:t>996</w:t>
      </w:r>
      <w:r w:rsidR="005452D2">
        <w:rPr>
          <w:rFonts w:hint="eastAsia"/>
        </w:rPr>
        <w:t>年按照</w:t>
      </w:r>
      <w:r w:rsidR="005452D2">
        <w:t>50</w:t>
      </w:r>
      <w:r w:rsidR="005452D2">
        <w:rPr>
          <w:rFonts w:hint="eastAsia"/>
        </w:rPr>
        <w:t>%</w:t>
      </w:r>
      <w:r w:rsidR="005452D2">
        <w:rPr>
          <w:rFonts w:hint="eastAsia"/>
        </w:rPr>
        <w:t>的比例纳入后吸引了大量外资，</w:t>
      </w:r>
      <w:r w:rsidR="00D87676">
        <w:rPr>
          <w:rFonts w:hint="eastAsia"/>
          <w:sz w:val="21"/>
          <w:szCs w:val="21"/>
          <w:shd w:val="clear" w:color="auto" w:fill="FFFFFF"/>
        </w:rPr>
        <w:t>15</w:t>
      </w:r>
      <w:r w:rsidR="00D87676">
        <w:rPr>
          <w:rFonts w:hint="eastAsia"/>
          <w:sz w:val="21"/>
          <w:szCs w:val="21"/>
          <w:shd w:val="clear" w:color="auto" w:fill="FFFFFF"/>
        </w:rPr>
        <w:t>天上涨了约</w:t>
      </w:r>
      <w:r w:rsidR="00D87676">
        <w:rPr>
          <w:rFonts w:hint="eastAsia"/>
          <w:sz w:val="21"/>
          <w:szCs w:val="21"/>
          <w:shd w:val="clear" w:color="auto" w:fill="FFFFFF"/>
        </w:rPr>
        <w:t>4%</w:t>
      </w:r>
      <w:r w:rsidR="00D87676">
        <w:rPr>
          <w:rFonts w:hint="eastAsia"/>
          <w:sz w:val="21"/>
          <w:szCs w:val="21"/>
          <w:shd w:val="clear" w:color="auto" w:fill="FFFFFF"/>
        </w:rPr>
        <w:t>。第三次加入</w:t>
      </w:r>
      <w:r w:rsidR="00D87676">
        <w:rPr>
          <w:rFonts w:hint="eastAsia"/>
          <w:sz w:val="21"/>
          <w:szCs w:val="21"/>
          <w:shd w:val="clear" w:color="auto" w:fill="FFFFFF"/>
        </w:rPr>
        <w:t>MSCI</w:t>
      </w:r>
      <w:r w:rsidR="00D87676">
        <w:rPr>
          <w:rFonts w:hint="eastAsia"/>
          <w:sz w:val="21"/>
          <w:szCs w:val="21"/>
          <w:shd w:val="clear" w:color="auto" w:fill="FFFFFF"/>
        </w:rPr>
        <w:t>的</w:t>
      </w:r>
      <w:r w:rsidR="00D87676">
        <w:rPr>
          <w:rFonts w:hint="eastAsia"/>
          <w:sz w:val="21"/>
          <w:szCs w:val="21"/>
          <w:shd w:val="clear" w:color="auto" w:fill="FFFFFF"/>
        </w:rPr>
        <w:t>1998</w:t>
      </w:r>
      <w:r w:rsidR="00D87676">
        <w:rPr>
          <w:rFonts w:hint="eastAsia"/>
          <w:sz w:val="21"/>
          <w:szCs w:val="21"/>
          <w:shd w:val="clear" w:color="auto" w:fill="FFFFFF"/>
        </w:rPr>
        <w:t>年</w:t>
      </w:r>
      <w:r w:rsidR="00B00A52">
        <w:rPr>
          <w:sz w:val="21"/>
          <w:szCs w:val="21"/>
          <w:shd w:val="clear" w:color="auto" w:fill="FFFFFF"/>
        </w:rPr>
        <w:t>8</w:t>
      </w:r>
      <w:r w:rsidR="00D87676">
        <w:rPr>
          <w:rFonts w:hint="eastAsia"/>
          <w:sz w:val="21"/>
          <w:szCs w:val="21"/>
          <w:shd w:val="clear" w:color="auto" w:fill="FFFFFF"/>
        </w:rPr>
        <w:t>月</w:t>
      </w:r>
      <w:r w:rsidR="00D87676">
        <w:rPr>
          <w:rFonts w:hint="eastAsia"/>
          <w:sz w:val="21"/>
          <w:szCs w:val="21"/>
          <w:shd w:val="clear" w:color="auto" w:fill="FFFFFF"/>
        </w:rPr>
        <w:t>1</w:t>
      </w:r>
      <w:r w:rsidR="00B00A52">
        <w:rPr>
          <w:sz w:val="21"/>
          <w:szCs w:val="21"/>
          <w:shd w:val="clear" w:color="auto" w:fill="FFFFFF"/>
        </w:rPr>
        <w:t>2</w:t>
      </w:r>
      <w:r w:rsidR="00D87676">
        <w:rPr>
          <w:rFonts w:hint="eastAsia"/>
          <w:sz w:val="21"/>
          <w:szCs w:val="21"/>
          <w:shd w:val="clear" w:color="auto" w:fill="FFFFFF"/>
        </w:rPr>
        <w:t>日</w:t>
      </w:r>
      <w:r w:rsidR="00B00A52">
        <w:rPr>
          <w:rFonts w:hint="eastAsia"/>
          <w:sz w:val="21"/>
          <w:szCs w:val="21"/>
          <w:shd w:val="clear" w:color="auto" w:fill="FFFFFF"/>
        </w:rPr>
        <w:t>到</w:t>
      </w:r>
      <w:r w:rsidR="00D87676">
        <w:rPr>
          <w:rFonts w:hint="eastAsia"/>
          <w:sz w:val="21"/>
          <w:szCs w:val="21"/>
          <w:shd w:val="clear" w:color="auto" w:fill="FFFFFF"/>
        </w:rPr>
        <w:t>1999</w:t>
      </w:r>
      <w:r w:rsidR="00D87676">
        <w:rPr>
          <w:rFonts w:hint="eastAsia"/>
          <w:sz w:val="21"/>
          <w:szCs w:val="21"/>
          <w:shd w:val="clear" w:color="auto" w:fill="FFFFFF"/>
        </w:rPr>
        <w:t>年</w:t>
      </w:r>
      <w:r w:rsidR="00D87676">
        <w:rPr>
          <w:rFonts w:hint="eastAsia"/>
          <w:sz w:val="21"/>
          <w:szCs w:val="21"/>
          <w:shd w:val="clear" w:color="auto" w:fill="FFFFFF"/>
        </w:rPr>
        <w:t>7</w:t>
      </w:r>
      <w:r w:rsidR="00D87676">
        <w:rPr>
          <w:rFonts w:hint="eastAsia"/>
          <w:sz w:val="21"/>
          <w:szCs w:val="21"/>
          <w:shd w:val="clear" w:color="auto" w:fill="FFFFFF"/>
        </w:rPr>
        <w:t>月</w:t>
      </w:r>
      <w:r w:rsidR="00D87676">
        <w:rPr>
          <w:rFonts w:hint="eastAsia"/>
          <w:sz w:val="21"/>
          <w:szCs w:val="21"/>
          <w:shd w:val="clear" w:color="auto" w:fill="FFFFFF"/>
        </w:rPr>
        <w:t>9</w:t>
      </w:r>
      <w:r w:rsidR="00D87676">
        <w:rPr>
          <w:rFonts w:hint="eastAsia"/>
          <w:sz w:val="21"/>
          <w:szCs w:val="21"/>
          <w:shd w:val="clear" w:color="auto" w:fill="FFFFFF"/>
        </w:rPr>
        <w:t>日，</w:t>
      </w:r>
      <w:r w:rsidR="00D87676">
        <w:rPr>
          <w:rFonts w:hint="eastAsia"/>
          <w:sz w:val="21"/>
          <w:szCs w:val="21"/>
          <w:shd w:val="clear" w:color="auto" w:fill="FFFFFF"/>
        </w:rPr>
        <w:t>9</w:t>
      </w:r>
      <w:r w:rsidR="00D87676">
        <w:rPr>
          <w:rFonts w:hint="eastAsia"/>
          <w:sz w:val="21"/>
          <w:szCs w:val="21"/>
          <w:shd w:val="clear" w:color="auto" w:fill="FFFFFF"/>
        </w:rPr>
        <w:t>个月上涨了</w:t>
      </w:r>
      <w:r w:rsidR="00D87676">
        <w:rPr>
          <w:rFonts w:hint="eastAsia"/>
          <w:sz w:val="21"/>
          <w:szCs w:val="21"/>
          <w:shd w:val="clear" w:color="auto" w:fill="FFFFFF"/>
        </w:rPr>
        <w:t>229.5%</w:t>
      </w:r>
      <w:r w:rsidR="00B00A52">
        <w:rPr>
          <w:rFonts w:hint="eastAsia"/>
          <w:sz w:val="21"/>
          <w:szCs w:val="21"/>
          <w:shd w:val="clear" w:color="auto" w:fill="FFFFFF"/>
        </w:rPr>
        <w:t>。从其他市场的经验来看，加入</w:t>
      </w:r>
      <w:r w:rsidR="00B00A52">
        <w:rPr>
          <w:rFonts w:hint="eastAsia"/>
          <w:sz w:val="21"/>
          <w:szCs w:val="21"/>
          <w:shd w:val="clear" w:color="auto" w:fill="FFFFFF"/>
        </w:rPr>
        <w:t>MSCI</w:t>
      </w:r>
      <w:r w:rsidR="00B00A52">
        <w:rPr>
          <w:rFonts w:hint="eastAsia"/>
          <w:sz w:val="21"/>
          <w:szCs w:val="21"/>
          <w:shd w:val="clear" w:color="auto" w:fill="FFFFFF"/>
        </w:rPr>
        <w:t>指数能够吸引大量外资流入，并对股市产生提振作用。</w:t>
      </w:r>
    </w:p>
    <w:p w:rsidR="00C5777F" w:rsidRPr="0042044A" w:rsidRDefault="00C5777F" w:rsidP="0073258F">
      <w:pPr>
        <w:pStyle w:val="HTSSSECTITLE"/>
      </w:pPr>
      <w:bookmarkStart w:id="6" w:name="_Toc16772920"/>
      <w:r>
        <w:rPr>
          <w:rFonts w:hint="eastAsia"/>
        </w:rPr>
        <w:t>外资</w:t>
      </w:r>
      <w:r>
        <w:t>流入</w:t>
      </w:r>
      <w:r>
        <w:rPr>
          <w:rFonts w:hint="eastAsia"/>
        </w:rPr>
        <w:t>主要</w:t>
      </w:r>
      <w:r>
        <w:t>集中于</w:t>
      </w:r>
      <w:r>
        <w:rPr>
          <w:rFonts w:hint="eastAsia"/>
        </w:rPr>
        <w:t>价值与</w:t>
      </w:r>
      <w:r>
        <w:t>质量</w:t>
      </w:r>
      <w:r>
        <w:rPr>
          <w:rFonts w:hint="eastAsia"/>
        </w:rPr>
        <w:t>并重</w:t>
      </w:r>
      <w:r>
        <w:t>的龙头白马</w:t>
      </w:r>
      <w:r>
        <w:rPr>
          <w:rFonts w:hint="eastAsia"/>
        </w:rPr>
        <w:t>股票</w:t>
      </w:r>
      <w:bookmarkEnd w:id="6"/>
    </w:p>
    <w:p w:rsidR="00C5777F" w:rsidRDefault="00C5777F" w:rsidP="00C5777F">
      <w:pPr>
        <w:pStyle w:val="HTSSCONTENT"/>
      </w:pPr>
      <w:r>
        <w:rPr>
          <w:rFonts w:hint="eastAsia"/>
        </w:rPr>
        <w:t xml:space="preserve">  </w:t>
      </w:r>
      <w:r>
        <w:rPr>
          <w:rFonts w:hint="eastAsia"/>
        </w:rPr>
        <w:t>【</w:t>
      </w:r>
      <w:r>
        <w:t>可</w:t>
      </w:r>
      <w:r>
        <w:rPr>
          <w:rFonts w:hint="eastAsia"/>
        </w:rPr>
        <w:t>借鉴</w:t>
      </w:r>
      <w:r>
        <w:t>外国经验来说</w:t>
      </w:r>
      <w:r>
        <w:rPr>
          <w:rFonts w:hint="eastAsia"/>
        </w:rPr>
        <w:t>】</w:t>
      </w:r>
    </w:p>
    <w:p w:rsidR="00C5777F" w:rsidRPr="00403EE8" w:rsidRDefault="00941E74" w:rsidP="003364EE">
      <w:pPr>
        <w:pStyle w:val="HTSSCONTENT"/>
        <w:ind w:firstLineChars="200" w:firstLine="400"/>
      </w:pPr>
      <w:r>
        <w:rPr>
          <w:rFonts w:hint="eastAsia"/>
        </w:rPr>
        <w:t>从</w:t>
      </w:r>
      <w:r w:rsidR="00BC562B">
        <w:rPr>
          <w:rFonts w:hint="eastAsia"/>
        </w:rPr>
        <w:t>其他市场的</w:t>
      </w:r>
      <w:r w:rsidR="00F0597C">
        <w:rPr>
          <w:rFonts w:hint="eastAsia"/>
        </w:rPr>
        <w:t>历史</w:t>
      </w:r>
      <w:r w:rsidR="00BC562B">
        <w:rPr>
          <w:rFonts w:hint="eastAsia"/>
        </w:rPr>
        <w:t>经验看，外资一直较为青睐</w:t>
      </w:r>
      <w:r w:rsidR="009D1B3B">
        <w:rPr>
          <w:rFonts w:hint="eastAsia"/>
        </w:rPr>
        <w:t>的行业是</w:t>
      </w:r>
      <w:r w:rsidR="00BC562B">
        <w:rPr>
          <w:rFonts w:hint="eastAsia"/>
        </w:rPr>
        <w:t>金融、消费和具有成长潜力的电子行业</w:t>
      </w:r>
      <w:r>
        <w:rPr>
          <w:rFonts w:hint="eastAsia"/>
        </w:rPr>
        <w:t>，并且主要集中在这些行业中的龙头股票</w:t>
      </w:r>
      <w:r w:rsidR="00BC562B">
        <w:rPr>
          <w:rFonts w:hint="eastAsia"/>
        </w:rPr>
        <w:t>。台湾股市中，</w:t>
      </w:r>
      <w:r w:rsidR="009D1B3B">
        <w:rPr>
          <w:rFonts w:hint="eastAsia"/>
        </w:rPr>
        <w:t>外资流入最多的行业是电子行业，并且主要配置该行业龙头</w:t>
      </w:r>
      <w:proofErr w:type="gramStart"/>
      <w:r w:rsidR="0047043C">
        <w:rPr>
          <w:rFonts w:hint="eastAsia"/>
        </w:rPr>
        <w:t>股票</w:t>
      </w:r>
      <w:r w:rsidR="009D1B3B">
        <w:rPr>
          <w:rFonts w:hint="eastAsia"/>
        </w:rPr>
        <w:t>台</w:t>
      </w:r>
      <w:proofErr w:type="gramEnd"/>
      <w:r w:rsidR="009D1B3B">
        <w:rPr>
          <w:rFonts w:hint="eastAsia"/>
        </w:rPr>
        <w:t>积电</w:t>
      </w:r>
      <w:r w:rsidR="0047043C">
        <w:rPr>
          <w:rFonts w:hint="eastAsia"/>
        </w:rPr>
        <w:t>，外资对台积电的持股占比近</w:t>
      </w:r>
      <w:r w:rsidR="0047043C">
        <w:rPr>
          <w:rFonts w:hint="eastAsia"/>
        </w:rPr>
        <w:t>5</w:t>
      </w:r>
      <w:r w:rsidR="0047043C">
        <w:t>0</w:t>
      </w:r>
      <w:r w:rsidR="0047043C">
        <w:rPr>
          <w:rFonts w:hint="eastAsia"/>
        </w:rPr>
        <w:t>%</w:t>
      </w:r>
      <w:r w:rsidR="00DA5428">
        <w:rPr>
          <w:rFonts w:hint="eastAsia"/>
        </w:rPr>
        <w:t>，远高于该行业的其他股票</w:t>
      </w:r>
      <w:r w:rsidR="0047043C">
        <w:rPr>
          <w:rFonts w:hint="eastAsia"/>
        </w:rPr>
        <w:t>。</w:t>
      </w:r>
      <w:r w:rsidR="009D1B3B">
        <w:rPr>
          <w:rFonts w:hint="eastAsia"/>
        </w:rPr>
        <w:t>韩国股市中外资流入最多的行业为科技硬件，主要配置在该行业的龙头三星电子</w:t>
      </w:r>
      <w:r w:rsidR="0047043C">
        <w:rPr>
          <w:rFonts w:hint="eastAsia"/>
        </w:rPr>
        <w:t>，自</w:t>
      </w:r>
      <w:r w:rsidR="0047043C">
        <w:rPr>
          <w:rFonts w:hint="eastAsia"/>
        </w:rPr>
        <w:t>2</w:t>
      </w:r>
      <w:r w:rsidR="0047043C">
        <w:t>000</w:t>
      </w:r>
      <w:r w:rsidR="0047043C">
        <w:rPr>
          <w:rFonts w:hint="eastAsia"/>
        </w:rPr>
        <w:t>年以来，三星电子的外资持股规模占科技硬件行业的比重一直在</w:t>
      </w:r>
      <w:r w:rsidR="0047043C">
        <w:rPr>
          <w:rFonts w:hint="eastAsia"/>
        </w:rPr>
        <w:t>9</w:t>
      </w:r>
      <w:r w:rsidR="0047043C">
        <w:t>8</w:t>
      </w:r>
      <w:r w:rsidR="0047043C">
        <w:rPr>
          <w:rFonts w:hint="eastAsia"/>
        </w:rPr>
        <w:t>%</w:t>
      </w:r>
      <w:r w:rsidR="0047043C">
        <w:rPr>
          <w:rFonts w:hint="eastAsia"/>
        </w:rPr>
        <w:t>以上，</w:t>
      </w:r>
      <w:r w:rsidR="0047043C" w:rsidRPr="0047043C">
        <w:rPr>
          <w:rFonts w:hint="eastAsia"/>
        </w:rPr>
        <w:t>外资对三星电子</w:t>
      </w:r>
      <w:r w:rsidR="0047043C">
        <w:rPr>
          <w:rFonts w:hint="eastAsia"/>
        </w:rPr>
        <w:t>有稳定的偏好</w:t>
      </w:r>
      <w:r w:rsidR="0047043C" w:rsidRPr="0047043C">
        <w:rPr>
          <w:rFonts w:hint="eastAsia"/>
        </w:rPr>
        <w:t>，</w:t>
      </w:r>
      <w:r w:rsidR="0047043C">
        <w:rPr>
          <w:rFonts w:hint="eastAsia"/>
        </w:rPr>
        <w:t>并在未来有逐渐增强的趋势；</w:t>
      </w:r>
      <w:r>
        <w:rPr>
          <w:rFonts w:hint="eastAsia"/>
        </w:rPr>
        <w:t>在</w:t>
      </w:r>
      <w:r w:rsidR="0047043C">
        <w:rPr>
          <w:rFonts w:hint="eastAsia"/>
        </w:rPr>
        <w:t>韩国外资流入量第二大的银行业中，新</w:t>
      </w:r>
      <w:proofErr w:type="gramStart"/>
      <w:r w:rsidR="0047043C">
        <w:rPr>
          <w:rFonts w:hint="eastAsia"/>
        </w:rPr>
        <w:t>韩金融</w:t>
      </w:r>
      <w:proofErr w:type="gramEnd"/>
      <w:r w:rsidR="0047043C">
        <w:rPr>
          <w:rFonts w:hint="eastAsia"/>
        </w:rPr>
        <w:t>集团和</w:t>
      </w:r>
      <w:r w:rsidR="0047043C">
        <w:rPr>
          <w:rFonts w:hint="eastAsia"/>
        </w:rPr>
        <w:t>KB</w:t>
      </w:r>
      <w:r w:rsidR="0047043C">
        <w:rPr>
          <w:rFonts w:hint="eastAsia"/>
        </w:rPr>
        <w:t>金融集团的外资持股市值占行业持股市值的</w:t>
      </w:r>
      <w:r w:rsidR="0047043C">
        <w:rPr>
          <w:rFonts w:hint="eastAsia"/>
        </w:rPr>
        <w:t>6</w:t>
      </w:r>
      <w:r w:rsidR="0047043C">
        <w:t>7</w:t>
      </w:r>
      <w:r w:rsidR="0047043C">
        <w:rPr>
          <w:rFonts w:hint="eastAsia"/>
        </w:rPr>
        <w:t>%</w:t>
      </w:r>
      <w:r>
        <w:rPr>
          <w:rFonts w:hint="eastAsia"/>
        </w:rPr>
        <w:t>。中国</w:t>
      </w:r>
      <w:r>
        <w:rPr>
          <w:rFonts w:hint="eastAsia"/>
        </w:rPr>
        <w:t>A</w:t>
      </w:r>
      <w:proofErr w:type="gramStart"/>
      <w:r>
        <w:rPr>
          <w:rFonts w:hint="eastAsia"/>
        </w:rPr>
        <w:t>股入摩后</w:t>
      </w:r>
      <w:proofErr w:type="gramEnd"/>
      <w:r>
        <w:rPr>
          <w:rFonts w:hint="eastAsia"/>
        </w:rPr>
        <w:t>，有大量北上资金流入</w:t>
      </w:r>
      <w:r>
        <w:rPr>
          <w:rFonts w:hint="eastAsia"/>
        </w:rPr>
        <w:t>A</w:t>
      </w:r>
      <w:r>
        <w:rPr>
          <w:rFonts w:hint="eastAsia"/>
        </w:rPr>
        <w:t>股。</w:t>
      </w:r>
      <w:r w:rsidR="00F0597C">
        <w:rPr>
          <w:rFonts w:hint="eastAsia"/>
        </w:rPr>
        <w:t>根据</w:t>
      </w:r>
      <w:r>
        <w:rPr>
          <w:rFonts w:hint="eastAsia"/>
        </w:rPr>
        <w:t>台湾和韩国的经验，外资</w:t>
      </w:r>
      <w:r w:rsidR="00C44FBD">
        <w:rPr>
          <w:rFonts w:hint="eastAsia"/>
        </w:rPr>
        <w:t>流入</w:t>
      </w:r>
      <w:r>
        <w:rPr>
          <w:rFonts w:hint="eastAsia"/>
        </w:rPr>
        <w:t>会更青睐优势产业</w:t>
      </w:r>
      <w:r w:rsidR="00C44FBD">
        <w:rPr>
          <w:rFonts w:hint="eastAsia"/>
        </w:rPr>
        <w:t>，并集中在质量和价值较高的</w:t>
      </w:r>
      <w:r>
        <w:rPr>
          <w:rFonts w:hint="eastAsia"/>
        </w:rPr>
        <w:t>龙头股票</w:t>
      </w:r>
      <w:r w:rsidR="00C44FBD">
        <w:rPr>
          <w:rFonts w:hint="eastAsia"/>
        </w:rPr>
        <w:t>。</w:t>
      </w:r>
    </w:p>
    <w:p w:rsidR="008D3B8D" w:rsidRDefault="008D3B8D">
      <w:pPr>
        <w:pStyle w:val="HTSSCONTENT"/>
      </w:pPr>
    </w:p>
    <w:p w:rsidR="00097A3E" w:rsidRPr="00403EE8" w:rsidRDefault="00C5777F" w:rsidP="0073258F">
      <w:pPr>
        <w:pStyle w:val="HTSSFIRTITLE"/>
      </w:pPr>
      <w:bookmarkStart w:id="7" w:name="_Toc16772921"/>
      <w:r>
        <w:lastRenderedPageBreak/>
        <w:t>价值</w:t>
      </w:r>
      <w:r w:rsidR="00753D40">
        <w:rPr>
          <w:rFonts w:hint="eastAsia"/>
        </w:rPr>
        <w:t>策略</w:t>
      </w:r>
      <w:r w:rsidR="0014524E" w:rsidRPr="00403EE8">
        <w:rPr>
          <w:rFonts w:hint="eastAsia"/>
        </w:rPr>
        <w:t>和</w:t>
      </w:r>
      <w:r>
        <w:t>质量</w:t>
      </w:r>
      <w:r w:rsidR="00753D40">
        <w:rPr>
          <w:rFonts w:hint="eastAsia"/>
        </w:rPr>
        <w:t>策略</w:t>
      </w:r>
      <w:r w:rsidR="00753D40">
        <w:t>在</w:t>
      </w:r>
      <w:r w:rsidR="00753D40">
        <w:t>A</w:t>
      </w:r>
      <w:r w:rsidR="00753D40">
        <w:t>股市场</w:t>
      </w:r>
      <w:r>
        <w:t>长期有效</w:t>
      </w:r>
      <w:bookmarkEnd w:id="7"/>
    </w:p>
    <w:p w:rsidR="00097A3E" w:rsidRDefault="00D81AB9">
      <w:pPr>
        <w:pStyle w:val="HTSSCONTENT"/>
      </w:pPr>
      <w:r>
        <w:rPr>
          <w:rFonts w:hint="eastAsia"/>
        </w:rPr>
        <w:t>【这部分</w:t>
      </w:r>
      <w:r>
        <w:t>主要是论证价值</w:t>
      </w:r>
      <w:r>
        <w:rPr>
          <w:rFonts w:hint="eastAsia"/>
        </w:rPr>
        <w:t>因子</w:t>
      </w:r>
      <w:r>
        <w:t>和</w:t>
      </w:r>
      <w:r>
        <w:rPr>
          <w:rFonts w:hint="eastAsia"/>
        </w:rPr>
        <w:t>质量</w:t>
      </w:r>
      <w:r>
        <w:t>因子的有效性</w:t>
      </w:r>
      <w:r w:rsidR="00753D40">
        <w:rPr>
          <w:rFonts w:hint="eastAsia"/>
        </w:rPr>
        <w:t>，需要接</w:t>
      </w:r>
      <w:r w:rsidR="00753D40">
        <w:t>上一章节</w:t>
      </w:r>
      <w:r w:rsidR="00753D40">
        <w:rPr>
          <w:rFonts w:hint="eastAsia"/>
        </w:rPr>
        <w:t>点明未来外资</w:t>
      </w:r>
      <w:r w:rsidR="00753D40">
        <w:t>占比提升后，资金会更加集中到</w:t>
      </w:r>
      <w:r w:rsidR="00753D40">
        <w:rPr>
          <w:rFonts w:hint="eastAsia"/>
        </w:rPr>
        <w:t>价值股</w:t>
      </w:r>
      <w:r w:rsidR="00753D40">
        <w:t>和质量股</w:t>
      </w:r>
      <w:r>
        <w:rPr>
          <w:rFonts w:hint="eastAsia"/>
        </w:rPr>
        <w:t>】</w:t>
      </w:r>
    </w:p>
    <w:p w:rsidR="00BA272D" w:rsidRDefault="00BA272D">
      <w:pPr>
        <w:pStyle w:val="HTSSCONTENT"/>
      </w:pPr>
    </w:p>
    <w:p w:rsidR="009D1BCC" w:rsidRDefault="009D1BCC" w:rsidP="009D1BCC">
      <w:pPr>
        <w:pStyle w:val="HTSSSECTITLE"/>
      </w:pPr>
      <w:bookmarkStart w:id="8" w:name="_Toc16772922"/>
      <w:r>
        <w:rPr>
          <w:rFonts w:hint="eastAsia"/>
        </w:rPr>
        <w:t>价值因子</w:t>
      </w:r>
      <w:r>
        <w:t>和质量因子</w:t>
      </w:r>
      <w:r>
        <w:rPr>
          <w:rFonts w:hint="eastAsia"/>
        </w:rPr>
        <w:t>海外</w:t>
      </w:r>
      <w:r>
        <w:t>发展</w:t>
      </w:r>
      <w:r>
        <w:rPr>
          <w:rFonts w:hint="eastAsia"/>
        </w:rPr>
        <w:t>历程</w:t>
      </w:r>
      <w:bookmarkEnd w:id="8"/>
    </w:p>
    <w:p w:rsidR="009D1BCC" w:rsidRDefault="009D1BCC" w:rsidP="009D1BCC">
      <w:pPr>
        <w:pStyle w:val="HTSSCONTENT"/>
        <w:ind w:firstLineChars="100" w:firstLine="200"/>
      </w:pPr>
    </w:p>
    <w:p w:rsidR="009D1BCC" w:rsidRPr="00E71E88" w:rsidRDefault="009D1BCC" w:rsidP="009D1BCC">
      <w:pPr>
        <w:pStyle w:val="HTSSCONTENT"/>
        <w:rPr>
          <w:b/>
          <w:color w:val="E61800"/>
          <w:sz w:val="22"/>
        </w:rPr>
      </w:pPr>
      <w:r w:rsidRPr="00E71E88">
        <w:rPr>
          <w:rFonts w:hint="eastAsia"/>
          <w:b/>
          <w:color w:val="E61800"/>
          <w:sz w:val="22"/>
        </w:rPr>
        <w:t>因子投资的发展</w:t>
      </w:r>
    </w:p>
    <w:p w:rsidR="007342A0" w:rsidRDefault="003966B1" w:rsidP="003966B1">
      <w:pPr>
        <w:pStyle w:val="HTSSCONTENT"/>
      </w:pPr>
      <w:r>
        <w:rPr>
          <w:rFonts w:hint="eastAsia"/>
        </w:rPr>
        <w:t>因子投资的起源可以追溯到</w:t>
      </w:r>
      <w:r>
        <w:rPr>
          <w:rFonts w:hint="eastAsia"/>
        </w:rPr>
        <w:t>1</w:t>
      </w:r>
      <w:r>
        <w:t>952</w:t>
      </w:r>
      <w:r>
        <w:rPr>
          <w:rFonts w:hint="eastAsia"/>
        </w:rPr>
        <w:t>年</w:t>
      </w:r>
      <w:r>
        <w:rPr>
          <w:rFonts w:hint="eastAsia"/>
        </w:rPr>
        <w:t>3</w:t>
      </w:r>
      <w:r>
        <w:rPr>
          <w:rFonts w:hint="eastAsia"/>
        </w:rPr>
        <w:t>月马科维茨首次将风险和收益量化，建立了均值方差模型，提出了确定最优资产配置</w:t>
      </w:r>
      <w:r w:rsidR="00EE1635">
        <w:rPr>
          <w:rFonts w:hint="eastAsia"/>
        </w:rPr>
        <w:t>的方法</w:t>
      </w:r>
      <w:r>
        <w:rPr>
          <w:rFonts w:hint="eastAsia"/>
        </w:rPr>
        <w:t>。但由于其计算</w:t>
      </w:r>
      <w:r w:rsidR="00EE1635">
        <w:rPr>
          <w:rFonts w:hint="eastAsia"/>
        </w:rPr>
        <w:t>过程相对繁琐，限制了实际</w:t>
      </w:r>
      <w:r>
        <w:rPr>
          <w:rFonts w:hint="eastAsia"/>
        </w:rPr>
        <w:t>运用。</w:t>
      </w:r>
      <w:r>
        <w:rPr>
          <w:rFonts w:hint="eastAsia"/>
        </w:rPr>
        <w:t>1</w:t>
      </w:r>
      <w:r>
        <w:t>958</w:t>
      </w:r>
      <w:r>
        <w:rPr>
          <w:rFonts w:hint="eastAsia"/>
        </w:rPr>
        <w:t>年到</w:t>
      </w:r>
      <w:r>
        <w:rPr>
          <w:rFonts w:hint="eastAsia"/>
        </w:rPr>
        <w:t>1</w:t>
      </w:r>
      <w:r>
        <w:t>966</w:t>
      </w:r>
      <w:r>
        <w:rPr>
          <w:rFonts w:hint="eastAsia"/>
        </w:rPr>
        <w:t>年陆续有学者从不同角度提出了资产定价模型</w:t>
      </w:r>
      <w:r w:rsidR="0043099D">
        <w:rPr>
          <w:rFonts w:hint="eastAsia"/>
        </w:rPr>
        <w:t>（</w:t>
      </w:r>
      <w:r w:rsidR="0043099D">
        <w:rPr>
          <w:rFonts w:hint="eastAsia"/>
        </w:rPr>
        <w:t>C</w:t>
      </w:r>
      <w:r w:rsidR="0043099D">
        <w:t>APM</w:t>
      </w:r>
      <w:r w:rsidR="0043099D">
        <w:rPr>
          <w:rFonts w:hint="eastAsia"/>
        </w:rPr>
        <w:t>），其简化协方差矩阵估计的单因素模型，极大的推动了实践的运用。</w:t>
      </w:r>
      <w:r w:rsidR="007342A0">
        <w:rPr>
          <w:rFonts w:hint="eastAsia"/>
        </w:rPr>
        <w:t>C</w:t>
      </w:r>
      <w:r w:rsidR="007342A0">
        <w:t>APM</w:t>
      </w:r>
      <w:r w:rsidR="00EE1635">
        <w:rPr>
          <w:rFonts w:hint="eastAsia"/>
        </w:rPr>
        <w:t>模型将单个投资的预期收益分为两个组成部分——</w:t>
      </w:r>
      <w:r w:rsidR="007342A0">
        <w:rPr>
          <w:rFonts w:hint="eastAsia"/>
        </w:rPr>
        <w:t>无风险收益和承担市场组合风险所获得的补偿。</w:t>
      </w:r>
      <w:r w:rsidR="007342A0">
        <w:rPr>
          <w:rFonts w:hint="eastAsia"/>
        </w:rPr>
        <w:t>C</w:t>
      </w:r>
      <w:r w:rsidR="007342A0">
        <w:t>APM</w:t>
      </w:r>
      <w:r w:rsidR="00EE1635">
        <w:rPr>
          <w:rFonts w:hint="eastAsia"/>
        </w:rPr>
        <w:t>模型指出整个市场组合的风险</w:t>
      </w:r>
      <w:r w:rsidR="007342A0">
        <w:rPr>
          <w:rFonts w:hint="eastAsia"/>
        </w:rPr>
        <w:t>为系统性风险，即“市场因子”</w:t>
      </w:r>
      <w:r w:rsidR="00EE1635">
        <w:rPr>
          <w:rFonts w:hint="eastAsia"/>
        </w:rPr>
        <w:t>，</w:t>
      </w:r>
      <w:r w:rsidR="007342A0">
        <w:rPr>
          <w:rFonts w:hint="eastAsia"/>
        </w:rPr>
        <w:t>是投</w:t>
      </w:r>
      <w:r w:rsidR="00EE1635">
        <w:rPr>
          <w:rFonts w:hint="eastAsia"/>
        </w:rPr>
        <w:t>资获利的主要原因。市场因子以外的风险均是可以通过分散投资抵消的。</w:t>
      </w:r>
      <w:r w:rsidR="007342A0">
        <w:rPr>
          <w:rFonts w:hint="eastAsia"/>
        </w:rPr>
        <w:t>因此超过市场组合收益和无风险收益的部分即为超额收益。一般投资者无法获得超额收益，除非出现错误定价，然而在有效市场下，错误定价又会被迅速消除。</w:t>
      </w:r>
    </w:p>
    <w:p w:rsidR="00DB22D9" w:rsidRDefault="00DB22D9" w:rsidP="003966B1">
      <w:pPr>
        <w:pStyle w:val="HTSSCONTENT"/>
      </w:pPr>
    </w:p>
    <w:p w:rsidR="000B70F8" w:rsidRDefault="00D2387F" w:rsidP="003966B1">
      <w:pPr>
        <w:pStyle w:val="HTSSCONTENT"/>
      </w:pPr>
      <w:r>
        <w:rPr>
          <w:rFonts w:hint="eastAsia"/>
        </w:rPr>
        <w:t>但是</w:t>
      </w:r>
      <w:proofErr w:type="spellStart"/>
      <w:r w:rsidRPr="00231346">
        <w:t>RichardRoll</w:t>
      </w:r>
      <w:proofErr w:type="spellEnd"/>
      <w:r>
        <w:rPr>
          <w:rFonts w:hint="eastAsia"/>
        </w:rPr>
        <w:t>批判真实的市场组合无法找到，也永远无法验证</w:t>
      </w:r>
      <w:r>
        <w:rPr>
          <w:rFonts w:hint="eastAsia"/>
        </w:rPr>
        <w:t>C</w:t>
      </w:r>
      <w:r>
        <w:t>APM</w:t>
      </w:r>
      <w:r>
        <w:rPr>
          <w:rFonts w:hint="eastAsia"/>
        </w:rPr>
        <w:t>模型，资产配置模型存在一定局限。</w:t>
      </w:r>
      <w:r w:rsidR="000B70F8" w:rsidRPr="000B70F8">
        <w:rPr>
          <w:rFonts w:hint="eastAsia"/>
        </w:rPr>
        <w:t>1976</w:t>
      </w:r>
      <w:r w:rsidR="000B70F8">
        <w:rPr>
          <w:rFonts w:hint="eastAsia"/>
        </w:rPr>
        <w:t>年，罗斯利用无套利理论推导出了</w:t>
      </w:r>
      <w:r w:rsidR="000B70F8">
        <w:rPr>
          <w:rFonts w:hint="eastAsia"/>
        </w:rPr>
        <w:t>A</w:t>
      </w:r>
      <w:r w:rsidR="000B70F8">
        <w:t>TP</w:t>
      </w:r>
      <w:r w:rsidR="000B70F8">
        <w:rPr>
          <w:rFonts w:hint="eastAsia"/>
        </w:rPr>
        <w:t>模型，</w:t>
      </w:r>
      <w:r w:rsidR="002B5C5F">
        <w:rPr>
          <w:rFonts w:hint="eastAsia"/>
        </w:rPr>
        <w:t>利用多个风险因子共同解释收益率</w:t>
      </w:r>
      <w:r w:rsidR="000B70F8">
        <w:rPr>
          <w:rFonts w:hint="eastAsia"/>
        </w:rPr>
        <w:t>。</w:t>
      </w:r>
      <w:r w:rsidR="000B70F8" w:rsidRPr="000B70F8">
        <w:rPr>
          <w:rFonts w:hint="eastAsia"/>
        </w:rPr>
        <w:t>套利定价理论用套利概念定义</w:t>
      </w:r>
      <w:r w:rsidR="002B5C5F">
        <w:rPr>
          <w:rFonts w:hint="eastAsia"/>
        </w:rPr>
        <w:t>均衡，不需要市场组合的存在性，而且所需的假设比资本资产定价模型</w:t>
      </w:r>
      <w:r w:rsidR="000B70F8" w:rsidRPr="000B70F8">
        <w:rPr>
          <w:rFonts w:hint="eastAsia"/>
        </w:rPr>
        <w:t>更少、更合理</w:t>
      </w:r>
      <w:r w:rsidR="002B5C5F">
        <w:rPr>
          <w:rFonts w:hint="eastAsia"/>
        </w:rPr>
        <w:t>，其为资产定价模型的一种扩展，为因子投资奠定了理论基础。</w:t>
      </w:r>
    </w:p>
    <w:p w:rsidR="002B5C5F" w:rsidRDefault="002B5C5F" w:rsidP="003966B1">
      <w:pPr>
        <w:pStyle w:val="HTSSCONTENT"/>
      </w:pPr>
    </w:p>
    <w:p w:rsidR="00320E86" w:rsidRDefault="00320E86" w:rsidP="003966B1">
      <w:pPr>
        <w:pStyle w:val="HTSSCONTENT"/>
      </w:pPr>
      <w:r>
        <w:rPr>
          <w:rFonts w:hint="eastAsia"/>
        </w:rPr>
        <w:t>C</w:t>
      </w:r>
      <w:r>
        <w:t>APM</w:t>
      </w:r>
      <w:r>
        <w:rPr>
          <w:rFonts w:hint="eastAsia"/>
        </w:rPr>
        <w:t>认为股票收益只与股票市场系统性风险线性相关。但是</w:t>
      </w:r>
      <w:r w:rsidR="00D6508F">
        <w:rPr>
          <w:rFonts w:hint="eastAsia"/>
        </w:rPr>
        <w:t>现实市场上市场风险因子的</w:t>
      </w:r>
      <w:r w:rsidR="00D6508F" w:rsidRPr="00D6508F">
        <w:rPr>
          <w:rFonts w:hint="eastAsia"/>
        </w:rPr>
        <w:t>β</w:t>
      </w:r>
      <w:r w:rsidR="00EE1635">
        <w:rPr>
          <w:rFonts w:hint="eastAsia"/>
        </w:rPr>
        <w:t>无法解释不同股票风险回报的差异。</w:t>
      </w:r>
      <w:r w:rsidR="003F0B2F">
        <w:rPr>
          <w:rFonts w:hint="eastAsia"/>
        </w:rPr>
        <w:t>G</w:t>
      </w:r>
      <w:r w:rsidR="003F0B2F">
        <w:t>raham Dodd</w:t>
      </w:r>
      <w:r w:rsidR="003F0B2F">
        <w:rPr>
          <w:rFonts w:hint="eastAsia"/>
        </w:rPr>
        <w:t>（</w:t>
      </w:r>
      <w:r w:rsidR="003F0B2F">
        <w:rPr>
          <w:rFonts w:hint="eastAsia"/>
        </w:rPr>
        <w:t>1</w:t>
      </w:r>
      <w:r w:rsidR="003F0B2F">
        <w:t>934</w:t>
      </w:r>
      <w:r w:rsidR="00EE1635">
        <w:rPr>
          <w:rFonts w:hint="eastAsia"/>
        </w:rPr>
        <w:t>）发现了股票收益与账面市值比率有关的</w:t>
      </w:r>
      <w:r w:rsidR="003F0B2F">
        <w:rPr>
          <w:rFonts w:hint="eastAsia"/>
        </w:rPr>
        <w:t>价值溢价效应</w:t>
      </w:r>
      <w:r w:rsidR="00D6508F">
        <w:rPr>
          <w:rFonts w:hint="eastAsia"/>
        </w:rPr>
        <w:t>，</w:t>
      </w:r>
      <w:proofErr w:type="spellStart"/>
      <w:r w:rsidR="00D6508F">
        <w:t>B</w:t>
      </w:r>
      <w:r w:rsidR="00D6508F">
        <w:rPr>
          <w:rFonts w:hint="eastAsia"/>
        </w:rPr>
        <w:t>anz</w:t>
      </w:r>
      <w:proofErr w:type="spellEnd"/>
      <w:r w:rsidR="00D6508F">
        <w:rPr>
          <w:rFonts w:hint="eastAsia"/>
        </w:rPr>
        <w:t>（</w:t>
      </w:r>
      <w:r w:rsidR="00D6508F">
        <w:rPr>
          <w:rFonts w:hint="eastAsia"/>
        </w:rPr>
        <w:t>1</w:t>
      </w:r>
      <w:r w:rsidR="00D6508F">
        <w:t>981</w:t>
      </w:r>
      <w:r w:rsidR="00EE1635">
        <w:rPr>
          <w:rFonts w:hint="eastAsia"/>
        </w:rPr>
        <w:t>）的论文也指出股票收益</w:t>
      </w:r>
      <w:r w:rsidR="00D6508F">
        <w:rPr>
          <w:rFonts w:hint="eastAsia"/>
        </w:rPr>
        <w:t>还与股票的市场价值有关</w:t>
      </w:r>
      <w:r w:rsidR="003F0B2F">
        <w:rPr>
          <w:rFonts w:hint="eastAsia"/>
        </w:rPr>
        <w:t>。</w:t>
      </w:r>
      <w:r w:rsidR="00BC1F16">
        <w:rPr>
          <w:rFonts w:hint="eastAsia"/>
        </w:rPr>
        <w:t>1</w:t>
      </w:r>
      <w:r w:rsidR="00BC1F16">
        <w:t>993</w:t>
      </w:r>
      <w:r w:rsidR="00BC1F16">
        <w:rPr>
          <w:rFonts w:hint="eastAsia"/>
        </w:rPr>
        <w:t>年</w:t>
      </w:r>
      <w:proofErr w:type="spellStart"/>
      <w:r w:rsidR="00BC1F16">
        <w:rPr>
          <w:rFonts w:hint="eastAsia"/>
        </w:rPr>
        <w:t>Fama</w:t>
      </w:r>
      <w:proofErr w:type="spellEnd"/>
      <w:r w:rsidR="00BC1F16">
        <w:rPr>
          <w:rFonts w:hint="eastAsia"/>
        </w:rPr>
        <w:t>-</w:t>
      </w:r>
      <w:r w:rsidR="00BC1F16">
        <w:t>F</w:t>
      </w:r>
      <w:r w:rsidR="00BC1F16">
        <w:rPr>
          <w:rFonts w:hint="eastAsia"/>
        </w:rPr>
        <w:t>ren</w:t>
      </w:r>
      <w:r w:rsidR="00BC1F16">
        <w:t>ch</w:t>
      </w:r>
      <w:r w:rsidR="00BC1F16">
        <w:rPr>
          <w:rFonts w:hint="eastAsia"/>
        </w:rPr>
        <w:t>提出三因子模型，将规模和账面市值比因子作为风险因子的补充，</w:t>
      </w:r>
      <w:r w:rsidR="0009797D">
        <w:rPr>
          <w:rFonts w:hint="eastAsia"/>
        </w:rPr>
        <w:t>规模因子和价值因子带来的风险溢价</w:t>
      </w:r>
      <w:r w:rsidR="00EE1635">
        <w:rPr>
          <w:rFonts w:hint="eastAsia"/>
        </w:rPr>
        <w:t>更加完整的解释了股票的</w:t>
      </w:r>
      <w:r w:rsidR="00BC1F16">
        <w:rPr>
          <w:rFonts w:hint="eastAsia"/>
        </w:rPr>
        <w:t>收益率</w:t>
      </w:r>
      <w:r w:rsidR="00CF731B">
        <w:rPr>
          <w:rFonts w:hint="eastAsia"/>
        </w:rPr>
        <w:t>。</w:t>
      </w:r>
    </w:p>
    <w:p w:rsidR="00320E86" w:rsidRDefault="00320E86" w:rsidP="003966B1">
      <w:pPr>
        <w:pStyle w:val="HTSSCONTENT"/>
        <w:rPr>
          <w:rFonts w:cs="Arial"/>
          <w:color w:val="333333"/>
          <w:sz w:val="21"/>
          <w:szCs w:val="21"/>
          <w:shd w:val="clear" w:color="auto" w:fill="FFFFFF"/>
        </w:rPr>
      </w:pPr>
    </w:p>
    <w:p w:rsidR="00FA77A2" w:rsidRDefault="00E105BA" w:rsidP="003966B1">
      <w:pPr>
        <w:pStyle w:val="HTSSCONTENT"/>
        <w:rPr>
          <w:rFonts w:cs="Arial"/>
          <w:color w:val="333333"/>
          <w:sz w:val="21"/>
          <w:szCs w:val="21"/>
          <w:shd w:val="clear" w:color="auto" w:fill="FFFFFF"/>
        </w:rPr>
      </w:pPr>
      <w:r>
        <w:rPr>
          <w:rFonts w:hint="eastAsia"/>
        </w:rPr>
        <w:t>三因子模型首次将价值</w:t>
      </w:r>
      <w:r w:rsidR="0071398A">
        <w:rPr>
          <w:rFonts w:hint="eastAsia"/>
        </w:rPr>
        <w:t>和规模</w:t>
      </w:r>
      <w:r>
        <w:rPr>
          <w:rFonts w:hint="eastAsia"/>
        </w:rPr>
        <w:t>因子纳入了资产定价模型，</w:t>
      </w:r>
      <w:proofErr w:type="spellStart"/>
      <w:r w:rsidR="00CF731B">
        <w:rPr>
          <w:rFonts w:hint="eastAsia"/>
        </w:rPr>
        <w:t>Banz</w:t>
      </w:r>
      <w:proofErr w:type="spellEnd"/>
      <w:r w:rsidR="00EE1635">
        <w:rPr>
          <w:rFonts w:hint="eastAsia"/>
        </w:rPr>
        <w:t>等发现的现象与主流的有效市场假说有冲突，这些冲突称为异象。</w:t>
      </w:r>
      <w:r w:rsidR="00CF731B">
        <w:rPr>
          <w:rFonts w:hint="eastAsia"/>
        </w:rPr>
        <w:t>但</w:t>
      </w:r>
      <w:r w:rsidR="0071398A">
        <w:rPr>
          <w:rFonts w:hint="eastAsia"/>
        </w:rPr>
        <w:t>有很多异象现象无法解释</w:t>
      </w:r>
      <w:r w:rsidR="00CF731B">
        <w:rPr>
          <w:rFonts w:hint="eastAsia"/>
        </w:rPr>
        <w:t>，这也推起了异象挖掘的大潮</w:t>
      </w:r>
      <w:r w:rsidR="0071398A">
        <w:rPr>
          <w:rFonts w:hint="eastAsia"/>
        </w:rPr>
        <w:t>。</w:t>
      </w:r>
      <w:proofErr w:type="spellStart"/>
      <w:r w:rsidR="0071398A">
        <w:rPr>
          <w:rFonts w:cs="Arial"/>
          <w:color w:val="333333"/>
          <w:sz w:val="21"/>
          <w:szCs w:val="21"/>
          <w:shd w:val="clear" w:color="auto" w:fill="FFFFFF"/>
        </w:rPr>
        <w:t>Jegad</w:t>
      </w:r>
      <w:r w:rsidR="00FA77A2">
        <w:rPr>
          <w:rFonts w:cs="Arial"/>
          <w:color w:val="333333"/>
          <w:sz w:val="21"/>
          <w:szCs w:val="21"/>
          <w:shd w:val="clear" w:color="auto" w:fill="FFFFFF"/>
        </w:rPr>
        <w:t>eesh</w:t>
      </w:r>
      <w:proofErr w:type="spellEnd"/>
      <w:r w:rsidR="00FA77A2">
        <w:rPr>
          <w:rFonts w:cs="Arial"/>
          <w:color w:val="333333"/>
          <w:sz w:val="21"/>
          <w:szCs w:val="21"/>
          <w:shd w:val="clear" w:color="auto" w:fill="FFFFFF"/>
        </w:rPr>
        <w:t xml:space="preserve"> and </w:t>
      </w:r>
      <w:r w:rsidR="0071398A">
        <w:rPr>
          <w:rFonts w:cs="Arial"/>
          <w:color w:val="333333"/>
          <w:sz w:val="21"/>
          <w:szCs w:val="21"/>
          <w:shd w:val="clear" w:color="auto" w:fill="FFFFFF"/>
        </w:rPr>
        <w:t>Titman(1993)</w:t>
      </w:r>
      <w:r w:rsidR="00FA77A2">
        <w:rPr>
          <w:rFonts w:cs="Arial" w:hint="eastAsia"/>
          <w:color w:val="333333"/>
          <w:sz w:val="21"/>
          <w:szCs w:val="21"/>
          <w:shd w:val="clear" w:color="auto" w:fill="FFFFFF"/>
        </w:rPr>
        <w:t>开创性</w:t>
      </w:r>
      <w:r w:rsidR="0071398A">
        <w:rPr>
          <w:rFonts w:cs="Arial" w:hint="eastAsia"/>
          <w:color w:val="333333"/>
          <w:sz w:val="21"/>
          <w:szCs w:val="21"/>
          <w:shd w:val="clear" w:color="auto" w:fill="FFFFFF"/>
        </w:rPr>
        <w:t>研究了动量因子实证表现，</w:t>
      </w:r>
      <w:r w:rsidR="0071398A">
        <w:rPr>
          <w:rFonts w:cs="Arial"/>
          <w:color w:val="333333"/>
          <w:sz w:val="21"/>
          <w:szCs w:val="21"/>
          <w:shd w:val="clear" w:color="auto" w:fill="FFFFFF"/>
        </w:rPr>
        <w:t>CARHART(1995)</w:t>
      </w:r>
      <w:r w:rsidR="0071398A">
        <w:rPr>
          <w:rFonts w:cs="Arial"/>
          <w:color w:val="333333"/>
          <w:sz w:val="21"/>
          <w:szCs w:val="21"/>
          <w:shd w:val="clear" w:color="auto" w:fill="FFFFFF"/>
        </w:rPr>
        <w:t>加入一年期收益动量异常因素</w:t>
      </w:r>
      <w:r w:rsidR="0071398A">
        <w:rPr>
          <w:rFonts w:cs="Arial" w:hint="eastAsia"/>
          <w:color w:val="333333"/>
          <w:sz w:val="21"/>
          <w:szCs w:val="21"/>
          <w:shd w:val="clear" w:color="auto" w:fill="FFFFFF"/>
        </w:rPr>
        <w:t>，</w:t>
      </w:r>
      <w:r w:rsidR="0071398A">
        <w:rPr>
          <w:rFonts w:cs="Arial"/>
          <w:color w:val="333333"/>
          <w:sz w:val="21"/>
          <w:szCs w:val="21"/>
          <w:shd w:val="clear" w:color="auto" w:fill="FFFFFF"/>
        </w:rPr>
        <w:t>构造了四</w:t>
      </w:r>
      <w:r w:rsidR="0071398A">
        <w:rPr>
          <w:rFonts w:cs="Arial" w:hint="eastAsia"/>
          <w:color w:val="333333"/>
          <w:sz w:val="21"/>
          <w:szCs w:val="21"/>
          <w:shd w:val="clear" w:color="auto" w:fill="FFFFFF"/>
        </w:rPr>
        <w:t>因子</w:t>
      </w:r>
      <w:r w:rsidR="0071398A">
        <w:rPr>
          <w:rFonts w:cs="Arial"/>
          <w:color w:val="333333"/>
          <w:sz w:val="21"/>
          <w:szCs w:val="21"/>
          <w:shd w:val="clear" w:color="auto" w:fill="FFFFFF"/>
        </w:rPr>
        <w:t>模型</w:t>
      </w:r>
      <w:r w:rsidR="0071398A">
        <w:rPr>
          <w:rFonts w:cs="Arial" w:hint="eastAsia"/>
          <w:color w:val="333333"/>
          <w:sz w:val="21"/>
          <w:szCs w:val="21"/>
          <w:shd w:val="clear" w:color="auto" w:fill="FFFFFF"/>
        </w:rPr>
        <w:t>。</w:t>
      </w:r>
      <w:r w:rsidR="00FA77A2">
        <w:rPr>
          <w:rFonts w:cs="Arial" w:hint="eastAsia"/>
          <w:color w:val="333333"/>
          <w:sz w:val="21"/>
          <w:szCs w:val="21"/>
          <w:shd w:val="clear" w:color="auto" w:fill="FFFFFF"/>
        </w:rPr>
        <w:t>随后，</w:t>
      </w:r>
      <w:proofErr w:type="spellStart"/>
      <w:r w:rsidR="00FA77A2">
        <w:rPr>
          <w:rFonts w:hint="eastAsia"/>
        </w:rPr>
        <w:t>Fama</w:t>
      </w:r>
      <w:proofErr w:type="spellEnd"/>
      <w:r w:rsidR="00FA77A2">
        <w:rPr>
          <w:rFonts w:hint="eastAsia"/>
        </w:rPr>
        <w:t>-</w:t>
      </w:r>
      <w:r w:rsidR="00FA77A2">
        <w:t>F</w:t>
      </w:r>
      <w:r w:rsidR="00FA77A2">
        <w:rPr>
          <w:rFonts w:hint="eastAsia"/>
        </w:rPr>
        <w:t>ren</w:t>
      </w:r>
      <w:r w:rsidR="00FA77A2">
        <w:t>ch</w:t>
      </w:r>
      <w:r w:rsidR="00FA77A2" w:rsidRPr="00FA77A2">
        <w:rPr>
          <w:rFonts w:cs="Arial" w:hint="eastAsia"/>
          <w:color w:val="333333"/>
          <w:sz w:val="21"/>
          <w:szCs w:val="21"/>
          <w:shd w:val="clear" w:color="auto" w:fill="FFFFFF"/>
        </w:rPr>
        <w:t>发现除了上述风险，还有盈利水平风险、投资水平风险也能带来个股的超额收益，并在</w:t>
      </w:r>
      <w:r w:rsidR="00FA77A2" w:rsidRPr="00FA77A2">
        <w:rPr>
          <w:rFonts w:cs="Arial" w:hint="eastAsia"/>
          <w:color w:val="333333"/>
          <w:sz w:val="21"/>
          <w:szCs w:val="21"/>
          <w:shd w:val="clear" w:color="auto" w:fill="FFFFFF"/>
        </w:rPr>
        <w:t>2013</w:t>
      </w:r>
      <w:r w:rsidR="00CF731B">
        <w:rPr>
          <w:rFonts w:cs="Arial" w:hint="eastAsia"/>
          <w:color w:val="333333"/>
          <w:sz w:val="21"/>
          <w:szCs w:val="21"/>
          <w:shd w:val="clear" w:color="auto" w:fill="FFFFFF"/>
        </w:rPr>
        <w:t>年发表了五因子模型。盈利水平、投资水平都侧面表现了一个股票的质量的好坏，五因子模型</w:t>
      </w:r>
      <w:r w:rsidR="008B4760">
        <w:rPr>
          <w:rFonts w:cs="Arial" w:hint="eastAsia"/>
          <w:color w:val="333333"/>
          <w:sz w:val="21"/>
          <w:szCs w:val="21"/>
          <w:shd w:val="clear" w:color="auto" w:fill="FFFFFF"/>
        </w:rPr>
        <w:t>首次权威的引入质量因子解释了股票的超额收益率。</w:t>
      </w:r>
      <w:r w:rsidR="00344A2D">
        <w:rPr>
          <w:rFonts w:cs="Arial" w:hint="eastAsia"/>
          <w:color w:val="333333"/>
          <w:sz w:val="21"/>
          <w:szCs w:val="21"/>
          <w:shd w:val="clear" w:color="auto" w:fill="FFFFFF"/>
        </w:rPr>
        <w:t>在因子投资流行的这些年里，学界和业界逐渐挖掘出了各种各样的风险因子</w:t>
      </w:r>
      <w:r w:rsidR="00AD4CCD">
        <w:rPr>
          <w:rFonts w:cs="Arial" w:hint="eastAsia"/>
          <w:color w:val="333333"/>
          <w:sz w:val="21"/>
          <w:szCs w:val="21"/>
          <w:shd w:val="clear" w:color="auto" w:fill="FFFFFF"/>
        </w:rPr>
        <w:t>。</w:t>
      </w:r>
      <w:r w:rsidR="00AD4CCD">
        <w:rPr>
          <w:rFonts w:cs="Arial" w:hint="eastAsia"/>
          <w:color w:val="333333"/>
          <w:sz w:val="21"/>
          <w:szCs w:val="21"/>
          <w:shd w:val="clear" w:color="auto" w:fill="FFFFFF"/>
        </w:rPr>
        <w:t>200</w:t>
      </w:r>
      <w:r w:rsidR="00AD4CCD">
        <w:rPr>
          <w:rFonts w:cs="Arial"/>
          <w:color w:val="333333"/>
          <w:sz w:val="21"/>
          <w:szCs w:val="21"/>
          <w:shd w:val="clear" w:color="auto" w:fill="FFFFFF"/>
        </w:rPr>
        <w:t>0</w:t>
      </w:r>
      <w:r w:rsidR="00AD4CCD">
        <w:rPr>
          <w:rFonts w:cs="Arial"/>
          <w:color w:val="333333"/>
          <w:sz w:val="21"/>
          <w:szCs w:val="21"/>
          <w:shd w:val="clear" w:color="auto" w:fill="FFFFFF"/>
        </w:rPr>
        <w:t>年后</w:t>
      </w:r>
      <w:r w:rsidR="00344A2D">
        <w:rPr>
          <w:rFonts w:cs="Arial" w:hint="eastAsia"/>
          <w:color w:val="333333"/>
          <w:sz w:val="21"/>
          <w:szCs w:val="21"/>
          <w:shd w:val="clear" w:color="auto" w:fill="FFFFFF"/>
        </w:rPr>
        <w:t>逐步形成了</w:t>
      </w:r>
      <w:r w:rsidR="00A16B59">
        <w:rPr>
          <w:rFonts w:cs="Arial" w:hint="eastAsia"/>
          <w:color w:val="333333"/>
          <w:sz w:val="21"/>
          <w:szCs w:val="21"/>
          <w:shd w:val="clear" w:color="auto" w:fill="FFFFFF"/>
        </w:rPr>
        <w:t>三大</w:t>
      </w:r>
      <w:r w:rsidR="00344A2D">
        <w:rPr>
          <w:rFonts w:cs="Arial" w:hint="eastAsia"/>
          <w:color w:val="333333"/>
          <w:sz w:val="21"/>
          <w:szCs w:val="21"/>
          <w:shd w:val="clear" w:color="auto" w:fill="FFFFFF"/>
        </w:rPr>
        <w:t>类</w:t>
      </w:r>
      <w:r w:rsidR="00A16B59">
        <w:rPr>
          <w:rFonts w:cs="Arial" w:hint="eastAsia"/>
          <w:color w:val="333333"/>
          <w:sz w:val="21"/>
          <w:szCs w:val="21"/>
          <w:shd w:val="clear" w:color="auto" w:fill="FFFFFF"/>
        </w:rPr>
        <w:t>风险因子来解释超额收益，即市场因子、风格因子和策略因子</w:t>
      </w:r>
      <w:r w:rsidR="00AD4CCD">
        <w:rPr>
          <w:rFonts w:cs="Arial" w:hint="eastAsia"/>
          <w:color w:val="333333"/>
          <w:sz w:val="21"/>
          <w:szCs w:val="21"/>
          <w:shd w:val="clear" w:color="auto" w:fill="FFFFFF"/>
        </w:rPr>
        <w:t>。</w:t>
      </w:r>
      <w:r w:rsidR="00AD4CCD">
        <w:rPr>
          <w:rFonts w:cs="Arial"/>
          <w:color w:val="333333"/>
          <w:sz w:val="21"/>
          <w:szCs w:val="21"/>
          <w:shd w:val="clear" w:color="auto" w:fill="FFFFFF"/>
        </w:rPr>
        <w:t>风险</w:t>
      </w:r>
      <w:r w:rsidR="00AD4CCD">
        <w:rPr>
          <w:rFonts w:cs="Arial" w:hint="eastAsia"/>
          <w:color w:val="333333"/>
          <w:sz w:val="21"/>
          <w:szCs w:val="21"/>
          <w:shd w:val="clear" w:color="auto" w:fill="FFFFFF"/>
        </w:rPr>
        <w:t>因子</w:t>
      </w:r>
      <w:r w:rsidR="00AD4CCD">
        <w:rPr>
          <w:rFonts w:cs="Arial"/>
          <w:color w:val="333333"/>
          <w:sz w:val="21"/>
          <w:szCs w:val="21"/>
          <w:shd w:val="clear" w:color="auto" w:fill="FFFFFF"/>
        </w:rPr>
        <w:t>包括</w:t>
      </w:r>
      <w:r w:rsidR="00AD4CCD">
        <w:rPr>
          <w:rFonts w:cs="Arial" w:hint="eastAsia"/>
          <w:color w:val="333333"/>
          <w:sz w:val="21"/>
          <w:szCs w:val="21"/>
          <w:shd w:val="clear" w:color="auto" w:fill="FFFFFF"/>
        </w:rPr>
        <w:t>市场和风格因子，风险因子的运用将资产的分配转换成了风险的分配。策略因子则强调通过资产配置来强化β。</w:t>
      </w:r>
    </w:p>
    <w:p w:rsidR="00006489" w:rsidRDefault="00006489" w:rsidP="00A16B59">
      <w:pPr>
        <w:pStyle w:val="HTSSCONTENT"/>
      </w:pPr>
    </w:p>
    <w:p w:rsidR="00006489" w:rsidRDefault="00006489" w:rsidP="00A16B59">
      <w:pPr>
        <w:pStyle w:val="HTSSCONTENT"/>
      </w:pPr>
    </w:p>
    <w:p w:rsidR="001F3DD6" w:rsidRDefault="009D1BCC" w:rsidP="00A16B59">
      <w:pPr>
        <w:pStyle w:val="HTSSCONTENT"/>
        <w:rPr>
          <w:b/>
          <w:color w:val="E61800"/>
          <w:sz w:val="22"/>
        </w:rPr>
      </w:pPr>
      <w:r w:rsidRPr="00A42DA1">
        <w:rPr>
          <w:rFonts w:hint="eastAsia"/>
          <w:b/>
          <w:color w:val="E61800"/>
          <w:sz w:val="22"/>
        </w:rPr>
        <w:t>价值因子</w:t>
      </w:r>
      <w:r w:rsidR="001F3DD6">
        <w:rPr>
          <w:rFonts w:hint="eastAsia"/>
          <w:b/>
          <w:color w:val="E61800"/>
          <w:sz w:val="22"/>
        </w:rPr>
        <w:t>和质量因子</w:t>
      </w:r>
      <w:r w:rsidR="00FD1DEC">
        <w:rPr>
          <w:rFonts w:hint="eastAsia"/>
          <w:b/>
          <w:color w:val="E61800"/>
          <w:sz w:val="22"/>
        </w:rPr>
        <w:t>的发展</w:t>
      </w:r>
    </w:p>
    <w:p w:rsidR="001F3DD6" w:rsidRDefault="001F3DD6" w:rsidP="00FD1DEC">
      <w:pPr>
        <w:pStyle w:val="HTSSCONTENT"/>
        <w:rPr>
          <w:rFonts w:cs="Arial"/>
          <w:color w:val="191919"/>
          <w:shd w:val="clear" w:color="auto" w:fill="FFFFFF"/>
        </w:rPr>
      </w:pPr>
    </w:p>
    <w:p w:rsidR="001F3DD6" w:rsidRDefault="00FB2E03" w:rsidP="00FD1DEC">
      <w:pPr>
        <w:pStyle w:val="HTSSCONTENT"/>
        <w:rPr>
          <w:rFonts w:cs="Arial"/>
          <w:color w:val="191919"/>
          <w:shd w:val="clear" w:color="auto" w:fill="FFFFFF"/>
        </w:rPr>
      </w:pPr>
      <w:r w:rsidRPr="00FB2E03">
        <w:rPr>
          <w:rFonts w:cs="Arial" w:hint="eastAsia"/>
          <w:color w:val="191919"/>
          <w:shd w:val="clear" w:color="auto" w:fill="FFFFFF"/>
        </w:rPr>
        <w:t>在资本市场发展的历史长河中，一些杰出人物不仅在市场中创造了令人称羡的投资业绩，也总结出纷繁众多的投资理念，并逐步形成了技术分析、基本面分析和学术分析三大投资流派。其中，以基本面分析为基础的长期价值投资理念，历经本杰明·格雷厄姆、菲利普·费雪、沃伦·巴菲特等著名投资大师的补充完善，跨越市场牛熊，得到了越来越多投资者的认可与青睐</w:t>
      </w:r>
      <w:r>
        <w:rPr>
          <w:rFonts w:cs="Arial" w:hint="eastAsia"/>
          <w:color w:val="191919"/>
          <w:shd w:val="clear" w:color="auto" w:fill="FFFFFF"/>
        </w:rPr>
        <w:t>。</w:t>
      </w:r>
      <w:r w:rsidR="001F3DD6">
        <w:rPr>
          <w:rFonts w:cs="Arial" w:hint="eastAsia"/>
          <w:color w:val="191919"/>
          <w:shd w:val="clear" w:color="auto" w:fill="FFFFFF"/>
        </w:rPr>
        <w:t>1</w:t>
      </w:r>
      <w:r w:rsidR="001F3DD6">
        <w:rPr>
          <w:rFonts w:cs="Arial"/>
          <w:color w:val="191919"/>
          <w:shd w:val="clear" w:color="auto" w:fill="FFFFFF"/>
        </w:rPr>
        <w:t>992</w:t>
      </w:r>
      <w:r w:rsidR="001F3DD6">
        <w:rPr>
          <w:rFonts w:cs="Arial" w:hint="eastAsia"/>
          <w:color w:val="191919"/>
          <w:shd w:val="clear" w:color="auto" w:fill="FFFFFF"/>
        </w:rPr>
        <w:t>年</w:t>
      </w:r>
      <w:proofErr w:type="spellStart"/>
      <w:r w:rsidR="001F3DD6">
        <w:rPr>
          <w:rFonts w:cs="Arial" w:hint="eastAsia"/>
          <w:color w:val="191919"/>
          <w:shd w:val="clear" w:color="auto" w:fill="FFFFFF"/>
        </w:rPr>
        <w:t>Fama</w:t>
      </w:r>
      <w:r>
        <w:rPr>
          <w:rFonts w:cs="Arial" w:hint="eastAsia"/>
          <w:color w:val="191919"/>
          <w:shd w:val="clear" w:color="auto" w:fill="FFFFFF"/>
        </w:rPr>
        <w:t>&amp;</w:t>
      </w:r>
      <w:r>
        <w:rPr>
          <w:rFonts w:cs="Arial"/>
          <w:color w:val="191919"/>
          <w:shd w:val="clear" w:color="auto" w:fill="FFFFFF"/>
        </w:rPr>
        <w:t>Frenc</w:t>
      </w:r>
      <w:r w:rsidR="00DB76F8">
        <w:rPr>
          <w:rFonts w:cs="Arial" w:hint="eastAsia"/>
          <w:color w:val="191919"/>
          <w:shd w:val="clear" w:color="auto" w:fill="FFFFFF"/>
        </w:rPr>
        <w:t>h</w:t>
      </w:r>
      <w:proofErr w:type="spellEnd"/>
      <w:r>
        <w:rPr>
          <w:rFonts w:cs="Arial" w:hint="eastAsia"/>
          <w:color w:val="191919"/>
          <w:shd w:val="clear" w:color="auto" w:fill="FFFFFF"/>
        </w:rPr>
        <w:t>利用</w:t>
      </w:r>
      <w:r>
        <w:rPr>
          <w:rFonts w:cs="Arial" w:hint="eastAsia"/>
          <w:color w:val="191919"/>
          <w:shd w:val="clear" w:color="auto" w:fill="FFFFFF"/>
        </w:rPr>
        <w:t>1</w:t>
      </w:r>
      <w:r>
        <w:rPr>
          <w:rFonts w:cs="Arial"/>
          <w:color w:val="191919"/>
          <w:shd w:val="clear" w:color="auto" w:fill="FFFFFF"/>
        </w:rPr>
        <w:t>963</w:t>
      </w:r>
      <w:r>
        <w:rPr>
          <w:rFonts w:cs="Arial" w:hint="eastAsia"/>
          <w:color w:val="191919"/>
          <w:shd w:val="clear" w:color="auto" w:fill="FFFFFF"/>
        </w:rPr>
        <w:t>到</w:t>
      </w:r>
      <w:r>
        <w:rPr>
          <w:rFonts w:cs="Arial" w:hint="eastAsia"/>
          <w:color w:val="191919"/>
          <w:shd w:val="clear" w:color="auto" w:fill="FFFFFF"/>
        </w:rPr>
        <w:t>1</w:t>
      </w:r>
      <w:r>
        <w:rPr>
          <w:rFonts w:cs="Arial"/>
          <w:color w:val="191919"/>
          <w:shd w:val="clear" w:color="auto" w:fill="FFFFFF"/>
        </w:rPr>
        <w:t>990</w:t>
      </w:r>
      <w:r>
        <w:rPr>
          <w:rFonts w:cs="Arial" w:hint="eastAsia"/>
          <w:color w:val="191919"/>
          <w:shd w:val="clear" w:color="auto" w:fill="FFFFFF"/>
        </w:rPr>
        <w:t>年间的数据</w:t>
      </w:r>
      <w:r w:rsidR="00DB76F8">
        <w:rPr>
          <w:rFonts w:cs="Arial" w:hint="eastAsia"/>
          <w:color w:val="191919"/>
          <w:shd w:val="clear" w:color="auto" w:fill="FFFFFF"/>
        </w:rPr>
        <w:t>进行回测，</w:t>
      </w:r>
      <w:r>
        <w:rPr>
          <w:rFonts w:cs="Arial" w:hint="eastAsia"/>
          <w:color w:val="191919"/>
          <w:shd w:val="clear" w:color="auto" w:fill="FFFFFF"/>
        </w:rPr>
        <w:t>发现价值股相对于成长股能够获得更客观的超额收益，从理论上证明了利用价值因子进行投资的有效性。</w:t>
      </w:r>
    </w:p>
    <w:p w:rsidR="001F3DD6" w:rsidRDefault="001F3DD6" w:rsidP="00FD1DEC">
      <w:pPr>
        <w:pStyle w:val="HTSSCONTENT"/>
        <w:rPr>
          <w:rFonts w:cs="Arial"/>
          <w:color w:val="191919"/>
          <w:shd w:val="clear" w:color="auto" w:fill="FFFFFF"/>
        </w:rPr>
      </w:pPr>
    </w:p>
    <w:p w:rsidR="00860F44" w:rsidRDefault="00FB2E03" w:rsidP="00860F44">
      <w:pPr>
        <w:pStyle w:val="HTSSCONTENT"/>
      </w:pPr>
      <w:r>
        <w:rPr>
          <w:rFonts w:hint="eastAsia"/>
        </w:rPr>
        <w:lastRenderedPageBreak/>
        <w:t>然而</w:t>
      </w:r>
      <w:r w:rsidR="00860F44">
        <w:rPr>
          <w:rFonts w:hint="eastAsia"/>
        </w:rPr>
        <w:t>质量</w:t>
      </w:r>
      <w:r>
        <w:rPr>
          <w:rFonts w:hint="eastAsia"/>
        </w:rPr>
        <w:t>因子</w:t>
      </w:r>
      <w:r w:rsidR="00860F44">
        <w:rPr>
          <w:rFonts w:hint="eastAsia"/>
        </w:rPr>
        <w:t>不像其他的传统风险因子，质量因子在学界</w:t>
      </w:r>
      <w:proofErr w:type="gramStart"/>
      <w:r w:rsidR="00860F44">
        <w:rPr>
          <w:rFonts w:hint="eastAsia"/>
        </w:rPr>
        <w:t>尚且还</w:t>
      </w:r>
      <w:proofErr w:type="gramEnd"/>
      <w:r w:rsidR="00860F44">
        <w:rPr>
          <w:rFonts w:hint="eastAsia"/>
        </w:rPr>
        <w:t>没有一致的定义。质量因子常常用于判断上市公司好坏的衡量指标。投资者常常从上市公司基本面角度衡量公司质量的好坏，其本质上是一个多因子指标。在实践中质量因子在</w:t>
      </w:r>
      <w:r w:rsidR="00860F44">
        <w:rPr>
          <w:rFonts w:hint="eastAsia"/>
        </w:rPr>
        <w:t>2010</w:t>
      </w:r>
      <w:r w:rsidR="00860F44">
        <w:rPr>
          <w:rFonts w:hint="eastAsia"/>
        </w:rPr>
        <w:t>年左右，</w:t>
      </w:r>
      <w:r w:rsidR="00860F44">
        <w:rPr>
          <w:rFonts w:hint="eastAsia"/>
        </w:rPr>
        <w:t>MSCI</w:t>
      </w:r>
      <w:r w:rsidR="00DB76F8">
        <w:rPr>
          <w:rFonts w:hint="eastAsia"/>
        </w:rPr>
        <w:t>、富时罗素、标准普尔、</w:t>
      </w:r>
      <w:proofErr w:type="gramStart"/>
      <w:r w:rsidR="00DB76F8">
        <w:rPr>
          <w:rFonts w:hint="eastAsia"/>
        </w:rPr>
        <w:t>锐联资</w:t>
      </w:r>
      <w:proofErr w:type="gramEnd"/>
      <w:r w:rsidR="00DB76F8">
        <w:rPr>
          <w:rFonts w:hint="eastAsia"/>
        </w:rPr>
        <w:t>管、</w:t>
      </w:r>
      <w:r w:rsidR="00860F44">
        <w:rPr>
          <w:rFonts w:hint="eastAsia"/>
        </w:rPr>
        <w:t>EDHEC</w:t>
      </w:r>
      <w:r w:rsidR="00860F44">
        <w:rPr>
          <w:rFonts w:hint="eastAsia"/>
        </w:rPr>
        <w:t>和德意志银行等公司都基于质量因子创建了相应的</w:t>
      </w:r>
      <w:r w:rsidR="00860F44">
        <w:rPr>
          <w:rFonts w:hint="eastAsia"/>
        </w:rPr>
        <w:t>Smart Beta</w:t>
      </w:r>
      <w:r w:rsidR="00DB76F8">
        <w:rPr>
          <w:rFonts w:hint="eastAsia"/>
        </w:rPr>
        <w:t>指数。市面上，指数提供商通常将质量因子考虑在其中。</w:t>
      </w:r>
      <w:r w:rsidR="00860F44">
        <w:rPr>
          <w:rFonts w:hint="eastAsia"/>
        </w:rPr>
        <w:t>我们将指数提供商用于定义质量因子的指标分为盈利能力、盈利稳定性、成长性、会计质量、</w:t>
      </w:r>
      <w:proofErr w:type="gramStart"/>
      <w:r w:rsidR="00860F44">
        <w:rPr>
          <w:rFonts w:hint="eastAsia"/>
        </w:rPr>
        <w:t>派息和摊薄</w:t>
      </w:r>
      <w:proofErr w:type="gramEnd"/>
      <w:r w:rsidR="00860F44">
        <w:rPr>
          <w:rFonts w:hint="eastAsia"/>
        </w:rPr>
        <w:t>、投资能力这七种类别。</w:t>
      </w:r>
    </w:p>
    <w:p w:rsidR="00351C97" w:rsidRPr="00DB76F8" w:rsidRDefault="00351C97" w:rsidP="00860F44">
      <w:pPr>
        <w:pStyle w:val="HTSSCONTENT"/>
      </w:pPr>
    </w:p>
    <w:p w:rsidR="00860F44" w:rsidRDefault="00860F44" w:rsidP="00860F44">
      <w:pPr>
        <w:pStyle w:val="HTSSCONTENT"/>
      </w:pPr>
      <w:r>
        <w:rPr>
          <w:rFonts w:hint="eastAsia"/>
        </w:rPr>
        <w:t>盈利能力是最常用的指标，</w:t>
      </w:r>
      <w:proofErr w:type="spellStart"/>
      <w:r>
        <w:rPr>
          <w:rFonts w:hint="eastAsia"/>
        </w:rPr>
        <w:t>Fama</w:t>
      </w:r>
      <w:proofErr w:type="spellEnd"/>
      <w:r>
        <w:rPr>
          <w:rFonts w:hint="eastAsia"/>
        </w:rPr>
        <w:t>-French</w:t>
      </w:r>
      <w:r>
        <w:rPr>
          <w:rFonts w:hint="eastAsia"/>
        </w:rPr>
        <w:t>、</w:t>
      </w:r>
      <w:proofErr w:type="spellStart"/>
      <w:r>
        <w:rPr>
          <w:rFonts w:hint="eastAsia"/>
        </w:rPr>
        <w:t>Novy</w:t>
      </w:r>
      <w:proofErr w:type="spellEnd"/>
      <w:r>
        <w:rPr>
          <w:rFonts w:hint="eastAsia"/>
        </w:rPr>
        <w:t>-Marx</w:t>
      </w:r>
      <w:r>
        <w:rPr>
          <w:rFonts w:hint="eastAsia"/>
        </w:rPr>
        <w:t>等学者从</w:t>
      </w:r>
      <w:r>
        <w:rPr>
          <w:rFonts w:hint="eastAsia"/>
        </w:rPr>
        <w:t>2006</w:t>
      </w:r>
      <w:r>
        <w:rPr>
          <w:rFonts w:hint="eastAsia"/>
        </w:rPr>
        <w:t>年至今先后发表了数篇顶级学术文章证明了盈利能力能够帮助投资者获得超额回报。对于高盈利公司价值与公司股价偏离的异象主要存在两种解释。</w:t>
      </w:r>
      <w:proofErr w:type="spellStart"/>
      <w:r>
        <w:rPr>
          <w:rFonts w:hint="eastAsia"/>
        </w:rPr>
        <w:t>Novy</w:t>
      </w:r>
      <w:proofErr w:type="spellEnd"/>
      <w:r>
        <w:rPr>
          <w:rFonts w:hint="eastAsia"/>
        </w:rPr>
        <w:t>-Marx</w:t>
      </w:r>
      <w:r>
        <w:rPr>
          <w:rFonts w:hint="eastAsia"/>
        </w:rPr>
        <w:t>为首的学者从错误定价的角度对此现象做出了解释。此外，在均衡的市场之中高盈利能力意味着公司也面临着高风险或更高的资本成本，因此投资者往往也会在风险和收益之间进行权衡后才进行投资。</w:t>
      </w:r>
    </w:p>
    <w:p w:rsidR="00860F44" w:rsidRDefault="00860F44" w:rsidP="00860F44">
      <w:pPr>
        <w:pStyle w:val="HTSSCONTENT"/>
      </w:pPr>
    </w:p>
    <w:p w:rsidR="00860F44" w:rsidRDefault="00860F44" w:rsidP="00860F44">
      <w:pPr>
        <w:pStyle w:val="HTSSCONTENT"/>
      </w:pPr>
      <w:r>
        <w:rPr>
          <w:rFonts w:hint="eastAsia"/>
        </w:rPr>
        <w:t>盈利稳定性衡量了一个公司未来盈利的波动幅度的大小，投资者常常用历史数据的波动来预测未来公司盈利的风险。</w:t>
      </w:r>
      <w:r>
        <w:rPr>
          <w:rFonts w:hint="eastAsia"/>
        </w:rPr>
        <w:t>2009</w:t>
      </w:r>
      <w:r>
        <w:rPr>
          <w:rFonts w:hint="eastAsia"/>
        </w:rPr>
        <w:t>年</w:t>
      </w:r>
      <w:proofErr w:type="spellStart"/>
      <w:r>
        <w:rPr>
          <w:rFonts w:hint="eastAsia"/>
        </w:rPr>
        <w:t>Dichev</w:t>
      </w:r>
      <w:proofErr w:type="spellEnd"/>
      <w:r>
        <w:rPr>
          <w:rFonts w:hint="eastAsia"/>
        </w:rPr>
        <w:t>和</w:t>
      </w:r>
      <w:r>
        <w:rPr>
          <w:rFonts w:hint="eastAsia"/>
        </w:rPr>
        <w:t>Tang</w:t>
      </w:r>
      <w:r>
        <w:rPr>
          <w:rFonts w:hint="eastAsia"/>
        </w:rPr>
        <w:t>发现盈利增长波动的数据暗含了短期和长期收益增长的信息。之后，</w:t>
      </w:r>
      <w:r>
        <w:rPr>
          <w:rFonts w:hint="eastAsia"/>
        </w:rPr>
        <w:t>Hsu</w:t>
      </w:r>
      <w:r>
        <w:rPr>
          <w:rFonts w:hint="eastAsia"/>
        </w:rPr>
        <w:t>（</w:t>
      </w:r>
      <w:r>
        <w:rPr>
          <w:rFonts w:hint="eastAsia"/>
        </w:rPr>
        <w:t>2013</w:t>
      </w:r>
      <w:r>
        <w:rPr>
          <w:rFonts w:hint="eastAsia"/>
        </w:rPr>
        <w:t>）等人开创性地将这与资产定价联系起来，</w:t>
      </w:r>
      <w:proofErr w:type="gramStart"/>
      <w:r>
        <w:rPr>
          <w:rFonts w:hint="eastAsia"/>
        </w:rPr>
        <w:t>指出低</w:t>
      </w:r>
      <w:proofErr w:type="gramEnd"/>
      <w:r>
        <w:rPr>
          <w:rFonts w:hint="eastAsia"/>
        </w:rPr>
        <w:t>盈利增长的波动性及投资者对公司盈利的过度乐观与低β相关。</w:t>
      </w:r>
    </w:p>
    <w:p w:rsidR="00860F44" w:rsidRDefault="00860F44" w:rsidP="00860F44">
      <w:pPr>
        <w:pStyle w:val="HTSSCONTENT"/>
      </w:pPr>
    </w:p>
    <w:p w:rsidR="00860F44" w:rsidRDefault="00860F44" w:rsidP="00860F44">
      <w:pPr>
        <w:pStyle w:val="HTSSCONTENT"/>
      </w:pPr>
      <w:r>
        <w:rPr>
          <w:rFonts w:hint="eastAsia"/>
        </w:rPr>
        <w:t>资本结构是指企业各种资本的构成及其比例关系，尤其是指债务资本与股权资本之间的构成及其比例关系。</w:t>
      </w:r>
      <w:r>
        <w:rPr>
          <w:rFonts w:hint="eastAsia"/>
        </w:rPr>
        <w:t>Bhandari(1988)</w:t>
      </w:r>
      <w:r>
        <w:rPr>
          <w:rFonts w:hint="eastAsia"/>
        </w:rPr>
        <w:t>、</w:t>
      </w:r>
      <w:proofErr w:type="spellStart"/>
      <w:r>
        <w:rPr>
          <w:rFonts w:hint="eastAsia"/>
        </w:rPr>
        <w:t>Fama</w:t>
      </w:r>
      <w:proofErr w:type="spellEnd"/>
      <w:r>
        <w:rPr>
          <w:rFonts w:hint="eastAsia"/>
        </w:rPr>
        <w:t>和</w:t>
      </w:r>
      <w:r>
        <w:rPr>
          <w:rFonts w:hint="eastAsia"/>
        </w:rPr>
        <w:t>French(1992)</w:t>
      </w:r>
      <w:r>
        <w:rPr>
          <w:rFonts w:hint="eastAsia"/>
        </w:rPr>
        <w:t>研究发现杠杆率和回报之间具有明显的正向的关系。此后又通过将资本结构进一步细分，发现在控制市场杠杆的情况下，财务杠杆越</w:t>
      </w:r>
      <w:proofErr w:type="gramStart"/>
      <w:r>
        <w:rPr>
          <w:rFonts w:hint="eastAsia"/>
        </w:rPr>
        <w:t>高股票</w:t>
      </w:r>
      <w:proofErr w:type="gramEnd"/>
      <w:r>
        <w:rPr>
          <w:rFonts w:hint="eastAsia"/>
        </w:rPr>
        <w:t>收益率反而下降，即呈现负向关系。这可能与收益率的波动与财务杠杆的关系有关。高财务杠杆的公司经营往往面临着较高的风险波动性，因此其也有较高的风险溢价。</w:t>
      </w:r>
      <w:r>
        <w:rPr>
          <w:rFonts w:hint="eastAsia"/>
        </w:rPr>
        <w:t xml:space="preserve"> </w:t>
      </w:r>
    </w:p>
    <w:p w:rsidR="00860F44" w:rsidRDefault="00860F44" w:rsidP="00860F44">
      <w:pPr>
        <w:pStyle w:val="HTSSCONTENT"/>
      </w:pPr>
    </w:p>
    <w:p w:rsidR="00860F44" w:rsidRDefault="00860F44" w:rsidP="00860F44">
      <w:pPr>
        <w:pStyle w:val="HTSSCONTENT"/>
      </w:pPr>
      <w:r>
        <w:rPr>
          <w:rFonts w:hint="eastAsia"/>
        </w:rPr>
        <w:t>公司的未来成长性和投资能力指标不同，投资面临的风险不同，造成了投资风险溢价的差异，并最终影响到投资者的投资决策。</w:t>
      </w:r>
      <w:r>
        <w:rPr>
          <w:rFonts w:hint="eastAsia"/>
        </w:rPr>
        <w:t>20</w:t>
      </w:r>
      <w:r>
        <w:rPr>
          <w:rFonts w:hint="eastAsia"/>
        </w:rPr>
        <w:t>世纪不乏公司积极投资</w:t>
      </w:r>
      <w:proofErr w:type="gramStart"/>
      <w:r>
        <w:rPr>
          <w:rFonts w:hint="eastAsia"/>
        </w:rPr>
        <w:t>却收益</w:t>
      </w:r>
      <w:proofErr w:type="gramEnd"/>
      <w:r>
        <w:rPr>
          <w:rFonts w:hint="eastAsia"/>
        </w:rPr>
        <w:t>欠佳的异象，</w:t>
      </w:r>
      <w:r>
        <w:rPr>
          <w:rFonts w:hint="eastAsia"/>
        </w:rPr>
        <w:t>Roll</w:t>
      </w:r>
      <w:r>
        <w:rPr>
          <w:rFonts w:hint="eastAsia"/>
        </w:rPr>
        <w:t>（</w:t>
      </w:r>
      <w:r>
        <w:rPr>
          <w:rFonts w:hint="eastAsia"/>
        </w:rPr>
        <w:t>1986</w:t>
      </w:r>
      <w:r>
        <w:rPr>
          <w:rFonts w:hint="eastAsia"/>
        </w:rPr>
        <w:t>）指出这可能是公司内部的体制和监管激励措施不成熟造成的。</w:t>
      </w:r>
      <w:r>
        <w:rPr>
          <w:rFonts w:hint="eastAsia"/>
        </w:rPr>
        <w:t>2004</w:t>
      </w:r>
      <w:r>
        <w:rPr>
          <w:rFonts w:hint="eastAsia"/>
        </w:rPr>
        <w:t>年到</w:t>
      </w:r>
      <w:r>
        <w:rPr>
          <w:rFonts w:hint="eastAsia"/>
        </w:rPr>
        <w:t>2016</w:t>
      </w:r>
      <w:r>
        <w:rPr>
          <w:rFonts w:hint="eastAsia"/>
        </w:rPr>
        <w:t>年间</w:t>
      </w:r>
      <w:r>
        <w:rPr>
          <w:rFonts w:hint="eastAsia"/>
        </w:rPr>
        <w:t>Titman</w:t>
      </w:r>
      <w:r>
        <w:rPr>
          <w:rFonts w:hint="eastAsia"/>
        </w:rPr>
        <w:t>，</w:t>
      </w:r>
      <w:r>
        <w:rPr>
          <w:rFonts w:hint="eastAsia"/>
        </w:rPr>
        <w:t>Wei</w:t>
      </w:r>
      <w:r>
        <w:rPr>
          <w:rFonts w:hint="eastAsia"/>
        </w:rPr>
        <w:t>和</w:t>
      </w:r>
      <w:proofErr w:type="spellStart"/>
      <w:r>
        <w:rPr>
          <w:rFonts w:hint="eastAsia"/>
        </w:rPr>
        <w:t>Fama</w:t>
      </w:r>
      <w:proofErr w:type="spellEnd"/>
      <w:r>
        <w:rPr>
          <w:rFonts w:hint="eastAsia"/>
        </w:rPr>
        <w:t>-French</w:t>
      </w:r>
      <w:r>
        <w:rPr>
          <w:rFonts w:hint="eastAsia"/>
        </w:rPr>
        <w:t>等陆续研究并证明了投资资产持续增长的公司往往会获得高额回报。</w:t>
      </w:r>
    </w:p>
    <w:p w:rsidR="00860F44" w:rsidRDefault="00860F44" w:rsidP="00860F44">
      <w:pPr>
        <w:pStyle w:val="HTSSCONTENT"/>
      </w:pPr>
    </w:p>
    <w:p w:rsidR="00860F44" w:rsidRDefault="00860F44" w:rsidP="00860F44">
      <w:pPr>
        <w:pStyle w:val="HTSSCONTENT"/>
      </w:pPr>
      <w:r>
        <w:rPr>
          <w:rFonts w:hint="eastAsia"/>
        </w:rPr>
        <w:t>国外对派息</w:t>
      </w:r>
      <w:proofErr w:type="gramStart"/>
      <w:r>
        <w:rPr>
          <w:rFonts w:hint="eastAsia"/>
        </w:rPr>
        <w:t>和摊薄对</w:t>
      </w:r>
      <w:proofErr w:type="gramEnd"/>
      <w:r>
        <w:rPr>
          <w:rFonts w:hint="eastAsia"/>
        </w:rPr>
        <w:t>超额收益的影响也尤为关注。</w:t>
      </w:r>
      <w:proofErr w:type="gramStart"/>
      <w:r>
        <w:rPr>
          <w:rFonts w:hint="eastAsia"/>
        </w:rPr>
        <w:t>派息和摊薄</w:t>
      </w:r>
      <w:proofErr w:type="gramEnd"/>
      <w:r>
        <w:rPr>
          <w:rFonts w:hint="eastAsia"/>
        </w:rPr>
        <w:t>本质上都造成了分摊到每一股份上的利润减少。自</w:t>
      </w:r>
      <w:r>
        <w:rPr>
          <w:rFonts w:hint="eastAsia"/>
        </w:rPr>
        <w:t>20</w:t>
      </w:r>
      <w:r>
        <w:rPr>
          <w:rFonts w:hint="eastAsia"/>
        </w:rPr>
        <w:t>世纪</w:t>
      </w:r>
      <w:r>
        <w:rPr>
          <w:rFonts w:hint="eastAsia"/>
        </w:rPr>
        <w:t>90</w:t>
      </w:r>
      <w:r>
        <w:rPr>
          <w:rFonts w:hint="eastAsia"/>
        </w:rPr>
        <w:t>年代至今，国外研究表明派息包含了股票价格未来的信息，高派息预示着公司盈利好，横截面收益率提高，能为投资者带来超额收益。此外，</w:t>
      </w:r>
      <w:proofErr w:type="gramStart"/>
      <w:r>
        <w:rPr>
          <w:rFonts w:hint="eastAsia"/>
        </w:rPr>
        <w:t>摊薄与股票</w:t>
      </w:r>
      <w:proofErr w:type="gramEnd"/>
      <w:r>
        <w:rPr>
          <w:rFonts w:hint="eastAsia"/>
        </w:rPr>
        <w:t>收益之间存在显著的负向作用。这主要是因为发股使每股收益下降，在短期内市盈率不变化的情况下，</w:t>
      </w:r>
      <w:proofErr w:type="gramStart"/>
      <w:r>
        <w:rPr>
          <w:rFonts w:hint="eastAsia"/>
        </w:rPr>
        <w:t>摊薄会导致</w:t>
      </w:r>
      <w:proofErr w:type="gramEnd"/>
      <w:r>
        <w:rPr>
          <w:rFonts w:hint="eastAsia"/>
        </w:rPr>
        <w:t>价格的下降，收益率的下跌。</w:t>
      </w:r>
    </w:p>
    <w:p w:rsidR="00860F44" w:rsidRDefault="00860F44" w:rsidP="00A16B59">
      <w:pPr>
        <w:pStyle w:val="HTSSCONTENT"/>
      </w:pPr>
    </w:p>
    <w:p w:rsidR="0008338C" w:rsidRDefault="0008338C">
      <w:pPr>
        <w:pStyle w:val="HTSSCONTENT"/>
      </w:pPr>
      <w:bookmarkStart w:id="9" w:name="_GoBack"/>
      <w:bookmarkEnd w:id="9"/>
    </w:p>
    <w:p w:rsidR="0008338C" w:rsidRPr="009D1BCC" w:rsidRDefault="0008338C" w:rsidP="009D1BCC">
      <w:pPr>
        <w:pStyle w:val="HTSSSECTITLE"/>
      </w:pPr>
      <w:r w:rsidRPr="009D1BCC">
        <w:rPr>
          <w:rFonts w:hint="eastAsia"/>
        </w:rPr>
        <w:t>价值</w:t>
      </w:r>
      <w:r w:rsidR="009D1BCC">
        <w:rPr>
          <w:rFonts w:hint="eastAsia"/>
        </w:rPr>
        <w:t>因子和质量因子</w:t>
      </w:r>
      <w:r w:rsidRPr="009D1BCC">
        <w:rPr>
          <w:rFonts w:hint="eastAsia"/>
        </w:rPr>
        <w:t>长期有效的</w:t>
      </w:r>
      <w:r w:rsidRPr="0008338C">
        <w:rPr>
          <w:rFonts w:hint="eastAsia"/>
        </w:rPr>
        <w:t>投资逻辑</w:t>
      </w:r>
    </w:p>
    <w:p w:rsidR="009D1BCC" w:rsidRDefault="009D1BCC">
      <w:pPr>
        <w:pStyle w:val="HTSSCONTENT"/>
      </w:pPr>
    </w:p>
    <w:p w:rsidR="00BA272D" w:rsidRPr="0008338C" w:rsidRDefault="005A62E1">
      <w:pPr>
        <w:pStyle w:val="HTSSCONTENT"/>
        <w:rPr>
          <w:b/>
          <w:color w:val="E61800"/>
          <w:sz w:val="22"/>
        </w:rPr>
      </w:pPr>
      <w:r w:rsidRPr="0008338C">
        <w:rPr>
          <w:rFonts w:hint="eastAsia"/>
          <w:b/>
          <w:color w:val="E61800"/>
          <w:sz w:val="22"/>
        </w:rPr>
        <w:t>系统性风险和系统性偏误为价值和质量因子带来长期有效的风险溢价</w:t>
      </w:r>
    </w:p>
    <w:p w:rsidR="005A00B7" w:rsidRDefault="00B239EC">
      <w:pPr>
        <w:pStyle w:val="HTSSCONTENT"/>
      </w:pPr>
      <w:r>
        <w:rPr>
          <w:rFonts w:hint="eastAsia"/>
        </w:rPr>
        <w:t>价值策略和质量策略长期有效，即价值和质量风险因子能够在市场上获得持续有效的风险溢价。</w:t>
      </w:r>
      <w:r w:rsidR="00D34B48">
        <w:rPr>
          <w:rFonts w:hint="eastAsia"/>
        </w:rPr>
        <w:t>风险因子描述了一揽子股票所共同承担的某方面的系统性风险，风险因子收益即为承担相应风险而获得的系统性风险溢价。</w:t>
      </w:r>
      <w:r w:rsidR="004435E5">
        <w:rPr>
          <w:rFonts w:hint="eastAsia"/>
        </w:rPr>
        <w:t>在</w:t>
      </w:r>
      <w:r w:rsidR="00D34B48">
        <w:rPr>
          <w:rFonts w:hint="eastAsia"/>
        </w:rPr>
        <w:t>风险因子中，</w:t>
      </w:r>
      <w:r w:rsidR="00622ADA">
        <w:rPr>
          <w:rFonts w:hint="eastAsia"/>
        </w:rPr>
        <w:t>国家因子和行业因子不能带来持续收益，而一些风格因子无论在发达市场还是新兴市场均长期有效</w:t>
      </w:r>
      <w:r w:rsidR="00FC23D4">
        <w:rPr>
          <w:rFonts w:hint="eastAsia"/>
        </w:rPr>
        <w:t>，即均可在历史上获得了长期的风险溢价</w:t>
      </w:r>
      <w:r w:rsidR="00622ADA">
        <w:rPr>
          <w:rFonts w:hint="eastAsia"/>
        </w:rPr>
        <w:t>。价值因子和质量因子就是这类因子。这些风格因子之所以能够在各个市场上长期有效，是因为</w:t>
      </w:r>
      <w:r w:rsidR="00FC23D4">
        <w:rPr>
          <w:rFonts w:hint="eastAsia"/>
        </w:rPr>
        <w:t>其存在长期有效的因子收益的内在驱动力</w:t>
      </w:r>
      <w:r w:rsidR="00622ADA">
        <w:t>。</w:t>
      </w:r>
      <w:r w:rsidR="00FC23D4">
        <w:rPr>
          <w:rFonts w:hint="eastAsia"/>
        </w:rPr>
        <w:t>学界主流的观点认为系统性风险和系统性谬误是这些风险因子获得超额收益的主要驱动力。</w:t>
      </w:r>
    </w:p>
    <w:p w:rsidR="00622ADA" w:rsidRDefault="00622ADA">
      <w:pPr>
        <w:pStyle w:val="HTSSCONTENT"/>
      </w:pPr>
    </w:p>
    <w:p w:rsidR="001911B8" w:rsidRDefault="006A377A">
      <w:pPr>
        <w:pStyle w:val="HTSSCONTENT"/>
      </w:pPr>
      <w:r>
        <w:rPr>
          <w:rFonts w:hint="eastAsia"/>
        </w:rPr>
        <w:t>风险因子</w:t>
      </w:r>
      <w:r w:rsidR="00F316EA">
        <w:rPr>
          <w:rFonts w:hint="eastAsia"/>
        </w:rPr>
        <w:t>本质上</w:t>
      </w:r>
      <w:r>
        <w:rPr>
          <w:rFonts w:hint="eastAsia"/>
        </w:rPr>
        <w:t>是</w:t>
      </w:r>
      <w:r w:rsidR="00F316EA">
        <w:rPr>
          <w:rFonts w:hint="eastAsia"/>
        </w:rPr>
        <w:t>投资者</w:t>
      </w:r>
      <w:r>
        <w:rPr>
          <w:rFonts w:hint="eastAsia"/>
        </w:rPr>
        <w:t>持有股票</w:t>
      </w:r>
      <w:r w:rsidR="00F316EA">
        <w:rPr>
          <w:rFonts w:hint="eastAsia"/>
        </w:rPr>
        <w:t>的某一共性</w:t>
      </w:r>
      <w:r>
        <w:rPr>
          <w:rFonts w:hint="eastAsia"/>
        </w:rPr>
        <w:t>系统性风险，因此承担相应风险</w:t>
      </w:r>
      <w:r w:rsidR="00F316EA">
        <w:rPr>
          <w:rFonts w:hint="eastAsia"/>
        </w:rPr>
        <w:t>就应该</w:t>
      </w:r>
      <w:r>
        <w:rPr>
          <w:rFonts w:hint="eastAsia"/>
        </w:rPr>
        <w:t>获得对应风险溢价的补偿。</w:t>
      </w:r>
      <w:r w:rsidR="006654F7">
        <w:rPr>
          <w:rFonts w:hint="eastAsia"/>
        </w:rPr>
        <w:t>对于价值因子来说，一方面小市值股票流动性差、透明度低，小市</w:t>
      </w:r>
      <w:r w:rsidR="006654F7">
        <w:rPr>
          <w:rFonts w:hint="eastAsia"/>
        </w:rPr>
        <w:lastRenderedPageBreak/>
        <w:t>值股票风险较市场平均水平高。另一方面，由于</w:t>
      </w:r>
      <w:r w:rsidR="00A703D1">
        <w:rPr>
          <w:rFonts w:hint="eastAsia"/>
        </w:rPr>
        <w:t>公司财务困境、生产率低下和竞争激烈利率下降等暂时性问题导致价值低估。又或者公司有更高的财务杠杆和未来的不确定性，导致其对风险的冲击更加敏感。因此价值因子的风险溢价源于其暴露风险之中而获得的补偿；</w:t>
      </w:r>
      <w:r w:rsidR="00415941">
        <w:rPr>
          <w:rFonts w:hint="eastAsia"/>
        </w:rPr>
        <w:t>而</w:t>
      </w:r>
      <w:r w:rsidR="00A703D1">
        <w:rPr>
          <w:rFonts w:hint="eastAsia"/>
        </w:rPr>
        <w:t>对于质量因子来说，</w:t>
      </w:r>
      <w:r w:rsidR="00885AA5">
        <w:rPr>
          <w:rFonts w:hint="eastAsia"/>
        </w:rPr>
        <w:t>利润率高的公司为维持其高增长率往往具有高应收账款、高投资率等特征，其未来现金收益不确定性高。此外，高利润率往往会吸引</w:t>
      </w:r>
      <w:r w:rsidR="001D41F3">
        <w:rPr>
          <w:rFonts w:hint="eastAsia"/>
        </w:rPr>
        <w:t>大量竞争对手，剧烈的竞争会导致整体利润率下降，并且现金流变得更加不确定。因此投资于此类风险因子的投资人一般都要求更高的风险溢价。</w:t>
      </w:r>
    </w:p>
    <w:p w:rsidR="001D41F3" w:rsidRDefault="001D41F3" w:rsidP="001D41F3">
      <w:pPr>
        <w:pStyle w:val="HTSSCONTENT"/>
      </w:pPr>
    </w:p>
    <w:p w:rsidR="001D41F3" w:rsidRDefault="008C430D" w:rsidP="001D41F3">
      <w:pPr>
        <w:pStyle w:val="HTSSCONTENT"/>
      </w:pPr>
      <w:r>
        <w:rPr>
          <w:rFonts w:hint="eastAsia"/>
        </w:rPr>
        <w:t>系统性偏误是风险因子获得超额收益的第二大驱动力。</w:t>
      </w:r>
      <w:r w:rsidR="005C2F06">
        <w:rPr>
          <w:rFonts w:hint="eastAsia"/>
        </w:rPr>
        <w:t>从行为金融学的角度，人不可避免</w:t>
      </w:r>
      <w:r w:rsidR="009B2826">
        <w:rPr>
          <w:rFonts w:hint="eastAsia"/>
        </w:rPr>
        <w:t>情感</w:t>
      </w:r>
      <w:r w:rsidR="005C2F06">
        <w:rPr>
          <w:rFonts w:hint="eastAsia"/>
        </w:rPr>
        <w:t>弱点导致了投资行为的偏差，产生系统性偏误</w:t>
      </w:r>
      <w:r w:rsidR="00265D8A">
        <w:rPr>
          <w:rFonts w:hint="eastAsia"/>
        </w:rPr>
        <w:t>，从而获得风险因子的溢价收益。</w:t>
      </w:r>
      <w:r w:rsidR="00DB20A2">
        <w:rPr>
          <w:rFonts w:hint="eastAsia"/>
        </w:rPr>
        <w:t>反应过激（</w:t>
      </w:r>
      <w:r w:rsidR="00DB20A2">
        <w:t>Over-reaction</w:t>
      </w:r>
      <w:r w:rsidR="00DB20A2">
        <w:rPr>
          <w:rFonts w:hint="eastAsia"/>
        </w:rPr>
        <w:t>）和亏损厌恶（</w:t>
      </w:r>
      <w:r w:rsidR="00DB20A2" w:rsidRPr="00F316EA">
        <w:rPr>
          <w:rFonts w:hint="eastAsia"/>
          <w:color w:val="auto"/>
        </w:rPr>
        <w:t>Loss Aversion</w:t>
      </w:r>
      <w:r w:rsidR="00DB20A2">
        <w:rPr>
          <w:rFonts w:hint="eastAsia"/>
        </w:rPr>
        <w:t>）为价值因子存在风险溢价的重要原因。市场往往会高估成长股，低估价值股。</w:t>
      </w:r>
      <w:r w:rsidR="00E332CF">
        <w:rPr>
          <w:rFonts w:hint="eastAsia"/>
        </w:rPr>
        <w:t>价值股低估往往是因为</w:t>
      </w:r>
      <w:r w:rsidR="00FF4DDC">
        <w:rPr>
          <w:rFonts w:hint="eastAsia"/>
        </w:rPr>
        <w:t>近期发生的</w:t>
      </w:r>
      <w:r w:rsidR="00E332CF">
        <w:rPr>
          <w:rFonts w:hint="eastAsia"/>
        </w:rPr>
        <w:t>各种不利事件导致的，投资人</w:t>
      </w:r>
      <w:r w:rsidR="00FF4DDC">
        <w:rPr>
          <w:rFonts w:hint="eastAsia"/>
        </w:rPr>
        <w:t>通常</w:t>
      </w:r>
      <w:r w:rsidR="00E332CF">
        <w:rPr>
          <w:rFonts w:hint="eastAsia"/>
        </w:rPr>
        <w:t>会反应过激。故事性偏差</w:t>
      </w:r>
      <w:r w:rsidR="00FF4DDC">
        <w:rPr>
          <w:rFonts w:hint="eastAsia"/>
        </w:rPr>
        <w:t>效用</w:t>
      </w:r>
      <w:r w:rsidR="00E332CF">
        <w:rPr>
          <w:rFonts w:hint="eastAsia"/>
        </w:rPr>
        <w:t>导致投资者对价值股厌恶程度更高</w:t>
      </w:r>
      <w:r w:rsidR="00E332CF" w:rsidRPr="008C430D">
        <w:rPr>
          <w:rFonts w:hint="eastAsia"/>
          <w:color w:val="auto"/>
        </w:rPr>
        <w:t>，</w:t>
      </w:r>
      <w:r w:rsidRPr="008C430D">
        <w:rPr>
          <w:rFonts w:hint="eastAsia"/>
          <w:color w:val="auto"/>
        </w:rPr>
        <w:t>投资者要求的风险溢价也就升高</w:t>
      </w:r>
      <w:r w:rsidR="008E2A14">
        <w:rPr>
          <w:rFonts w:hint="eastAsia"/>
        </w:rPr>
        <w:t>。此外，亏损厌恶也是重要的</w:t>
      </w:r>
      <w:r w:rsidR="009B2826">
        <w:rPr>
          <w:rFonts w:hint="eastAsia"/>
        </w:rPr>
        <w:t>情感偏差</w:t>
      </w:r>
      <w:r w:rsidR="008E2A14">
        <w:rPr>
          <w:rFonts w:hint="eastAsia"/>
        </w:rPr>
        <w:t>。价值低估的股票一般近期表现欠佳，投资者亏损的厌恶程度高，其都希望能够获得更高的收益来弥补承担的未知的高风险。上述因素导致基本面与低估的股价不匹配，于是便形成了价值因子的风险溢价；</w:t>
      </w:r>
      <w:r w:rsidR="004435E5">
        <w:rPr>
          <w:rFonts w:hint="eastAsia"/>
        </w:rPr>
        <w:t>另外，</w:t>
      </w:r>
      <w:r w:rsidR="008E2A14">
        <w:rPr>
          <w:rFonts w:hint="eastAsia"/>
        </w:rPr>
        <w:t>对于质量因子来说</w:t>
      </w:r>
      <w:r w:rsidR="007806E8">
        <w:rPr>
          <w:rFonts w:hint="eastAsia"/>
        </w:rPr>
        <w:t>，处置效应的存在导致了价格的偏误，</w:t>
      </w:r>
      <w:r w:rsidR="007806E8">
        <w:t>为</w:t>
      </w:r>
      <w:r w:rsidR="00FF4DDC">
        <w:rPr>
          <w:rFonts w:hint="eastAsia"/>
        </w:rPr>
        <w:t>承担质量因子的</w:t>
      </w:r>
      <w:r w:rsidR="00FF4DDC">
        <w:t>投资</w:t>
      </w:r>
      <w:r w:rsidR="00FF4DDC">
        <w:rPr>
          <w:rFonts w:hint="eastAsia"/>
        </w:rPr>
        <w:t>者提供了获得超额收益的机会</w:t>
      </w:r>
      <w:r w:rsidR="007806E8">
        <w:t>。</w:t>
      </w:r>
      <w:r w:rsidR="007806E8">
        <w:rPr>
          <w:rFonts w:hint="eastAsia"/>
        </w:rPr>
        <w:t>利润率是质量因子的一个典型指标，</w:t>
      </w:r>
      <w:r w:rsidR="007806E8">
        <w:t>投资人</w:t>
      </w:r>
      <w:r w:rsidR="007806E8">
        <w:rPr>
          <w:rFonts w:hint="eastAsia"/>
        </w:rPr>
        <w:t>对利润率指标的变动比较敏感，</w:t>
      </w:r>
      <w:r w:rsidR="00FF4DDC">
        <w:rPr>
          <w:rFonts w:hint="eastAsia"/>
        </w:rPr>
        <w:t>往往会过早的预计高利润率的股票</w:t>
      </w:r>
      <w:r w:rsidR="005048B8">
        <w:rPr>
          <w:rFonts w:hint="eastAsia"/>
        </w:rPr>
        <w:t>均值回归的进程，从而过早的卖出高利润率股票，导致高质量的股票往往被低估。同时</w:t>
      </w:r>
      <w:r w:rsidR="004435E5">
        <w:rPr>
          <w:rFonts w:hint="eastAsia"/>
        </w:rPr>
        <w:t>券商</w:t>
      </w:r>
      <w:r w:rsidR="005048B8">
        <w:rPr>
          <w:rFonts w:hint="eastAsia"/>
        </w:rPr>
        <w:t>为帮助很多小公司为实现融资，会夸大公司前景，粉饰甚至操纵利润率，但普通投资者却无法分辨，在过度自信和故事性偏差的共同心理作用下，过早的买入低利润率的股票</w:t>
      </w:r>
      <w:r w:rsidR="007C18F8">
        <w:rPr>
          <w:rFonts w:hint="eastAsia"/>
        </w:rPr>
        <w:t>，造成其价格高估。</w:t>
      </w:r>
    </w:p>
    <w:p w:rsidR="005E2B4D" w:rsidRDefault="005E2B4D" w:rsidP="005E2B4D">
      <w:pPr>
        <w:pStyle w:val="HTSSCONTENT"/>
      </w:pPr>
    </w:p>
    <w:p w:rsidR="005E2B4D" w:rsidRPr="00DB20A2" w:rsidRDefault="005E2B4D" w:rsidP="005E2B4D">
      <w:pPr>
        <w:pStyle w:val="HTSSCONTENT"/>
      </w:pPr>
      <w:r>
        <w:rPr>
          <w:rFonts w:hint="eastAsia"/>
        </w:rPr>
        <w:t>从以上分析可知，</w:t>
      </w:r>
      <w:r w:rsidR="00F316EA">
        <w:rPr>
          <w:rFonts w:hint="eastAsia"/>
        </w:rPr>
        <w:t>特征性风险因子带来</w:t>
      </w:r>
      <w:r>
        <w:rPr>
          <w:rFonts w:hint="eastAsia"/>
        </w:rPr>
        <w:t>的系统性风险致使未来现金流不确定性</w:t>
      </w:r>
      <w:r w:rsidR="00ED424A">
        <w:rPr>
          <w:rFonts w:hint="eastAsia"/>
        </w:rPr>
        <w:t>上升</w:t>
      </w:r>
      <w:r>
        <w:rPr>
          <w:rFonts w:hint="eastAsia"/>
        </w:rPr>
        <w:t>，股价波动不确定性</w:t>
      </w:r>
      <w:r w:rsidR="00ED424A">
        <w:rPr>
          <w:rFonts w:hint="eastAsia"/>
        </w:rPr>
        <w:t>增高，加上人性固有的弱点引起的行为偏差</w:t>
      </w:r>
      <w:r w:rsidR="005A62E1">
        <w:rPr>
          <w:rFonts w:hint="eastAsia"/>
        </w:rPr>
        <w:t>共同导致了股价偏离价值的波动，为相应特征性的风险因子</w:t>
      </w:r>
      <w:r w:rsidR="00F316EA">
        <w:rPr>
          <w:rFonts w:hint="eastAsia"/>
        </w:rPr>
        <w:t>带来了风险溢价。</w:t>
      </w:r>
      <w:r w:rsidR="000E6E2C">
        <w:rPr>
          <w:rFonts w:hint="eastAsia"/>
        </w:rPr>
        <w:t>由于这两大驱动力在中国股票市场中必然长期存在，因此价值投资策略也必然持久有效。</w:t>
      </w:r>
    </w:p>
    <w:p w:rsidR="00ED424A" w:rsidRDefault="00ED424A" w:rsidP="007806E8">
      <w:pPr>
        <w:pStyle w:val="HTSSCONTENT"/>
      </w:pPr>
    </w:p>
    <w:p w:rsidR="005A62E1" w:rsidRPr="0008338C" w:rsidRDefault="00B239EC" w:rsidP="005A62E1">
      <w:pPr>
        <w:pStyle w:val="HTSSCONTENT"/>
        <w:rPr>
          <w:b/>
          <w:color w:val="E61800"/>
          <w:sz w:val="22"/>
        </w:rPr>
      </w:pPr>
      <w:r w:rsidRPr="0008338C">
        <w:rPr>
          <w:rFonts w:hint="eastAsia"/>
          <w:b/>
          <w:color w:val="E61800"/>
          <w:sz w:val="22"/>
        </w:rPr>
        <w:t>A</w:t>
      </w:r>
      <w:r w:rsidRPr="0008338C">
        <w:rPr>
          <w:rFonts w:hint="eastAsia"/>
          <w:b/>
          <w:color w:val="E61800"/>
          <w:sz w:val="22"/>
        </w:rPr>
        <w:t>股市场噪音交易者占比高，蕴含</w:t>
      </w:r>
      <w:r w:rsidR="000E6E2C" w:rsidRPr="0008338C">
        <w:rPr>
          <w:rFonts w:hint="eastAsia"/>
          <w:b/>
          <w:color w:val="E61800"/>
          <w:sz w:val="22"/>
        </w:rPr>
        <w:t>长久</w:t>
      </w:r>
      <w:r w:rsidRPr="0008338C">
        <w:rPr>
          <w:rFonts w:hint="eastAsia"/>
          <w:b/>
          <w:color w:val="E61800"/>
          <w:sz w:val="22"/>
        </w:rPr>
        <w:t>的价值投资潜力</w:t>
      </w:r>
    </w:p>
    <w:p w:rsidR="003641B8" w:rsidRPr="000979FA" w:rsidRDefault="00FC76DE" w:rsidP="000979FA">
      <w:pPr>
        <w:pStyle w:val="HTSSCONTENT"/>
      </w:pPr>
      <w:r>
        <w:rPr>
          <w:rFonts w:hint="eastAsia"/>
        </w:rPr>
        <w:t>非理性</w:t>
      </w:r>
      <w:r w:rsidR="003641B8">
        <w:rPr>
          <w:rFonts w:hint="eastAsia"/>
        </w:rPr>
        <w:t>投资</w:t>
      </w:r>
      <w:r>
        <w:rPr>
          <w:rFonts w:hint="eastAsia"/>
        </w:rPr>
        <w:t>行为充斥着市场，</w:t>
      </w:r>
      <w:r w:rsidR="002A4007">
        <w:t>Shiller</w:t>
      </w:r>
      <w:r w:rsidR="002A4007">
        <w:rPr>
          <w:rFonts w:hint="eastAsia"/>
        </w:rPr>
        <w:t>将市场上的交易者分为噪音交易者和聪明的交易者。聪明的交易者总是能够根据基本面和有效信息做出理性的买卖行为。</w:t>
      </w:r>
      <w:r>
        <w:rPr>
          <w:rFonts w:hint="eastAsia"/>
        </w:rPr>
        <w:t>噪声交易</w:t>
      </w:r>
      <w:r w:rsidR="002A4007">
        <w:rPr>
          <w:rFonts w:hint="eastAsia"/>
        </w:rPr>
        <w:t>即为对市场噪音信息</w:t>
      </w:r>
      <w:r>
        <w:rPr>
          <w:rFonts w:hint="eastAsia"/>
        </w:rPr>
        <w:t>的交易</w:t>
      </w:r>
      <w:r w:rsidR="00C1533A">
        <w:rPr>
          <w:rFonts w:hint="eastAsia"/>
        </w:rPr>
        <w:t>。</w:t>
      </w:r>
      <w:r w:rsidR="002A4007">
        <w:rPr>
          <w:rFonts w:hint="eastAsia"/>
        </w:rPr>
        <w:t>噪声</w:t>
      </w:r>
      <w:r w:rsidR="00C1533A">
        <w:rPr>
          <w:rFonts w:hint="eastAsia"/>
        </w:rPr>
        <w:t>交易者获得虚假信息后，误认为其为真实信息而进行了错误的交易。此外，噪音交易者在未获得任何新信息时，也可能进行交易</w:t>
      </w:r>
      <w:r w:rsidR="002A4007">
        <w:rPr>
          <w:rFonts w:hint="eastAsia"/>
        </w:rPr>
        <w:t>。</w:t>
      </w:r>
      <w:r w:rsidR="00C1533A">
        <w:rPr>
          <w:rFonts w:hint="eastAsia"/>
        </w:rPr>
        <w:t>因此</w:t>
      </w:r>
      <w:r>
        <w:rPr>
          <w:rFonts w:hint="eastAsia"/>
        </w:rPr>
        <w:t>噪声交易者的认知偏差</w:t>
      </w:r>
      <w:r w:rsidR="00C1533A">
        <w:rPr>
          <w:rFonts w:hint="eastAsia"/>
        </w:rPr>
        <w:t>或交易偏好</w:t>
      </w:r>
      <w:r>
        <w:rPr>
          <w:rFonts w:hint="eastAsia"/>
        </w:rPr>
        <w:t>造成行为偏差，最后导致股价围绕价值波动。</w:t>
      </w:r>
      <w:r w:rsidR="003045F9">
        <w:rPr>
          <w:rFonts w:hint="eastAsia"/>
        </w:rPr>
        <w:t>价值投资有效的前提是</w:t>
      </w:r>
      <w:r w:rsidR="00ED00AF">
        <w:rPr>
          <w:rFonts w:hint="eastAsia"/>
        </w:rPr>
        <w:t>价格围绕价值波动。</w:t>
      </w:r>
      <w:r w:rsidR="003641B8">
        <w:rPr>
          <w:rFonts w:hint="eastAsia"/>
        </w:rPr>
        <w:t>价值投资者的逆向交易</w:t>
      </w:r>
      <w:proofErr w:type="gramStart"/>
      <w:r w:rsidR="003641B8">
        <w:rPr>
          <w:rFonts w:hint="eastAsia"/>
        </w:rPr>
        <w:t>决策让</w:t>
      </w:r>
      <w:proofErr w:type="gramEnd"/>
      <w:r w:rsidR="003641B8">
        <w:rPr>
          <w:rFonts w:hint="eastAsia"/>
        </w:rPr>
        <w:t>其获得超额收益。即</w:t>
      </w:r>
      <w:r w:rsidR="00ED00AF">
        <w:rPr>
          <w:rFonts w:hint="eastAsia"/>
        </w:rPr>
        <w:t>考虑到交易成本</w:t>
      </w:r>
      <w:r w:rsidR="003641B8">
        <w:rPr>
          <w:rFonts w:hint="eastAsia"/>
        </w:rPr>
        <w:t>的情况下</w:t>
      </w:r>
      <w:r w:rsidR="00ED00AF">
        <w:rPr>
          <w:rFonts w:hint="eastAsia"/>
        </w:rPr>
        <w:t>，在价格高于价值时空</w:t>
      </w:r>
      <w:r w:rsidR="003641B8">
        <w:rPr>
          <w:rFonts w:hint="eastAsia"/>
        </w:rPr>
        <w:t>头或在</w:t>
      </w:r>
      <w:r w:rsidR="00ED00AF">
        <w:rPr>
          <w:rFonts w:hint="eastAsia"/>
        </w:rPr>
        <w:t>价格</w:t>
      </w:r>
      <w:r w:rsidR="003641B8">
        <w:rPr>
          <w:rFonts w:hint="eastAsia"/>
        </w:rPr>
        <w:t>低于价值时多头，最后在价格回归价值时平仓。</w:t>
      </w:r>
    </w:p>
    <w:tbl>
      <w:tblPr>
        <w:tblStyle w:val="HTTTGRAPH"/>
        <w:tblW w:w="0" w:type="auto"/>
        <w:tblLayout w:type="fixed"/>
        <w:tblLook w:val="07E0" w:firstRow="1" w:lastRow="1" w:firstColumn="1" w:lastColumn="1" w:noHBand="1" w:noVBand="1"/>
      </w:tblPr>
      <w:tblGrid>
        <w:gridCol w:w="5062"/>
      </w:tblGrid>
      <w:tr w:rsidR="00BA019C" w:rsidRPr="00121F72" w:rsidTr="000979FA">
        <w:trPr>
          <w:trHeight w:val="70"/>
        </w:trPr>
        <w:tc>
          <w:tcPr>
            <w:cnfStyle w:val="000000000100" w:firstRow="0" w:lastRow="0" w:firstColumn="0" w:lastColumn="0" w:oddVBand="0" w:evenVBand="0" w:oddHBand="0" w:evenHBand="0" w:firstRowFirstColumn="1" w:firstRowLastColumn="0" w:lastRowFirstColumn="0" w:lastRowLastColumn="0"/>
            <w:tcW w:w="5062" w:type="dxa"/>
          </w:tcPr>
          <w:p w:rsidR="00BA019C" w:rsidRPr="000979FA" w:rsidRDefault="000979FA" w:rsidP="002C08F0">
            <w:pPr>
              <w:pStyle w:val="HTSSGRAPH"/>
              <w:numPr>
                <w:ilvl w:val="0"/>
                <w:numId w:val="0"/>
              </w:numPr>
            </w:pPr>
            <w:r w:rsidRPr="000979FA">
              <w:rPr>
                <w:rFonts w:ascii="楷体" w:hAnsi="楷体" w:hint="eastAsia"/>
              </w:rPr>
              <w:t xml:space="preserve">图表 </w:t>
            </w:r>
            <w:r w:rsidRPr="000979FA">
              <w:rPr>
                <w:rFonts w:ascii="楷体" w:hAnsi="楷体"/>
              </w:rPr>
              <w:fldChar w:fldCharType="begin"/>
            </w:r>
            <w:r w:rsidRPr="000979FA">
              <w:rPr>
                <w:rFonts w:ascii="楷体" w:hAnsi="楷体"/>
              </w:rPr>
              <w:instrText xml:space="preserve"> </w:instrText>
            </w:r>
            <w:r w:rsidRPr="000979FA">
              <w:rPr>
                <w:rFonts w:ascii="楷体" w:hAnsi="楷体" w:hint="eastAsia"/>
              </w:rPr>
              <w:instrText>SEQ 图表 \* ARABIC</w:instrText>
            </w:r>
            <w:r w:rsidRPr="000979FA">
              <w:rPr>
                <w:rFonts w:ascii="楷体" w:hAnsi="楷体"/>
              </w:rPr>
              <w:instrText xml:space="preserve"> </w:instrText>
            </w:r>
            <w:r w:rsidRPr="000979FA">
              <w:rPr>
                <w:rFonts w:ascii="楷体" w:hAnsi="楷体"/>
              </w:rPr>
              <w:fldChar w:fldCharType="separate"/>
            </w:r>
            <w:r>
              <w:rPr>
                <w:rFonts w:ascii="楷体" w:hAnsi="楷体"/>
                <w:noProof/>
              </w:rPr>
              <w:t>1</w:t>
            </w:r>
            <w:r w:rsidRPr="000979FA">
              <w:rPr>
                <w:rFonts w:ascii="楷体" w:hAnsi="楷体"/>
              </w:rPr>
              <w:fldChar w:fldCharType="end"/>
            </w:r>
            <w:r w:rsidRPr="000979FA">
              <w:rPr>
                <w:rFonts w:ascii="楷体" w:hAnsi="楷体" w:hint="eastAsia"/>
              </w:rPr>
              <w:t>：</w:t>
            </w:r>
            <w:r w:rsidRPr="000979FA">
              <w:rPr>
                <w:rFonts w:ascii="楷体" w:hAnsi="楷体"/>
              </w:rPr>
              <w:t>上交所各类投资者账户数量占比</w:t>
            </w:r>
          </w:p>
        </w:tc>
      </w:tr>
      <w:tr w:rsidR="00BA019C" w:rsidRPr="00121F72" w:rsidTr="000979FA">
        <w:tc>
          <w:tcPr>
            <w:tcW w:w="5062" w:type="dxa"/>
            <w:tcMar>
              <w:left w:w="0" w:type="nil"/>
              <w:right w:w="0" w:type="nil"/>
            </w:tcMar>
          </w:tcPr>
          <w:p w:rsidR="00BA019C" w:rsidRPr="00121F72" w:rsidRDefault="00BA019C" w:rsidP="00E71E88">
            <w:pPr>
              <w:ind w:firstLine="360"/>
              <w:jc w:val="center"/>
            </w:pPr>
            <w:r>
              <w:rPr>
                <w:noProof/>
              </w:rPr>
              <w:drawing>
                <wp:inline distT="0" distB="0" distL="0" distR="0" wp14:anchorId="237687A1" wp14:editId="153DFDC3">
                  <wp:extent cx="3084830" cy="1851025"/>
                  <wp:effectExtent l="0" t="0" r="0" b="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BA019C" w:rsidRPr="00121F72" w:rsidTr="000979FA">
        <w:tc>
          <w:tcPr>
            <w:cnfStyle w:val="000000000001" w:firstRow="0" w:lastRow="0" w:firstColumn="0" w:lastColumn="0" w:oddVBand="0" w:evenVBand="0" w:oddHBand="0" w:evenHBand="0" w:firstRowFirstColumn="0" w:firstRowLastColumn="0" w:lastRowFirstColumn="1" w:lastRowLastColumn="0"/>
            <w:tcW w:w="5062" w:type="dxa"/>
          </w:tcPr>
          <w:p w:rsidR="00BA019C" w:rsidRPr="00121F72" w:rsidRDefault="00BA019C" w:rsidP="00E71E88">
            <w:pPr>
              <w:pStyle w:val="HTSSRESOURCE"/>
              <w:ind w:firstLine="280"/>
            </w:pPr>
            <w:r>
              <w:rPr>
                <w:rFonts w:hint="eastAsia"/>
              </w:rPr>
              <w:t>资料来源：上交</w:t>
            </w:r>
            <w:r>
              <w:t>所</w:t>
            </w:r>
            <w:r>
              <w:rPr>
                <w:rFonts w:hint="eastAsia"/>
              </w:rPr>
              <w:t>2018</w:t>
            </w:r>
            <w:r>
              <w:rPr>
                <w:rFonts w:hint="eastAsia"/>
              </w:rPr>
              <w:t>年</w:t>
            </w:r>
            <w:r>
              <w:t>统计年鉴，</w:t>
            </w:r>
            <w:r>
              <w:rPr>
                <w:rFonts w:hint="eastAsia"/>
              </w:rPr>
              <w:t>华泰证券研究所</w:t>
            </w:r>
          </w:p>
        </w:tc>
      </w:tr>
    </w:tbl>
    <w:p w:rsidR="00FC76DE" w:rsidRDefault="001D6E97" w:rsidP="007806E8">
      <w:pPr>
        <w:pStyle w:val="HTSSCONTENT"/>
      </w:pPr>
      <w:r>
        <w:rPr>
          <w:rFonts w:hint="eastAsia"/>
        </w:rPr>
        <w:t>中国股市中个人投资者数量较多，账户数量</w:t>
      </w:r>
      <w:r>
        <w:t>占比</w:t>
      </w:r>
      <w:r>
        <w:rPr>
          <w:rFonts w:hint="eastAsia"/>
        </w:rPr>
        <w:t>超过</w:t>
      </w:r>
      <w:r>
        <w:rPr>
          <w:rFonts w:hint="eastAsia"/>
        </w:rPr>
        <w:t>99%</w:t>
      </w:r>
      <w:r>
        <w:rPr>
          <w:rFonts w:hint="eastAsia"/>
        </w:rPr>
        <w:t>，机构投资则仅有</w:t>
      </w:r>
      <w:r>
        <w:rPr>
          <w:rFonts w:hint="eastAsia"/>
        </w:rPr>
        <w:t>0.33%</w:t>
      </w:r>
      <w:r>
        <w:rPr>
          <w:rFonts w:hint="eastAsia"/>
        </w:rPr>
        <w:t>。</w:t>
      </w:r>
      <w:r w:rsidR="00BE3181">
        <w:rPr>
          <w:rFonts w:hint="eastAsia"/>
        </w:rPr>
        <w:t>而个人投资者很难避免</w:t>
      </w:r>
      <w:r w:rsidR="00D647DD">
        <w:rPr>
          <w:rFonts w:hint="eastAsia"/>
        </w:rPr>
        <w:t>投资的非理性</w:t>
      </w:r>
      <w:r w:rsidR="00BE3181">
        <w:rPr>
          <w:rFonts w:hint="eastAsia"/>
        </w:rPr>
        <w:t>，</w:t>
      </w:r>
      <w:r w:rsidR="00D647DD">
        <w:rPr>
          <w:rFonts w:hint="eastAsia"/>
        </w:rPr>
        <w:t>因此</w:t>
      </w:r>
      <w:r w:rsidR="00BE3181">
        <w:rPr>
          <w:rFonts w:hint="eastAsia"/>
        </w:rPr>
        <w:t>中国股市噪声交易者占比高。</w:t>
      </w:r>
      <w:r>
        <w:rPr>
          <w:rFonts w:hint="eastAsia"/>
        </w:rPr>
        <w:t>个人投资者短期交易行为</w:t>
      </w:r>
      <w:proofErr w:type="gramStart"/>
      <w:r>
        <w:rPr>
          <w:rFonts w:hint="eastAsia"/>
        </w:rPr>
        <w:t>占比较</w:t>
      </w:r>
      <w:proofErr w:type="gramEnd"/>
      <w:r>
        <w:rPr>
          <w:rFonts w:hint="eastAsia"/>
        </w:rPr>
        <w:t>大</w:t>
      </w:r>
      <w:r>
        <w:t>，</w:t>
      </w:r>
      <w:r w:rsidR="00D647DD">
        <w:rPr>
          <w:rFonts w:hint="eastAsia"/>
        </w:rPr>
        <w:t>短期内价格偏离均值的现象极为常见，尚且</w:t>
      </w:r>
      <w:r w:rsidR="003134B3">
        <w:rPr>
          <w:rFonts w:hint="eastAsia"/>
        </w:rPr>
        <w:t>噪音交易者的存在对价格偏</w:t>
      </w:r>
      <w:r w:rsidR="003134B3">
        <w:rPr>
          <w:rFonts w:hint="eastAsia"/>
        </w:rPr>
        <w:lastRenderedPageBreak/>
        <w:t>离有加强作用</w:t>
      </w:r>
      <w:r>
        <w:rPr>
          <w:rFonts w:hint="eastAsia"/>
        </w:rPr>
        <w:t>。</w:t>
      </w:r>
      <w:r w:rsidR="003134B3">
        <w:rPr>
          <w:rFonts w:hint="eastAsia"/>
        </w:rPr>
        <w:t>因此在理性程度高的市场，聪明的投资占主导，市场价格偏离小。在中国</w:t>
      </w:r>
      <w:r w:rsidR="00E770D3">
        <w:rPr>
          <w:rFonts w:hint="eastAsia"/>
        </w:rPr>
        <w:t>未</w:t>
      </w:r>
      <w:r w:rsidR="003134B3">
        <w:rPr>
          <w:rFonts w:hint="eastAsia"/>
        </w:rPr>
        <w:t>发展成熟的股票市场，</w:t>
      </w:r>
      <w:r w:rsidR="00E770D3">
        <w:rPr>
          <w:rFonts w:hint="eastAsia"/>
        </w:rPr>
        <w:t>理性程度相对较低，噪音交易者占比高，短期内价格偏离大，蕴含了很高的价值投资潜力。然而，价值投资者想要获得价值投资的果实就必须得坚持挺过短期市场带来的</w:t>
      </w:r>
      <w:r w:rsidR="000C6349">
        <w:rPr>
          <w:rFonts w:hint="eastAsia"/>
        </w:rPr>
        <w:t>冲击，静待价格的回归</w:t>
      </w:r>
      <w:r w:rsidR="00E770D3">
        <w:rPr>
          <w:rFonts w:hint="eastAsia"/>
        </w:rPr>
        <w:t>。</w:t>
      </w:r>
    </w:p>
    <w:p w:rsidR="007806E8" w:rsidRDefault="007806E8" w:rsidP="007806E8">
      <w:pPr>
        <w:pStyle w:val="HTSSCONTENT"/>
      </w:pPr>
    </w:p>
    <w:p w:rsidR="002C08F0" w:rsidRPr="002C08F0" w:rsidRDefault="00753D40" w:rsidP="002C08F0">
      <w:pPr>
        <w:pStyle w:val="HTSSSECTITLE"/>
      </w:pPr>
      <w:bookmarkStart w:id="10" w:name="_Toc16772923"/>
      <w:commentRangeStart w:id="11"/>
      <w:r>
        <w:rPr>
          <w:rFonts w:hint="eastAsia"/>
        </w:rPr>
        <w:t>价值因子</w:t>
      </w:r>
      <w:r>
        <w:t>和质量</w:t>
      </w:r>
      <w:r w:rsidR="002E68FF">
        <w:rPr>
          <w:rFonts w:hint="eastAsia"/>
        </w:rPr>
        <w:t>因子在</w:t>
      </w:r>
      <w:r w:rsidR="002E68FF">
        <w:rPr>
          <w:rFonts w:hint="eastAsia"/>
        </w:rPr>
        <w:t>A</w:t>
      </w:r>
      <w:r w:rsidR="002E68FF">
        <w:t>股市场的有效性</w:t>
      </w:r>
      <w:commentRangeEnd w:id="11"/>
      <w:r w:rsidR="00FA3BB9">
        <w:rPr>
          <w:rStyle w:val="afff2"/>
          <w:rFonts w:eastAsia="楷体_GB2312"/>
          <w:b w:val="0"/>
          <w:color w:val="auto"/>
        </w:rPr>
        <w:commentReference w:id="11"/>
      </w:r>
      <w:bookmarkEnd w:id="10"/>
    </w:p>
    <w:p w:rsidR="002C08F0" w:rsidRDefault="002C08F0" w:rsidP="002C08F0">
      <w:pPr>
        <w:pStyle w:val="HTSSCONTENT"/>
        <w:ind w:firstLineChars="100" w:firstLine="200"/>
      </w:pPr>
      <w:r>
        <w:t>为了验证这两种因子在</w:t>
      </w:r>
      <w:r>
        <w:rPr>
          <w:rFonts w:hint="eastAsia"/>
        </w:rPr>
        <w:t>A</w:t>
      </w:r>
      <w:r>
        <w:rPr>
          <w:rFonts w:hint="eastAsia"/>
        </w:rPr>
        <w:t>股市场的有效性，我们构建了使用价值和质量因子来选股的投资策略，并用</w:t>
      </w:r>
      <w:r>
        <w:rPr>
          <w:rFonts w:hint="eastAsia"/>
        </w:rPr>
        <w:t>A</w:t>
      </w:r>
      <w:r>
        <w:rPr>
          <w:rFonts w:hint="eastAsia"/>
        </w:rPr>
        <w:t>股股票历史数据回测，通过策略的收益情况来评价两种因子的效果。首先为了计算两种因子，我们各自选择了一些常用且有代表性的财务指标：</w:t>
      </w:r>
    </w:p>
    <w:p w:rsidR="002C08F0" w:rsidRDefault="002C08F0" w:rsidP="002C08F0">
      <w:pPr>
        <w:pStyle w:val="HTSSCONTENT"/>
        <w:numPr>
          <w:ilvl w:val="0"/>
          <w:numId w:val="44"/>
        </w:numPr>
      </w:pPr>
      <w:r>
        <w:rPr>
          <w:rFonts w:hint="eastAsia"/>
        </w:rPr>
        <w:t>质量因子（</w:t>
      </w:r>
      <w:r>
        <w:rPr>
          <w:rFonts w:hint="eastAsia"/>
        </w:rPr>
        <w:t>Quality factor, QF</w:t>
      </w:r>
      <w:r>
        <w:rPr>
          <w:rFonts w:hint="eastAsia"/>
        </w:rPr>
        <w:t>）</w:t>
      </w:r>
      <w:r>
        <w:rPr>
          <w:rFonts w:hint="eastAsia"/>
        </w:rPr>
        <w:t>:</w:t>
      </w:r>
      <w:r>
        <w:rPr>
          <w:rFonts w:hint="eastAsia"/>
        </w:rPr>
        <w:t>选择的指标包括总资产收益率（</w:t>
      </w:r>
      <w:r>
        <w:rPr>
          <w:rFonts w:hint="eastAsia"/>
        </w:rPr>
        <w:t>Return on Assets, ROA</w:t>
      </w:r>
      <w:r>
        <w:rPr>
          <w:rFonts w:hint="eastAsia"/>
        </w:rPr>
        <w:t>），净资产收益率（</w:t>
      </w:r>
      <w:r>
        <w:rPr>
          <w:rFonts w:hint="eastAsia"/>
        </w:rPr>
        <w:t>Return on Equity, ROE</w:t>
      </w:r>
      <w:r>
        <w:rPr>
          <w:rFonts w:hint="eastAsia"/>
        </w:rPr>
        <w:t>），毛利率（</w:t>
      </w:r>
      <w:r>
        <w:rPr>
          <w:rFonts w:hint="eastAsia"/>
        </w:rPr>
        <w:t>Gross Profit Margin, GPM</w:t>
      </w:r>
      <w:r>
        <w:rPr>
          <w:rFonts w:hint="eastAsia"/>
        </w:rPr>
        <w:t>），营业利润率（</w:t>
      </w:r>
      <w:r>
        <w:rPr>
          <w:rFonts w:hint="eastAsia"/>
        </w:rPr>
        <w:t>Operating Profit Ratio, OPR</w:t>
      </w:r>
      <w:r>
        <w:rPr>
          <w:rFonts w:hint="eastAsia"/>
        </w:rPr>
        <w:t>），每股收益（</w:t>
      </w:r>
      <w:proofErr w:type="spellStart"/>
      <w:r>
        <w:rPr>
          <w:rFonts w:hint="eastAsia"/>
        </w:rPr>
        <w:t>Earning</w:t>
      </w:r>
      <w:proofErr w:type="spellEnd"/>
      <w:r>
        <w:rPr>
          <w:rFonts w:hint="eastAsia"/>
        </w:rPr>
        <w:t xml:space="preserve"> Per Share, EPS</w:t>
      </w:r>
      <w:r>
        <w:rPr>
          <w:rFonts w:hint="eastAsia"/>
        </w:rPr>
        <w:t>），资产负债率（</w:t>
      </w:r>
      <w:r>
        <w:rPr>
          <w:rFonts w:hint="eastAsia"/>
        </w:rPr>
        <w:t>Debt to Asset Ratio, DTAR</w:t>
      </w:r>
      <w:r>
        <w:rPr>
          <w:rFonts w:hint="eastAsia"/>
        </w:rPr>
        <w:t>），</w:t>
      </w:r>
      <w:r>
        <w:rPr>
          <w:rFonts w:hint="eastAsia"/>
        </w:rPr>
        <w:t>ROE</w:t>
      </w:r>
      <w:r>
        <w:rPr>
          <w:rFonts w:hint="eastAsia"/>
        </w:rPr>
        <w:t>三年内季度数据标准差（</w:t>
      </w:r>
      <w:r>
        <w:rPr>
          <w:rFonts w:hint="eastAsia"/>
        </w:rPr>
        <w:t>Return on Equity--3 years Standard Deviation, ROE3SD</w:t>
      </w:r>
      <w:r>
        <w:rPr>
          <w:rFonts w:hint="eastAsia"/>
        </w:rPr>
        <w:t>），</w:t>
      </w:r>
      <w:proofErr w:type="gramStart"/>
      <w:r>
        <w:rPr>
          <w:rFonts w:hint="eastAsia"/>
        </w:rPr>
        <w:t>销售净现率</w:t>
      </w:r>
      <w:proofErr w:type="gramEnd"/>
      <w:r>
        <w:rPr>
          <w:rFonts w:hint="eastAsia"/>
        </w:rPr>
        <w:t>（</w:t>
      </w:r>
      <w:r w:rsidRPr="00A85317">
        <w:rPr>
          <w:rFonts w:cs="Arial"/>
          <w:color w:val="333333"/>
          <w:szCs w:val="20"/>
          <w:shd w:val="clear" w:color="auto" w:fill="FFFFFF"/>
        </w:rPr>
        <w:t>Net Cash Rate of Sales</w:t>
      </w:r>
      <w:r>
        <w:rPr>
          <w:rFonts w:cs="Arial" w:hint="eastAsia"/>
          <w:color w:val="333333"/>
          <w:szCs w:val="20"/>
          <w:shd w:val="clear" w:color="auto" w:fill="FFFFFF"/>
        </w:rPr>
        <w:t>，</w:t>
      </w:r>
      <w:r>
        <w:rPr>
          <w:rFonts w:cs="Arial" w:hint="eastAsia"/>
          <w:color w:val="333333"/>
          <w:szCs w:val="20"/>
          <w:shd w:val="clear" w:color="auto" w:fill="FFFFFF"/>
        </w:rPr>
        <w:t>NCRS</w:t>
      </w:r>
      <w:r>
        <w:rPr>
          <w:rFonts w:hint="eastAsia"/>
        </w:rPr>
        <w:t>），投资回报率（</w:t>
      </w:r>
      <w:r>
        <w:rPr>
          <w:rFonts w:hint="eastAsia"/>
        </w:rPr>
        <w:t>Return on Investment, ROI</w:t>
      </w:r>
      <w:r>
        <w:rPr>
          <w:rFonts w:hint="eastAsia"/>
        </w:rPr>
        <w:t>）。</w:t>
      </w:r>
    </w:p>
    <w:p w:rsidR="002C08F0" w:rsidRDefault="002C08F0" w:rsidP="002C08F0">
      <w:pPr>
        <w:pStyle w:val="HTSSCONTENT"/>
        <w:numPr>
          <w:ilvl w:val="0"/>
          <w:numId w:val="44"/>
        </w:numPr>
      </w:pPr>
      <w:r>
        <w:rPr>
          <w:rFonts w:hint="eastAsia"/>
        </w:rPr>
        <w:t>价值因子（</w:t>
      </w:r>
      <w:r>
        <w:rPr>
          <w:rFonts w:hint="eastAsia"/>
        </w:rPr>
        <w:t>Value factor, VF</w:t>
      </w:r>
      <w:r>
        <w:rPr>
          <w:rFonts w:hint="eastAsia"/>
        </w:rPr>
        <w:t>）</w:t>
      </w:r>
      <w:r>
        <w:rPr>
          <w:rFonts w:hint="eastAsia"/>
        </w:rPr>
        <w:t>:</w:t>
      </w:r>
      <w:r>
        <w:rPr>
          <w:rFonts w:hint="eastAsia"/>
        </w:rPr>
        <w:t>选择的指标包括市盈率（</w:t>
      </w:r>
      <w:r>
        <w:rPr>
          <w:rFonts w:hint="eastAsia"/>
        </w:rPr>
        <w:t>Price Earnings ratio, PE</w:t>
      </w:r>
      <w:r>
        <w:rPr>
          <w:rFonts w:hint="eastAsia"/>
        </w:rPr>
        <w:t>），</w:t>
      </w:r>
      <w:proofErr w:type="gramStart"/>
      <w:r>
        <w:rPr>
          <w:rFonts w:hint="eastAsia"/>
        </w:rPr>
        <w:t>市净率</w:t>
      </w:r>
      <w:proofErr w:type="gramEnd"/>
      <w:r>
        <w:rPr>
          <w:rFonts w:hint="eastAsia"/>
        </w:rPr>
        <w:t>（</w:t>
      </w:r>
      <w:r>
        <w:rPr>
          <w:rFonts w:hint="eastAsia"/>
        </w:rPr>
        <w:t>Price-to-Book Ratio, PB</w:t>
      </w:r>
      <w:r>
        <w:rPr>
          <w:rFonts w:hint="eastAsia"/>
        </w:rPr>
        <w:t>）。</w:t>
      </w:r>
    </w:p>
    <w:p w:rsidR="002C08F0" w:rsidRDefault="002C08F0" w:rsidP="002C08F0">
      <w:pPr>
        <w:pStyle w:val="HTSSCONTENT"/>
      </w:pPr>
      <w:r>
        <w:rPr>
          <w:rFonts w:hint="eastAsia"/>
        </w:rPr>
        <w:t>因子的具体计算方法为：首先对</w:t>
      </w:r>
      <w:proofErr w:type="gramStart"/>
      <w:r>
        <w:rPr>
          <w:rFonts w:hint="eastAsia"/>
        </w:rPr>
        <w:t>回测期</w:t>
      </w:r>
      <w:proofErr w:type="gramEnd"/>
      <w:r>
        <w:rPr>
          <w:rFonts w:hint="eastAsia"/>
        </w:rPr>
        <w:t>内各个</w:t>
      </w:r>
      <w:proofErr w:type="gramStart"/>
      <w:r>
        <w:rPr>
          <w:rFonts w:hint="eastAsia"/>
        </w:rPr>
        <w:t>调仓日</w:t>
      </w:r>
      <w:proofErr w:type="gramEnd"/>
      <w:r>
        <w:rPr>
          <w:rFonts w:hint="eastAsia"/>
        </w:rPr>
        <w:t>上的每一个财务指标进行排序，排序的依据是指标若数值越大，从而对股票质量或价值体现越大，则排序的序号越大，反之越小。比如，</w:t>
      </w:r>
      <w:r>
        <w:rPr>
          <w:rFonts w:hint="eastAsia"/>
        </w:rPr>
        <w:t>ROA</w:t>
      </w:r>
      <w:r>
        <w:rPr>
          <w:rFonts w:hint="eastAsia"/>
        </w:rPr>
        <w:t>越大，则该股票在</w:t>
      </w:r>
      <w:r>
        <w:rPr>
          <w:rFonts w:hint="eastAsia"/>
        </w:rPr>
        <w:t>ROA</w:t>
      </w:r>
      <w:r>
        <w:rPr>
          <w:rFonts w:hint="eastAsia"/>
        </w:rPr>
        <w:t>这一指标下的序号越大；</w:t>
      </w:r>
      <w:r>
        <w:rPr>
          <w:rFonts w:hint="eastAsia"/>
        </w:rPr>
        <w:t>DTAR</w:t>
      </w:r>
      <w:r>
        <w:rPr>
          <w:rFonts w:hint="eastAsia"/>
        </w:rPr>
        <w:t>越大，则该股票在</w:t>
      </w:r>
      <w:r>
        <w:rPr>
          <w:rFonts w:hint="eastAsia"/>
        </w:rPr>
        <w:t>DTAR</w:t>
      </w:r>
      <w:r>
        <w:rPr>
          <w:rFonts w:hint="eastAsia"/>
        </w:rPr>
        <w:t>这一指标下的序号越小。排好序后，对序数进行标准化处理，计算出各截面各指标的</w:t>
      </w:r>
      <w:r>
        <w:rPr>
          <w:rFonts w:hint="eastAsia"/>
        </w:rPr>
        <w:t>Z</w:t>
      </w:r>
      <w:r>
        <w:rPr>
          <w:rFonts w:hint="eastAsia"/>
        </w:rPr>
        <w:t>分数。以</w:t>
      </w:r>
      <w:r>
        <w:rPr>
          <w:rFonts w:hint="eastAsia"/>
        </w:rPr>
        <w:t>ROA</w:t>
      </w:r>
      <w:r>
        <w:rPr>
          <w:rFonts w:hint="eastAsia"/>
        </w:rPr>
        <w:t>为例，具体公式如下：</w:t>
      </w:r>
    </w:p>
    <w:p w:rsidR="002C08F0" w:rsidRDefault="002C08F0" w:rsidP="002C08F0">
      <w:pPr>
        <w:pStyle w:val="HTSSCONTENT"/>
      </w:pPr>
    </w:p>
    <w:p w:rsidR="002C08F0" w:rsidRPr="00831ACB" w:rsidRDefault="002C08F0" w:rsidP="002C08F0">
      <w:pPr>
        <w:pStyle w:val="HTSSCONTENT"/>
      </w:pPr>
      <m:oMathPara>
        <m:oMath>
          <m:r>
            <w:rPr>
              <w:rFonts w:ascii="Cambria Math" w:hAnsi="Cambria Math"/>
            </w:rPr>
            <m:t>Z</m:t>
          </m:r>
          <m:r>
            <m:rPr>
              <m:sty m:val="p"/>
            </m:rPr>
            <w:rPr>
              <w:rFonts w:ascii="Cambria Math" w:hAnsi="Cambria Math"/>
            </w:rPr>
            <m:t>_</m:t>
          </m:r>
          <m:r>
            <w:rPr>
              <w:rFonts w:ascii="Cambria Math" w:hAnsi="Cambria Math"/>
            </w:rPr>
            <m:t xml:space="preserve">ROA=(ROA_I-Mean(ROA))/STD(ROA) </m:t>
          </m:r>
        </m:oMath>
      </m:oMathPara>
    </w:p>
    <w:p w:rsidR="002C08F0" w:rsidRDefault="002C08F0" w:rsidP="002C08F0">
      <w:pPr>
        <w:pStyle w:val="HTSSCONTENT"/>
      </w:pPr>
      <w:r>
        <w:rPr>
          <w:rFonts w:hint="eastAsia"/>
        </w:rPr>
        <w:t>计算出所有</w:t>
      </w:r>
      <w:r>
        <w:rPr>
          <w:rFonts w:hint="eastAsia"/>
        </w:rPr>
        <w:t>Z</w:t>
      </w:r>
      <w:r>
        <w:rPr>
          <w:rFonts w:hint="eastAsia"/>
        </w:rPr>
        <w:t>分数后，将每个股票各个指标的</w:t>
      </w:r>
      <w:r>
        <w:rPr>
          <w:rFonts w:hint="eastAsia"/>
        </w:rPr>
        <w:t>Z</w:t>
      </w:r>
      <w:r>
        <w:rPr>
          <w:rFonts w:hint="eastAsia"/>
        </w:rPr>
        <w:t>分数平均即得到该股票的质量和价值因子，再将两种因子平均，计算出一个体现股票这两方面整体情况的因子。</w:t>
      </w:r>
    </w:p>
    <w:p w:rsidR="002C08F0" w:rsidRPr="002C08F0" w:rsidRDefault="002C08F0" w:rsidP="002C08F0">
      <w:pPr>
        <w:pStyle w:val="HTSSCONTENT"/>
      </w:pPr>
      <m:oMathPara>
        <m:oMathParaPr>
          <m:jc m:val="center"/>
        </m:oMathParaPr>
        <m:oMath>
          <m:r>
            <m:rPr>
              <m:sty m:val="p"/>
            </m:rPr>
            <w:rPr>
              <w:rFonts w:ascii="Cambria Math" w:hAnsi="Cambria Math"/>
            </w:rPr>
            <m:t>QF=Average(</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ROA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ROE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GPM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OPR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EPS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DTAR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ROE3SD</m:t>
              </m:r>
            </m:sub>
          </m:sSub>
          <m:r>
            <m:rPr>
              <m:sty m:val="p"/>
            </m:rPr>
            <w:rPr>
              <w:rFonts w:ascii="Cambria Math" w:hAnsi="Cambria Math"/>
            </w:rPr>
            <m:t>+Z_NCRS+Z_ROI)</m:t>
          </m:r>
        </m:oMath>
      </m:oMathPara>
    </w:p>
    <w:p w:rsidR="002C08F0" w:rsidRPr="00BE5495" w:rsidRDefault="002C08F0" w:rsidP="002C08F0">
      <w:pPr>
        <w:pStyle w:val="HTSSCONTENT"/>
        <w:ind w:firstLineChars="100" w:firstLine="200"/>
      </w:pPr>
      <m:oMathPara>
        <m:oMath>
          <m:r>
            <m:rPr>
              <m:sty m:val="p"/>
            </m:rPr>
            <w:rPr>
              <w:rFonts w:ascii="Cambria Math" w:hAnsi="Cambria Math"/>
            </w:rPr>
            <m:t>VF=Average(Z_PB+Z_PB)</m:t>
          </m:r>
        </m:oMath>
      </m:oMathPara>
    </w:p>
    <w:p w:rsidR="002C08F0" w:rsidRPr="00831ACB" w:rsidRDefault="002C08F0" w:rsidP="002C08F0">
      <w:pPr>
        <w:pStyle w:val="HTSSCONTENT"/>
        <w:ind w:firstLineChars="100" w:firstLine="200"/>
      </w:pPr>
      <m:oMathPara>
        <m:oMath>
          <m:r>
            <m:rPr>
              <m:sty m:val="p"/>
            </m:rPr>
            <w:rPr>
              <w:rFonts w:ascii="Cambria Math" w:hAnsi="Cambria Math"/>
            </w:rPr>
            <m:t>SF=Average(QF+VF)</m:t>
          </m:r>
        </m:oMath>
      </m:oMathPara>
    </w:p>
    <w:p w:rsidR="002C08F0" w:rsidRDefault="002C08F0" w:rsidP="002C08F0">
      <w:pPr>
        <w:pStyle w:val="HTSSCONTENT"/>
      </w:pPr>
      <w:r>
        <w:t>选股时分别用三种因子对股票进行排序</w:t>
      </w:r>
      <w:r>
        <w:rPr>
          <w:rFonts w:hint="eastAsia"/>
        </w:rPr>
        <w:t>，</w:t>
      </w:r>
      <w:r>
        <w:t>选出因子数值最大的</w:t>
      </w:r>
      <w:r>
        <w:rPr>
          <w:rFonts w:hint="eastAsia"/>
        </w:rPr>
        <w:t>3%</w:t>
      </w:r>
      <w:r>
        <w:rPr>
          <w:rFonts w:hint="eastAsia"/>
        </w:rPr>
        <w:t>，并用相应股票进行回测。</w:t>
      </w:r>
      <w:proofErr w:type="gramStart"/>
      <w:r>
        <w:rPr>
          <w:rFonts w:hint="eastAsia"/>
        </w:rPr>
        <w:t>回测期</w:t>
      </w:r>
      <w:proofErr w:type="gramEnd"/>
      <w:r>
        <w:rPr>
          <w:rFonts w:hint="eastAsia"/>
        </w:rPr>
        <w:t>从</w:t>
      </w:r>
      <w:r>
        <w:rPr>
          <w:rFonts w:hint="eastAsia"/>
        </w:rPr>
        <w:t>2010</w:t>
      </w:r>
      <w:r>
        <w:rPr>
          <w:rFonts w:hint="eastAsia"/>
        </w:rPr>
        <w:t>年</w:t>
      </w:r>
      <w:r>
        <w:rPr>
          <w:rFonts w:hint="eastAsia"/>
        </w:rPr>
        <w:t>5</w:t>
      </w:r>
      <w:r>
        <w:rPr>
          <w:rFonts w:hint="eastAsia"/>
        </w:rPr>
        <w:t>月开始到</w:t>
      </w:r>
      <w:r>
        <w:rPr>
          <w:rFonts w:hint="eastAsia"/>
        </w:rPr>
        <w:t>2019</w:t>
      </w:r>
      <w:r>
        <w:rPr>
          <w:rFonts w:hint="eastAsia"/>
        </w:rPr>
        <w:t>年</w:t>
      </w:r>
      <w:r>
        <w:rPr>
          <w:rFonts w:hint="eastAsia"/>
        </w:rPr>
        <w:t>8</w:t>
      </w:r>
      <w:r>
        <w:rPr>
          <w:rFonts w:hint="eastAsia"/>
        </w:rPr>
        <w:t>月结束，每季度调仓，设定所有股票等权重。</w:t>
      </w:r>
    </w:p>
    <w:p w:rsidR="000979FA" w:rsidRDefault="002C08F0" w:rsidP="000979FA">
      <w:pPr>
        <w:pStyle w:val="HTSSCONTENT"/>
      </w:pPr>
      <w:r>
        <w:rPr>
          <w:rFonts w:hint="eastAsia"/>
        </w:rPr>
        <w:t>将</w:t>
      </w:r>
      <w:proofErr w:type="gramStart"/>
      <w:r>
        <w:rPr>
          <w:rFonts w:hint="eastAsia"/>
        </w:rPr>
        <w:t>回测开始</w:t>
      </w:r>
      <w:proofErr w:type="gramEnd"/>
      <w:r>
        <w:rPr>
          <w:rFonts w:hint="eastAsia"/>
        </w:rPr>
        <w:t>时，策略的净值设为</w:t>
      </w:r>
      <w:r>
        <w:rPr>
          <w:rFonts w:hint="eastAsia"/>
        </w:rPr>
        <w:t>1</w:t>
      </w:r>
      <w:r>
        <w:rPr>
          <w:rFonts w:hint="eastAsia"/>
        </w:rPr>
        <w:t>，则三种选股方法的策略净值变动情况如下：</w:t>
      </w:r>
    </w:p>
    <w:p w:rsidR="002C08F0" w:rsidRPr="000979FA" w:rsidRDefault="000979FA" w:rsidP="000979FA">
      <w:pPr>
        <w:pStyle w:val="HTSSCONTENT"/>
        <w:ind w:leftChars="-1575" w:left="-2835"/>
        <w:rPr>
          <w:rFonts w:ascii="楷体" w:hAnsi="楷体"/>
          <w:b/>
        </w:rPr>
      </w:pPr>
      <w:r w:rsidRPr="000979FA">
        <w:rPr>
          <w:rFonts w:ascii="楷体" w:hAnsi="楷体" w:hint="eastAsia"/>
          <w:b/>
          <w:sz w:val="16"/>
        </w:rPr>
        <w:t xml:space="preserve">图表 </w:t>
      </w:r>
      <w:r w:rsidRPr="000979FA">
        <w:rPr>
          <w:rFonts w:ascii="楷体" w:hAnsi="楷体"/>
          <w:b/>
          <w:sz w:val="16"/>
        </w:rPr>
        <w:fldChar w:fldCharType="begin"/>
      </w:r>
      <w:r w:rsidRPr="000979FA">
        <w:rPr>
          <w:rFonts w:ascii="楷体" w:hAnsi="楷体"/>
          <w:b/>
          <w:sz w:val="16"/>
        </w:rPr>
        <w:instrText xml:space="preserve"> </w:instrText>
      </w:r>
      <w:r w:rsidRPr="000979FA">
        <w:rPr>
          <w:rFonts w:ascii="楷体" w:hAnsi="楷体" w:hint="eastAsia"/>
          <w:b/>
          <w:sz w:val="16"/>
        </w:rPr>
        <w:instrText>SEQ 图表 \* ARABIC</w:instrText>
      </w:r>
      <w:r w:rsidRPr="000979FA">
        <w:rPr>
          <w:rFonts w:ascii="楷体" w:hAnsi="楷体"/>
          <w:b/>
          <w:sz w:val="16"/>
        </w:rPr>
        <w:instrText xml:space="preserve"> </w:instrText>
      </w:r>
      <w:r w:rsidRPr="000979FA">
        <w:rPr>
          <w:rFonts w:ascii="楷体" w:hAnsi="楷体"/>
          <w:b/>
          <w:sz w:val="16"/>
        </w:rPr>
        <w:fldChar w:fldCharType="separate"/>
      </w:r>
      <w:r>
        <w:rPr>
          <w:rFonts w:ascii="楷体" w:hAnsi="楷体"/>
          <w:b/>
          <w:noProof/>
          <w:sz w:val="16"/>
        </w:rPr>
        <w:t>2</w:t>
      </w:r>
      <w:r w:rsidRPr="000979FA">
        <w:rPr>
          <w:rFonts w:ascii="楷体" w:hAnsi="楷体"/>
          <w:b/>
          <w:sz w:val="16"/>
        </w:rPr>
        <w:fldChar w:fldCharType="end"/>
      </w:r>
      <w:r w:rsidRPr="000979FA">
        <w:rPr>
          <w:rFonts w:ascii="楷体" w:hAnsi="楷体" w:hint="eastAsia"/>
          <w:b/>
          <w:sz w:val="16"/>
        </w:rPr>
        <w:t>：</w:t>
      </w:r>
      <w:r w:rsidRPr="000979FA">
        <w:rPr>
          <w:rFonts w:ascii="楷体" w:hAnsi="楷体"/>
          <w:b/>
          <w:sz w:val="16"/>
        </w:rPr>
        <w:t>因子选股与指数策略净值变化对比</w:t>
      </w:r>
      <w:r w:rsidR="002C08F0" w:rsidRPr="000979FA">
        <w:rPr>
          <w:rFonts w:ascii="楷体" w:hAnsi="楷体"/>
          <w:b/>
          <w:noProof/>
        </w:rPr>
        <w:drawing>
          <wp:anchor distT="0" distB="0" distL="114300" distR="114300" simplePos="0" relativeHeight="251659264" behindDoc="0" locked="0" layoutInCell="1" allowOverlap="1" wp14:anchorId="398F50E6" wp14:editId="4A1F57A7">
            <wp:simplePos x="0" y="0"/>
            <wp:positionH relativeFrom="column">
              <wp:posOffset>-1842770</wp:posOffset>
            </wp:positionH>
            <wp:positionV relativeFrom="paragraph">
              <wp:posOffset>269240</wp:posOffset>
            </wp:positionV>
            <wp:extent cx="6821805" cy="2687320"/>
            <wp:effectExtent l="0" t="0" r="17145" b="17780"/>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rsidR="002C08F0" w:rsidRPr="00643FB4" w:rsidRDefault="002C08F0" w:rsidP="002C08F0">
      <w:pPr>
        <w:pStyle w:val="HTSSCONTENT"/>
        <w:rPr>
          <w:sz w:val="16"/>
        </w:rPr>
      </w:pPr>
      <w:r w:rsidRPr="00643FB4">
        <w:rPr>
          <w:rFonts w:hint="eastAsia"/>
          <w:sz w:val="16"/>
        </w:rPr>
        <w:t>资料来源：</w:t>
      </w:r>
      <w:r w:rsidRPr="00643FB4">
        <w:rPr>
          <w:rFonts w:hint="eastAsia"/>
          <w:sz w:val="16"/>
        </w:rPr>
        <w:t>Wind</w:t>
      </w:r>
      <w:r w:rsidRPr="00643FB4">
        <w:rPr>
          <w:rFonts w:hint="eastAsia"/>
          <w:sz w:val="16"/>
        </w:rPr>
        <w:t>、华泰证券研究所</w:t>
      </w:r>
    </w:p>
    <w:p w:rsidR="002C08F0" w:rsidRDefault="002C08F0" w:rsidP="002C08F0">
      <w:pPr>
        <w:pStyle w:val="HTSSCONTENT"/>
      </w:pPr>
    </w:p>
    <w:p w:rsidR="002C08F0" w:rsidRDefault="002C08F0" w:rsidP="002C08F0">
      <w:pPr>
        <w:pStyle w:val="HTSSCONTENT"/>
      </w:pPr>
      <w:r>
        <w:rPr>
          <w:rFonts w:hint="eastAsia"/>
        </w:rPr>
        <w:t>由净值曲线的对比图可以看出，使用质量和价值因子的投资策略净值从</w:t>
      </w:r>
      <w:r>
        <w:rPr>
          <w:rFonts w:hint="eastAsia"/>
        </w:rPr>
        <w:t>2013</w:t>
      </w:r>
      <w:r>
        <w:rPr>
          <w:rFonts w:hint="eastAsia"/>
        </w:rPr>
        <w:t>年开始明显长期高于指数投资的收益，证明了两种因子在</w:t>
      </w:r>
      <w:r>
        <w:rPr>
          <w:rFonts w:hint="eastAsia"/>
        </w:rPr>
        <w:t>A</w:t>
      </w:r>
      <w:r>
        <w:rPr>
          <w:rFonts w:hint="eastAsia"/>
        </w:rPr>
        <w:t>股市场的有效性。其中，使用质量因子的</w:t>
      </w:r>
      <w:r>
        <w:rPr>
          <w:rFonts w:hint="eastAsia"/>
        </w:rPr>
        <w:lastRenderedPageBreak/>
        <w:t>策略表现又要好于价值因子。</w:t>
      </w:r>
    </w:p>
    <w:p w:rsidR="002C08F0" w:rsidRDefault="002C08F0" w:rsidP="002C08F0">
      <w:pPr>
        <w:pStyle w:val="HTSSCONTENT"/>
      </w:pPr>
      <w:r>
        <w:rPr>
          <w:rFonts w:hint="eastAsia"/>
        </w:rPr>
        <w:t>通过计算投资策略的一些具体指标，我们可以进一步比较它们的区别。</w:t>
      </w:r>
    </w:p>
    <w:p w:rsidR="000979FA" w:rsidRDefault="000979FA" w:rsidP="002C08F0">
      <w:pPr>
        <w:pStyle w:val="HTSSCONTENT"/>
      </w:pPr>
    </w:p>
    <w:p w:rsidR="002C08F0" w:rsidRPr="000979FA" w:rsidRDefault="000979FA" w:rsidP="000979FA">
      <w:pPr>
        <w:pStyle w:val="aa"/>
        <w:rPr>
          <w:rFonts w:ascii="楷体" w:eastAsia="楷体" w:hAnsi="楷体"/>
          <w:b/>
          <w:sz w:val="16"/>
        </w:rPr>
      </w:pPr>
      <w:r w:rsidRPr="000979FA">
        <w:rPr>
          <w:rFonts w:ascii="楷体" w:eastAsia="楷体" w:hAnsi="楷体" w:hint="eastAsia"/>
          <w:b/>
          <w:sz w:val="16"/>
        </w:rPr>
        <w:t xml:space="preserve">图表 </w:t>
      </w:r>
      <w:r w:rsidRPr="000979FA">
        <w:rPr>
          <w:rFonts w:ascii="楷体" w:eastAsia="楷体" w:hAnsi="楷体"/>
          <w:b/>
          <w:sz w:val="16"/>
        </w:rPr>
        <w:fldChar w:fldCharType="begin"/>
      </w:r>
      <w:r w:rsidRPr="000979FA">
        <w:rPr>
          <w:rFonts w:ascii="楷体" w:eastAsia="楷体" w:hAnsi="楷体"/>
          <w:b/>
          <w:sz w:val="16"/>
        </w:rPr>
        <w:instrText xml:space="preserve"> </w:instrText>
      </w:r>
      <w:r w:rsidRPr="000979FA">
        <w:rPr>
          <w:rFonts w:ascii="楷体" w:eastAsia="楷体" w:hAnsi="楷体" w:hint="eastAsia"/>
          <w:b/>
          <w:sz w:val="16"/>
        </w:rPr>
        <w:instrText>SEQ 图表 \* ARABIC</w:instrText>
      </w:r>
      <w:r w:rsidRPr="000979FA">
        <w:rPr>
          <w:rFonts w:ascii="楷体" w:eastAsia="楷体" w:hAnsi="楷体"/>
          <w:b/>
          <w:sz w:val="16"/>
        </w:rPr>
        <w:instrText xml:space="preserve"> </w:instrText>
      </w:r>
      <w:r w:rsidRPr="000979FA">
        <w:rPr>
          <w:rFonts w:ascii="楷体" w:eastAsia="楷体" w:hAnsi="楷体"/>
          <w:b/>
          <w:sz w:val="16"/>
        </w:rPr>
        <w:fldChar w:fldCharType="separate"/>
      </w:r>
      <w:r w:rsidRPr="000979FA">
        <w:rPr>
          <w:rFonts w:ascii="楷体" w:eastAsia="楷体" w:hAnsi="楷体"/>
          <w:b/>
          <w:noProof/>
          <w:sz w:val="16"/>
        </w:rPr>
        <w:t>3</w:t>
      </w:r>
      <w:r w:rsidRPr="000979FA">
        <w:rPr>
          <w:rFonts w:ascii="楷体" w:eastAsia="楷体" w:hAnsi="楷体"/>
          <w:b/>
          <w:sz w:val="16"/>
        </w:rPr>
        <w:fldChar w:fldCharType="end"/>
      </w:r>
      <w:r w:rsidRPr="000979FA">
        <w:rPr>
          <w:rFonts w:ascii="楷体" w:eastAsia="楷体" w:hAnsi="楷体" w:hint="eastAsia"/>
          <w:b/>
          <w:sz w:val="16"/>
        </w:rPr>
        <w:t>：因子选股与指数</w:t>
      </w:r>
      <w:r w:rsidRPr="000979FA">
        <w:rPr>
          <w:rFonts w:ascii="楷体" w:eastAsia="楷体" w:hAnsi="楷体"/>
          <w:b/>
          <w:sz w:val="16"/>
        </w:rPr>
        <w:t>投资策略收益相关指标</w:t>
      </w:r>
    </w:p>
    <w:tbl>
      <w:tblPr>
        <w:tblStyle w:val="HTTTTABLE"/>
        <w:tblW w:w="7876" w:type="dxa"/>
        <w:jc w:val="center"/>
        <w:tblLook w:val="04A0" w:firstRow="1" w:lastRow="0" w:firstColumn="1" w:lastColumn="0" w:noHBand="0" w:noVBand="1"/>
      </w:tblPr>
      <w:tblGrid>
        <w:gridCol w:w="1584"/>
        <w:gridCol w:w="1104"/>
        <w:gridCol w:w="1344"/>
        <w:gridCol w:w="1104"/>
        <w:gridCol w:w="1104"/>
        <w:gridCol w:w="1684"/>
      </w:tblGrid>
      <w:tr w:rsidR="002C08F0" w:rsidRPr="000C2AF2" w:rsidTr="00EF6046">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2C08F0" w:rsidRPr="000C2AF2" w:rsidRDefault="002C08F0" w:rsidP="00EF6046">
            <w:pPr>
              <w:widowControl/>
              <w:jc w:val="center"/>
              <w:rPr>
                <w:rFonts w:ascii="楷体" w:hAnsi="楷体" w:cs="宋体"/>
                <w:kern w:val="0"/>
                <w:sz w:val="20"/>
              </w:rPr>
            </w:pPr>
          </w:p>
        </w:tc>
        <w:tc>
          <w:tcPr>
            <w:tcW w:w="1096" w:type="dxa"/>
            <w:noWrap/>
            <w:vAlign w:val="center"/>
            <w:hideMark/>
          </w:tcPr>
          <w:p w:rsidR="002C08F0" w:rsidRPr="000C2AF2" w:rsidRDefault="002C08F0" w:rsidP="00EF6046">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proofErr w:type="gramStart"/>
            <w:r w:rsidRPr="000C2AF2">
              <w:rPr>
                <w:rFonts w:ascii="楷体" w:hAnsi="楷体" w:cs="宋体" w:hint="eastAsia"/>
                <w:kern w:val="0"/>
                <w:sz w:val="20"/>
              </w:rPr>
              <w:t>年化收益</w:t>
            </w:r>
            <w:proofErr w:type="gramEnd"/>
          </w:p>
        </w:tc>
        <w:tc>
          <w:tcPr>
            <w:tcW w:w="1336" w:type="dxa"/>
            <w:noWrap/>
            <w:vAlign w:val="center"/>
            <w:hideMark/>
          </w:tcPr>
          <w:p w:rsidR="002C08F0" w:rsidRPr="000C2AF2" w:rsidRDefault="002C08F0" w:rsidP="00EF6046">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proofErr w:type="gramStart"/>
            <w:r w:rsidRPr="000C2AF2">
              <w:rPr>
                <w:rFonts w:ascii="楷体" w:hAnsi="楷体" w:cs="宋体" w:hint="eastAsia"/>
                <w:kern w:val="0"/>
                <w:sz w:val="20"/>
              </w:rPr>
              <w:t>年化波动</w:t>
            </w:r>
            <w:proofErr w:type="gramEnd"/>
            <w:r w:rsidRPr="000C2AF2">
              <w:rPr>
                <w:rFonts w:ascii="楷体" w:hAnsi="楷体" w:cs="宋体" w:hint="eastAsia"/>
                <w:kern w:val="0"/>
                <w:sz w:val="20"/>
              </w:rPr>
              <w:t>率</w:t>
            </w:r>
          </w:p>
        </w:tc>
        <w:tc>
          <w:tcPr>
            <w:tcW w:w="1096" w:type="dxa"/>
            <w:noWrap/>
            <w:vAlign w:val="center"/>
            <w:hideMark/>
          </w:tcPr>
          <w:p w:rsidR="002C08F0" w:rsidRPr="000C2AF2" w:rsidRDefault="002C08F0" w:rsidP="00EF6046">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夏普比率</w:t>
            </w:r>
          </w:p>
        </w:tc>
        <w:tc>
          <w:tcPr>
            <w:tcW w:w="1096" w:type="dxa"/>
            <w:noWrap/>
            <w:vAlign w:val="center"/>
            <w:hideMark/>
          </w:tcPr>
          <w:p w:rsidR="002C08F0" w:rsidRPr="000C2AF2" w:rsidRDefault="002C08F0" w:rsidP="00EF6046">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最大回撤</w:t>
            </w:r>
          </w:p>
        </w:tc>
        <w:tc>
          <w:tcPr>
            <w:tcW w:w="1676" w:type="dxa"/>
            <w:noWrap/>
            <w:vAlign w:val="center"/>
            <w:hideMark/>
          </w:tcPr>
          <w:p w:rsidR="002C08F0" w:rsidRPr="000C2AF2" w:rsidRDefault="002C08F0" w:rsidP="00EF6046">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卡尔</w:t>
            </w:r>
            <w:proofErr w:type="gramStart"/>
            <w:r w:rsidRPr="000C2AF2">
              <w:rPr>
                <w:rFonts w:ascii="楷体" w:hAnsi="楷体" w:cs="宋体" w:hint="eastAsia"/>
                <w:kern w:val="0"/>
                <w:sz w:val="20"/>
              </w:rPr>
              <w:t>曼</w:t>
            </w:r>
            <w:proofErr w:type="gramEnd"/>
            <w:r w:rsidRPr="000C2AF2">
              <w:rPr>
                <w:rFonts w:ascii="楷体" w:hAnsi="楷体" w:cs="宋体" w:hint="eastAsia"/>
                <w:kern w:val="0"/>
                <w:sz w:val="20"/>
              </w:rPr>
              <w:t>比率</w:t>
            </w:r>
          </w:p>
        </w:tc>
      </w:tr>
      <w:tr w:rsidR="002C08F0" w:rsidRPr="000C2AF2" w:rsidTr="00EF6046">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2C08F0" w:rsidRPr="000C2AF2" w:rsidRDefault="002C08F0" w:rsidP="00EF6046">
            <w:pPr>
              <w:widowControl/>
              <w:jc w:val="center"/>
              <w:rPr>
                <w:rFonts w:ascii="楷体" w:hAnsi="楷体" w:cs="宋体"/>
                <w:kern w:val="0"/>
                <w:sz w:val="20"/>
              </w:rPr>
            </w:pPr>
            <w:r w:rsidRPr="000C2AF2">
              <w:rPr>
                <w:rFonts w:ascii="楷体" w:hAnsi="楷体" w:cs="宋体" w:hint="eastAsia"/>
                <w:kern w:val="0"/>
                <w:sz w:val="20"/>
              </w:rPr>
              <w:t>复合策略</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8.10%</w:t>
            </w:r>
          </w:p>
        </w:tc>
        <w:tc>
          <w:tcPr>
            <w:tcW w:w="133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27.21%</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29.77%</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42.74%</w:t>
            </w:r>
          </w:p>
        </w:tc>
        <w:tc>
          <w:tcPr>
            <w:tcW w:w="167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18.95%</w:t>
            </w:r>
          </w:p>
        </w:tc>
      </w:tr>
      <w:tr w:rsidR="002C08F0" w:rsidRPr="000C2AF2" w:rsidTr="00EF6046">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2C08F0" w:rsidRPr="000C2AF2" w:rsidRDefault="002C08F0" w:rsidP="00EF6046">
            <w:pPr>
              <w:widowControl/>
              <w:jc w:val="center"/>
              <w:rPr>
                <w:rFonts w:ascii="楷体" w:hAnsi="楷体" w:cs="宋体"/>
                <w:kern w:val="0"/>
                <w:sz w:val="20"/>
              </w:rPr>
            </w:pPr>
            <w:r w:rsidRPr="000C2AF2">
              <w:rPr>
                <w:rFonts w:ascii="楷体" w:hAnsi="楷体" w:cs="宋体" w:hint="eastAsia"/>
                <w:kern w:val="0"/>
                <w:sz w:val="20"/>
              </w:rPr>
              <w:t>质量因子策略</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10.09%</w:t>
            </w:r>
          </w:p>
        </w:tc>
        <w:tc>
          <w:tcPr>
            <w:tcW w:w="133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18.50%</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54.55%</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42.28%</w:t>
            </w:r>
          </w:p>
        </w:tc>
        <w:tc>
          <w:tcPr>
            <w:tcW w:w="167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23.87%</w:t>
            </w:r>
          </w:p>
        </w:tc>
      </w:tr>
      <w:tr w:rsidR="002C08F0" w:rsidRPr="000C2AF2" w:rsidTr="00EF6046">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2C08F0" w:rsidRPr="000C2AF2" w:rsidRDefault="002C08F0" w:rsidP="00EF6046">
            <w:pPr>
              <w:widowControl/>
              <w:jc w:val="center"/>
              <w:rPr>
                <w:rFonts w:ascii="楷体" w:hAnsi="楷体" w:cs="宋体"/>
                <w:kern w:val="0"/>
                <w:sz w:val="20"/>
              </w:rPr>
            </w:pPr>
            <w:r w:rsidRPr="000C2AF2">
              <w:rPr>
                <w:rFonts w:ascii="楷体" w:hAnsi="楷体" w:cs="宋体" w:hint="eastAsia"/>
                <w:kern w:val="0"/>
                <w:sz w:val="20"/>
              </w:rPr>
              <w:t>价值因子策略</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6.87%</w:t>
            </w:r>
          </w:p>
        </w:tc>
        <w:tc>
          <w:tcPr>
            <w:tcW w:w="133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37.31%</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18.41%</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47.21%</w:t>
            </w:r>
          </w:p>
        </w:tc>
        <w:tc>
          <w:tcPr>
            <w:tcW w:w="167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14.55%</w:t>
            </w:r>
          </w:p>
        </w:tc>
      </w:tr>
      <w:tr w:rsidR="002C08F0" w:rsidRPr="000C2AF2" w:rsidTr="00EF6046">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2C08F0" w:rsidRPr="000C2AF2" w:rsidRDefault="002C08F0" w:rsidP="00EF6046">
            <w:pPr>
              <w:widowControl/>
              <w:jc w:val="center"/>
              <w:rPr>
                <w:rFonts w:ascii="楷体" w:hAnsi="楷体" w:cs="宋体"/>
                <w:kern w:val="0"/>
                <w:sz w:val="20"/>
              </w:rPr>
            </w:pPr>
            <w:r w:rsidRPr="000C2AF2">
              <w:rPr>
                <w:rFonts w:ascii="楷体" w:hAnsi="楷体" w:cs="宋体" w:hint="eastAsia"/>
                <w:kern w:val="0"/>
                <w:sz w:val="20"/>
              </w:rPr>
              <w:t>上证综指</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0.17%</w:t>
            </w:r>
          </w:p>
        </w:tc>
        <w:tc>
          <w:tcPr>
            <w:tcW w:w="133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29.00%</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0.60%</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52.30%</w:t>
            </w:r>
          </w:p>
        </w:tc>
        <w:tc>
          <w:tcPr>
            <w:tcW w:w="167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0.33%</w:t>
            </w:r>
          </w:p>
        </w:tc>
      </w:tr>
      <w:tr w:rsidR="002C08F0" w:rsidRPr="000C2AF2" w:rsidTr="00EF6046">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2C08F0" w:rsidRPr="000C2AF2" w:rsidRDefault="002C08F0" w:rsidP="00EF6046">
            <w:pPr>
              <w:widowControl/>
              <w:jc w:val="center"/>
              <w:rPr>
                <w:rFonts w:ascii="楷体" w:hAnsi="楷体" w:cs="宋体"/>
                <w:kern w:val="0"/>
                <w:sz w:val="20"/>
              </w:rPr>
            </w:pPr>
            <w:r w:rsidRPr="000C2AF2">
              <w:rPr>
                <w:rFonts w:ascii="楷体" w:hAnsi="楷体" w:cs="宋体" w:hint="eastAsia"/>
                <w:kern w:val="0"/>
                <w:sz w:val="20"/>
              </w:rPr>
              <w:t>沪深300</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2.52%</w:t>
            </w:r>
          </w:p>
        </w:tc>
        <w:tc>
          <w:tcPr>
            <w:tcW w:w="133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28.76%</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8.75%</w:t>
            </w:r>
          </w:p>
        </w:tc>
        <w:tc>
          <w:tcPr>
            <w:tcW w:w="109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46.70%</w:t>
            </w:r>
          </w:p>
        </w:tc>
        <w:tc>
          <w:tcPr>
            <w:tcW w:w="1676" w:type="dxa"/>
            <w:noWrap/>
            <w:vAlign w:val="center"/>
            <w:hideMark/>
          </w:tcPr>
          <w:p w:rsidR="002C08F0" w:rsidRPr="000C2AF2" w:rsidRDefault="002C08F0" w:rsidP="00EF6046">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5.39%</w:t>
            </w:r>
          </w:p>
        </w:tc>
      </w:tr>
    </w:tbl>
    <w:p w:rsidR="002C08F0" w:rsidRPr="000C2AF2" w:rsidRDefault="002C08F0" w:rsidP="002C08F0">
      <w:pPr>
        <w:pStyle w:val="HTSSCONTENT"/>
        <w:rPr>
          <w:sz w:val="16"/>
        </w:rPr>
      </w:pPr>
      <w:r w:rsidRPr="000C2AF2">
        <w:rPr>
          <w:rFonts w:hint="eastAsia"/>
          <w:sz w:val="16"/>
        </w:rPr>
        <w:t>资料来源：</w:t>
      </w:r>
      <w:r w:rsidRPr="000C2AF2">
        <w:rPr>
          <w:rFonts w:hint="eastAsia"/>
          <w:sz w:val="16"/>
        </w:rPr>
        <w:t>Wind</w:t>
      </w:r>
      <w:r w:rsidRPr="000C2AF2">
        <w:rPr>
          <w:rFonts w:hint="eastAsia"/>
          <w:sz w:val="16"/>
        </w:rPr>
        <w:t>、华泰证券研究所</w:t>
      </w:r>
    </w:p>
    <w:p w:rsidR="002C08F0" w:rsidRPr="000C2AF2" w:rsidRDefault="002C08F0" w:rsidP="002C08F0">
      <w:pPr>
        <w:pStyle w:val="HTSSCONTENT"/>
        <w:rPr>
          <w:sz w:val="16"/>
        </w:rPr>
      </w:pPr>
    </w:p>
    <w:p w:rsidR="002C08F0" w:rsidRDefault="002C08F0" w:rsidP="002C08F0">
      <w:pPr>
        <w:pStyle w:val="HTSSCONTENT"/>
      </w:pPr>
      <w:r>
        <w:rPr>
          <w:rFonts w:hint="eastAsia"/>
        </w:rPr>
        <w:t>使用因子选股的三种策略</w:t>
      </w:r>
      <w:proofErr w:type="gramStart"/>
      <w:r>
        <w:rPr>
          <w:rFonts w:hint="eastAsia"/>
        </w:rPr>
        <w:t>年化收益</w:t>
      </w:r>
      <w:proofErr w:type="gramEnd"/>
      <w:r>
        <w:rPr>
          <w:rFonts w:hint="eastAsia"/>
        </w:rPr>
        <w:t>均远高于指数投资，单独使用质量因子进行选股的策略收益又要高于其他两种方式。但从收益稳定性上看，价值因子策略的波动率要高于指数投资，较不稳定，而质量因子策略的收益则更稳定，在</w:t>
      </w:r>
      <w:proofErr w:type="gramStart"/>
      <w:r>
        <w:rPr>
          <w:rFonts w:hint="eastAsia"/>
        </w:rPr>
        <w:t>回测期</w:t>
      </w:r>
      <w:proofErr w:type="gramEnd"/>
      <w:r>
        <w:rPr>
          <w:rFonts w:hint="eastAsia"/>
        </w:rPr>
        <w:t>表现最好。</w:t>
      </w:r>
    </w:p>
    <w:p w:rsidR="002E68FF" w:rsidRPr="002C08F0" w:rsidRDefault="002E68FF" w:rsidP="00753D40">
      <w:pPr>
        <w:pStyle w:val="HTSSCONTENT"/>
        <w:ind w:firstLineChars="100" w:firstLine="200"/>
      </w:pPr>
    </w:p>
    <w:p w:rsidR="002E68FF" w:rsidRDefault="002E68FF" w:rsidP="0073258F">
      <w:pPr>
        <w:pStyle w:val="HTSSSECTITLE"/>
      </w:pPr>
      <w:bookmarkStart w:id="12" w:name="_Toc16772924"/>
      <w:commentRangeStart w:id="13"/>
      <w:proofErr w:type="gramStart"/>
      <w:r>
        <w:rPr>
          <w:rFonts w:hint="eastAsia"/>
        </w:rPr>
        <w:t>入摩</w:t>
      </w:r>
      <w:r>
        <w:t>后</w:t>
      </w:r>
      <w:proofErr w:type="gramEnd"/>
      <w:r>
        <w:t>外资流入</w:t>
      </w:r>
      <w:r>
        <w:rPr>
          <w:rFonts w:hint="eastAsia"/>
        </w:rPr>
        <w:t>强化</w:t>
      </w:r>
      <w:r>
        <w:t>A</w:t>
      </w:r>
      <w:r>
        <w:t>股价</w:t>
      </w:r>
      <w:proofErr w:type="gramStart"/>
      <w:r>
        <w:t>值投资</w:t>
      </w:r>
      <w:proofErr w:type="gramEnd"/>
      <w:r>
        <w:t>和质量投资的风气，利好</w:t>
      </w:r>
      <w:r>
        <w:rPr>
          <w:rFonts w:hint="eastAsia"/>
        </w:rPr>
        <w:t>相关策略</w:t>
      </w:r>
      <w:commentRangeEnd w:id="13"/>
      <w:r w:rsidR="00FA3BB9">
        <w:rPr>
          <w:rStyle w:val="afff2"/>
          <w:rFonts w:eastAsia="楷体_GB2312"/>
          <w:b w:val="0"/>
          <w:color w:val="auto"/>
        </w:rPr>
        <w:commentReference w:id="13"/>
      </w:r>
      <w:bookmarkEnd w:id="12"/>
    </w:p>
    <w:p w:rsidR="002E68FF" w:rsidRDefault="002E68FF" w:rsidP="00550342">
      <w:pPr>
        <w:pStyle w:val="HTSSCONTENT"/>
        <w:ind w:firstLineChars="100" w:firstLine="200"/>
      </w:pPr>
      <w:r>
        <w:rPr>
          <w:rFonts w:hint="eastAsia"/>
        </w:rPr>
        <w:t>【对于</w:t>
      </w:r>
      <w:r>
        <w:t>后市市场分析的判断</w:t>
      </w:r>
      <w:r>
        <w:rPr>
          <w:rFonts w:hint="eastAsia"/>
        </w:rPr>
        <w:t>，未来</w:t>
      </w:r>
      <w:r>
        <w:t>市场环境符合这样的策略</w:t>
      </w:r>
      <w:r>
        <w:rPr>
          <w:rFonts w:hint="eastAsia"/>
        </w:rPr>
        <w:t>】</w:t>
      </w:r>
    </w:p>
    <w:p w:rsidR="00D06373" w:rsidRDefault="00D06373" w:rsidP="00550342">
      <w:pPr>
        <w:pStyle w:val="HTSSCONTENT"/>
      </w:pPr>
      <w:r>
        <w:rPr>
          <w:rFonts w:hint="eastAsia"/>
        </w:rPr>
        <w:t>A</w:t>
      </w:r>
      <w:r>
        <w:rPr>
          <w:rFonts w:hint="eastAsia"/>
        </w:rPr>
        <w:t>股收编入</w:t>
      </w:r>
      <w:r>
        <w:rPr>
          <w:rFonts w:hint="eastAsia"/>
        </w:rPr>
        <w:t>M</w:t>
      </w:r>
      <w:r>
        <w:t>SCI</w:t>
      </w:r>
      <w:r>
        <w:rPr>
          <w:rFonts w:hint="eastAsia"/>
        </w:rPr>
        <w:t>后</w:t>
      </w:r>
      <w:r w:rsidR="00063DFE">
        <w:rPr>
          <w:rFonts w:hint="eastAsia"/>
        </w:rPr>
        <w:t>，</w:t>
      </w:r>
      <w:r w:rsidRPr="00D06373">
        <w:rPr>
          <w:rFonts w:hint="eastAsia"/>
        </w:rPr>
        <w:t>价值策略和质量策略在</w:t>
      </w:r>
      <w:r>
        <w:rPr>
          <w:rFonts w:hint="eastAsia"/>
        </w:rPr>
        <w:t>国内市场的</w:t>
      </w:r>
      <w:r w:rsidR="00063DFE">
        <w:rPr>
          <w:rFonts w:hint="eastAsia"/>
        </w:rPr>
        <w:t>投资将更加的有效，这也将鼓励国内投资者进行价值投资，从而</w:t>
      </w:r>
      <w:r w:rsidR="009D58B3">
        <w:rPr>
          <w:rFonts w:hint="eastAsia"/>
        </w:rPr>
        <w:t>投机现象和噪音交易将会大幅减少，短期内的市场波动减少，短期投资风险下降</w:t>
      </w:r>
      <w:r w:rsidR="00063DFE">
        <w:rPr>
          <w:rFonts w:hint="eastAsia"/>
        </w:rPr>
        <w:t>。</w:t>
      </w:r>
      <w:r w:rsidR="009D58B3">
        <w:rPr>
          <w:rFonts w:hint="eastAsia"/>
        </w:rPr>
        <w:t>利好价值和质量投资策略</w:t>
      </w:r>
      <w:r w:rsidR="00C22348">
        <w:rPr>
          <w:rFonts w:hint="eastAsia"/>
        </w:rPr>
        <w:t>主要原因有四</w:t>
      </w:r>
      <w:r w:rsidR="00E870F6">
        <w:rPr>
          <w:rFonts w:hint="eastAsia"/>
        </w:rPr>
        <w:t>点</w:t>
      </w:r>
      <w:r w:rsidR="00063DFE">
        <w:rPr>
          <w:rFonts w:hint="eastAsia"/>
        </w:rPr>
        <w:t>，一是</w:t>
      </w:r>
      <w:r w:rsidR="009D58B3">
        <w:rPr>
          <w:rFonts w:hint="eastAsia"/>
        </w:rPr>
        <w:t>信息传递更加准确有效，</w:t>
      </w:r>
      <w:r>
        <w:rPr>
          <w:rFonts w:hint="eastAsia"/>
        </w:rPr>
        <w:t>帮助投资者做出更加有效的投资决策</w:t>
      </w:r>
      <w:r w:rsidR="00F52C7F">
        <w:rPr>
          <w:rFonts w:hint="eastAsia"/>
        </w:rPr>
        <w:t>；</w:t>
      </w:r>
      <w:r w:rsidR="009D58B3">
        <w:rPr>
          <w:rFonts w:hint="eastAsia"/>
        </w:rPr>
        <w:t>二是价格短期偏离价值的幅度降低</w:t>
      </w:r>
      <w:r w:rsidR="00F52C7F">
        <w:rPr>
          <w:rFonts w:hint="eastAsia"/>
        </w:rPr>
        <w:t>。噪音交易者的减少，理性投资者的增多降低了短期市场的波动，这也降低了短期策略净值加速下滑的风险，减少了策略的压力。最重要的是其减少了投资者</w:t>
      </w:r>
      <w:r w:rsidR="00A42DA1">
        <w:rPr>
          <w:rFonts w:hint="eastAsia"/>
        </w:rPr>
        <w:t>还没等到价格</w:t>
      </w:r>
      <w:r w:rsidR="00F52C7F">
        <w:rPr>
          <w:rFonts w:hint="eastAsia"/>
        </w:rPr>
        <w:t>回归</w:t>
      </w:r>
      <w:r w:rsidR="00A42DA1">
        <w:rPr>
          <w:rFonts w:hint="eastAsia"/>
        </w:rPr>
        <w:t>价值便被迫推出的可能性</w:t>
      </w:r>
      <w:r w:rsidR="00F52C7F">
        <w:rPr>
          <w:rFonts w:hint="eastAsia"/>
        </w:rPr>
        <w:t>；三是</w:t>
      </w:r>
      <w:r w:rsidR="009D58B3">
        <w:rPr>
          <w:rFonts w:hint="eastAsia"/>
        </w:rPr>
        <w:t>长期来看价格回归价值的速度将会加快</w:t>
      </w:r>
      <w:r w:rsidR="00F52C7F">
        <w:rPr>
          <w:rFonts w:hint="eastAsia"/>
        </w:rPr>
        <w:t>，</w:t>
      </w:r>
      <w:proofErr w:type="gramStart"/>
      <w:r w:rsidR="00A42DA1">
        <w:rPr>
          <w:rFonts w:hint="eastAsia"/>
        </w:rPr>
        <w:t>入摩之后</w:t>
      </w:r>
      <w:proofErr w:type="gramEnd"/>
      <w:r w:rsidR="00A42DA1">
        <w:rPr>
          <w:rFonts w:hint="eastAsia"/>
        </w:rPr>
        <w:t>理性投资者比例增加，</w:t>
      </w:r>
      <w:r w:rsidR="002D2C9A">
        <w:rPr>
          <w:rFonts w:hint="eastAsia"/>
        </w:rPr>
        <w:t>，</w:t>
      </w:r>
      <w:r w:rsidR="00A42DA1">
        <w:rPr>
          <w:rFonts w:hint="eastAsia"/>
        </w:rPr>
        <w:t>这将有利于市场更快的寻找到价格的偏离，市场对定价错误的敏感性更高，套利者将会更快的纠正这种定价的不合理。这一方面是给投资者更加良好的预期，另一方面</w:t>
      </w:r>
      <w:r w:rsidR="00E870F6">
        <w:rPr>
          <w:rFonts w:hint="eastAsia"/>
        </w:rPr>
        <w:t>这也降低</w:t>
      </w:r>
      <w:r w:rsidR="00C22348">
        <w:rPr>
          <w:rFonts w:hint="eastAsia"/>
        </w:rPr>
        <w:t>了投资者的融资成本和时间成本；第四，被编入</w:t>
      </w:r>
      <w:r w:rsidR="00C22348">
        <w:rPr>
          <w:rFonts w:hint="eastAsia"/>
        </w:rPr>
        <w:t>MSCI</w:t>
      </w:r>
      <w:r w:rsidR="00C22348">
        <w:rPr>
          <w:rFonts w:hint="eastAsia"/>
        </w:rPr>
        <w:t>指数的公司往往具有充足的流动性，越来越具有流动性的溢价特征。流动性的增强能进一步的减少价值和质量投资策略的流动性风险。以上的利好主要突出表现在以下三个方面。</w:t>
      </w:r>
    </w:p>
    <w:p w:rsidR="00E870F6" w:rsidRDefault="00E870F6" w:rsidP="00550342">
      <w:pPr>
        <w:pStyle w:val="HTSSCONTENT"/>
      </w:pPr>
    </w:p>
    <w:p w:rsidR="00F97C65" w:rsidRDefault="00D06373" w:rsidP="00F97C65">
      <w:pPr>
        <w:pStyle w:val="HTSSCONTENT"/>
      </w:pPr>
      <w:r w:rsidRPr="00D06373">
        <w:rPr>
          <w:rFonts w:hint="eastAsia"/>
          <w:b/>
        </w:rPr>
        <w:t>价值和质量投资指标更加有效</w:t>
      </w:r>
      <w:r w:rsidRPr="00D06373">
        <w:rPr>
          <w:rFonts w:hint="eastAsia"/>
        </w:rPr>
        <w:t>，</w:t>
      </w:r>
      <w:r>
        <w:rPr>
          <w:rFonts w:hint="eastAsia"/>
        </w:rPr>
        <w:t>投资者能够选择更有效的股票。</w:t>
      </w:r>
      <w:r w:rsidR="00F97C65">
        <w:rPr>
          <w:rFonts w:hint="eastAsia"/>
        </w:rPr>
        <w:t>MSCI</w:t>
      </w:r>
      <w:r w:rsidR="00F97C65">
        <w:rPr>
          <w:rFonts w:hint="eastAsia"/>
        </w:rPr>
        <w:t>指数收编</w:t>
      </w:r>
      <w:r w:rsidR="00F97C65">
        <w:rPr>
          <w:rFonts w:hint="eastAsia"/>
        </w:rPr>
        <w:t>A</w:t>
      </w:r>
      <w:r w:rsidR="00F97C65">
        <w:rPr>
          <w:rFonts w:hint="eastAsia"/>
        </w:rPr>
        <w:t>股，有促进我国股市规章制度建设，提高市场活力，增强监管和审查；制度完善后，上市公司的盈余操纵行为将大幅减少，公司的业绩披露更加的公开透明。市场愈发透明，对上市公司的监管审核规范和严格</w:t>
      </w:r>
      <w:r w:rsidR="00DC51D4">
        <w:rPr>
          <w:rFonts w:hint="eastAsia"/>
        </w:rPr>
        <w:t>程度</w:t>
      </w:r>
      <w:r>
        <w:rPr>
          <w:rFonts w:hint="eastAsia"/>
        </w:rPr>
        <w:t>也得到</w:t>
      </w:r>
      <w:r w:rsidR="00DC51D4">
        <w:rPr>
          <w:rFonts w:hint="eastAsia"/>
        </w:rPr>
        <w:t>加强</w:t>
      </w:r>
      <w:r w:rsidR="00F97C65">
        <w:rPr>
          <w:rFonts w:hint="eastAsia"/>
        </w:rPr>
        <w:t>，数据造假的几率将大幅降低，</w:t>
      </w:r>
      <w:r w:rsidR="00DC51D4">
        <w:rPr>
          <w:rFonts w:hint="eastAsia"/>
        </w:rPr>
        <w:t>股市基本面</w:t>
      </w:r>
      <w:r w:rsidR="00F97C65">
        <w:rPr>
          <w:rFonts w:hint="eastAsia"/>
        </w:rPr>
        <w:t>不容易受到上市公司的操控，</w:t>
      </w:r>
      <w:r w:rsidR="00DC51D4">
        <w:rPr>
          <w:rFonts w:hint="eastAsia"/>
        </w:rPr>
        <w:t>价值投资指标将变得越来越可靠。国内市场投资环境的进一步规范，投资者</w:t>
      </w:r>
      <w:r>
        <w:rPr>
          <w:rFonts w:hint="eastAsia"/>
        </w:rPr>
        <w:t>能够</w:t>
      </w:r>
      <w:r w:rsidR="00DC51D4">
        <w:rPr>
          <w:rFonts w:hint="eastAsia"/>
        </w:rPr>
        <w:t>更加准确地寻找到真正的价值股来进行投资，这将有利于价值投资风气的形成。</w:t>
      </w:r>
    </w:p>
    <w:p w:rsidR="00DC51D4" w:rsidRDefault="00DC51D4" w:rsidP="00F97C65">
      <w:pPr>
        <w:pStyle w:val="HTSSCONTENT"/>
      </w:pPr>
    </w:p>
    <w:p w:rsidR="008C646A" w:rsidRPr="00AF5FFD" w:rsidRDefault="00554376" w:rsidP="008C646A">
      <w:pPr>
        <w:pStyle w:val="HTSSCONTENT"/>
      </w:pPr>
      <w:proofErr w:type="gramStart"/>
      <w:r>
        <w:rPr>
          <w:rFonts w:hint="eastAsia"/>
          <w:b/>
        </w:rPr>
        <w:t>入摩使</w:t>
      </w:r>
      <w:proofErr w:type="gramEnd"/>
      <w:r w:rsidR="00E870F6" w:rsidRPr="00554376">
        <w:rPr>
          <w:rFonts w:hint="eastAsia"/>
          <w:b/>
        </w:rPr>
        <w:t>中国股市的专业投资者增多</w:t>
      </w:r>
      <w:r w:rsidR="00E870F6">
        <w:rPr>
          <w:rFonts w:hint="eastAsia"/>
        </w:rPr>
        <w:t>，市场理性化程度增加。入编</w:t>
      </w:r>
      <w:r w:rsidR="00E870F6">
        <w:rPr>
          <w:rFonts w:hint="eastAsia"/>
        </w:rPr>
        <w:t>M</w:t>
      </w:r>
      <w:r w:rsidR="00E870F6">
        <w:t>SCI</w:t>
      </w:r>
      <w:r w:rsidR="00E870F6">
        <w:rPr>
          <w:rFonts w:hint="eastAsia"/>
        </w:rPr>
        <w:t>后</w:t>
      </w:r>
      <w:r w:rsidR="00E870F6">
        <w:rPr>
          <w:rFonts w:hint="eastAsia"/>
        </w:rPr>
        <w:t>A</w:t>
      </w:r>
      <w:r w:rsidR="00E870F6">
        <w:rPr>
          <w:rFonts w:hint="eastAsia"/>
        </w:rPr>
        <w:t>股迎来了金融开放的新纪元，</w:t>
      </w:r>
      <w:r w:rsidR="00E870F6">
        <w:rPr>
          <w:rFonts w:hint="eastAsia"/>
        </w:rPr>
        <w:t>Q</w:t>
      </w:r>
      <w:r w:rsidR="00E870F6">
        <w:t>FII</w:t>
      </w:r>
      <w:r w:rsidR="00E870F6">
        <w:rPr>
          <w:rFonts w:hint="eastAsia"/>
        </w:rPr>
        <w:t>和</w:t>
      </w:r>
      <w:r w:rsidR="00E870F6">
        <w:rPr>
          <w:rFonts w:hint="eastAsia"/>
        </w:rPr>
        <w:t>R</w:t>
      </w:r>
      <w:r w:rsidR="00E870F6">
        <w:t>QFII</w:t>
      </w:r>
      <w:r w:rsidR="00E870F6">
        <w:rPr>
          <w:rFonts w:hint="eastAsia"/>
        </w:rPr>
        <w:t>配置制度逐步开放和透明，</w:t>
      </w:r>
      <w:r>
        <w:rPr>
          <w:rFonts w:hint="eastAsia"/>
        </w:rPr>
        <w:t>互标的互联互通机制方面限制也逐渐减少，资本流动壁垒降低，大量外资流入中国股市</w:t>
      </w:r>
      <w:r w:rsidR="00AF5FFD">
        <w:rPr>
          <w:rFonts w:hint="eastAsia"/>
        </w:rPr>
        <w:t>，且国外资金机构投资者偏多。从国内资金来看，</w:t>
      </w:r>
      <w:proofErr w:type="gramStart"/>
      <w:r w:rsidR="00AF5FFD">
        <w:rPr>
          <w:rFonts w:hint="eastAsia"/>
        </w:rPr>
        <w:t>入摩</w:t>
      </w:r>
      <w:r w:rsidR="00AF5FFD" w:rsidRPr="00687D88">
        <w:rPr>
          <w:rFonts w:hint="eastAsia"/>
          <w:color w:val="auto"/>
        </w:rPr>
        <w:t>后</w:t>
      </w:r>
      <w:proofErr w:type="gramEnd"/>
      <w:r w:rsidR="008C646A" w:rsidRPr="00687D88">
        <w:rPr>
          <w:rFonts w:hint="eastAsia"/>
          <w:color w:val="auto"/>
        </w:rPr>
        <w:t>国内基金公司</w:t>
      </w:r>
      <w:r w:rsidR="008C646A" w:rsidRPr="00687D88">
        <w:rPr>
          <w:rFonts w:hint="eastAsia"/>
          <w:color w:val="auto"/>
        </w:rPr>
        <w:t>ETF</w:t>
      </w:r>
      <w:r w:rsidR="008C646A" w:rsidRPr="00687D88">
        <w:rPr>
          <w:rFonts w:hint="eastAsia"/>
          <w:color w:val="auto"/>
        </w:rPr>
        <w:t>布局蓄势待发。国内基金</w:t>
      </w:r>
      <w:r w:rsidR="008C646A" w:rsidRPr="00687D88">
        <w:rPr>
          <w:rFonts w:hint="eastAsia"/>
          <w:color w:val="auto"/>
        </w:rPr>
        <w:t>2018</w:t>
      </w:r>
      <w:r w:rsidR="008C646A" w:rsidRPr="00687D88">
        <w:rPr>
          <w:rFonts w:hint="eastAsia"/>
          <w:color w:val="auto"/>
        </w:rPr>
        <w:t>年以来布局</w:t>
      </w:r>
      <w:r w:rsidR="008C646A" w:rsidRPr="00687D88">
        <w:rPr>
          <w:rFonts w:hint="eastAsia"/>
          <w:color w:val="auto"/>
        </w:rPr>
        <w:t>MSCI</w:t>
      </w:r>
      <w:r w:rsidR="008C646A" w:rsidRPr="00687D88">
        <w:rPr>
          <w:rFonts w:hint="eastAsia"/>
          <w:color w:val="auto"/>
        </w:rPr>
        <w:t>指数相关产品呈现加速态势。当前布局</w:t>
      </w:r>
      <w:r w:rsidR="008C646A" w:rsidRPr="00687D88">
        <w:rPr>
          <w:rFonts w:hint="eastAsia"/>
          <w:color w:val="auto"/>
        </w:rPr>
        <w:t>MSCI</w:t>
      </w:r>
      <w:r w:rsidR="008C646A" w:rsidRPr="00687D88">
        <w:rPr>
          <w:rFonts w:hint="eastAsia"/>
          <w:color w:val="auto"/>
        </w:rPr>
        <w:t>相关指数基金发行数量达到</w:t>
      </w:r>
      <w:r w:rsidR="008C646A" w:rsidRPr="00687D88">
        <w:rPr>
          <w:color w:val="auto"/>
        </w:rPr>
        <w:t>48</w:t>
      </w:r>
      <w:r w:rsidR="008C646A" w:rsidRPr="00687D88">
        <w:rPr>
          <w:rFonts w:hint="eastAsia"/>
          <w:color w:val="auto"/>
        </w:rPr>
        <w:t>只，</w:t>
      </w:r>
      <w:r w:rsidR="008C646A" w:rsidRPr="00687D88">
        <w:rPr>
          <w:rFonts w:hint="eastAsia"/>
          <w:color w:val="auto"/>
        </w:rPr>
        <w:t>201</w:t>
      </w:r>
      <w:r w:rsidR="008C646A" w:rsidRPr="00687D88">
        <w:rPr>
          <w:color w:val="auto"/>
        </w:rPr>
        <w:t>9</w:t>
      </w:r>
      <w:r w:rsidR="008C646A" w:rsidRPr="00687D88">
        <w:rPr>
          <w:rFonts w:hint="eastAsia"/>
          <w:color w:val="auto"/>
        </w:rPr>
        <w:t>年</w:t>
      </w:r>
      <w:r w:rsidR="00AF5FFD" w:rsidRPr="00687D88">
        <w:rPr>
          <w:rFonts w:hint="eastAsia"/>
          <w:color w:val="auto"/>
        </w:rPr>
        <w:t>至今</w:t>
      </w:r>
      <w:r w:rsidR="008C646A" w:rsidRPr="00687D88">
        <w:rPr>
          <w:rFonts w:hint="eastAsia"/>
          <w:color w:val="auto"/>
        </w:rPr>
        <w:t>新增相关基金发行数量为</w:t>
      </w:r>
      <w:r w:rsidR="008C646A" w:rsidRPr="00687D88">
        <w:rPr>
          <w:rFonts w:hint="eastAsia"/>
          <w:color w:val="auto"/>
        </w:rPr>
        <w:t>1</w:t>
      </w:r>
      <w:r w:rsidR="008C646A" w:rsidRPr="00687D88">
        <w:rPr>
          <w:color w:val="auto"/>
        </w:rPr>
        <w:t>2</w:t>
      </w:r>
      <w:r w:rsidR="008C646A" w:rsidRPr="00687D88">
        <w:rPr>
          <w:rFonts w:hint="eastAsia"/>
          <w:color w:val="auto"/>
        </w:rPr>
        <w:t>只，已募集总份额</w:t>
      </w:r>
      <w:r w:rsidR="00AF5FFD" w:rsidRPr="00687D88">
        <w:rPr>
          <w:rFonts w:hint="eastAsia"/>
          <w:color w:val="auto"/>
        </w:rPr>
        <w:t>已</w:t>
      </w:r>
      <w:r w:rsidR="008C646A" w:rsidRPr="00687D88">
        <w:rPr>
          <w:rFonts w:hint="eastAsia"/>
          <w:color w:val="auto"/>
        </w:rPr>
        <w:t>为</w:t>
      </w:r>
      <w:r w:rsidR="008C646A" w:rsidRPr="00687D88">
        <w:rPr>
          <w:rFonts w:hint="eastAsia"/>
          <w:color w:val="auto"/>
        </w:rPr>
        <w:t>1</w:t>
      </w:r>
      <w:r w:rsidR="008C646A" w:rsidRPr="00687D88">
        <w:rPr>
          <w:color w:val="auto"/>
        </w:rPr>
        <w:t>78</w:t>
      </w:r>
      <w:r w:rsidR="00AF5FFD" w:rsidRPr="00687D88">
        <w:rPr>
          <w:color w:val="auto"/>
        </w:rPr>
        <w:t>.72</w:t>
      </w:r>
      <w:r w:rsidR="008C646A" w:rsidRPr="00687D88">
        <w:rPr>
          <w:rFonts w:hint="eastAsia"/>
          <w:color w:val="auto"/>
        </w:rPr>
        <w:t>亿</w:t>
      </w:r>
      <w:r w:rsidR="00AF5FFD" w:rsidRPr="00687D88">
        <w:rPr>
          <w:rFonts w:hint="eastAsia"/>
          <w:color w:val="auto"/>
        </w:rPr>
        <w:t>元</w:t>
      </w:r>
      <w:r w:rsidR="008C646A" w:rsidRPr="00687D88">
        <w:rPr>
          <w:rFonts w:hint="eastAsia"/>
          <w:color w:val="auto"/>
        </w:rPr>
        <w:t>。</w:t>
      </w:r>
      <w:r w:rsidR="00AF5FFD" w:rsidRPr="00687D88">
        <w:rPr>
          <w:rFonts w:hint="eastAsia"/>
          <w:color w:val="auto"/>
        </w:rPr>
        <w:t>国内外专业投资者规模参与比例明显增多，</w:t>
      </w:r>
      <w:r w:rsidR="00EC35CF" w:rsidRPr="00687D88">
        <w:rPr>
          <w:rFonts w:hint="eastAsia"/>
          <w:color w:val="auto"/>
        </w:rPr>
        <w:t>能促进</w:t>
      </w:r>
      <w:r w:rsidR="00EC35CF" w:rsidRPr="00687D88">
        <w:rPr>
          <w:rFonts w:hint="eastAsia"/>
          <w:color w:val="auto"/>
        </w:rPr>
        <w:t>A</w:t>
      </w:r>
      <w:r w:rsidR="00EC35CF" w:rsidRPr="00687D88">
        <w:rPr>
          <w:rFonts w:hint="eastAsia"/>
          <w:color w:val="auto"/>
        </w:rPr>
        <w:t>股市场波动趋于稳定</w:t>
      </w:r>
      <w:r w:rsidR="00AF5FFD" w:rsidRPr="00687D88">
        <w:rPr>
          <w:rFonts w:hint="eastAsia"/>
          <w:color w:val="auto"/>
        </w:rPr>
        <w:t>，</w:t>
      </w:r>
      <w:r w:rsidR="00EC35CF" w:rsidRPr="00687D88">
        <w:rPr>
          <w:rFonts w:hint="eastAsia"/>
          <w:color w:val="auto"/>
        </w:rPr>
        <w:t>价格回归速度</w:t>
      </w:r>
      <w:r w:rsidR="00687D88" w:rsidRPr="00687D88">
        <w:rPr>
          <w:rFonts w:hint="eastAsia"/>
          <w:color w:val="auto"/>
        </w:rPr>
        <w:t>加快。</w:t>
      </w:r>
      <w:r w:rsidR="00AF5FFD" w:rsidRPr="00687D88">
        <w:rPr>
          <w:rFonts w:hint="eastAsia"/>
          <w:color w:val="auto"/>
        </w:rPr>
        <w:t>这都将有利</w:t>
      </w:r>
      <w:r w:rsidR="00687D88" w:rsidRPr="00687D88">
        <w:rPr>
          <w:rFonts w:hint="eastAsia"/>
          <w:color w:val="auto"/>
        </w:rPr>
        <w:t>于投资者利用价值和质量策略获利。</w:t>
      </w:r>
    </w:p>
    <w:p w:rsidR="00D06373" w:rsidRDefault="00D06373" w:rsidP="00D06373">
      <w:pPr>
        <w:pStyle w:val="HTSSCONTENT"/>
      </w:pPr>
    </w:p>
    <w:p w:rsidR="00687D88" w:rsidRPr="008C646A" w:rsidRDefault="00687D88" w:rsidP="00D06373">
      <w:pPr>
        <w:pStyle w:val="HTSSCONTENT"/>
      </w:pPr>
      <w:r w:rsidRPr="00687D88">
        <w:rPr>
          <w:rFonts w:hint="eastAsia"/>
          <w:b/>
        </w:rPr>
        <w:t>国际激烈竞争环境下投资者理性程度的提高</w:t>
      </w:r>
      <w:r>
        <w:rPr>
          <w:rFonts w:hint="eastAsia"/>
        </w:rPr>
        <w:t>，市场更加有效。</w:t>
      </w:r>
      <w:r w:rsidR="002D2C9A">
        <w:rPr>
          <w:rFonts w:hint="eastAsia"/>
        </w:rPr>
        <w:t>海外机构投资者的涌入，聪明的竞争对手增加，个人投资者获利难度增加。入编</w:t>
      </w:r>
      <w:r w:rsidR="002D2C9A">
        <w:rPr>
          <w:rFonts w:hint="eastAsia"/>
        </w:rPr>
        <w:t>M</w:t>
      </w:r>
      <w:r w:rsidR="002D2C9A">
        <w:t>SCI</w:t>
      </w:r>
      <w:r w:rsidR="002D2C9A">
        <w:rPr>
          <w:rFonts w:hint="eastAsia"/>
        </w:rPr>
        <w:t>将进一步改变目前</w:t>
      </w:r>
      <w:r w:rsidR="002A5B2A">
        <w:rPr>
          <w:rFonts w:hint="eastAsia"/>
        </w:rPr>
        <w:t>市场格局，曾经忽略基本面或具有赌徒性格的投资者将会面对</w:t>
      </w:r>
      <w:r w:rsidR="001357CF">
        <w:rPr>
          <w:rFonts w:hint="eastAsia"/>
        </w:rPr>
        <w:t>冲击，非理性投资者将逐步被市场重新洗牌</w:t>
      </w:r>
      <w:r w:rsidR="00C22348">
        <w:rPr>
          <w:rFonts w:hint="eastAsia"/>
        </w:rPr>
        <w:t>。</w:t>
      </w:r>
      <w:r w:rsidR="00C3150D">
        <w:rPr>
          <w:rFonts w:hint="eastAsia"/>
        </w:rPr>
        <w:t>在强烈的竞争环境下，投资者会被迫自主加强自身金融素质，</w:t>
      </w:r>
      <w:r w:rsidR="00744A60">
        <w:rPr>
          <w:rFonts w:hint="eastAsia"/>
        </w:rPr>
        <w:t>更加全面的分析市场信息和基本面信息，从而提高我国股票市场的有效性，</w:t>
      </w:r>
      <w:r w:rsidR="00C3150D">
        <w:rPr>
          <w:rFonts w:hint="eastAsia"/>
        </w:rPr>
        <w:t>提高投资理性程度</w:t>
      </w:r>
      <w:r w:rsidR="00744A60">
        <w:rPr>
          <w:rFonts w:hint="eastAsia"/>
        </w:rPr>
        <w:t>。因此</w:t>
      </w:r>
      <w:r w:rsidR="001357CF">
        <w:rPr>
          <w:rFonts w:hint="eastAsia"/>
        </w:rPr>
        <w:t>未来更多</w:t>
      </w:r>
      <w:r w:rsidR="001357CF">
        <w:rPr>
          <w:rFonts w:hint="eastAsia"/>
        </w:rPr>
        <w:lastRenderedPageBreak/>
        <w:t>投资者会更加理性，偏向投资于那些有成长价值或有巨大投资机遇的、基本面良好的企业。</w:t>
      </w:r>
      <w:r w:rsidR="00744A60">
        <w:rPr>
          <w:rFonts w:hint="eastAsia"/>
        </w:rPr>
        <w:t>市场参与者理性程度的增加将有利于提高信息在股票市场的传播效率，减少噪音交易者对市场的影响</w:t>
      </w:r>
      <w:r w:rsidR="001404DC">
        <w:rPr>
          <w:rFonts w:hint="eastAsia"/>
        </w:rPr>
        <w:t>，及时纠正错误定价，价值和质量因子的投资策略的优越性将更加明显地</w:t>
      </w:r>
      <w:r w:rsidR="00744A60">
        <w:rPr>
          <w:rFonts w:hint="eastAsia"/>
        </w:rPr>
        <w:t>显现出来。</w:t>
      </w:r>
    </w:p>
    <w:p w:rsidR="00687D88" w:rsidRPr="001357CF" w:rsidRDefault="00687D88" w:rsidP="00D06373">
      <w:pPr>
        <w:pStyle w:val="HTSSCONTENT"/>
      </w:pPr>
    </w:p>
    <w:p w:rsidR="00144414" w:rsidRDefault="00744A60" w:rsidP="00D06373">
      <w:pPr>
        <w:pStyle w:val="HTSSCONTENT"/>
      </w:pPr>
      <w:r>
        <w:rPr>
          <w:rFonts w:hint="eastAsia"/>
        </w:rPr>
        <w:t>从以上分析可知，</w:t>
      </w:r>
      <w:r>
        <w:rPr>
          <w:rFonts w:hint="eastAsia"/>
        </w:rPr>
        <w:t>A</w:t>
      </w:r>
      <w:r>
        <w:rPr>
          <w:rFonts w:hint="eastAsia"/>
        </w:rPr>
        <w:t>股入编</w:t>
      </w:r>
      <w:r>
        <w:t>MSCI</w:t>
      </w:r>
      <w:r>
        <w:rPr>
          <w:rFonts w:hint="eastAsia"/>
        </w:rPr>
        <w:t>后</w:t>
      </w:r>
      <w:r w:rsidR="00D408C2">
        <w:rPr>
          <w:rFonts w:hint="eastAsia"/>
        </w:rPr>
        <w:t>外资占比上升，</w:t>
      </w:r>
      <w:r w:rsidR="00144414">
        <w:rPr>
          <w:rFonts w:hint="eastAsia"/>
        </w:rPr>
        <w:t>价值因子和质量因子指标更加有效，市场理性化程度增强，</w:t>
      </w:r>
      <w:r w:rsidR="00C432A9">
        <w:rPr>
          <w:rFonts w:hint="eastAsia"/>
        </w:rPr>
        <w:t>信息传递更加</w:t>
      </w:r>
      <w:r w:rsidR="00EF25A4">
        <w:rPr>
          <w:rFonts w:hint="eastAsia"/>
        </w:rPr>
        <w:t>快速和准确</w:t>
      </w:r>
      <w:r w:rsidR="00C432A9">
        <w:rPr>
          <w:rFonts w:hint="eastAsia"/>
        </w:rPr>
        <w:t>，</w:t>
      </w:r>
      <w:r w:rsidR="00EF25A4">
        <w:rPr>
          <w:rFonts w:hint="eastAsia"/>
        </w:rPr>
        <w:t>价格波动减小的同时回归价值的速度也加快</w:t>
      </w:r>
      <w:r w:rsidR="00144414">
        <w:rPr>
          <w:rFonts w:hint="eastAsia"/>
        </w:rPr>
        <w:t>，</w:t>
      </w:r>
      <w:r w:rsidR="00EF25A4">
        <w:rPr>
          <w:rFonts w:hint="eastAsia"/>
        </w:rPr>
        <w:t>投资成本降低，收益空间变大</w:t>
      </w:r>
      <w:r w:rsidR="0038517C">
        <w:rPr>
          <w:rFonts w:hint="eastAsia"/>
        </w:rPr>
        <w:t>。</w:t>
      </w:r>
      <w:r w:rsidR="0038517C">
        <w:rPr>
          <w:rFonts w:hint="eastAsia"/>
        </w:rPr>
        <w:t>M</w:t>
      </w:r>
      <w:r w:rsidR="0038517C">
        <w:t>SCI</w:t>
      </w:r>
      <w:r w:rsidR="0038517C">
        <w:rPr>
          <w:rFonts w:hint="eastAsia"/>
        </w:rPr>
        <w:t>收编的上市公司大多</w:t>
      </w:r>
      <w:r w:rsidR="0038517C" w:rsidRPr="00F95700">
        <w:rPr>
          <w:rFonts w:hint="eastAsia"/>
        </w:rPr>
        <w:t>集中于各行业的优质白马龙头上市公司</w:t>
      </w:r>
      <w:r w:rsidR="0038517C">
        <w:rPr>
          <w:rFonts w:hint="eastAsia"/>
        </w:rPr>
        <w:t>，大多在行业内都具有举足轻重的地位，蓝筹绩优股居多，里面不乏有投资价值的股票，对价值投资也有一定的引导作用。随着市场有效化进程的加快，非理性投资者将受到强烈的风险冲击。</w:t>
      </w:r>
      <w:r w:rsidR="00EF25A4">
        <w:rPr>
          <w:rFonts w:hint="eastAsia"/>
        </w:rPr>
        <w:t>因此预期未来</w:t>
      </w:r>
      <w:r w:rsidR="00144414">
        <w:t>资金会更加集中到</w:t>
      </w:r>
      <w:r w:rsidR="00144414">
        <w:rPr>
          <w:rFonts w:hint="eastAsia"/>
        </w:rPr>
        <w:t>价值股</w:t>
      </w:r>
      <w:r w:rsidR="00144414">
        <w:t>和质量股</w:t>
      </w:r>
      <w:r w:rsidR="00F95700">
        <w:rPr>
          <w:rFonts w:hint="eastAsia"/>
        </w:rPr>
        <w:t>。</w:t>
      </w:r>
    </w:p>
    <w:p w:rsidR="002D2C9A" w:rsidRDefault="002D2C9A" w:rsidP="00D06373">
      <w:pPr>
        <w:pStyle w:val="HTSSCONTENT"/>
      </w:pPr>
    </w:p>
    <w:p w:rsidR="008D3B8D" w:rsidRPr="001F0301" w:rsidRDefault="0018021A" w:rsidP="0073258F">
      <w:pPr>
        <w:pStyle w:val="HTSSFIRTITLE"/>
      </w:pPr>
      <w:bookmarkStart w:id="14" w:name="_Toc16772925"/>
      <w:commentRangeStart w:id="15"/>
      <w:r w:rsidRPr="001F0301">
        <w:rPr>
          <w:rFonts w:hint="eastAsia"/>
        </w:rPr>
        <w:lastRenderedPageBreak/>
        <w:t>MSCI</w:t>
      </w:r>
      <w:r w:rsidRPr="001F0301">
        <w:t>中国</w:t>
      </w:r>
      <w:r w:rsidRPr="001F0301">
        <w:t>A</w:t>
      </w:r>
      <w:r w:rsidRPr="001F0301">
        <w:t>股质优</w:t>
      </w:r>
      <w:r w:rsidRPr="001F0301">
        <w:rPr>
          <w:rFonts w:hint="eastAsia"/>
        </w:rPr>
        <w:t>价值</w:t>
      </w:r>
      <w:r w:rsidRPr="001F0301">
        <w:rPr>
          <w:rFonts w:hint="eastAsia"/>
        </w:rPr>
        <w:t>100</w:t>
      </w:r>
      <w:r w:rsidRPr="001F0301">
        <w:rPr>
          <w:rFonts w:hint="eastAsia"/>
        </w:rPr>
        <w:t>指数</w:t>
      </w:r>
      <w:r w:rsidR="001F0301">
        <w:rPr>
          <w:rFonts w:hint="eastAsia"/>
        </w:rPr>
        <w:t>优势</w:t>
      </w:r>
      <w:commentRangeEnd w:id="15"/>
      <w:r w:rsidR="00FA3BB9">
        <w:rPr>
          <w:rStyle w:val="afff2"/>
          <w:rFonts w:eastAsia="楷体_GB2312"/>
          <w:b w:val="0"/>
          <w:color w:val="auto"/>
        </w:rPr>
        <w:commentReference w:id="15"/>
      </w:r>
      <w:bookmarkEnd w:id="14"/>
    </w:p>
    <w:p w:rsidR="00336D4A" w:rsidRPr="00403EE8" w:rsidRDefault="004B3849">
      <w:pPr>
        <w:pStyle w:val="HTSSCONTENT"/>
        <w:rPr>
          <w:b/>
        </w:rPr>
      </w:pPr>
      <w:r w:rsidRPr="00403EE8">
        <w:rPr>
          <w:rFonts w:hint="eastAsia"/>
          <w:b/>
        </w:rPr>
        <w:t>【主要</w:t>
      </w:r>
      <w:r w:rsidR="0073258F">
        <w:rPr>
          <w:rFonts w:hint="eastAsia"/>
          <w:b/>
        </w:rPr>
        <w:t>接</w:t>
      </w:r>
      <w:r w:rsidR="0073258F">
        <w:rPr>
          <w:b/>
        </w:rPr>
        <w:t>上一部分，</w:t>
      </w:r>
      <w:r w:rsidR="00AF643E" w:rsidRPr="00403EE8">
        <w:rPr>
          <w:rFonts w:hint="eastAsia"/>
          <w:b/>
        </w:rPr>
        <w:t>论述一下</w:t>
      </w:r>
      <w:r w:rsidR="00AF643E" w:rsidRPr="00403EE8">
        <w:rPr>
          <w:b/>
        </w:rPr>
        <w:t>这个</w:t>
      </w:r>
      <w:r w:rsidR="00AF643E" w:rsidRPr="00403EE8">
        <w:rPr>
          <w:rFonts w:hint="eastAsia"/>
          <w:b/>
        </w:rPr>
        <w:t>指数</w:t>
      </w:r>
      <w:r w:rsidR="00AF643E" w:rsidRPr="00403EE8">
        <w:rPr>
          <w:b/>
        </w:rPr>
        <w:t>的科学性和优势</w:t>
      </w:r>
      <w:r w:rsidRPr="00403EE8">
        <w:rPr>
          <w:rFonts w:hint="eastAsia"/>
          <w:b/>
        </w:rPr>
        <w:t>】</w:t>
      </w:r>
    </w:p>
    <w:p w:rsidR="00522935" w:rsidRDefault="00522935" w:rsidP="0073258F">
      <w:pPr>
        <w:pStyle w:val="HTSSSECTITLE"/>
      </w:pPr>
      <w:bookmarkStart w:id="16" w:name="_Toc16772926"/>
      <w:r>
        <w:rPr>
          <w:rFonts w:hint="eastAsia"/>
        </w:rPr>
        <w:t>指数</w:t>
      </w:r>
      <w:r w:rsidR="00392C78">
        <w:rPr>
          <w:rFonts w:hint="eastAsia"/>
        </w:rPr>
        <w:t>编制方法</w:t>
      </w:r>
      <w:bookmarkEnd w:id="16"/>
    </w:p>
    <w:p w:rsidR="00AF643E" w:rsidRDefault="00091A7E" w:rsidP="00F801BE">
      <w:pPr>
        <w:pStyle w:val="HTSSCONTENT"/>
        <w:ind w:firstLineChars="200" w:firstLine="400"/>
      </w:pPr>
      <w:r>
        <w:rPr>
          <w:rFonts w:hint="eastAsia"/>
        </w:rPr>
        <w:t>MSCI</w:t>
      </w:r>
      <w:r>
        <w:rPr>
          <w:rFonts w:hint="eastAsia"/>
        </w:rPr>
        <w:t>中国</w:t>
      </w:r>
      <w:r>
        <w:rPr>
          <w:rFonts w:hint="eastAsia"/>
        </w:rPr>
        <w:t>A</w:t>
      </w:r>
      <w:r>
        <w:rPr>
          <w:rFonts w:hint="eastAsia"/>
        </w:rPr>
        <w:t>股质优价值</w:t>
      </w:r>
      <w:r>
        <w:rPr>
          <w:rFonts w:hint="eastAsia"/>
        </w:rPr>
        <w:t>1</w:t>
      </w:r>
      <w:r>
        <w:t>00</w:t>
      </w:r>
      <w:r>
        <w:rPr>
          <w:rFonts w:hint="eastAsia"/>
        </w:rPr>
        <w:t>指数是以剔除了过去三年波动率最高的</w:t>
      </w:r>
      <w:r>
        <w:rPr>
          <w:rFonts w:hint="eastAsia"/>
        </w:rPr>
        <w:t>2</w:t>
      </w:r>
      <w:r>
        <w:t>0</w:t>
      </w:r>
      <w:r>
        <w:rPr>
          <w:rFonts w:hint="eastAsia"/>
        </w:rPr>
        <w:t>%</w:t>
      </w:r>
      <w:r>
        <w:rPr>
          <w:rFonts w:hint="eastAsia"/>
        </w:rPr>
        <w:t>后的中国</w:t>
      </w:r>
      <w:r>
        <w:rPr>
          <w:rFonts w:hint="eastAsia"/>
        </w:rPr>
        <w:t>A</w:t>
      </w:r>
      <w:r>
        <w:rPr>
          <w:rFonts w:hint="eastAsia"/>
        </w:rPr>
        <w:t>股为选股池，</w:t>
      </w:r>
      <w:r w:rsidRPr="00091A7E">
        <w:rPr>
          <w:rFonts w:hint="eastAsia"/>
        </w:rPr>
        <w:t>利用</w:t>
      </w:r>
      <w:r w:rsidRPr="00091A7E">
        <w:t>MSCI</w:t>
      </w:r>
      <w:r w:rsidRPr="00091A7E">
        <w:rPr>
          <w:rFonts w:hint="eastAsia"/>
        </w:rPr>
        <w:t>多因子指数模型进行指数优化</w:t>
      </w:r>
      <w:r>
        <w:rPr>
          <w:rFonts w:hint="eastAsia"/>
        </w:rPr>
        <w:t>得到的。多因子指数模型中质量因子</w:t>
      </w:r>
      <w:r w:rsidR="00DA5428">
        <w:rPr>
          <w:rFonts w:hint="eastAsia"/>
        </w:rPr>
        <w:t>用于</w:t>
      </w:r>
      <w:r>
        <w:rPr>
          <w:rFonts w:hint="eastAsia"/>
        </w:rPr>
        <w:t>判断公司的盈利质量</w:t>
      </w:r>
      <w:r w:rsidR="00A92DF0">
        <w:rPr>
          <w:rFonts w:hint="eastAsia"/>
        </w:rPr>
        <w:t>，包含盈利性、杠杆率、盈利稳定性、盈利质量和投资质量五个因子；价值因子用于找出价格被低估的股票获得超额收益，包含</w:t>
      </w:r>
      <w:r w:rsidR="00A92DF0">
        <w:rPr>
          <w:rFonts w:hint="eastAsia"/>
        </w:rPr>
        <w:t>TTM</w:t>
      </w:r>
      <w:r w:rsidR="00A92DF0">
        <w:rPr>
          <w:rFonts w:hint="eastAsia"/>
        </w:rPr>
        <w:t>市盈率和</w:t>
      </w:r>
      <w:proofErr w:type="gramStart"/>
      <w:r w:rsidR="00A92DF0">
        <w:rPr>
          <w:rFonts w:hint="eastAsia"/>
        </w:rPr>
        <w:t>市净率</w:t>
      </w:r>
      <w:proofErr w:type="gramEnd"/>
      <w:r w:rsidR="00A92DF0">
        <w:rPr>
          <w:rFonts w:hint="eastAsia"/>
        </w:rPr>
        <w:t>两个因子</w:t>
      </w:r>
      <w:r w:rsidR="00F801BE">
        <w:rPr>
          <w:rFonts w:hint="eastAsia"/>
        </w:rPr>
        <w:t>。模型以</w:t>
      </w:r>
      <w:r w:rsidR="00F801BE">
        <w:rPr>
          <w:rFonts w:hint="eastAsia"/>
        </w:rPr>
        <w:t>5</w:t>
      </w:r>
      <w:r w:rsidR="00F801BE">
        <w:t>0</w:t>
      </w:r>
      <w:r w:rsidR="00F801BE">
        <w:rPr>
          <w:rFonts w:hint="eastAsia"/>
        </w:rPr>
        <w:t>%</w:t>
      </w:r>
      <w:r w:rsidR="00F801BE">
        <w:rPr>
          <w:rFonts w:hint="eastAsia"/>
        </w:rPr>
        <w:t>质量因子加</w:t>
      </w:r>
      <w:r w:rsidR="003364EE">
        <w:rPr>
          <w:rFonts w:hint="eastAsia"/>
        </w:rPr>
        <w:t>上</w:t>
      </w:r>
      <w:r w:rsidR="00F801BE">
        <w:rPr>
          <w:rFonts w:hint="eastAsia"/>
        </w:rPr>
        <w:t>5</w:t>
      </w:r>
      <w:r w:rsidR="00F801BE">
        <w:t>0</w:t>
      </w:r>
      <w:r w:rsidR="00F801BE">
        <w:rPr>
          <w:rFonts w:hint="eastAsia"/>
        </w:rPr>
        <w:t>%</w:t>
      </w:r>
      <w:r w:rsidR="00F801BE">
        <w:rPr>
          <w:rFonts w:hint="eastAsia"/>
        </w:rPr>
        <w:t>价值因子作为优化因子进行指数优化，得到</w:t>
      </w:r>
      <w:r w:rsidR="00F801BE">
        <w:rPr>
          <w:rFonts w:hint="eastAsia"/>
        </w:rPr>
        <w:t>1</w:t>
      </w:r>
      <w:r w:rsidR="00F801BE">
        <w:t>00</w:t>
      </w:r>
      <w:r w:rsidR="00F801BE">
        <w:rPr>
          <w:rFonts w:hint="eastAsia"/>
        </w:rPr>
        <w:t>支优选个股及优化权重</w:t>
      </w:r>
      <w:r w:rsidR="001C7F1A">
        <w:rPr>
          <w:rFonts w:hint="eastAsia"/>
        </w:rPr>
        <w:t>构成质优价值</w:t>
      </w:r>
      <w:r w:rsidR="001C7F1A">
        <w:rPr>
          <w:rFonts w:hint="eastAsia"/>
        </w:rPr>
        <w:t>1</w:t>
      </w:r>
      <w:r w:rsidR="001C7F1A">
        <w:t>00</w:t>
      </w:r>
      <w:r w:rsidR="001C7F1A">
        <w:rPr>
          <w:rFonts w:hint="eastAsia"/>
        </w:rPr>
        <w:t>指数</w:t>
      </w:r>
      <w:r w:rsidR="00F801BE">
        <w:rPr>
          <w:rFonts w:hint="eastAsia"/>
        </w:rPr>
        <w:t>。</w:t>
      </w:r>
    </w:p>
    <w:p w:rsidR="0073258F" w:rsidRPr="004B3849" w:rsidRDefault="0073258F" w:rsidP="0073258F">
      <w:pPr>
        <w:pStyle w:val="HTSSCONTENT"/>
      </w:pPr>
    </w:p>
    <w:p w:rsidR="00522935" w:rsidRDefault="00522935" w:rsidP="0073258F">
      <w:pPr>
        <w:pStyle w:val="HTSSSECTITLE"/>
      </w:pPr>
      <w:bookmarkStart w:id="17" w:name="_Toc16772927"/>
      <w:r>
        <w:rPr>
          <w:rFonts w:hint="eastAsia"/>
        </w:rPr>
        <w:t>指数成分股</w:t>
      </w:r>
      <w:r>
        <w:t>分析</w:t>
      </w:r>
      <w:bookmarkEnd w:id="17"/>
    </w:p>
    <w:p w:rsidR="00AF643E" w:rsidRDefault="006A55B0" w:rsidP="006A55B0">
      <w:pPr>
        <w:pStyle w:val="HTSSCONTENT"/>
        <w:ind w:firstLineChars="200" w:firstLine="400"/>
      </w:pPr>
      <w:r>
        <w:rPr>
          <w:rFonts w:hint="eastAsia"/>
        </w:rPr>
        <w:t>MSCI</w:t>
      </w:r>
      <w:r>
        <w:rPr>
          <w:rFonts w:hint="eastAsia"/>
        </w:rPr>
        <w:t>中国</w:t>
      </w:r>
      <w:r>
        <w:rPr>
          <w:rFonts w:hint="eastAsia"/>
        </w:rPr>
        <w:t>A</w:t>
      </w:r>
      <w:r>
        <w:rPr>
          <w:rFonts w:hint="eastAsia"/>
        </w:rPr>
        <w:t>股</w:t>
      </w:r>
      <w:r w:rsidR="00795967">
        <w:rPr>
          <w:rFonts w:hint="eastAsia"/>
        </w:rPr>
        <w:t>质优价值</w:t>
      </w:r>
      <w:r w:rsidR="00795967">
        <w:rPr>
          <w:rFonts w:hint="eastAsia"/>
        </w:rPr>
        <w:t>1</w:t>
      </w:r>
      <w:r w:rsidR="00795967">
        <w:t>00</w:t>
      </w:r>
      <w:r w:rsidR="00795967">
        <w:rPr>
          <w:rFonts w:hint="eastAsia"/>
        </w:rPr>
        <w:t>指数在金融、</w:t>
      </w:r>
      <w:r w:rsidR="003364EE">
        <w:rPr>
          <w:rFonts w:hint="eastAsia"/>
        </w:rPr>
        <w:t>食品饮料、</w:t>
      </w:r>
      <w:r w:rsidR="00795967">
        <w:rPr>
          <w:rFonts w:hint="eastAsia"/>
        </w:rPr>
        <w:t>医药、交通运输和电力行业</w:t>
      </w:r>
      <w:r>
        <w:rPr>
          <w:rFonts w:hint="eastAsia"/>
        </w:rPr>
        <w:t>有</w:t>
      </w:r>
      <w:r w:rsidR="00795967">
        <w:rPr>
          <w:rFonts w:hint="eastAsia"/>
        </w:rPr>
        <w:t>较高</w:t>
      </w:r>
      <w:r>
        <w:rPr>
          <w:rFonts w:hint="eastAsia"/>
        </w:rPr>
        <w:t>的配置权重</w:t>
      </w:r>
      <w:r w:rsidR="003364EE">
        <w:rPr>
          <w:rFonts w:hint="eastAsia"/>
        </w:rPr>
        <w:t>，金融行业的比重最高，占比</w:t>
      </w:r>
      <w:r w:rsidR="003364EE">
        <w:rPr>
          <w:rFonts w:hint="eastAsia"/>
        </w:rPr>
        <w:t>3</w:t>
      </w:r>
      <w:r w:rsidR="003364EE">
        <w:t>6</w:t>
      </w:r>
      <w:r w:rsidR="003364EE">
        <w:rPr>
          <w:rFonts w:hint="eastAsia"/>
        </w:rPr>
        <w:t>%</w:t>
      </w:r>
      <w:r w:rsidR="003364EE">
        <w:rPr>
          <w:rFonts w:hint="eastAsia"/>
        </w:rPr>
        <w:t>，</w:t>
      </w:r>
      <w:r w:rsidR="00DA5428">
        <w:rPr>
          <w:rFonts w:hint="eastAsia"/>
        </w:rPr>
        <w:t>其次是</w:t>
      </w:r>
      <w:r w:rsidR="003364EE">
        <w:rPr>
          <w:rFonts w:hint="eastAsia"/>
        </w:rPr>
        <w:t>食品饮料和医药生物行业</w:t>
      </w:r>
      <w:r w:rsidR="00DA5428">
        <w:rPr>
          <w:rFonts w:hint="eastAsia"/>
        </w:rPr>
        <w:t>，分别占比</w:t>
      </w:r>
      <w:r w:rsidR="00DA5428">
        <w:rPr>
          <w:rFonts w:hint="eastAsia"/>
        </w:rPr>
        <w:t>1</w:t>
      </w:r>
      <w:r w:rsidR="00DA5428">
        <w:t>0</w:t>
      </w:r>
      <w:r w:rsidR="00DA5428">
        <w:rPr>
          <w:rFonts w:hint="eastAsia"/>
        </w:rPr>
        <w:t>%</w:t>
      </w:r>
      <w:r w:rsidR="00DA5428">
        <w:rPr>
          <w:rFonts w:hint="eastAsia"/>
        </w:rPr>
        <w:t>和</w:t>
      </w:r>
      <w:r w:rsidR="00DA5428">
        <w:rPr>
          <w:rFonts w:hint="eastAsia"/>
        </w:rPr>
        <w:t>9%</w:t>
      </w:r>
      <w:r w:rsidR="00795967">
        <w:rPr>
          <w:rFonts w:hint="eastAsia"/>
        </w:rPr>
        <w:t>，</w:t>
      </w:r>
      <w:r w:rsidR="00DA5428">
        <w:rPr>
          <w:rFonts w:hint="eastAsia"/>
        </w:rPr>
        <w:t>成分股的行业分布</w:t>
      </w:r>
      <w:r>
        <w:rPr>
          <w:rFonts w:hint="eastAsia"/>
        </w:rPr>
        <w:t>符合指数追求低波动率，低价格和稳定盈利的特点。另外，指数的成分股在各个行业中处于行业龙头地位，如金融行业里</w:t>
      </w:r>
      <w:proofErr w:type="gramStart"/>
      <w:r w:rsidR="00DA5428">
        <w:rPr>
          <w:rFonts w:hint="eastAsia"/>
        </w:rPr>
        <w:t>占比较</w:t>
      </w:r>
      <w:proofErr w:type="gramEnd"/>
      <w:r w:rsidR="00DA5428">
        <w:rPr>
          <w:rFonts w:hint="eastAsia"/>
        </w:rPr>
        <w:t>高</w:t>
      </w:r>
      <w:r>
        <w:rPr>
          <w:rFonts w:hint="eastAsia"/>
        </w:rPr>
        <w:t>的民生银行和交通银行，以及食品行业</w:t>
      </w:r>
      <w:r w:rsidR="00DA5428">
        <w:rPr>
          <w:rFonts w:hint="eastAsia"/>
        </w:rPr>
        <w:t>中比重较高</w:t>
      </w:r>
      <w:r>
        <w:rPr>
          <w:rFonts w:hint="eastAsia"/>
        </w:rPr>
        <w:t>的伊利股份和贵州茅台等。</w:t>
      </w:r>
    </w:p>
    <w:p w:rsidR="0073258F" w:rsidRDefault="0073258F" w:rsidP="0073258F">
      <w:pPr>
        <w:pStyle w:val="HTSSCONTENT"/>
      </w:pPr>
    </w:p>
    <w:p w:rsidR="00522935" w:rsidRDefault="00AF643E" w:rsidP="0073258F">
      <w:pPr>
        <w:pStyle w:val="HTSSSECTITLE"/>
      </w:pPr>
      <w:bookmarkStart w:id="18" w:name="_Toc16772928"/>
      <w:r>
        <w:rPr>
          <w:rFonts w:hint="eastAsia"/>
        </w:rPr>
        <w:t>指数风格</w:t>
      </w:r>
      <w:r>
        <w:t>分析</w:t>
      </w:r>
      <w:bookmarkEnd w:id="18"/>
    </w:p>
    <w:p w:rsidR="0073258F" w:rsidRPr="00E464BE" w:rsidRDefault="00F62FD2" w:rsidP="00E464BE">
      <w:pPr>
        <w:pStyle w:val="HTSSCONTENT"/>
        <w:ind w:firstLineChars="200" w:firstLine="400"/>
      </w:pPr>
      <w:r>
        <w:rPr>
          <w:rFonts w:hint="eastAsia"/>
        </w:rPr>
        <w:t>指数成分股在</w:t>
      </w:r>
      <w:r>
        <w:rPr>
          <w:rFonts w:hint="eastAsia"/>
        </w:rPr>
        <w:t>2</w:t>
      </w:r>
      <w:r>
        <w:t>009</w:t>
      </w:r>
      <w:r>
        <w:rPr>
          <w:rFonts w:hint="eastAsia"/>
        </w:rPr>
        <w:t>年</w:t>
      </w:r>
      <w:r>
        <w:rPr>
          <w:rFonts w:hint="eastAsia"/>
        </w:rPr>
        <w:t>1</w:t>
      </w:r>
      <w:r>
        <w:t>1</w:t>
      </w:r>
      <w:r>
        <w:rPr>
          <w:rFonts w:hint="eastAsia"/>
        </w:rPr>
        <w:t>月</w:t>
      </w:r>
      <w:r>
        <w:rPr>
          <w:rFonts w:hint="eastAsia"/>
        </w:rPr>
        <w:t>3</w:t>
      </w:r>
      <w:r>
        <w:t>0</w:t>
      </w:r>
      <w:r>
        <w:rPr>
          <w:rFonts w:hint="eastAsia"/>
        </w:rPr>
        <w:t>日至</w:t>
      </w:r>
      <w:r>
        <w:rPr>
          <w:rFonts w:hint="eastAsia"/>
        </w:rPr>
        <w:t>2</w:t>
      </w:r>
      <w:r>
        <w:t>019</w:t>
      </w:r>
      <w:r>
        <w:rPr>
          <w:rFonts w:hint="eastAsia"/>
        </w:rPr>
        <w:t>年</w:t>
      </w:r>
      <w:r>
        <w:rPr>
          <w:rFonts w:hint="eastAsia"/>
        </w:rPr>
        <w:t>6</w:t>
      </w:r>
      <w:r>
        <w:rPr>
          <w:rFonts w:hint="eastAsia"/>
        </w:rPr>
        <w:t>月</w:t>
      </w:r>
      <w:r>
        <w:rPr>
          <w:rFonts w:hint="eastAsia"/>
        </w:rPr>
        <w:t>3</w:t>
      </w:r>
      <w:r>
        <w:t>0</w:t>
      </w:r>
      <w:r>
        <w:rPr>
          <w:rFonts w:hint="eastAsia"/>
        </w:rPr>
        <w:t>日</w:t>
      </w:r>
      <w:proofErr w:type="gramStart"/>
      <w:r>
        <w:rPr>
          <w:rFonts w:hint="eastAsia"/>
        </w:rPr>
        <w:t>的年化收益率</w:t>
      </w:r>
      <w:proofErr w:type="gramEnd"/>
      <w:r>
        <w:rPr>
          <w:rFonts w:hint="eastAsia"/>
        </w:rPr>
        <w:t>为</w:t>
      </w:r>
      <w:r>
        <w:rPr>
          <w:rFonts w:hint="eastAsia"/>
        </w:rPr>
        <w:t>5</w:t>
      </w:r>
      <w:r>
        <w:t>.1</w:t>
      </w:r>
      <w:r>
        <w:rPr>
          <w:rFonts w:hint="eastAsia"/>
        </w:rPr>
        <w:t>%</w:t>
      </w:r>
      <w:r>
        <w:rPr>
          <w:rFonts w:hint="eastAsia"/>
        </w:rPr>
        <w:t>，相对同期</w:t>
      </w:r>
      <w:r>
        <w:rPr>
          <w:rFonts w:hint="eastAsia"/>
        </w:rPr>
        <w:t>MSCI</w:t>
      </w:r>
      <w:r>
        <w:rPr>
          <w:rFonts w:hint="eastAsia"/>
        </w:rPr>
        <w:t>中国</w:t>
      </w:r>
      <w:r>
        <w:rPr>
          <w:rFonts w:hint="eastAsia"/>
        </w:rPr>
        <w:t>A</w:t>
      </w:r>
      <w:r>
        <w:rPr>
          <w:rFonts w:hint="eastAsia"/>
        </w:rPr>
        <w:t>股在</w:t>
      </w:r>
      <w:proofErr w:type="gramStart"/>
      <w:r>
        <w:rPr>
          <w:rFonts w:hint="eastAsia"/>
        </w:rPr>
        <w:t>岸指数</w:t>
      </w:r>
      <w:proofErr w:type="gramEnd"/>
      <w:r>
        <w:rPr>
          <w:rFonts w:hint="eastAsia"/>
        </w:rPr>
        <w:t>的年度超额收益</w:t>
      </w:r>
      <w:r w:rsidR="00E464BE">
        <w:rPr>
          <w:rFonts w:hint="eastAsia"/>
        </w:rPr>
        <w:t>5</w:t>
      </w:r>
      <w:r w:rsidR="00E464BE">
        <w:t>.8</w:t>
      </w:r>
      <w:r w:rsidR="00E464BE">
        <w:rPr>
          <w:rFonts w:hint="eastAsia"/>
        </w:rPr>
        <w:t>%</w:t>
      </w:r>
      <w:r w:rsidR="00E464BE">
        <w:rPr>
          <w:rFonts w:hint="eastAsia"/>
        </w:rPr>
        <w:t>，同时，指数成分股的净资产收益率和净利润增长率也均高于</w:t>
      </w:r>
      <w:r w:rsidR="00E464BE" w:rsidRPr="00E464BE">
        <w:rPr>
          <w:rFonts w:hint="eastAsia"/>
        </w:rPr>
        <w:t>基准指数</w:t>
      </w:r>
      <w:r w:rsidR="00E464BE" w:rsidRPr="00E464BE">
        <w:t>MSCI</w:t>
      </w:r>
      <w:r w:rsidR="00E464BE" w:rsidRPr="00E464BE">
        <w:rPr>
          <w:rFonts w:hint="eastAsia"/>
        </w:rPr>
        <w:t>中国</w:t>
      </w:r>
      <w:r w:rsidR="00E464BE" w:rsidRPr="00E464BE">
        <w:t>A</w:t>
      </w:r>
      <w:r w:rsidR="00E464BE" w:rsidRPr="00E464BE">
        <w:rPr>
          <w:rFonts w:hint="eastAsia"/>
        </w:rPr>
        <w:t>股成分股</w:t>
      </w:r>
      <w:r w:rsidR="00E464BE">
        <w:rPr>
          <w:rFonts w:hint="eastAsia"/>
        </w:rPr>
        <w:t>，</w:t>
      </w:r>
      <w:r w:rsidR="00E464BE">
        <w:rPr>
          <w:rFonts w:hint="eastAsia"/>
        </w:rPr>
        <w:t>1</w:t>
      </w:r>
      <w:r w:rsidR="00E464BE">
        <w:t>00</w:t>
      </w:r>
      <w:r w:rsidR="00E464BE">
        <w:rPr>
          <w:rFonts w:hint="eastAsia"/>
        </w:rPr>
        <w:t>指数成分股的质量更优。</w:t>
      </w:r>
      <w:r w:rsidR="00E464BE">
        <w:rPr>
          <w:rFonts w:hint="eastAsia"/>
        </w:rPr>
        <w:t xml:space="preserve"> </w:t>
      </w:r>
      <w:r w:rsidR="00E464BE">
        <w:t xml:space="preserve">   </w:t>
      </w:r>
      <w:r w:rsidR="00E464BE">
        <w:rPr>
          <w:rFonts w:hint="eastAsia"/>
        </w:rPr>
        <w:t>另外，</w:t>
      </w:r>
      <w:r w:rsidR="00E464BE" w:rsidRPr="00E464BE">
        <w:t>100</w:t>
      </w:r>
      <w:r w:rsidR="00E464BE" w:rsidRPr="00E464BE">
        <w:rPr>
          <w:rFonts w:hint="eastAsia"/>
        </w:rPr>
        <w:t>指数成分股市盈率、</w:t>
      </w:r>
      <w:proofErr w:type="gramStart"/>
      <w:r w:rsidR="00E464BE" w:rsidRPr="00E464BE">
        <w:rPr>
          <w:rFonts w:hint="eastAsia"/>
        </w:rPr>
        <w:t>市净率</w:t>
      </w:r>
      <w:proofErr w:type="gramEnd"/>
      <w:r w:rsidR="00E464BE" w:rsidRPr="00E464BE">
        <w:rPr>
          <w:rFonts w:hint="eastAsia"/>
        </w:rPr>
        <w:t>偏低，股息率相对较高</w:t>
      </w:r>
      <w:r w:rsidR="00E464BE">
        <w:rPr>
          <w:rFonts w:hint="eastAsia"/>
        </w:rPr>
        <w:t>，指数的价值较高。</w:t>
      </w:r>
      <w:r w:rsidR="00C44FBD">
        <w:rPr>
          <w:rFonts w:hint="eastAsia"/>
        </w:rPr>
        <w:t>从波动率来看，</w:t>
      </w:r>
      <w:r w:rsidR="00C44FBD">
        <w:rPr>
          <w:rFonts w:hint="eastAsia"/>
        </w:rPr>
        <w:t>1</w:t>
      </w:r>
      <w:r w:rsidR="00C44FBD">
        <w:t>00</w:t>
      </w:r>
      <w:r w:rsidR="00C44FBD">
        <w:rPr>
          <w:rFonts w:hint="eastAsia"/>
        </w:rPr>
        <w:t>指数成分股剔除了波动率较高的</w:t>
      </w:r>
      <w:r w:rsidR="00C44FBD">
        <w:rPr>
          <w:rFonts w:hint="eastAsia"/>
        </w:rPr>
        <w:t>2</w:t>
      </w:r>
      <w:r w:rsidR="00C44FBD">
        <w:t>0</w:t>
      </w:r>
      <w:r w:rsidR="00C44FBD">
        <w:rPr>
          <w:rFonts w:hint="eastAsia"/>
        </w:rPr>
        <w:t>%</w:t>
      </w:r>
      <w:r w:rsidR="00C44FBD">
        <w:rPr>
          <w:rFonts w:hint="eastAsia"/>
        </w:rPr>
        <w:t>的股票，</w:t>
      </w:r>
      <w:r w:rsidR="003364EE">
        <w:rPr>
          <w:rFonts w:hint="eastAsia"/>
        </w:rPr>
        <w:t>稳定性较高</w:t>
      </w:r>
      <w:r w:rsidR="00C44FBD">
        <w:rPr>
          <w:rFonts w:hint="eastAsia"/>
        </w:rPr>
        <w:t>。</w:t>
      </w:r>
    </w:p>
    <w:p w:rsidR="0073258F" w:rsidRPr="00E464BE" w:rsidRDefault="0073258F" w:rsidP="0073258F">
      <w:pPr>
        <w:pStyle w:val="HTSSCONTENT"/>
      </w:pPr>
    </w:p>
    <w:p w:rsidR="0073258F" w:rsidRDefault="0073258F" w:rsidP="0073258F">
      <w:pPr>
        <w:pStyle w:val="HTSSCONTENT"/>
      </w:pPr>
    </w:p>
    <w:p w:rsidR="00392C78" w:rsidRDefault="00522935" w:rsidP="0073258F">
      <w:pPr>
        <w:pStyle w:val="HTSSSECTITLE"/>
      </w:pPr>
      <w:bookmarkStart w:id="19" w:name="_Toc16772929"/>
      <w:r>
        <w:rPr>
          <w:rFonts w:hint="eastAsia"/>
        </w:rPr>
        <w:t>指数</w:t>
      </w:r>
      <w:r w:rsidR="00392C78">
        <w:rPr>
          <w:rFonts w:hint="eastAsia"/>
        </w:rPr>
        <w:t>历史</w:t>
      </w:r>
      <w:r w:rsidR="004138CD">
        <w:rPr>
          <w:rFonts w:hint="eastAsia"/>
        </w:rPr>
        <w:t>业绩</w:t>
      </w:r>
      <w:r w:rsidR="004138CD">
        <w:t>回顾</w:t>
      </w:r>
      <w:bookmarkEnd w:id="19"/>
    </w:p>
    <w:p w:rsidR="00336D4A" w:rsidRDefault="0073258F">
      <w:pPr>
        <w:pStyle w:val="HTSSCONTENT"/>
      </w:pPr>
      <w:r w:rsidRPr="0073258F">
        <w:rPr>
          <w:rFonts w:hint="eastAsia"/>
        </w:rPr>
        <w:t>（与其他市场指数和同类指数比较）</w:t>
      </w:r>
    </w:p>
    <w:p w:rsidR="009A1376" w:rsidRDefault="00BC562B" w:rsidP="009A1376">
      <w:pPr>
        <w:pStyle w:val="HTSSCONTENT"/>
        <w:ind w:firstLineChars="200" w:firstLine="400"/>
      </w:pPr>
      <w:r>
        <w:rPr>
          <w:rFonts w:hint="eastAsia"/>
        </w:rPr>
        <w:t>与同类指数对比，</w:t>
      </w:r>
      <w:r w:rsidR="009A1376" w:rsidRPr="001C7F1A">
        <w:t>MSCI</w:t>
      </w:r>
      <w:r w:rsidR="009A1376" w:rsidRPr="001C7F1A">
        <w:rPr>
          <w:rFonts w:hint="eastAsia"/>
        </w:rPr>
        <w:t>中国</w:t>
      </w:r>
      <w:r w:rsidR="009A1376" w:rsidRPr="001C7F1A">
        <w:t>A</w:t>
      </w:r>
      <w:r w:rsidR="009A1376" w:rsidRPr="001C7F1A">
        <w:rPr>
          <w:rFonts w:hint="eastAsia"/>
        </w:rPr>
        <w:t>股质优价值</w:t>
      </w:r>
      <w:r w:rsidR="009A1376">
        <w:rPr>
          <w:rFonts w:hint="eastAsia"/>
        </w:rPr>
        <w:t>1</w:t>
      </w:r>
      <w:r w:rsidR="009A1376">
        <w:t>00</w:t>
      </w:r>
      <w:r w:rsidR="009A1376">
        <w:rPr>
          <w:rFonts w:hint="eastAsia"/>
        </w:rPr>
        <w:t>指数在</w:t>
      </w:r>
      <w:r w:rsidR="001C7F1A" w:rsidRPr="001C7F1A">
        <w:t>2009-11-30</w:t>
      </w:r>
      <w:r w:rsidR="001C7F1A" w:rsidRPr="001C7F1A">
        <w:rPr>
          <w:rFonts w:hint="eastAsia"/>
        </w:rPr>
        <w:t>至</w:t>
      </w:r>
      <w:r w:rsidR="001C7F1A" w:rsidRPr="001C7F1A">
        <w:t>2019-6-30</w:t>
      </w:r>
      <w:proofErr w:type="gramStart"/>
      <w:r w:rsidR="001C7F1A" w:rsidRPr="001C7F1A">
        <w:rPr>
          <w:rFonts w:hint="eastAsia"/>
        </w:rPr>
        <w:t>的年化收益率</w:t>
      </w:r>
      <w:proofErr w:type="gramEnd"/>
      <w:r w:rsidR="001C7F1A" w:rsidRPr="001C7F1A">
        <w:rPr>
          <w:rFonts w:hint="eastAsia"/>
        </w:rPr>
        <w:t>为</w:t>
      </w:r>
      <w:r w:rsidR="001C7F1A" w:rsidRPr="001C7F1A">
        <w:t>5.1%</w:t>
      </w:r>
      <w:r w:rsidR="001C7F1A" w:rsidRPr="001C7F1A">
        <w:rPr>
          <w:rFonts w:hint="eastAsia"/>
        </w:rPr>
        <w:t>，相对同期</w:t>
      </w:r>
      <w:r w:rsidR="001C7F1A" w:rsidRPr="001C7F1A">
        <w:t xml:space="preserve">MSCI </w:t>
      </w:r>
      <w:r w:rsidR="001C7F1A" w:rsidRPr="001C7F1A">
        <w:rPr>
          <w:rFonts w:hint="eastAsia"/>
        </w:rPr>
        <w:t>中国</w:t>
      </w:r>
      <w:r w:rsidR="001C7F1A" w:rsidRPr="001C7F1A">
        <w:t>A</w:t>
      </w:r>
      <w:r w:rsidR="001C7F1A" w:rsidRPr="001C7F1A">
        <w:rPr>
          <w:rFonts w:hint="eastAsia"/>
        </w:rPr>
        <w:t>股在</w:t>
      </w:r>
      <w:proofErr w:type="gramStart"/>
      <w:r w:rsidR="001C7F1A" w:rsidRPr="001C7F1A">
        <w:rPr>
          <w:rFonts w:hint="eastAsia"/>
        </w:rPr>
        <w:t>岸指数的年化</w:t>
      </w:r>
      <w:proofErr w:type="gramEnd"/>
      <w:r w:rsidR="001C7F1A" w:rsidRPr="001C7F1A">
        <w:rPr>
          <w:rFonts w:hint="eastAsia"/>
        </w:rPr>
        <w:t>超额收益</w:t>
      </w:r>
      <w:r w:rsidR="001C7F1A" w:rsidRPr="001C7F1A">
        <w:t>5.8%</w:t>
      </w:r>
      <w:r w:rsidR="001C7F1A" w:rsidRPr="001C7F1A">
        <w:rPr>
          <w:rFonts w:hint="eastAsia"/>
        </w:rPr>
        <w:t>，相对</w:t>
      </w:r>
      <w:r w:rsidR="001C7F1A" w:rsidRPr="001C7F1A">
        <w:t>MSCI</w:t>
      </w:r>
      <w:r w:rsidR="001C7F1A" w:rsidRPr="001C7F1A">
        <w:rPr>
          <w:rFonts w:hint="eastAsia"/>
        </w:rPr>
        <w:t>中国</w:t>
      </w:r>
      <w:r w:rsidR="001C7F1A" w:rsidRPr="001C7F1A">
        <w:t>A</w:t>
      </w:r>
      <w:proofErr w:type="gramStart"/>
      <w:r w:rsidR="001C7F1A" w:rsidRPr="001C7F1A">
        <w:rPr>
          <w:rFonts w:hint="eastAsia"/>
        </w:rPr>
        <w:t>股国际通指数年化</w:t>
      </w:r>
      <w:proofErr w:type="gramEnd"/>
      <w:r w:rsidR="001C7F1A" w:rsidRPr="001C7F1A">
        <w:rPr>
          <w:rFonts w:hint="eastAsia"/>
        </w:rPr>
        <w:t>超额收益</w:t>
      </w:r>
      <w:r w:rsidR="001C7F1A" w:rsidRPr="001C7F1A">
        <w:t>5.8%</w:t>
      </w:r>
      <w:r w:rsidR="001C7F1A">
        <w:rPr>
          <w:rFonts w:hint="eastAsia"/>
        </w:rPr>
        <w:t>，相对</w:t>
      </w:r>
      <w:r w:rsidR="001C7F1A" w:rsidRPr="001C7F1A">
        <w:t>MSCI</w:t>
      </w:r>
      <w:r w:rsidR="001C7F1A" w:rsidRPr="001C7F1A">
        <w:rPr>
          <w:rFonts w:hint="eastAsia"/>
        </w:rPr>
        <w:t>中国</w:t>
      </w:r>
      <w:r w:rsidR="001C7F1A" w:rsidRPr="001C7F1A">
        <w:t>A</w:t>
      </w:r>
      <w:r w:rsidR="001C7F1A" w:rsidRPr="001C7F1A">
        <w:rPr>
          <w:rFonts w:hint="eastAsia"/>
        </w:rPr>
        <w:t>股指数年化超额收益</w:t>
      </w:r>
      <w:r w:rsidR="001C7F1A" w:rsidRPr="001C7F1A">
        <w:t>5.2%</w:t>
      </w:r>
      <w:r w:rsidR="001C7F1A">
        <w:rPr>
          <w:rFonts w:hint="eastAsia"/>
        </w:rPr>
        <w:t>。</w:t>
      </w:r>
      <w:r w:rsidR="001C7F1A">
        <w:rPr>
          <w:rFonts w:hint="eastAsia"/>
        </w:rPr>
        <w:t>1</w:t>
      </w:r>
      <w:r w:rsidR="001C7F1A">
        <w:t>00</w:t>
      </w:r>
      <w:r w:rsidR="001C7F1A">
        <w:rPr>
          <w:rFonts w:hint="eastAsia"/>
        </w:rPr>
        <w:t>指数</w:t>
      </w:r>
      <w:r w:rsidR="001C7F1A" w:rsidRPr="001C7F1A">
        <w:rPr>
          <w:rFonts w:hint="eastAsia"/>
        </w:rPr>
        <w:t>相对母指数和其他主要</w:t>
      </w:r>
      <w:r w:rsidR="001C7F1A" w:rsidRPr="001C7F1A">
        <w:t>MSCI</w:t>
      </w:r>
      <w:r w:rsidR="001C7F1A" w:rsidRPr="001C7F1A">
        <w:rPr>
          <w:rFonts w:hint="eastAsia"/>
        </w:rPr>
        <w:t>基金基准指数都有稳定的超额收益</w:t>
      </w:r>
      <w:r w:rsidR="001C7F1A">
        <w:rPr>
          <w:rFonts w:hint="eastAsia"/>
        </w:rPr>
        <w:t>。</w:t>
      </w:r>
    </w:p>
    <w:p w:rsidR="001C7F1A" w:rsidRPr="001C7F1A" w:rsidRDefault="00B00A52" w:rsidP="009A1376">
      <w:pPr>
        <w:pStyle w:val="HTSSCONTENT"/>
        <w:ind w:firstLineChars="200" w:firstLine="400"/>
      </w:pPr>
      <w:r>
        <w:rPr>
          <w:rFonts w:hint="eastAsia"/>
        </w:rPr>
        <w:t>同时</w:t>
      </w:r>
      <w:r w:rsidR="001C7F1A" w:rsidRPr="001C7F1A">
        <w:rPr>
          <w:rFonts w:hint="eastAsia"/>
        </w:rPr>
        <w:t>，</w:t>
      </w:r>
      <w:r w:rsidR="001C7F1A" w:rsidRPr="001C7F1A">
        <w:t>MSCI</w:t>
      </w:r>
      <w:r w:rsidR="001C7F1A" w:rsidRPr="001C7F1A">
        <w:rPr>
          <w:rFonts w:hint="eastAsia"/>
        </w:rPr>
        <w:t>中国</w:t>
      </w:r>
      <w:r w:rsidR="001C7F1A" w:rsidRPr="001C7F1A">
        <w:t>A</w:t>
      </w:r>
      <w:r w:rsidR="001C7F1A" w:rsidRPr="001C7F1A">
        <w:rPr>
          <w:rFonts w:hint="eastAsia"/>
        </w:rPr>
        <w:t>股质优价值</w:t>
      </w:r>
      <w:r w:rsidR="001C7F1A" w:rsidRPr="001C7F1A">
        <w:t>100</w:t>
      </w:r>
      <w:r w:rsidR="001C7F1A" w:rsidRPr="001C7F1A">
        <w:rPr>
          <w:rFonts w:hint="eastAsia"/>
        </w:rPr>
        <w:t>指数相对国内</w:t>
      </w:r>
      <w:proofErr w:type="gramStart"/>
      <w:r w:rsidR="001C7F1A" w:rsidRPr="001C7F1A">
        <w:rPr>
          <w:rFonts w:hint="eastAsia"/>
        </w:rPr>
        <w:t>主流宽基指数</w:t>
      </w:r>
      <w:proofErr w:type="gramEnd"/>
      <w:r w:rsidR="001C7F1A" w:rsidRPr="001C7F1A">
        <w:rPr>
          <w:rFonts w:hint="eastAsia"/>
        </w:rPr>
        <w:t>超额收益同样显著</w:t>
      </w:r>
      <w:r w:rsidR="001C7F1A">
        <w:rPr>
          <w:rFonts w:hint="eastAsia"/>
        </w:rPr>
        <w:t>。</w:t>
      </w:r>
      <w:r w:rsidR="001C7F1A" w:rsidRPr="001C7F1A">
        <w:t>MSCI</w:t>
      </w:r>
      <w:r w:rsidR="001C7F1A" w:rsidRPr="001C7F1A">
        <w:rPr>
          <w:rFonts w:hint="eastAsia"/>
        </w:rPr>
        <w:t>中国</w:t>
      </w:r>
      <w:r w:rsidR="001C7F1A" w:rsidRPr="001C7F1A">
        <w:t>A</w:t>
      </w:r>
      <w:r w:rsidR="001C7F1A" w:rsidRPr="001C7F1A">
        <w:rPr>
          <w:rFonts w:hint="eastAsia"/>
        </w:rPr>
        <w:t>股质优价值</w:t>
      </w:r>
      <w:r w:rsidR="001C7F1A" w:rsidRPr="001C7F1A">
        <w:t>100</w:t>
      </w:r>
      <w:r w:rsidR="001C7F1A" w:rsidRPr="001C7F1A">
        <w:rPr>
          <w:rFonts w:hint="eastAsia"/>
        </w:rPr>
        <w:t>指数</w:t>
      </w:r>
      <w:r w:rsidR="001C7F1A" w:rsidRPr="001C7F1A">
        <w:t>2009-11-30</w:t>
      </w:r>
      <w:r w:rsidR="001C7F1A" w:rsidRPr="001C7F1A">
        <w:rPr>
          <w:rFonts w:hint="eastAsia"/>
        </w:rPr>
        <w:t>至</w:t>
      </w:r>
      <w:r w:rsidR="001C7F1A" w:rsidRPr="001C7F1A">
        <w:t>2019-6-30</w:t>
      </w:r>
      <w:r w:rsidR="001C7F1A" w:rsidRPr="001C7F1A">
        <w:rPr>
          <w:rFonts w:hint="eastAsia"/>
        </w:rPr>
        <w:t>相对上证</w:t>
      </w:r>
      <w:r w:rsidR="001C7F1A" w:rsidRPr="001C7F1A">
        <w:t>50</w:t>
      </w:r>
      <w:r w:rsidR="001C7F1A" w:rsidRPr="001C7F1A">
        <w:rPr>
          <w:rFonts w:hint="eastAsia"/>
        </w:rPr>
        <w:t>指数、沪深</w:t>
      </w:r>
      <w:r w:rsidR="001C7F1A" w:rsidRPr="001C7F1A">
        <w:t>300</w:t>
      </w:r>
      <w:r w:rsidR="001C7F1A" w:rsidRPr="001C7F1A">
        <w:rPr>
          <w:rFonts w:hint="eastAsia"/>
        </w:rPr>
        <w:t>指数和中证</w:t>
      </w:r>
      <w:r w:rsidR="001C7F1A" w:rsidRPr="001C7F1A">
        <w:t>500</w:t>
      </w:r>
      <w:r w:rsidR="001C7F1A" w:rsidRPr="001C7F1A">
        <w:rPr>
          <w:rFonts w:hint="eastAsia"/>
        </w:rPr>
        <w:t>指数</w:t>
      </w:r>
      <w:proofErr w:type="gramStart"/>
      <w:r w:rsidR="001C7F1A" w:rsidRPr="001C7F1A">
        <w:rPr>
          <w:rFonts w:hint="eastAsia"/>
        </w:rPr>
        <w:t>的年化超额</w:t>
      </w:r>
      <w:proofErr w:type="gramEnd"/>
      <w:r w:rsidR="001C7F1A" w:rsidRPr="001C7F1A">
        <w:rPr>
          <w:rFonts w:hint="eastAsia"/>
        </w:rPr>
        <w:t>收益分别为</w:t>
      </w:r>
      <w:r w:rsidR="001C7F1A" w:rsidRPr="001C7F1A">
        <w:rPr>
          <w:rFonts w:hint="eastAsia"/>
        </w:rPr>
        <w:t>3</w:t>
      </w:r>
      <w:r w:rsidR="001C7F1A" w:rsidRPr="001C7F1A">
        <w:t>.3</w:t>
      </w:r>
      <w:r w:rsidR="001C7F1A" w:rsidRPr="001C7F1A">
        <w:rPr>
          <w:rFonts w:hint="eastAsia"/>
        </w:rPr>
        <w:t>%</w:t>
      </w:r>
      <w:r w:rsidR="001C7F1A" w:rsidRPr="001C7F1A">
        <w:rPr>
          <w:rFonts w:hint="eastAsia"/>
        </w:rPr>
        <w:t>、</w:t>
      </w:r>
      <w:r w:rsidR="001C7F1A" w:rsidRPr="001C7F1A">
        <w:rPr>
          <w:rFonts w:hint="eastAsia"/>
        </w:rPr>
        <w:t>4</w:t>
      </w:r>
      <w:r w:rsidR="001C7F1A" w:rsidRPr="001C7F1A">
        <w:t>.2</w:t>
      </w:r>
      <w:r w:rsidR="001C7F1A" w:rsidRPr="001C7F1A">
        <w:rPr>
          <w:rFonts w:hint="eastAsia"/>
        </w:rPr>
        <w:t>%</w:t>
      </w:r>
      <w:r w:rsidR="001C7F1A" w:rsidRPr="001C7F1A">
        <w:rPr>
          <w:rFonts w:hint="eastAsia"/>
        </w:rPr>
        <w:t>和</w:t>
      </w:r>
      <w:r w:rsidR="001C7F1A" w:rsidRPr="001C7F1A">
        <w:rPr>
          <w:rFonts w:hint="eastAsia"/>
        </w:rPr>
        <w:t>3</w:t>
      </w:r>
      <w:r w:rsidR="001C7F1A" w:rsidRPr="001C7F1A">
        <w:t>.9</w:t>
      </w:r>
      <w:r w:rsidR="001C7F1A" w:rsidRPr="001C7F1A">
        <w:rPr>
          <w:rFonts w:hint="eastAsia"/>
        </w:rPr>
        <w:t>%</w:t>
      </w:r>
      <w:r w:rsidR="001C7F1A">
        <w:rPr>
          <w:rFonts w:hint="eastAsia"/>
        </w:rPr>
        <w:t>。</w:t>
      </w:r>
      <w:r>
        <w:rPr>
          <w:rFonts w:hint="eastAsia"/>
        </w:rPr>
        <w:t>此外</w:t>
      </w:r>
      <w:r w:rsidR="001C7F1A">
        <w:rPr>
          <w:rFonts w:hint="eastAsia"/>
        </w:rPr>
        <w:t>，</w:t>
      </w:r>
      <w:r w:rsidR="001C7F1A" w:rsidRPr="001C7F1A">
        <w:t>MSCI</w:t>
      </w:r>
      <w:r w:rsidR="001C7F1A" w:rsidRPr="001C7F1A">
        <w:rPr>
          <w:rFonts w:hint="eastAsia"/>
        </w:rPr>
        <w:t>中国</w:t>
      </w:r>
      <w:r w:rsidR="001C7F1A" w:rsidRPr="001C7F1A">
        <w:t>A</w:t>
      </w:r>
      <w:r w:rsidR="001C7F1A" w:rsidRPr="001C7F1A">
        <w:rPr>
          <w:rFonts w:hint="eastAsia"/>
        </w:rPr>
        <w:t>股质优价值</w:t>
      </w:r>
      <w:r w:rsidR="001C7F1A" w:rsidRPr="001C7F1A">
        <w:t>100</w:t>
      </w:r>
      <w:proofErr w:type="gramStart"/>
      <w:r w:rsidR="001C7F1A" w:rsidRPr="001C7F1A">
        <w:rPr>
          <w:rFonts w:hint="eastAsia"/>
        </w:rPr>
        <w:t>全收益</w:t>
      </w:r>
      <w:proofErr w:type="gramEnd"/>
      <w:r w:rsidR="001C7F1A" w:rsidRPr="001C7F1A">
        <w:rPr>
          <w:rFonts w:hint="eastAsia"/>
        </w:rPr>
        <w:t>指数</w:t>
      </w:r>
      <w:proofErr w:type="gramStart"/>
      <w:r w:rsidR="001C7F1A" w:rsidRPr="001C7F1A">
        <w:rPr>
          <w:rFonts w:hint="eastAsia"/>
        </w:rPr>
        <w:t>近十年定投收益率</w:t>
      </w:r>
      <w:proofErr w:type="gramEnd"/>
      <w:r>
        <w:rPr>
          <w:rFonts w:hint="eastAsia"/>
        </w:rPr>
        <w:t>也</w:t>
      </w:r>
      <w:r w:rsidR="001C7F1A" w:rsidRPr="001C7F1A">
        <w:rPr>
          <w:rFonts w:hint="eastAsia"/>
        </w:rPr>
        <w:t>高于沪深</w:t>
      </w:r>
      <w:r w:rsidR="001C7F1A" w:rsidRPr="001C7F1A">
        <w:t>300</w:t>
      </w:r>
      <w:proofErr w:type="gramStart"/>
      <w:r w:rsidR="001C7F1A" w:rsidRPr="001C7F1A">
        <w:rPr>
          <w:rFonts w:hint="eastAsia"/>
        </w:rPr>
        <w:t>全收益</w:t>
      </w:r>
      <w:proofErr w:type="gramEnd"/>
      <w:r w:rsidR="001C7F1A" w:rsidRPr="001C7F1A">
        <w:rPr>
          <w:rFonts w:hint="eastAsia"/>
        </w:rPr>
        <w:t>指数</w:t>
      </w:r>
      <w:r w:rsidR="001C7F1A">
        <w:rPr>
          <w:rFonts w:hint="eastAsia"/>
        </w:rPr>
        <w:t>。</w:t>
      </w:r>
      <w:r>
        <w:rPr>
          <w:rFonts w:hint="eastAsia"/>
        </w:rPr>
        <w:t>从历史业绩看，</w:t>
      </w:r>
      <w:r>
        <w:rPr>
          <w:rFonts w:hint="eastAsia"/>
        </w:rPr>
        <w:t>MSCI</w:t>
      </w:r>
      <w:r>
        <w:rPr>
          <w:rFonts w:hint="eastAsia"/>
        </w:rPr>
        <w:t>中国</w:t>
      </w:r>
      <w:r>
        <w:rPr>
          <w:rFonts w:hint="eastAsia"/>
        </w:rPr>
        <w:t>A</w:t>
      </w:r>
      <w:r>
        <w:rPr>
          <w:rFonts w:hint="eastAsia"/>
        </w:rPr>
        <w:t>股质优价值</w:t>
      </w:r>
      <w:r>
        <w:rPr>
          <w:rFonts w:hint="eastAsia"/>
        </w:rPr>
        <w:t>1</w:t>
      </w:r>
      <w:r>
        <w:t>00</w:t>
      </w:r>
      <w:r>
        <w:rPr>
          <w:rFonts w:hint="eastAsia"/>
        </w:rPr>
        <w:t>指</w:t>
      </w:r>
      <w:r w:rsidR="00BC562B">
        <w:rPr>
          <w:rFonts w:hint="eastAsia"/>
        </w:rPr>
        <w:t>数表现优异。</w:t>
      </w:r>
    </w:p>
    <w:p w:rsidR="001C7F1A" w:rsidRPr="001C7F1A" w:rsidRDefault="001C7F1A" w:rsidP="001C7F1A">
      <w:pPr>
        <w:pStyle w:val="HTSSCONTENT"/>
        <w:ind w:firstLineChars="200" w:firstLine="400"/>
      </w:pPr>
    </w:p>
    <w:p w:rsidR="0018021A" w:rsidRPr="001C7F1A" w:rsidRDefault="0018021A" w:rsidP="001C7F1A">
      <w:pPr>
        <w:pStyle w:val="HTSSCONTENT"/>
        <w:ind w:firstLineChars="200" w:firstLine="400"/>
      </w:pPr>
    </w:p>
    <w:p w:rsidR="0073258F" w:rsidRDefault="0073258F">
      <w:pPr>
        <w:pStyle w:val="HTSSCONTENT"/>
      </w:pPr>
    </w:p>
    <w:p w:rsidR="0073258F" w:rsidRDefault="0073258F">
      <w:pPr>
        <w:pStyle w:val="HTSSCONTENT"/>
      </w:pPr>
    </w:p>
    <w:p w:rsidR="0018021A" w:rsidRPr="001F0301" w:rsidRDefault="00392C78" w:rsidP="0073258F">
      <w:pPr>
        <w:pStyle w:val="HTSSFIRTITLE"/>
      </w:pPr>
      <w:bookmarkStart w:id="20" w:name="_Toc16772930"/>
      <w:commentRangeStart w:id="21"/>
      <w:r w:rsidRPr="001F0301">
        <w:rPr>
          <w:rFonts w:hint="eastAsia"/>
        </w:rPr>
        <w:lastRenderedPageBreak/>
        <w:t>大成</w:t>
      </w:r>
      <w:r w:rsidRPr="001F0301">
        <w:t>MSCI</w:t>
      </w:r>
      <w:r w:rsidRPr="001F0301">
        <w:rPr>
          <w:rFonts w:hint="eastAsia"/>
        </w:rPr>
        <w:t xml:space="preserve"> </w:t>
      </w:r>
      <w:r w:rsidRPr="001F0301">
        <w:t>质优</w:t>
      </w:r>
      <w:r w:rsidRPr="001F0301">
        <w:rPr>
          <w:rFonts w:hint="eastAsia"/>
        </w:rPr>
        <w:t>价值</w:t>
      </w:r>
      <w:r w:rsidRPr="001F0301">
        <w:rPr>
          <w:rFonts w:hint="eastAsia"/>
        </w:rPr>
        <w:t>100</w:t>
      </w:r>
      <w:r w:rsidRPr="001F0301">
        <w:t>ETF</w:t>
      </w:r>
      <w:r w:rsidRPr="001F0301">
        <w:t>投资优势</w:t>
      </w:r>
      <w:commentRangeEnd w:id="21"/>
      <w:r w:rsidR="00FA3BB9">
        <w:rPr>
          <w:rStyle w:val="afff2"/>
          <w:rFonts w:eastAsia="楷体_GB2312"/>
          <w:b w:val="0"/>
          <w:color w:val="auto"/>
        </w:rPr>
        <w:commentReference w:id="21"/>
      </w:r>
      <w:bookmarkEnd w:id="20"/>
    </w:p>
    <w:p w:rsidR="00403EE8" w:rsidRPr="00403EE8" w:rsidRDefault="00403EE8" w:rsidP="000303F1">
      <w:pPr>
        <w:pStyle w:val="HTSSCONTENT"/>
        <w:rPr>
          <w:b/>
        </w:rPr>
      </w:pPr>
      <w:r w:rsidRPr="00403EE8">
        <w:rPr>
          <w:rFonts w:hint="eastAsia"/>
          <w:b/>
        </w:rPr>
        <w:t>【强行推广】</w:t>
      </w:r>
    </w:p>
    <w:p w:rsidR="000303F1" w:rsidRDefault="00AF643E" w:rsidP="0073258F">
      <w:pPr>
        <w:pStyle w:val="HTSSSECTITLE"/>
      </w:pPr>
      <w:bookmarkStart w:id="22" w:name="_Toc16772931"/>
      <w:r>
        <w:rPr>
          <w:rFonts w:hint="eastAsia"/>
        </w:rPr>
        <w:t>基金产品</w:t>
      </w:r>
      <w:r w:rsidR="000303F1">
        <w:rPr>
          <w:rFonts w:hint="eastAsia"/>
        </w:rPr>
        <w:t>信息</w:t>
      </w:r>
      <w:bookmarkEnd w:id="22"/>
    </w:p>
    <w:p w:rsidR="0018021A" w:rsidRDefault="0018021A">
      <w:pPr>
        <w:pStyle w:val="HTSSCONTENT"/>
      </w:pPr>
    </w:p>
    <w:p w:rsidR="000303F1" w:rsidRPr="000303F1" w:rsidRDefault="000303F1" w:rsidP="0073258F">
      <w:pPr>
        <w:pStyle w:val="HTSSSECTITLE"/>
      </w:pPr>
      <w:bookmarkStart w:id="23" w:name="_Toc16772932"/>
      <w:r>
        <w:rPr>
          <w:rFonts w:hint="eastAsia"/>
        </w:rPr>
        <w:t>基金投资优势</w:t>
      </w:r>
      <w:bookmarkEnd w:id="23"/>
    </w:p>
    <w:p w:rsidR="000B6098" w:rsidRDefault="000B6098" w:rsidP="000303F1">
      <w:pPr>
        <w:pStyle w:val="HTSSCONTENT"/>
        <w:ind w:firstLineChars="200" w:firstLine="400"/>
      </w:pPr>
      <w:r>
        <w:rPr>
          <w:rFonts w:hint="eastAsia"/>
        </w:rPr>
        <w:t>【可借鉴</w:t>
      </w:r>
      <w:r>
        <w:t>央企改革</w:t>
      </w:r>
      <w:r>
        <w:t>ETF</w:t>
      </w:r>
      <w:r>
        <w:t>那篇报告</w:t>
      </w:r>
      <w:r>
        <w:rPr>
          <w:rFonts w:hint="eastAsia"/>
        </w:rPr>
        <w:t>】</w:t>
      </w:r>
    </w:p>
    <w:p w:rsidR="000B6098" w:rsidRDefault="000B6098" w:rsidP="000303F1">
      <w:pPr>
        <w:pStyle w:val="HTSSCONTENT"/>
        <w:ind w:firstLineChars="200" w:firstLine="400"/>
      </w:pPr>
      <w:r>
        <w:rPr>
          <w:rFonts w:hint="eastAsia"/>
        </w:rPr>
        <w:t>成本较低</w:t>
      </w:r>
    </w:p>
    <w:p w:rsidR="000B6098" w:rsidRDefault="000B6098" w:rsidP="000303F1">
      <w:pPr>
        <w:pStyle w:val="HTSSCONTENT"/>
        <w:ind w:firstLineChars="200" w:firstLine="400"/>
      </w:pPr>
      <w:r>
        <w:rPr>
          <w:rFonts w:hint="eastAsia"/>
        </w:rPr>
        <w:t>可用</w:t>
      </w:r>
      <w:r>
        <w:t>成分股</w:t>
      </w:r>
      <w:r>
        <w:rPr>
          <w:rFonts w:hint="eastAsia"/>
        </w:rPr>
        <w:t>换购</w:t>
      </w:r>
    </w:p>
    <w:p w:rsidR="000B6098" w:rsidRDefault="000B6098" w:rsidP="000303F1">
      <w:pPr>
        <w:pStyle w:val="HTSSCONTENT"/>
        <w:ind w:firstLineChars="200" w:firstLine="400"/>
      </w:pPr>
      <w:r>
        <w:rPr>
          <w:rFonts w:hint="eastAsia"/>
        </w:rPr>
        <w:t>推荐</w:t>
      </w:r>
      <w:r>
        <w:rPr>
          <w:rFonts w:hint="eastAsia"/>
        </w:rPr>
        <w:t>24</w:t>
      </w:r>
      <w:r>
        <w:rPr>
          <w:rFonts w:hint="eastAsia"/>
        </w:rPr>
        <w:t>只适合</w:t>
      </w:r>
      <w:r>
        <w:t>换购的股票</w:t>
      </w:r>
    </w:p>
    <w:p w:rsidR="000B6098" w:rsidRDefault="000B6098">
      <w:pPr>
        <w:pStyle w:val="HTSSCONTENT"/>
      </w:pPr>
    </w:p>
    <w:p w:rsidR="0018021A" w:rsidRDefault="00AF643E" w:rsidP="0073258F">
      <w:pPr>
        <w:pStyle w:val="HTSSSECTITLE"/>
      </w:pPr>
      <w:bookmarkStart w:id="24" w:name="_Toc16772933"/>
      <w:r>
        <w:rPr>
          <w:rFonts w:hint="eastAsia"/>
        </w:rPr>
        <w:t>基金</w:t>
      </w:r>
      <w:r>
        <w:t>认购流程</w:t>
      </w:r>
      <w:bookmarkEnd w:id="24"/>
    </w:p>
    <w:p w:rsidR="0018021A" w:rsidRDefault="0018021A">
      <w:pPr>
        <w:pStyle w:val="HTSSCONTENT"/>
      </w:pPr>
    </w:p>
    <w:p w:rsidR="00664807" w:rsidRDefault="00664807">
      <w:pPr>
        <w:pStyle w:val="HTSSCONTENT"/>
      </w:pPr>
    </w:p>
    <w:p w:rsidR="00295A01" w:rsidRDefault="00295A01">
      <w:pPr>
        <w:pStyle w:val="HTSSCONTENT"/>
      </w:pPr>
      <w:bookmarkStart w:id="25" w:name="_Toc277152381"/>
    </w:p>
    <w:p w:rsidR="00295A01" w:rsidRDefault="008C30E0">
      <w:pPr>
        <w:pStyle w:val="HTSSCONTENT"/>
      </w:pPr>
      <w:r>
        <w:br w:type="page"/>
      </w:r>
    </w:p>
    <w:tbl>
      <w:tblPr>
        <w:tblStyle w:val="HTTTGRAPH"/>
        <w:tblW w:w="7767" w:type="dxa"/>
        <w:tblLayout w:type="fixed"/>
        <w:tblLook w:val="04A0" w:firstRow="1" w:lastRow="0" w:firstColumn="1" w:lastColumn="0" w:noHBand="0" w:noVBand="1"/>
      </w:tblPr>
      <w:tblGrid>
        <w:gridCol w:w="7767"/>
      </w:tblGrid>
      <w:tr w:rsidR="00295A01" w:rsidTr="00295A01">
        <w:tc>
          <w:tcPr>
            <w:cnfStyle w:val="000000000100" w:firstRow="0" w:lastRow="0" w:firstColumn="0" w:lastColumn="0" w:oddVBand="0" w:evenVBand="0" w:oddHBand="0" w:evenHBand="0" w:firstRowFirstColumn="1" w:firstRowLastColumn="0" w:lastRowFirstColumn="0" w:lastRowLastColumn="0"/>
            <w:tcW w:w="7767" w:type="dxa"/>
          </w:tcPr>
          <w:bookmarkEnd w:id="25"/>
          <w:p w:rsidR="00295A01" w:rsidRDefault="008C30E0">
            <w:pPr>
              <w:pStyle w:val="HTSSGRAPH"/>
              <w:rPr>
                <w:kern w:val="0"/>
              </w:rPr>
            </w:pPr>
            <w:r>
              <w:rPr>
                <w:rFonts w:hint="eastAsia"/>
                <w:kern w:val="0"/>
              </w:rPr>
              <w:lastRenderedPageBreak/>
              <w:t>HT-</w:t>
            </w:r>
            <w:r>
              <w:rPr>
                <w:rFonts w:hint="eastAsia"/>
                <w:kern w:val="0"/>
              </w:rPr>
              <w:t>单图制作</w:t>
            </w:r>
          </w:p>
        </w:tc>
      </w:tr>
      <w:tr w:rsidR="00295A01" w:rsidTr="00295A01">
        <w:trPr>
          <w:trHeight w:val="283"/>
        </w:trPr>
        <w:tc>
          <w:tcPr>
            <w:tcW w:w="7767" w:type="dxa"/>
          </w:tcPr>
          <w:p w:rsidR="00295A01" w:rsidRDefault="008C30E0">
            <w:pPr>
              <w:jc w:val="center"/>
              <w:rPr>
                <w:kern w:val="0"/>
                <w:sz w:val="16"/>
              </w:rPr>
            </w:pPr>
            <w:r>
              <w:rPr>
                <w:noProof/>
                <w:kern w:val="0"/>
                <w:sz w:val="16"/>
              </w:rPr>
              <w:drawing>
                <wp:inline distT="0" distB="0" distL="0" distR="0" wp14:anchorId="591CD830" wp14:editId="429E7FFB">
                  <wp:extent cx="3838575" cy="2162175"/>
                  <wp:effectExtent l="0" t="0" r="0" b="0"/>
                  <wp:docPr id="13" name="图片 13" descr="C:\Users\bingran\Desktop\单图模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bingran\Desktop\单图模板.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38575" cy="2162175"/>
                          </a:xfrm>
                          <a:prstGeom prst="rect">
                            <a:avLst/>
                          </a:prstGeom>
                          <a:noFill/>
                          <a:ln>
                            <a:noFill/>
                          </a:ln>
                        </pic:spPr>
                      </pic:pic>
                    </a:graphicData>
                  </a:graphic>
                </wp:inline>
              </w:drawing>
            </w:r>
          </w:p>
        </w:tc>
      </w:tr>
      <w:tr w:rsidR="00295A01" w:rsidTr="00295A01">
        <w:tc>
          <w:tcPr>
            <w:tcW w:w="7767" w:type="dxa"/>
            <w:tcBorders>
              <w:top w:val="single" w:sz="4" w:space="0" w:color="E61800"/>
            </w:tcBorders>
          </w:tcPr>
          <w:p w:rsidR="00295A01" w:rsidRDefault="008C30E0">
            <w:pPr>
              <w:pStyle w:val="HTSSRESOURCE"/>
              <w:rPr>
                <w:kern w:val="0"/>
              </w:rPr>
            </w:pPr>
            <w:r>
              <w:rPr>
                <w:rFonts w:hint="eastAsia"/>
                <w:kern w:val="0"/>
              </w:rPr>
              <w:t>资料来源：华泰证券研究所</w:t>
            </w:r>
          </w:p>
        </w:tc>
      </w:tr>
    </w:tbl>
    <w:p w:rsidR="00295A01" w:rsidRDefault="00295A01">
      <w:pPr>
        <w:pStyle w:val="HTSSCONTENT"/>
      </w:pPr>
    </w:p>
    <w:tbl>
      <w:tblPr>
        <w:tblStyle w:val="HTTTGRAPH"/>
        <w:tblW w:w="10431" w:type="dxa"/>
        <w:tblInd w:w="-2665" w:type="dxa"/>
        <w:tblLayout w:type="fixed"/>
        <w:tblLook w:val="04A0" w:firstRow="1" w:lastRow="0" w:firstColumn="1" w:lastColumn="0" w:noHBand="0" w:noVBand="1"/>
      </w:tblPr>
      <w:tblGrid>
        <w:gridCol w:w="5074"/>
        <w:gridCol w:w="283"/>
        <w:gridCol w:w="5074"/>
      </w:tblGrid>
      <w:tr w:rsidR="00295A01" w:rsidTr="00295A01">
        <w:tc>
          <w:tcPr>
            <w:cnfStyle w:val="000000000100" w:firstRow="0" w:lastRow="0" w:firstColumn="0" w:lastColumn="0" w:oddVBand="0" w:evenVBand="0" w:oddHBand="0" w:evenHBand="0" w:firstRowFirstColumn="1" w:firstRowLastColumn="0" w:lastRowFirstColumn="0" w:lastRowLastColumn="0"/>
            <w:tcW w:w="5074" w:type="dxa"/>
          </w:tcPr>
          <w:p w:rsidR="00295A01" w:rsidRDefault="008C30E0">
            <w:pPr>
              <w:pStyle w:val="HTSSGRAPH"/>
              <w:rPr>
                <w:kern w:val="0"/>
              </w:rPr>
            </w:pPr>
            <w:r>
              <w:rPr>
                <w:rFonts w:hint="eastAsia"/>
                <w:kern w:val="0"/>
              </w:rPr>
              <w:t>HT-</w:t>
            </w:r>
            <w:proofErr w:type="gramStart"/>
            <w:r>
              <w:rPr>
                <w:rFonts w:hint="eastAsia"/>
                <w:kern w:val="0"/>
              </w:rPr>
              <w:t>双图制作</w:t>
            </w:r>
            <w:proofErr w:type="gramEnd"/>
          </w:p>
        </w:tc>
        <w:tc>
          <w:tcPr>
            <w:tcW w:w="283" w:type="dxa"/>
          </w:tcPr>
          <w:p w:rsidR="00295A01" w:rsidRDefault="00295A01">
            <w:pPr>
              <w:cnfStyle w:val="000000000000" w:firstRow="0" w:lastRow="0" w:firstColumn="0" w:lastColumn="0" w:oddVBand="0" w:evenVBand="0" w:oddHBand="0" w:evenHBand="0" w:firstRowFirstColumn="0" w:firstRowLastColumn="0" w:lastRowFirstColumn="0" w:lastRowLastColumn="0"/>
              <w:rPr>
                <w:kern w:val="0"/>
                <w:sz w:val="16"/>
              </w:rPr>
            </w:pPr>
          </w:p>
        </w:tc>
        <w:tc>
          <w:tcPr>
            <w:tcW w:w="5074" w:type="dxa"/>
            <w:tcBorders>
              <w:bottom w:val="single" w:sz="4" w:space="0" w:color="E61800"/>
            </w:tcBorders>
          </w:tcPr>
          <w:p w:rsidR="00295A01" w:rsidRDefault="008C30E0">
            <w:pPr>
              <w:pStyle w:val="HTSSGRAPH"/>
              <w:cnfStyle w:val="000000000000" w:firstRow="0" w:lastRow="0" w:firstColumn="0" w:lastColumn="0" w:oddVBand="0" w:evenVBand="0" w:oddHBand="0" w:evenHBand="0" w:firstRowFirstColumn="0" w:firstRowLastColumn="0" w:lastRowFirstColumn="0" w:lastRowLastColumn="0"/>
              <w:rPr>
                <w:kern w:val="0"/>
              </w:rPr>
            </w:pPr>
            <w:r>
              <w:rPr>
                <w:rFonts w:hint="eastAsia"/>
                <w:kern w:val="0"/>
              </w:rPr>
              <w:t>HT-</w:t>
            </w:r>
            <w:proofErr w:type="gramStart"/>
            <w:r>
              <w:rPr>
                <w:rFonts w:hint="eastAsia"/>
                <w:kern w:val="0"/>
              </w:rPr>
              <w:t>双图制作</w:t>
            </w:r>
            <w:proofErr w:type="gramEnd"/>
          </w:p>
        </w:tc>
      </w:tr>
      <w:tr w:rsidR="00295A01" w:rsidTr="00295A01">
        <w:tc>
          <w:tcPr>
            <w:tcW w:w="5074" w:type="dxa"/>
          </w:tcPr>
          <w:p w:rsidR="00295A01" w:rsidRDefault="008C30E0">
            <w:pPr>
              <w:jc w:val="center"/>
              <w:rPr>
                <w:kern w:val="0"/>
                <w:sz w:val="16"/>
              </w:rPr>
            </w:pPr>
            <w:r>
              <w:rPr>
                <w:noProof/>
                <w:kern w:val="0"/>
                <w:sz w:val="16"/>
              </w:rPr>
              <w:drawing>
                <wp:inline distT="0" distB="0" distL="0" distR="0" wp14:anchorId="55A09227" wp14:editId="0C13D76F">
                  <wp:extent cx="322199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1990" cy="2019300"/>
                          </a:xfrm>
                          <a:prstGeom prst="rect">
                            <a:avLst/>
                          </a:prstGeom>
                        </pic:spPr>
                      </pic:pic>
                    </a:graphicData>
                  </a:graphic>
                </wp:inline>
              </w:drawing>
            </w:r>
          </w:p>
        </w:tc>
        <w:tc>
          <w:tcPr>
            <w:tcW w:w="283" w:type="dxa"/>
          </w:tcPr>
          <w:p w:rsidR="00295A01" w:rsidRDefault="00295A01">
            <w:pPr>
              <w:jc w:val="center"/>
              <w:rPr>
                <w:kern w:val="0"/>
                <w:sz w:val="16"/>
              </w:rPr>
            </w:pPr>
          </w:p>
        </w:tc>
        <w:tc>
          <w:tcPr>
            <w:tcW w:w="5074" w:type="dxa"/>
          </w:tcPr>
          <w:p w:rsidR="00295A01" w:rsidRDefault="008C30E0">
            <w:pPr>
              <w:jc w:val="center"/>
              <w:rPr>
                <w:kern w:val="0"/>
                <w:sz w:val="16"/>
              </w:rPr>
            </w:pPr>
            <w:r>
              <w:rPr>
                <w:noProof/>
                <w:kern w:val="0"/>
                <w:sz w:val="16"/>
              </w:rPr>
              <w:drawing>
                <wp:inline distT="0" distB="0" distL="0" distR="0" wp14:anchorId="703C7B10" wp14:editId="5B4A086D">
                  <wp:extent cx="3221990" cy="2009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1990" cy="2009775"/>
                          </a:xfrm>
                          <a:prstGeom prst="rect">
                            <a:avLst/>
                          </a:prstGeom>
                        </pic:spPr>
                      </pic:pic>
                    </a:graphicData>
                  </a:graphic>
                </wp:inline>
              </w:drawing>
            </w:r>
          </w:p>
        </w:tc>
      </w:tr>
      <w:tr w:rsidR="00295A01" w:rsidTr="00295A01">
        <w:tc>
          <w:tcPr>
            <w:tcW w:w="5074" w:type="dxa"/>
            <w:tcBorders>
              <w:top w:val="single" w:sz="4" w:space="0" w:color="E61800"/>
            </w:tcBorders>
          </w:tcPr>
          <w:p w:rsidR="00295A01" w:rsidRDefault="008C30E0">
            <w:pPr>
              <w:pStyle w:val="HTSSRESOURCE"/>
              <w:rPr>
                <w:kern w:val="0"/>
              </w:rPr>
            </w:pPr>
            <w:r>
              <w:rPr>
                <w:rFonts w:hint="eastAsia"/>
                <w:kern w:val="0"/>
              </w:rPr>
              <w:t>资料来源：华泰证券研究所</w:t>
            </w:r>
          </w:p>
        </w:tc>
        <w:tc>
          <w:tcPr>
            <w:tcW w:w="283" w:type="dxa"/>
          </w:tcPr>
          <w:p w:rsidR="00295A01" w:rsidRDefault="00295A01">
            <w:pPr>
              <w:pStyle w:val="HTSSRESOURCE"/>
              <w:rPr>
                <w:kern w:val="0"/>
              </w:rPr>
            </w:pPr>
          </w:p>
        </w:tc>
        <w:tc>
          <w:tcPr>
            <w:tcW w:w="5074" w:type="dxa"/>
            <w:tcBorders>
              <w:top w:val="single" w:sz="4" w:space="0" w:color="E61800"/>
            </w:tcBorders>
          </w:tcPr>
          <w:p w:rsidR="00295A01" w:rsidRDefault="008C30E0">
            <w:pPr>
              <w:pStyle w:val="HTSSRESOURCE"/>
              <w:rPr>
                <w:kern w:val="0"/>
              </w:rPr>
            </w:pPr>
            <w:r>
              <w:rPr>
                <w:rFonts w:hint="eastAsia"/>
                <w:kern w:val="0"/>
              </w:rPr>
              <w:t>资料来源：华泰证券研究所</w:t>
            </w:r>
          </w:p>
        </w:tc>
      </w:tr>
    </w:tbl>
    <w:p w:rsidR="00295A01" w:rsidRDefault="00295A01">
      <w:pPr>
        <w:pStyle w:val="HTSSCONTENT"/>
      </w:pPr>
    </w:p>
    <w:p w:rsidR="00295A01" w:rsidRDefault="008C30E0">
      <w:pPr>
        <w:pStyle w:val="HTSSGRAPH"/>
      </w:pPr>
      <w:r>
        <w:rPr>
          <w:rFonts w:hint="eastAsia"/>
        </w:rPr>
        <w:t>HT-</w:t>
      </w:r>
      <w:r>
        <w:rPr>
          <w:rFonts w:hint="eastAsia"/>
        </w:rPr>
        <w:t>表格（页边距宽）</w:t>
      </w:r>
    </w:p>
    <w:tbl>
      <w:tblPr>
        <w:tblStyle w:val="HTTTTABLE"/>
        <w:tblW w:w="7767" w:type="dxa"/>
        <w:tblLayout w:type="fixed"/>
        <w:tblCellMar>
          <w:right w:w="11" w:type="dxa"/>
        </w:tblCellMar>
        <w:tblLook w:val="04A0" w:firstRow="1" w:lastRow="0" w:firstColumn="1" w:lastColumn="0" w:noHBand="0" w:noVBand="1"/>
      </w:tblPr>
      <w:tblGrid>
        <w:gridCol w:w="3884"/>
        <w:gridCol w:w="3883"/>
      </w:tblGrid>
      <w:tr w:rsidR="00295A01" w:rsidTr="00295A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jc w:val="left"/>
              <w:rPr>
                <w:kern w:val="0"/>
                <w:sz w:val="16"/>
              </w:rPr>
            </w:pPr>
            <w:r>
              <w:rPr>
                <w:rFonts w:hint="eastAsia"/>
                <w:kern w:val="0"/>
                <w:sz w:val="16"/>
              </w:rPr>
              <w:t>表格制作</w:t>
            </w:r>
          </w:p>
        </w:tc>
        <w:tc>
          <w:tcPr>
            <w:tcW w:w="3883" w:type="dxa"/>
          </w:tcPr>
          <w:p w:rsidR="00295A01" w:rsidRDefault="008C30E0">
            <w:pPr>
              <w:cnfStyle w:val="100000000000" w:firstRow="1" w:lastRow="0" w:firstColumn="0" w:lastColumn="0" w:oddVBand="0" w:evenVBand="0" w:oddHBand="0" w:evenHBand="0" w:firstRowFirstColumn="0" w:firstRowLastColumn="0" w:lastRowFirstColumn="0" w:lastRowLastColumn="0"/>
              <w:rPr>
                <w:kern w:val="0"/>
                <w:sz w:val="16"/>
              </w:rPr>
            </w:pPr>
            <w:r>
              <w:rPr>
                <w:rFonts w:hint="eastAsia"/>
                <w:kern w:val="0"/>
                <w:sz w:val="16"/>
              </w:rPr>
              <w:t>表格制作</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1</w:t>
            </w:r>
            <w:r>
              <w:rPr>
                <w:rFonts w:hint="eastAsia"/>
                <w:kern w:val="0"/>
                <w:sz w:val="16"/>
              </w:rPr>
              <w:t>、复制表格，包括表格及表格题目</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1</w:t>
            </w:r>
            <w:r>
              <w:rPr>
                <w:rFonts w:hint="eastAsia"/>
                <w:kern w:val="0"/>
                <w:sz w:val="16"/>
              </w:rPr>
              <w:t>、复制表格，包括表格及表格题目</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3</w:t>
            </w:r>
            <w:r>
              <w:rPr>
                <w:rFonts w:hint="eastAsia"/>
                <w:kern w:val="0"/>
                <w:sz w:val="16"/>
              </w:rPr>
              <w:t>、填写资料来源，务必有明确具体的第一资料来源</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3</w:t>
            </w:r>
            <w:r>
              <w:rPr>
                <w:rFonts w:hint="eastAsia"/>
                <w:kern w:val="0"/>
                <w:sz w:val="16"/>
              </w:rPr>
              <w:t>、填写资料来源，务必有明确具体的第一资料来源</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4</w:t>
            </w:r>
            <w:r>
              <w:rPr>
                <w:rFonts w:hint="eastAsia"/>
                <w:kern w:val="0"/>
                <w:sz w:val="16"/>
              </w:rPr>
              <w:t>、单位不得缺失，务必使用准确、规范</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4</w:t>
            </w:r>
            <w:r>
              <w:rPr>
                <w:rFonts w:hint="eastAsia"/>
                <w:kern w:val="0"/>
                <w:sz w:val="16"/>
              </w:rPr>
              <w:t>、单位不得缺失，务必使用准确、规范</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r>
    </w:tbl>
    <w:p w:rsidR="00295A01" w:rsidRDefault="008C30E0">
      <w:pPr>
        <w:pStyle w:val="HTSSRESOURCE"/>
      </w:pPr>
      <w:r>
        <w:rPr>
          <w:rFonts w:hint="eastAsia"/>
        </w:rPr>
        <w:t>资料来源：华泰证券研究所</w:t>
      </w:r>
    </w:p>
    <w:p w:rsidR="00295A01" w:rsidRDefault="00295A01">
      <w:pPr>
        <w:pStyle w:val="HTSSCONTENT"/>
      </w:pPr>
    </w:p>
    <w:p w:rsidR="00295A01" w:rsidRDefault="008C30E0">
      <w:pPr>
        <w:pStyle w:val="HTSSGRAPHSUO"/>
      </w:pPr>
      <w:r>
        <w:rPr>
          <w:rFonts w:hint="eastAsia"/>
        </w:rPr>
        <w:t>HT-</w:t>
      </w:r>
      <w:r>
        <w:rPr>
          <w:rFonts w:hint="eastAsia"/>
        </w:rPr>
        <w:t>表格（页面宽）</w:t>
      </w:r>
    </w:p>
    <w:tbl>
      <w:tblPr>
        <w:tblStyle w:val="HTTTTABLE"/>
        <w:tblW w:w="10431" w:type="dxa"/>
        <w:tblInd w:w="-2665" w:type="dxa"/>
        <w:tblLayout w:type="fixed"/>
        <w:tblCellMar>
          <w:right w:w="11" w:type="dxa"/>
        </w:tblCellMar>
        <w:tblLook w:val="04A0" w:firstRow="1" w:lastRow="0" w:firstColumn="1" w:lastColumn="0" w:noHBand="0" w:noVBand="1"/>
      </w:tblPr>
      <w:tblGrid>
        <w:gridCol w:w="5215"/>
        <w:gridCol w:w="5216"/>
      </w:tblGrid>
      <w:tr w:rsidR="00295A01" w:rsidTr="00295A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jc w:val="left"/>
              <w:rPr>
                <w:kern w:val="0"/>
                <w:sz w:val="16"/>
              </w:rPr>
            </w:pPr>
            <w:r>
              <w:rPr>
                <w:rFonts w:hint="eastAsia"/>
                <w:kern w:val="0"/>
                <w:sz w:val="16"/>
              </w:rPr>
              <w:t>表格制作</w:t>
            </w:r>
          </w:p>
        </w:tc>
        <w:tc>
          <w:tcPr>
            <w:tcW w:w="5216" w:type="dxa"/>
          </w:tcPr>
          <w:p w:rsidR="00295A01" w:rsidRDefault="008C30E0">
            <w:pPr>
              <w:cnfStyle w:val="100000000000" w:firstRow="1" w:lastRow="0" w:firstColumn="0" w:lastColumn="0" w:oddVBand="0" w:evenVBand="0" w:oddHBand="0" w:evenHBand="0" w:firstRowFirstColumn="0" w:firstRowLastColumn="0" w:lastRowFirstColumn="0" w:lastRowLastColumn="0"/>
              <w:rPr>
                <w:kern w:val="0"/>
                <w:sz w:val="16"/>
              </w:rPr>
            </w:pPr>
            <w:r>
              <w:rPr>
                <w:rFonts w:hint="eastAsia"/>
                <w:kern w:val="0"/>
                <w:sz w:val="16"/>
              </w:rPr>
              <w:t>表格制作</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1</w:t>
            </w:r>
            <w:r>
              <w:rPr>
                <w:rFonts w:hint="eastAsia"/>
                <w:kern w:val="0"/>
                <w:sz w:val="16"/>
              </w:rPr>
              <w:t>、复制表格，包括表格及表格题目</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1</w:t>
            </w:r>
            <w:r>
              <w:rPr>
                <w:rFonts w:hint="eastAsia"/>
                <w:kern w:val="0"/>
                <w:sz w:val="16"/>
              </w:rPr>
              <w:t>、复制表格，包括表格及表格题目</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3</w:t>
            </w:r>
            <w:r>
              <w:rPr>
                <w:rFonts w:hint="eastAsia"/>
                <w:kern w:val="0"/>
                <w:sz w:val="16"/>
              </w:rPr>
              <w:t>、填写资料来源，务必有明确具体的第一资料来源</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3</w:t>
            </w:r>
            <w:r>
              <w:rPr>
                <w:rFonts w:hint="eastAsia"/>
                <w:kern w:val="0"/>
                <w:sz w:val="16"/>
              </w:rPr>
              <w:t>、填写资料来源，务必有明确具体的第一资料来源</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4</w:t>
            </w:r>
            <w:r>
              <w:rPr>
                <w:rFonts w:hint="eastAsia"/>
                <w:kern w:val="0"/>
                <w:sz w:val="16"/>
              </w:rPr>
              <w:t>、单位不得缺失，务必使用准确、规范</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4</w:t>
            </w:r>
            <w:r>
              <w:rPr>
                <w:rFonts w:hint="eastAsia"/>
                <w:kern w:val="0"/>
                <w:sz w:val="16"/>
              </w:rPr>
              <w:t>、单位不得缺失，务必使用准确、规范</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r>
    </w:tbl>
    <w:p w:rsidR="00295A01" w:rsidRDefault="008C30E0">
      <w:pPr>
        <w:pStyle w:val="HTSSRESOURCESUO"/>
      </w:pPr>
      <w:r>
        <w:rPr>
          <w:rFonts w:hint="eastAsia"/>
        </w:rPr>
        <w:t>资料来源：华泰证券研究所</w:t>
      </w:r>
    </w:p>
    <w:bookmarkEnd w:id="0"/>
    <w:bookmarkEnd w:id="1"/>
    <w:p w:rsidR="00295A01" w:rsidRDefault="00295A01">
      <w:pPr>
        <w:pStyle w:val="HTSSCONTENT"/>
      </w:pPr>
    </w:p>
    <w:p w:rsidR="00295A01" w:rsidRDefault="008C30E0">
      <w:pPr>
        <w:pStyle w:val="HTSSCONTENT"/>
      </w:pPr>
      <w:r>
        <w:br w:type="page"/>
      </w:r>
    </w:p>
    <w:permEnd w:id="1526869550"/>
    <w:p w:rsidR="00295A01" w:rsidRDefault="008C30E0">
      <w:pPr>
        <w:keepNext/>
        <w:pageBreakBefore/>
        <w:spacing w:line="288" w:lineRule="auto"/>
        <w:rPr>
          <w:rFonts w:eastAsia="楷体"/>
          <w:b/>
          <w:color w:val="E61800"/>
          <w:sz w:val="26"/>
          <w:szCs w:val="26"/>
        </w:rPr>
      </w:pPr>
      <w:r>
        <w:rPr>
          <w:rFonts w:eastAsia="楷体" w:hint="eastAsia"/>
          <w:b/>
          <w:color w:val="E61800"/>
          <w:sz w:val="26"/>
          <w:szCs w:val="26"/>
        </w:rPr>
        <w:lastRenderedPageBreak/>
        <w:t>免责申明</w:t>
      </w: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本委托课题材料仅供华泰证券股份有限公司（以下简称“本公司”）之委托人内部使用。本公司不因接收人收到本材料而视其为委托人，即使其是本公司客户。</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材料基于本公司认为可靠的、已公开的信息编制，但本公司对该等信息的准确性及完整性不作任何保证。本材料所载的意见、评估及预测仅反映材料撰写当日的观点和判断。在不同时期，本公司可能会发出与本材料所载意见、评估及预测不一致的材料、研究报告。同时，本材料所指的证券或投资标的的价格、价值及投资收入可能会波动。本公司不保证本材料所含信息保持在最新状态。本公司对本材料所含信息可在不发出通知的情形下做出修改，投资者应当自行关注相应的更新或修改。</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公司力求材料内容客观、公正，但本材料所载的观点、结论和建议仅供参考，不构成所述证券的买卖出价或征价。该等观点、建议并未考虑到个别投资者的具体投资目的、财务状况以及特定需求，在任何时候均不构成对客户私人投资建议。投资者应当充分考虑自身特定状况，并完整理解和使用本材料内容，不应视本材料为做出投资决策的唯一因素。对依据或者使用本材料所造成的一切后果，本公司及作者均不承担任何法律责任。任何形式的分享证券投资收益或者分担证券投资损失的书面或口头承诺均为无效。</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公司及作者在自身所知情的范围内，与本材料所指的证券或投资标的不存在法律禁止的利害关系。在法律许可的情况下，本公司及其所属关联机构可能会持有材料中提到的公司所发行的证券头寸并进行交易，也可能为之提供或者争取提供投资银行、财务顾问或者金融产品等相关服务。本公司的资产管理部门、自营部门以及其他投资业务部门可能独立做出与本材料中的意见或建议不一致的投资决策。</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材料版权仅为本公司所有。未经本公司书面许可，任何机构或个人不得以翻版、复制、发表、引用或再次分发他人等任何形式侵犯本公司版权。本公司保留追究相关责任的权力。所有本材料中使用的商标、服务标记及标记均为本公司的商标、服务标记及标记。</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本公司具有中国证监会核准的“证券投资咨询”业务资格，经营许可证编号为：91320000704041011J。</w:t>
      </w: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全资子公司华泰金融控股（香港）有限公司具有香港证监会核准的“就证券提供意见”业务资格，经营许可证编号为：AOK809</w:t>
      </w:r>
    </w:p>
    <w:p w:rsidR="00295A01" w:rsidRDefault="008C30E0">
      <w:pPr>
        <w:spacing w:line="240" w:lineRule="exact"/>
        <w:rPr>
          <w:rFonts w:ascii="楷体" w:eastAsia="楷体" w:hAnsi="楷体"/>
          <w:kern w:val="0"/>
          <w:sz w:val="20"/>
          <w:szCs w:val="18"/>
        </w:rPr>
      </w:pPr>
      <w:r>
        <w:rPr>
          <w:rFonts w:ascii="Times New Roman" w:eastAsia="楷体" w:hAnsi="Times New Roman"/>
          <w:kern w:val="0"/>
          <w:sz w:val="20"/>
          <w:szCs w:val="18"/>
        </w:rPr>
        <w:t>©</w:t>
      </w:r>
      <w:r>
        <w:rPr>
          <w:rFonts w:ascii="楷体" w:eastAsia="楷体" w:hAnsi="楷体" w:hint="eastAsia"/>
          <w:kern w:val="0"/>
          <w:sz w:val="20"/>
          <w:szCs w:val="18"/>
        </w:rPr>
        <w:t>版权所有</w:t>
      </w:r>
      <w:r>
        <w:rPr>
          <w:rFonts w:ascii="楷体" w:eastAsia="楷体" w:hAnsi="楷体"/>
          <w:kern w:val="0"/>
          <w:sz w:val="20"/>
          <w:szCs w:val="18"/>
        </w:rPr>
        <w:fldChar w:fldCharType="begin"/>
      </w:r>
      <w:r>
        <w:rPr>
          <w:rFonts w:ascii="楷体" w:eastAsia="楷体" w:hAnsi="楷体"/>
          <w:kern w:val="0"/>
          <w:sz w:val="20"/>
          <w:szCs w:val="18"/>
        </w:rPr>
        <w:instrText xml:space="preserve"> DATE  \@ "yyyy"  \* MERGEFORMAT </w:instrText>
      </w:r>
      <w:r>
        <w:rPr>
          <w:rFonts w:ascii="楷体" w:eastAsia="楷体" w:hAnsi="楷体"/>
          <w:kern w:val="0"/>
          <w:sz w:val="20"/>
          <w:szCs w:val="18"/>
        </w:rPr>
        <w:fldChar w:fldCharType="separate"/>
      </w:r>
      <w:r w:rsidR="00F242DA">
        <w:rPr>
          <w:rFonts w:ascii="楷体" w:eastAsia="楷体" w:hAnsi="楷体"/>
          <w:noProof/>
          <w:kern w:val="0"/>
          <w:sz w:val="20"/>
          <w:szCs w:val="18"/>
        </w:rPr>
        <w:t>2019</w:t>
      </w:r>
      <w:r>
        <w:rPr>
          <w:rFonts w:ascii="楷体" w:eastAsia="楷体" w:hAnsi="楷体"/>
          <w:kern w:val="0"/>
          <w:sz w:val="20"/>
          <w:szCs w:val="18"/>
        </w:rPr>
        <w:fldChar w:fldCharType="end"/>
      </w:r>
      <w:r>
        <w:rPr>
          <w:rFonts w:ascii="楷体" w:eastAsia="楷体" w:hAnsi="楷体" w:hint="eastAsia"/>
          <w:kern w:val="0"/>
          <w:sz w:val="20"/>
          <w:szCs w:val="18"/>
        </w:rPr>
        <w:t>年华泰证券股份有限公司</w:t>
      </w:r>
    </w:p>
    <w:p w:rsidR="00295A01" w:rsidRDefault="00295A01">
      <w:pPr>
        <w:spacing w:line="220" w:lineRule="exact"/>
        <w:rPr>
          <w:rFonts w:ascii="楷体" w:eastAsia="楷体" w:hAnsi="楷体"/>
          <w:kern w:val="0"/>
          <w:sz w:val="20"/>
          <w:szCs w:val="18"/>
        </w:rPr>
      </w:pPr>
    </w:p>
    <w:p w:rsidR="00295A01" w:rsidRDefault="008C30E0">
      <w:pPr>
        <w:keepNext/>
        <w:spacing w:line="320" w:lineRule="exact"/>
        <w:ind w:leftChars="-1417" w:left="-2551"/>
        <w:rPr>
          <w:rFonts w:eastAsia="楷体"/>
          <w:b/>
          <w:color w:val="E61800"/>
          <w:sz w:val="26"/>
          <w:szCs w:val="26"/>
        </w:rPr>
      </w:pPr>
      <w:r>
        <w:rPr>
          <w:rFonts w:eastAsia="楷体" w:hint="eastAsia"/>
          <w:b/>
          <w:color w:val="E61800"/>
          <w:sz w:val="26"/>
          <w:szCs w:val="26"/>
        </w:rPr>
        <w:t>评级说明</w:t>
      </w:r>
    </w:p>
    <w:tbl>
      <w:tblPr>
        <w:tblStyle w:val="aff7"/>
        <w:tblW w:w="10349" w:type="dxa"/>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59"/>
        <w:gridCol w:w="228"/>
        <w:gridCol w:w="4962"/>
      </w:tblGrid>
      <w:tr w:rsidR="00295A01">
        <w:tc>
          <w:tcPr>
            <w:tcW w:w="5159"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行业评级体系</w:t>
            </w:r>
          </w:p>
        </w:tc>
        <w:tc>
          <w:tcPr>
            <w:tcW w:w="228" w:type="dxa"/>
            <w:tcMar>
              <w:right w:w="28" w:type="dxa"/>
            </w:tcMar>
          </w:tcPr>
          <w:p w:rsidR="00295A01" w:rsidRDefault="00295A01">
            <w:pPr>
              <w:spacing w:after="40" w:line="230" w:lineRule="exact"/>
              <w:rPr>
                <w:rFonts w:eastAsia="楷体"/>
                <w:b/>
                <w:sz w:val="16"/>
                <w:szCs w:val="16"/>
              </w:rPr>
            </w:pPr>
          </w:p>
        </w:tc>
        <w:tc>
          <w:tcPr>
            <w:tcW w:w="4962"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公司评级体系</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－报告发布日后的</w:t>
            </w:r>
            <w:r>
              <w:rPr>
                <w:rFonts w:eastAsia="楷体" w:hint="eastAsia"/>
                <w:sz w:val="16"/>
                <w:szCs w:val="16"/>
              </w:rPr>
              <w:t>6</w:t>
            </w:r>
            <w:r>
              <w:rPr>
                <w:rFonts w:eastAsia="楷体" w:hint="eastAsia"/>
                <w:sz w:val="16"/>
                <w:szCs w:val="16"/>
              </w:rPr>
              <w:t>个月内的行业涨跌幅相对同期的沪深</w:t>
            </w:r>
            <w:r>
              <w:rPr>
                <w:rFonts w:eastAsia="楷体" w:hint="eastAsia"/>
                <w:sz w:val="16"/>
                <w:szCs w:val="16"/>
              </w:rPr>
              <w:t>300</w:t>
            </w:r>
            <w:r>
              <w:rPr>
                <w:rFonts w:eastAsia="楷体" w:hint="eastAsia"/>
                <w:sz w:val="16"/>
                <w:szCs w:val="16"/>
              </w:rPr>
              <w:t>指数的涨跌幅为基准；</w:t>
            </w:r>
          </w:p>
          <w:p w:rsidR="00295A01" w:rsidRDefault="008C30E0">
            <w:pPr>
              <w:spacing w:after="40" w:line="230" w:lineRule="exact"/>
              <w:rPr>
                <w:rFonts w:eastAsia="楷体"/>
                <w:sz w:val="16"/>
                <w:szCs w:val="16"/>
              </w:rPr>
            </w:pPr>
            <w:r>
              <w:rPr>
                <w:rFonts w:eastAsia="楷体" w:hint="eastAsia"/>
                <w:sz w:val="16"/>
                <w:szCs w:val="16"/>
              </w:rPr>
              <w:t>－投资建议的评级标准</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－报告发布日后的</w:t>
            </w:r>
            <w:r>
              <w:rPr>
                <w:rFonts w:eastAsia="楷体" w:hint="eastAsia"/>
                <w:sz w:val="16"/>
                <w:szCs w:val="16"/>
              </w:rPr>
              <w:t>6</w:t>
            </w:r>
            <w:r>
              <w:rPr>
                <w:rFonts w:eastAsia="楷体" w:hint="eastAsia"/>
                <w:sz w:val="16"/>
                <w:szCs w:val="16"/>
              </w:rPr>
              <w:t>个月内的公司涨跌幅相对同期的沪深</w:t>
            </w:r>
            <w:r>
              <w:rPr>
                <w:rFonts w:eastAsia="楷体" w:hint="eastAsia"/>
                <w:sz w:val="16"/>
                <w:szCs w:val="16"/>
              </w:rPr>
              <w:t>300</w:t>
            </w:r>
            <w:r>
              <w:rPr>
                <w:rFonts w:eastAsia="楷体" w:hint="eastAsia"/>
                <w:sz w:val="16"/>
                <w:szCs w:val="16"/>
              </w:rPr>
              <w:t>指数的涨跌幅为基准；</w:t>
            </w:r>
          </w:p>
          <w:p w:rsidR="00295A01" w:rsidRDefault="008C30E0">
            <w:pPr>
              <w:spacing w:after="40" w:line="230" w:lineRule="exact"/>
              <w:rPr>
                <w:rFonts w:eastAsia="楷体"/>
                <w:sz w:val="16"/>
                <w:szCs w:val="16"/>
              </w:rPr>
            </w:pPr>
            <w:r>
              <w:rPr>
                <w:rFonts w:eastAsia="楷体" w:hint="eastAsia"/>
                <w:sz w:val="16"/>
                <w:szCs w:val="16"/>
              </w:rPr>
              <w:t>－投资建议的评级标准</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增持行业股票指数超越基准</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买入股价超越基准</w:t>
            </w:r>
            <w:r>
              <w:rPr>
                <w:rFonts w:eastAsia="楷体" w:hint="eastAsia"/>
                <w:sz w:val="16"/>
                <w:szCs w:val="16"/>
              </w:rPr>
              <w:t>20%</w:t>
            </w:r>
            <w:r>
              <w:rPr>
                <w:rFonts w:eastAsia="楷体" w:hint="eastAsia"/>
                <w:sz w:val="16"/>
                <w:szCs w:val="16"/>
              </w:rPr>
              <w:t>以上</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中性行业股票指数基本与基准持平</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增持股价超越基准</w:t>
            </w:r>
            <w:r>
              <w:rPr>
                <w:rFonts w:eastAsia="楷体" w:hint="eastAsia"/>
                <w:sz w:val="16"/>
                <w:szCs w:val="16"/>
              </w:rPr>
              <w:t>5%-20%</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减持行业股票指数明显弱于基准</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中性股价相对基准波动在</w:t>
            </w:r>
            <w:r>
              <w:rPr>
                <w:rFonts w:eastAsia="楷体" w:hint="eastAsia"/>
                <w:sz w:val="16"/>
                <w:szCs w:val="16"/>
              </w:rPr>
              <w:t>-5%~5%</w:t>
            </w:r>
            <w:r>
              <w:rPr>
                <w:rFonts w:eastAsia="楷体" w:hint="eastAsia"/>
                <w:sz w:val="16"/>
                <w:szCs w:val="16"/>
              </w:rPr>
              <w:t>之间</w:t>
            </w:r>
          </w:p>
        </w:tc>
      </w:tr>
      <w:tr w:rsidR="00295A01">
        <w:tc>
          <w:tcPr>
            <w:tcW w:w="5159" w:type="dxa"/>
            <w:tcMar>
              <w:right w:w="28" w:type="dxa"/>
            </w:tcMar>
            <w:vAlign w:val="center"/>
          </w:tcPr>
          <w:p w:rsidR="00295A01" w:rsidRDefault="00295A01">
            <w:pPr>
              <w:spacing w:after="40" w:line="230" w:lineRule="exact"/>
              <w:rPr>
                <w:rFonts w:eastAsia="楷体"/>
                <w:sz w:val="16"/>
                <w:szCs w:val="16"/>
              </w:rPr>
            </w:pP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减持股价弱于基准</w:t>
            </w:r>
            <w:r>
              <w:rPr>
                <w:rFonts w:eastAsia="楷体" w:hint="eastAsia"/>
                <w:sz w:val="16"/>
                <w:szCs w:val="16"/>
              </w:rPr>
              <w:t>5%-20%</w:t>
            </w:r>
          </w:p>
        </w:tc>
      </w:tr>
      <w:tr w:rsidR="00295A01">
        <w:tc>
          <w:tcPr>
            <w:tcW w:w="5159" w:type="dxa"/>
            <w:tcMar>
              <w:right w:w="28" w:type="dxa"/>
            </w:tcMar>
            <w:vAlign w:val="center"/>
          </w:tcPr>
          <w:p w:rsidR="00295A01" w:rsidRDefault="00295A01">
            <w:pPr>
              <w:spacing w:after="40" w:line="230" w:lineRule="exact"/>
              <w:rPr>
                <w:rFonts w:eastAsia="楷体"/>
                <w:sz w:val="16"/>
                <w:szCs w:val="16"/>
              </w:rPr>
            </w:pP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卖出股价弱于基准</w:t>
            </w:r>
            <w:r>
              <w:rPr>
                <w:rFonts w:eastAsia="楷体" w:hint="eastAsia"/>
                <w:sz w:val="16"/>
                <w:szCs w:val="16"/>
              </w:rPr>
              <w:t>20%</w:t>
            </w:r>
            <w:r>
              <w:rPr>
                <w:rFonts w:eastAsia="楷体" w:hint="eastAsia"/>
                <w:sz w:val="16"/>
                <w:szCs w:val="16"/>
              </w:rPr>
              <w:t>以上</w:t>
            </w:r>
          </w:p>
        </w:tc>
      </w:tr>
    </w:tbl>
    <w:p w:rsidR="00295A01" w:rsidRDefault="008C30E0">
      <w:pPr>
        <w:keepNext/>
        <w:spacing w:before="120" w:line="320" w:lineRule="exact"/>
        <w:ind w:leftChars="-1417" w:left="-2551"/>
        <w:rPr>
          <w:rFonts w:eastAsia="楷体"/>
          <w:b/>
          <w:color w:val="E61800"/>
          <w:sz w:val="26"/>
          <w:szCs w:val="26"/>
        </w:rPr>
      </w:pPr>
      <w:r>
        <w:rPr>
          <w:rFonts w:eastAsia="楷体" w:hint="eastAsia"/>
          <w:b/>
          <w:color w:val="E61800"/>
          <w:sz w:val="26"/>
          <w:szCs w:val="26"/>
        </w:rPr>
        <w:t>华泰证券研究</w:t>
      </w:r>
    </w:p>
    <w:tbl>
      <w:tblPr>
        <w:tblStyle w:val="aff7"/>
        <w:tblW w:w="10349" w:type="dxa"/>
        <w:tblInd w:w="-2552" w:type="dxa"/>
        <w:tblBorders>
          <w:top w:val="single" w:sz="8" w:space="0" w:color="C5C5C5"/>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59"/>
        <w:gridCol w:w="228"/>
        <w:gridCol w:w="4962"/>
      </w:tblGrid>
      <w:tr w:rsidR="00295A01">
        <w:trPr>
          <w:trHeight w:val="20"/>
        </w:trPr>
        <w:tc>
          <w:tcPr>
            <w:tcW w:w="5159"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南京</w:t>
            </w:r>
          </w:p>
        </w:tc>
        <w:tc>
          <w:tcPr>
            <w:tcW w:w="228" w:type="dxa"/>
            <w:tcBorders>
              <w:top w:val="nil"/>
            </w:tcBorders>
            <w:tcMar>
              <w:right w:w="28" w:type="dxa"/>
            </w:tcMar>
          </w:tcPr>
          <w:p w:rsidR="00295A01" w:rsidRDefault="00295A01">
            <w:pPr>
              <w:spacing w:after="40" w:line="230" w:lineRule="exact"/>
              <w:rPr>
                <w:rFonts w:eastAsia="楷体"/>
                <w:b/>
                <w:sz w:val="16"/>
                <w:szCs w:val="16"/>
              </w:rPr>
            </w:pPr>
          </w:p>
        </w:tc>
        <w:tc>
          <w:tcPr>
            <w:tcW w:w="4962"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北京</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南京市建邺区江东中路</w:t>
            </w:r>
            <w:r>
              <w:rPr>
                <w:rFonts w:eastAsia="楷体" w:hint="eastAsia"/>
                <w:spacing w:val="-6"/>
                <w:sz w:val="16"/>
                <w:szCs w:val="16"/>
              </w:rPr>
              <w:t>228</w:t>
            </w:r>
            <w:r>
              <w:rPr>
                <w:rFonts w:eastAsia="楷体" w:hint="eastAsia"/>
                <w:spacing w:val="-6"/>
                <w:sz w:val="16"/>
                <w:szCs w:val="16"/>
              </w:rPr>
              <w:t>号华泰证券广场</w:t>
            </w:r>
            <w:r>
              <w:rPr>
                <w:rFonts w:eastAsia="楷体" w:hint="eastAsia"/>
                <w:spacing w:val="-6"/>
                <w:sz w:val="16"/>
                <w:szCs w:val="16"/>
              </w:rPr>
              <w:t>1</w:t>
            </w:r>
            <w:r>
              <w:rPr>
                <w:rFonts w:eastAsia="楷体" w:hint="eastAsia"/>
                <w:spacing w:val="-6"/>
                <w:sz w:val="16"/>
                <w:szCs w:val="16"/>
              </w:rPr>
              <w:t>号楼</w:t>
            </w:r>
            <w:r>
              <w:rPr>
                <w:rFonts w:eastAsia="楷体" w:hint="eastAsia"/>
                <w:spacing w:val="-6"/>
                <w:sz w:val="16"/>
                <w:szCs w:val="16"/>
              </w:rPr>
              <w:t>/</w:t>
            </w:r>
            <w:r>
              <w:rPr>
                <w:rFonts w:eastAsia="楷体" w:hint="eastAsia"/>
                <w:spacing w:val="-6"/>
                <w:sz w:val="16"/>
                <w:szCs w:val="16"/>
              </w:rPr>
              <w:t>邮政编码：</w:t>
            </w:r>
            <w:r>
              <w:rPr>
                <w:rFonts w:eastAsia="楷体" w:hint="eastAsia"/>
                <w:spacing w:val="-6"/>
                <w:sz w:val="16"/>
                <w:szCs w:val="16"/>
              </w:rPr>
              <w:t>210019</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北京市西城区太平桥大街丰盛胡同</w:t>
            </w:r>
            <w:r>
              <w:rPr>
                <w:rFonts w:eastAsia="楷体" w:hint="eastAsia"/>
                <w:spacing w:val="-6"/>
                <w:sz w:val="16"/>
                <w:szCs w:val="16"/>
              </w:rPr>
              <w:t>28</w:t>
            </w:r>
            <w:r>
              <w:rPr>
                <w:rFonts w:eastAsia="楷体" w:hint="eastAsia"/>
                <w:spacing w:val="-6"/>
                <w:sz w:val="16"/>
                <w:szCs w:val="16"/>
              </w:rPr>
              <w:t>号太平洋保险大厦</w:t>
            </w:r>
            <w:r>
              <w:rPr>
                <w:rFonts w:eastAsia="楷体" w:hint="eastAsia"/>
                <w:spacing w:val="-6"/>
                <w:sz w:val="16"/>
                <w:szCs w:val="16"/>
              </w:rPr>
              <w:t>A</w:t>
            </w:r>
            <w:r>
              <w:rPr>
                <w:rFonts w:eastAsia="楷体" w:hint="eastAsia"/>
                <w:spacing w:val="-6"/>
                <w:sz w:val="16"/>
                <w:szCs w:val="16"/>
              </w:rPr>
              <w:t>座</w:t>
            </w:r>
            <w:r>
              <w:rPr>
                <w:rFonts w:eastAsia="楷体" w:hint="eastAsia"/>
                <w:spacing w:val="-6"/>
                <w:sz w:val="16"/>
                <w:szCs w:val="16"/>
              </w:rPr>
              <w:t>18</w:t>
            </w:r>
            <w:r>
              <w:rPr>
                <w:rFonts w:eastAsia="楷体" w:hint="eastAsia"/>
                <w:spacing w:val="-6"/>
                <w:sz w:val="16"/>
                <w:szCs w:val="16"/>
              </w:rPr>
              <w:t>层</w:t>
            </w:r>
          </w:p>
          <w:p w:rsidR="00295A01" w:rsidRDefault="008C30E0">
            <w:pPr>
              <w:spacing w:after="40" w:line="230" w:lineRule="exact"/>
              <w:rPr>
                <w:rFonts w:eastAsia="楷体"/>
                <w:spacing w:val="-6"/>
                <w:sz w:val="16"/>
                <w:szCs w:val="16"/>
              </w:rPr>
            </w:pPr>
            <w:r>
              <w:rPr>
                <w:rFonts w:eastAsia="楷体" w:hint="eastAsia"/>
                <w:spacing w:val="-6"/>
                <w:sz w:val="16"/>
                <w:szCs w:val="16"/>
              </w:rPr>
              <w:t>邮政编码：</w:t>
            </w:r>
            <w:r>
              <w:rPr>
                <w:rFonts w:eastAsia="楷体" w:hint="eastAsia"/>
                <w:spacing w:val="-6"/>
                <w:sz w:val="16"/>
                <w:szCs w:val="16"/>
              </w:rPr>
              <w:t>100032</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电话：</w:t>
            </w:r>
            <w:r>
              <w:rPr>
                <w:rFonts w:eastAsia="楷体"/>
                <w:spacing w:val="-6"/>
                <w:sz w:val="16"/>
                <w:szCs w:val="16"/>
              </w:rPr>
              <w:t xml:space="preserve">86 25 </w:t>
            </w:r>
            <w:r>
              <w:rPr>
                <w:rFonts w:eastAsia="楷体" w:hint="eastAsia"/>
                <w:spacing w:val="-6"/>
                <w:sz w:val="16"/>
                <w:szCs w:val="16"/>
              </w:rPr>
              <w:t>83389999 /</w:t>
            </w:r>
            <w:r>
              <w:rPr>
                <w:rFonts w:eastAsia="楷体" w:hint="eastAsia"/>
                <w:spacing w:val="-6"/>
                <w:sz w:val="16"/>
                <w:szCs w:val="16"/>
              </w:rPr>
              <w:t>传真：</w:t>
            </w:r>
            <w:r>
              <w:rPr>
                <w:rFonts w:eastAsia="楷体"/>
                <w:spacing w:val="-6"/>
                <w:sz w:val="16"/>
                <w:szCs w:val="16"/>
              </w:rPr>
              <w:t>86 25 8</w:t>
            </w:r>
            <w:r>
              <w:rPr>
                <w:rFonts w:eastAsia="楷体" w:hint="eastAsia"/>
                <w:spacing w:val="-6"/>
                <w:sz w:val="16"/>
                <w:szCs w:val="16"/>
              </w:rPr>
              <w:t>3387521</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电话：</w:t>
            </w:r>
            <w:r>
              <w:rPr>
                <w:rFonts w:eastAsia="楷体" w:hint="eastAsia"/>
                <w:spacing w:val="-6"/>
                <w:sz w:val="16"/>
                <w:szCs w:val="16"/>
              </w:rPr>
              <w:t>86 10 63211166/</w:t>
            </w:r>
            <w:r>
              <w:rPr>
                <w:rFonts w:eastAsia="楷体" w:hint="eastAsia"/>
                <w:spacing w:val="-6"/>
                <w:sz w:val="16"/>
                <w:szCs w:val="16"/>
              </w:rPr>
              <w:t>传真：</w:t>
            </w:r>
            <w:r>
              <w:rPr>
                <w:rFonts w:eastAsia="楷体" w:hint="eastAsia"/>
                <w:spacing w:val="-6"/>
                <w:sz w:val="16"/>
                <w:szCs w:val="16"/>
              </w:rPr>
              <w:t>86 10 63211275</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电子邮件：</w:t>
            </w:r>
            <w:bookmarkStart w:id="26" w:name="OLE_LINK2"/>
            <w:bookmarkStart w:id="27" w:name="OLE_LINK1"/>
            <w:r>
              <w:rPr>
                <w:rFonts w:eastAsia="楷体"/>
                <w:spacing w:val="-6"/>
                <w:sz w:val="16"/>
                <w:szCs w:val="16"/>
              </w:rPr>
              <w:t>ht-rd@htsc.com</w:t>
            </w:r>
            <w:bookmarkEnd w:id="26"/>
            <w:bookmarkEnd w:id="27"/>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电子邮件：</w:t>
            </w:r>
            <w:r>
              <w:rPr>
                <w:rFonts w:eastAsia="楷体"/>
                <w:spacing w:val="-6"/>
                <w:sz w:val="16"/>
                <w:szCs w:val="16"/>
              </w:rPr>
              <w:t>ht-rd@htsc.com</w:t>
            </w:r>
          </w:p>
        </w:tc>
      </w:tr>
      <w:tr w:rsidR="00295A01">
        <w:trPr>
          <w:trHeight w:val="20"/>
        </w:trPr>
        <w:tc>
          <w:tcPr>
            <w:tcW w:w="5159" w:type="dxa"/>
            <w:tcMar>
              <w:right w:w="28" w:type="dxa"/>
            </w:tcMar>
          </w:tcPr>
          <w:p w:rsidR="00295A01" w:rsidRDefault="00295A01">
            <w:pPr>
              <w:spacing w:after="40" w:line="230" w:lineRule="exact"/>
              <w:rPr>
                <w:rFonts w:eastAsia="楷体"/>
                <w:spacing w:val="-6"/>
                <w:sz w:val="16"/>
                <w:szCs w:val="16"/>
              </w:rPr>
            </w:pPr>
          </w:p>
        </w:tc>
        <w:tc>
          <w:tcPr>
            <w:tcW w:w="228" w:type="dxa"/>
            <w:tcBorders>
              <w:top w:val="nil"/>
            </w:tcBorders>
            <w:tcMar>
              <w:right w:w="28" w:type="dxa"/>
            </w:tcMar>
          </w:tcPr>
          <w:p w:rsidR="00295A01" w:rsidRDefault="00295A01">
            <w:pPr>
              <w:spacing w:after="40" w:line="230" w:lineRule="exact"/>
              <w:rPr>
                <w:rFonts w:eastAsia="楷体"/>
                <w:sz w:val="16"/>
                <w:szCs w:val="16"/>
              </w:rPr>
            </w:pPr>
          </w:p>
        </w:tc>
        <w:tc>
          <w:tcPr>
            <w:tcW w:w="4962" w:type="dxa"/>
            <w:tcMar>
              <w:right w:w="28" w:type="dxa"/>
            </w:tcMar>
          </w:tcPr>
          <w:p w:rsidR="00295A01" w:rsidRDefault="00295A01">
            <w:pPr>
              <w:spacing w:after="40" w:line="230" w:lineRule="exact"/>
              <w:rPr>
                <w:rFonts w:eastAsia="楷体"/>
                <w:spacing w:val="-6"/>
                <w:sz w:val="16"/>
                <w:szCs w:val="16"/>
              </w:rPr>
            </w:pPr>
          </w:p>
        </w:tc>
      </w:tr>
      <w:tr w:rsidR="00295A01">
        <w:trPr>
          <w:trHeight w:val="20"/>
        </w:trPr>
        <w:tc>
          <w:tcPr>
            <w:tcW w:w="5159" w:type="dxa"/>
            <w:tcMar>
              <w:right w:w="28" w:type="dxa"/>
            </w:tcMar>
          </w:tcPr>
          <w:p w:rsidR="00295A01" w:rsidRDefault="008C30E0">
            <w:pPr>
              <w:spacing w:after="40" w:line="230" w:lineRule="exact"/>
              <w:rPr>
                <w:rFonts w:eastAsia="楷体"/>
                <w:b/>
                <w:sz w:val="16"/>
                <w:szCs w:val="16"/>
              </w:rPr>
            </w:pPr>
            <w:r>
              <w:rPr>
                <w:rFonts w:eastAsia="楷体" w:hint="eastAsia"/>
                <w:b/>
                <w:sz w:val="16"/>
                <w:szCs w:val="16"/>
              </w:rPr>
              <w:t>深圳</w:t>
            </w:r>
          </w:p>
        </w:tc>
        <w:tc>
          <w:tcPr>
            <w:tcW w:w="228" w:type="dxa"/>
            <w:tcBorders>
              <w:top w:val="nil"/>
            </w:tcBorders>
            <w:tcMar>
              <w:right w:w="28" w:type="dxa"/>
            </w:tcMar>
          </w:tcPr>
          <w:p w:rsidR="00295A01" w:rsidRDefault="00295A01">
            <w:pPr>
              <w:spacing w:after="40" w:line="230" w:lineRule="exact"/>
              <w:rPr>
                <w:rFonts w:eastAsia="楷体"/>
                <w:b/>
                <w:sz w:val="16"/>
                <w:szCs w:val="16"/>
              </w:rPr>
            </w:pPr>
          </w:p>
        </w:tc>
        <w:tc>
          <w:tcPr>
            <w:tcW w:w="4962" w:type="dxa"/>
            <w:tcMar>
              <w:right w:w="28" w:type="dxa"/>
            </w:tcMar>
          </w:tcPr>
          <w:p w:rsidR="00295A01" w:rsidRDefault="008C30E0">
            <w:pPr>
              <w:spacing w:after="40" w:line="230" w:lineRule="exact"/>
              <w:rPr>
                <w:rFonts w:eastAsia="楷体"/>
                <w:b/>
                <w:sz w:val="16"/>
                <w:szCs w:val="16"/>
              </w:rPr>
            </w:pPr>
            <w:r>
              <w:rPr>
                <w:rFonts w:eastAsia="楷体" w:hint="eastAsia"/>
                <w:b/>
                <w:sz w:val="16"/>
                <w:szCs w:val="16"/>
              </w:rPr>
              <w:t>上海</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spacing w:val="-6"/>
                <w:sz w:val="16"/>
                <w:szCs w:val="16"/>
              </w:rPr>
              <w:t>深圳</w:t>
            </w:r>
            <w:r>
              <w:rPr>
                <w:rFonts w:eastAsia="楷体" w:hint="eastAsia"/>
                <w:spacing w:val="-6"/>
                <w:sz w:val="16"/>
                <w:szCs w:val="16"/>
              </w:rPr>
              <w:t>市福田区益田路</w:t>
            </w:r>
            <w:r>
              <w:rPr>
                <w:rFonts w:eastAsia="楷体" w:hint="eastAsia"/>
                <w:spacing w:val="-6"/>
                <w:sz w:val="16"/>
                <w:szCs w:val="16"/>
              </w:rPr>
              <w:t>5999</w:t>
            </w:r>
            <w:r>
              <w:rPr>
                <w:rFonts w:eastAsia="楷体" w:hint="eastAsia"/>
                <w:spacing w:val="-6"/>
                <w:sz w:val="16"/>
                <w:szCs w:val="16"/>
              </w:rPr>
              <w:t>号基金大厦</w:t>
            </w:r>
            <w:r>
              <w:rPr>
                <w:rFonts w:eastAsia="楷体" w:hint="eastAsia"/>
                <w:spacing w:val="-6"/>
                <w:sz w:val="16"/>
                <w:szCs w:val="16"/>
              </w:rPr>
              <w:t>10</w:t>
            </w:r>
            <w:r>
              <w:rPr>
                <w:rFonts w:eastAsia="楷体" w:hint="eastAsia"/>
                <w:spacing w:val="-6"/>
                <w:sz w:val="16"/>
                <w:szCs w:val="16"/>
              </w:rPr>
              <w:t>楼</w:t>
            </w:r>
            <w:r>
              <w:rPr>
                <w:rFonts w:eastAsia="楷体" w:hint="eastAsia"/>
                <w:spacing w:val="-6"/>
                <w:sz w:val="16"/>
                <w:szCs w:val="16"/>
              </w:rPr>
              <w:t>/</w:t>
            </w:r>
            <w:r>
              <w:rPr>
                <w:rFonts w:eastAsia="楷体"/>
                <w:spacing w:val="-6"/>
                <w:sz w:val="16"/>
                <w:szCs w:val="16"/>
              </w:rPr>
              <w:t>邮政编码：</w:t>
            </w:r>
            <w:r>
              <w:rPr>
                <w:rFonts w:eastAsia="楷体"/>
                <w:spacing w:val="-6"/>
                <w:sz w:val="16"/>
                <w:szCs w:val="16"/>
              </w:rPr>
              <w:t>5180</w:t>
            </w:r>
            <w:r>
              <w:rPr>
                <w:rFonts w:eastAsia="楷体" w:hint="eastAsia"/>
                <w:spacing w:val="-6"/>
                <w:sz w:val="16"/>
                <w:szCs w:val="16"/>
              </w:rPr>
              <w:t>17</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上海市浦东新区东方路</w:t>
            </w:r>
            <w:r>
              <w:rPr>
                <w:rFonts w:eastAsia="楷体"/>
                <w:spacing w:val="-6"/>
                <w:sz w:val="16"/>
                <w:szCs w:val="16"/>
              </w:rPr>
              <w:t>18</w:t>
            </w:r>
            <w:r>
              <w:rPr>
                <w:rFonts w:eastAsia="楷体" w:hint="eastAsia"/>
                <w:spacing w:val="-6"/>
                <w:sz w:val="16"/>
                <w:szCs w:val="16"/>
              </w:rPr>
              <w:t>号保利广场</w:t>
            </w:r>
            <w:r>
              <w:rPr>
                <w:rFonts w:eastAsia="楷体"/>
                <w:spacing w:val="-6"/>
                <w:sz w:val="16"/>
                <w:szCs w:val="16"/>
              </w:rPr>
              <w:t>E</w:t>
            </w:r>
            <w:r>
              <w:rPr>
                <w:rFonts w:eastAsia="楷体" w:hint="eastAsia"/>
                <w:spacing w:val="-6"/>
                <w:sz w:val="16"/>
                <w:szCs w:val="16"/>
              </w:rPr>
              <w:t>栋</w:t>
            </w:r>
            <w:r>
              <w:rPr>
                <w:rFonts w:eastAsia="楷体"/>
                <w:spacing w:val="-6"/>
                <w:sz w:val="16"/>
                <w:szCs w:val="16"/>
              </w:rPr>
              <w:t>23</w:t>
            </w:r>
            <w:r>
              <w:rPr>
                <w:rFonts w:eastAsia="楷体" w:hint="eastAsia"/>
                <w:spacing w:val="-6"/>
                <w:sz w:val="16"/>
                <w:szCs w:val="16"/>
              </w:rPr>
              <w:t>楼</w:t>
            </w:r>
            <w:r>
              <w:rPr>
                <w:rFonts w:eastAsia="楷体"/>
                <w:spacing w:val="-6"/>
                <w:sz w:val="16"/>
                <w:szCs w:val="16"/>
              </w:rPr>
              <w:t>/</w:t>
            </w:r>
            <w:r>
              <w:rPr>
                <w:rFonts w:eastAsia="楷体" w:hint="eastAsia"/>
                <w:spacing w:val="-6"/>
                <w:sz w:val="16"/>
                <w:szCs w:val="16"/>
              </w:rPr>
              <w:t>邮政编码：</w:t>
            </w:r>
            <w:r>
              <w:rPr>
                <w:rFonts w:eastAsia="楷体"/>
                <w:spacing w:val="-6"/>
                <w:sz w:val="16"/>
                <w:szCs w:val="16"/>
              </w:rPr>
              <w:t>200120</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spacing w:val="-6"/>
                <w:sz w:val="16"/>
                <w:szCs w:val="16"/>
              </w:rPr>
              <w:t>电话：</w:t>
            </w:r>
            <w:r>
              <w:rPr>
                <w:rFonts w:eastAsia="楷体"/>
                <w:spacing w:val="-6"/>
                <w:sz w:val="16"/>
                <w:szCs w:val="16"/>
              </w:rPr>
              <w:t>86 755 8249393</w:t>
            </w:r>
            <w:r>
              <w:rPr>
                <w:rFonts w:eastAsia="楷体" w:hint="eastAsia"/>
                <w:spacing w:val="-6"/>
                <w:sz w:val="16"/>
                <w:szCs w:val="16"/>
              </w:rPr>
              <w:t>2</w:t>
            </w:r>
            <w:r>
              <w:rPr>
                <w:rFonts w:eastAsia="楷体"/>
                <w:spacing w:val="-6"/>
                <w:sz w:val="16"/>
                <w:szCs w:val="16"/>
              </w:rPr>
              <w:t xml:space="preserve"> /</w:t>
            </w:r>
            <w:r>
              <w:rPr>
                <w:rFonts w:eastAsia="楷体"/>
                <w:spacing w:val="-6"/>
                <w:sz w:val="16"/>
                <w:szCs w:val="16"/>
              </w:rPr>
              <w:t>传真：</w:t>
            </w:r>
            <w:r>
              <w:rPr>
                <w:rFonts w:eastAsia="楷体"/>
                <w:spacing w:val="-6"/>
                <w:sz w:val="16"/>
                <w:szCs w:val="16"/>
              </w:rPr>
              <w:t>86 755 82492062</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电话：</w:t>
            </w:r>
            <w:r>
              <w:rPr>
                <w:rFonts w:eastAsia="楷体"/>
                <w:spacing w:val="-6"/>
                <w:sz w:val="16"/>
                <w:szCs w:val="16"/>
              </w:rPr>
              <w:t>86 21 28972098 /</w:t>
            </w:r>
            <w:r>
              <w:rPr>
                <w:rFonts w:eastAsia="楷体" w:hint="eastAsia"/>
                <w:spacing w:val="-6"/>
                <w:sz w:val="16"/>
                <w:szCs w:val="16"/>
              </w:rPr>
              <w:t>传真：</w:t>
            </w:r>
            <w:r>
              <w:rPr>
                <w:rFonts w:eastAsia="楷体"/>
                <w:spacing w:val="-6"/>
                <w:sz w:val="16"/>
                <w:szCs w:val="16"/>
              </w:rPr>
              <w:t>86 21 28972068</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spacing w:val="-6"/>
                <w:sz w:val="16"/>
                <w:szCs w:val="16"/>
              </w:rPr>
              <w:t>电子邮件：</w:t>
            </w:r>
            <w:r>
              <w:rPr>
                <w:rFonts w:eastAsia="楷体"/>
                <w:spacing w:val="-6"/>
                <w:sz w:val="16"/>
                <w:szCs w:val="16"/>
              </w:rPr>
              <w:t>ht-rd@htsc.com</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电子邮件：</w:t>
            </w:r>
            <w:r>
              <w:rPr>
                <w:rFonts w:eastAsia="楷体"/>
                <w:spacing w:val="-6"/>
                <w:sz w:val="16"/>
                <w:szCs w:val="16"/>
              </w:rPr>
              <w:t>ht-rd@htsc.com</w:t>
            </w:r>
          </w:p>
        </w:tc>
      </w:tr>
    </w:tbl>
    <w:p w:rsidR="00295A01" w:rsidRDefault="00295A01">
      <w:pPr>
        <w:spacing w:line="14" w:lineRule="exact"/>
      </w:pPr>
    </w:p>
    <w:sectPr w:rsidR="00295A01">
      <w:pgSz w:w="11906" w:h="16838"/>
      <w:pgMar w:top="1247" w:right="737" w:bottom="737" w:left="3402" w:header="284" w:footer="0" w:gutter="0"/>
      <w:cols w:space="425"/>
      <w:formProt w:val="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 w:date="2019-08-15T14:27:00Z" w:initials="L">
    <w:p w:rsidR="005A2646" w:rsidRDefault="005A2646">
      <w:pPr>
        <w:pStyle w:val="ae"/>
      </w:pPr>
      <w:r>
        <w:rPr>
          <w:rStyle w:val="afff2"/>
        </w:rPr>
        <w:annotationRef/>
      </w:r>
      <w:r>
        <w:rPr>
          <w:rFonts w:hint="eastAsia"/>
        </w:rPr>
        <w:t>子颖，</w:t>
      </w:r>
      <w:r>
        <w:t>思博</w:t>
      </w:r>
      <w:r>
        <w:rPr>
          <w:rFonts w:hint="eastAsia"/>
        </w:rPr>
        <w:t>（复查）</w:t>
      </w:r>
    </w:p>
  </w:comment>
  <w:comment w:id="11" w:author="L" w:date="2019-08-15T14:28:00Z" w:initials="L">
    <w:p w:rsidR="005A2646" w:rsidRDefault="005A2646">
      <w:pPr>
        <w:pStyle w:val="ae"/>
      </w:pPr>
      <w:r>
        <w:rPr>
          <w:rStyle w:val="afff2"/>
        </w:rPr>
        <w:annotationRef/>
      </w:r>
      <w:r>
        <w:rPr>
          <w:rFonts w:hint="eastAsia"/>
        </w:rPr>
        <w:t>小</w:t>
      </w:r>
      <w:proofErr w:type="gramStart"/>
      <w:r>
        <w:rPr>
          <w:rFonts w:hint="eastAsia"/>
        </w:rPr>
        <w:t>鑫</w:t>
      </w:r>
      <w:proofErr w:type="gramEnd"/>
      <w:r>
        <w:rPr>
          <w:rFonts w:hint="eastAsia"/>
        </w:rPr>
        <w:t>（这部分耗时</w:t>
      </w:r>
      <w:r>
        <w:t>可能会比较长，</w:t>
      </w:r>
      <w:r>
        <w:rPr>
          <w:rFonts w:hint="eastAsia"/>
        </w:rPr>
        <w:t>小</w:t>
      </w:r>
      <w:proofErr w:type="gramStart"/>
      <w:r>
        <w:rPr>
          <w:rFonts w:hint="eastAsia"/>
        </w:rPr>
        <w:t>鑫</w:t>
      </w:r>
      <w:proofErr w:type="gramEnd"/>
      <w:r>
        <w:t>投入的可能会多一些</w:t>
      </w:r>
      <w:r>
        <w:rPr>
          <w:rFonts w:hint="eastAsia"/>
        </w:rPr>
        <w:t>，</w:t>
      </w:r>
      <w:r>
        <w:t>我之前写的多因子程序可以改一下放</w:t>
      </w:r>
      <w:r>
        <w:rPr>
          <w:rFonts w:hint="eastAsia"/>
        </w:rPr>
        <w:t>过来），</w:t>
      </w:r>
      <w:r>
        <w:t>思博</w:t>
      </w:r>
      <w:r>
        <w:rPr>
          <w:rFonts w:hint="eastAsia"/>
        </w:rPr>
        <w:t>（复查）</w:t>
      </w:r>
    </w:p>
  </w:comment>
  <w:comment w:id="13" w:author="L" w:date="2019-08-15T14:30:00Z" w:initials="L">
    <w:p w:rsidR="005A2646" w:rsidRDefault="005A2646">
      <w:pPr>
        <w:pStyle w:val="ae"/>
      </w:pPr>
      <w:r>
        <w:rPr>
          <w:rStyle w:val="afff2"/>
        </w:rPr>
        <w:annotationRef/>
      </w:r>
      <w:r>
        <w:rPr>
          <w:rFonts w:hint="eastAsia"/>
        </w:rPr>
        <w:t>思博</w:t>
      </w:r>
      <w:r>
        <w:t>，小</w:t>
      </w:r>
      <w:proofErr w:type="gramStart"/>
      <w:r>
        <w:t>鑫</w:t>
      </w:r>
      <w:proofErr w:type="gramEnd"/>
      <w:r>
        <w:rPr>
          <w:rFonts w:hint="eastAsia"/>
        </w:rPr>
        <w:t>（复查）</w:t>
      </w:r>
    </w:p>
  </w:comment>
  <w:comment w:id="15" w:author="L" w:date="2019-08-15T14:28:00Z" w:initials="L">
    <w:p w:rsidR="005A2646" w:rsidRDefault="005A2646">
      <w:pPr>
        <w:pStyle w:val="ae"/>
      </w:pPr>
      <w:r>
        <w:rPr>
          <w:rStyle w:val="afff2"/>
        </w:rPr>
        <w:annotationRef/>
      </w:r>
      <w:r>
        <w:rPr>
          <w:rFonts w:hint="eastAsia"/>
        </w:rPr>
        <w:t>小</w:t>
      </w:r>
      <w:proofErr w:type="gramStart"/>
      <w:r>
        <w:rPr>
          <w:rFonts w:hint="eastAsia"/>
        </w:rPr>
        <w:t>璇</w:t>
      </w:r>
      <w:proofErr w:type="gramEnd"/>
      <w:r>
        <w:rPr>
          <w:rFonts w:hint="eastAsia"/>
        </w:rPr>
        <w:t>，</w:t>
      </w:r>
      <w:r>
        <w:t>子颖</w:t>
      </w:r>
      <w:r>
        <w:rPr>
          <w:rFonts w:hint="eastAsia"/>
        </w:rPr>
        <w:t>（复查）</w:t>
      </w:r>
    </w:p>
  </w:comment>
  <w:comment w:id="21" w:author="L" w:date="2019-08-15T14:28:00Z" w:initials="L">
    <w:p w:rsidR="005A2646" w:rsidRDefault="005A2646">
      <w:pPr>
        <w:pStyle w:val="ae"/>
      </w:pPr>
      <w:r>
        <w:rPr>
          <w:rStyle w:val="afff2"/>
        </w:rPr>
        <w:annotationRef/>
      </w:r>
      <w:r>
        <w:rPr>
          <w:rFonts w:hint="eastAsia"/>
        </w:rPr>
        <w:t>子颖，</w:t>
      </w:r>
      <w:r>
        <w:t>小</w:t>
      </w:r>
      <w:proofErr w:type="gramStart"/>
      <w:r>
        <w:t>璇</w:t>
      </w:r>
      <w:proofErr w:type="gramEnd"/>
      <w:r>
        <w:t>（</w:t>
      </w:r>
      <w:r>
        <w:rPr>
          <w:rFonts w:hint="eastAsia"/>
        </w:rPr>
        <w:t>复查</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248CD5" w15:done="0"/>
  <w15:commentEx w15:paraId="57625E7D" w15:done="0"/>
  <w15:commentEx w15:paraId="4309849D" w15:done="0"/>
  <w15:commentEx w15:paraId="0371C8C5" w15:done="0"/>
  <w15:commentEx w15:paraId="2AA576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48CD5" w16cid:durableId="21019D0D"/>
  <w16cid:commentId w16cid:paraId="03A1215A" w16cid:durableId="21019D0E"/>
  <w16cid:commentId w16cid:paraId="57625E7D" w16cid:durableId="21019D0F"/>
  <w16cid:commentId w16cid:paraId="4309849D" w16cid:durableId="21019D10"/>
  <w16cid:commentId w16cid:paraId="0371C8C5" w16cid:durableId="21019D11"/>
  <w16cid:commentId w16cid:paraId="2AA576FF" w16cid:durableId="21019D1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26F" w:rsidRDefault="00A1426F">
      <w:r>
        <w:separator/>
      </w:r>
    </w:p>
  </w:endnote>
  <w:endnote w:type="continuationSeparator" w:id="0">
    <w:p w:rsidR="00A1426F" w:rsidRDefault="00A14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Myriad Pro">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646" w:rsidRDefault="005A2646">
    <w:pPr>
      <w:pStyle w:val="af9"/>
      <w:tabs>
        <w:tab w:val="clear" w:pos="4153"/>
        <w:tab w:val="clear" w:pos="8306"/>
        <w:tab w:val="right" w:pos="7938"/>
      </w:tabs>
      <w:ind w:leftChars="-1477" w:left="-2659"/>
      <w:rPr>
        <w:rFonts w:eastAsia="楷体"/>
        <w:position w:val="6"/>
        <w:sz w:val="16"/>
        <w:szCs w:val="16"/>
      </w:rPr>
    </w:pPr>
    <w:r>
      <w:rPr>
        <w:rFonts w:eastAsia="楷体"/>
        <w:noProof/>
        <w:position w:val="6"/>
        <w:sz w:val="16"/>
        <w:szCs w:val="16"/>
      </w:rPr>
      <w:drawing>
        <wp:anchor distT="0" distB="0" distL="114300" distR="114300" simplePos="0" relativeHeight="251655680" behindDoc="1" locked="0" layoutInCell="1" allowOverlap="1" wp14:anchorId="189D48CC" wp14:editId="64FE7E98">
          <wp:simplePos x="0" y="0"/>
          <wp:positionH relativeFrom="page">
            <wp:posOffset>466725</wp:posOffset>
          </wp:positionH>
          <wp:positionV relativeFrom="page">
            <wp:posOffset>10334625</wp:posOffset>
          </wp:positionV>
          <wp:extent cx="7124700" cy="504825"/>
          <wp:effectExtent l="19050" t="0" r="0" b="0"/>
          <wp:wrapNone/>
          <wp:docPr id="2" name="图片 4" descr="页脚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页脚3.emf"/>
                  <pic:cNvPicPr>
                    <a:picLocks noChangeAspect="1"/>
                  </pic:cNvPicPr>
                </pic:nvPicPr>
                <pic:blipFill>
                  <a:blip r:embed="rId1"/>
                  <a:stretch>
                    <a:fillRect/>
                  </a:stretch>
                </pic:blipFill>
                <pic:spPr>
                  <a:xfrm>
                    <a:off x="0" y="0"/>
                    <a:ext cx="7124700" cy="504825"/>
                  </a:xfrm>
                  <a:prstGeom prst="rect">
                    <a:avLst/>
                  </a:prstGeom>
                </pic:spPr>
              </pic:pic>
            </a:graphicData>
          </a:graphic>
        </wp:anchor>
      </w:drawing>
    </w:r>
  </w:p>
  <w:p w:rsidR="005A2646" w:rsidRDefault="005A2646">
    <w:pPr>
      <w:pStyle w:val="af9"/>
      <w:tabs>
        <w:tab w:val="clear" w:pos="4153"/>
        <w:tab w:val="clear" w:pos="8306"/>
        <w:tab w:val="right" w:pos="7797"/>
      </w:tabs>
      <w:spacing w:before="100" w:afterLines="80" w:after="192"/>
      <w:ind w:leftChars="-1477" w:left="-2659"/>
      <w:rPr>
        <w:rFonts w:ascii="微软雅黑" w:eastAsia="微软雅黑" w:hAnsi="微软雅黑"/>
        <w:color w:val="FFFFFF" w:themeColor="background1"/>
        <w:position w:val="6"/>
        <w:sz w:val="21"/>
        <w:szCs w:val="21"/>
      </w:rPr>
    </w:pPr>
    <w:r>
      <w:rPr>
        <w:rFonts w:eastAsia="楷体" w:hint="eastAsia"/>
        <w:position w:val="6"/>
        <w:sz w:val="16"/>
        <w:szCs w:val="16"/>
      </w:rPr>
      <w:t>谨请参阅尾页重要声明及华泰证券股票和行业评级标准</w:t>
    </w:r>
    <w:r>
      <w:rPr>
        <w:rFonts w:ascii="微软雅黑" w:eastAsia="楷体"/>
        <w:color w:val="FFFFFF" w:themeColor="background1"/>
        <w:position w:val="6"/>
        <w:sz w:val="21"/>
        <w:szCs w:val="21"/>
      </w:rPr>
      <w:tab/>
    </w:r>
    <w:r>
      <w:rPr>
        <w:rFonts w:eastAsia="楷体" w:hint="eastAsia"/>
        <w:b/>
        <w:position w:val="6"/>
        <w:sz w:val="16"/>
        <w:szCs w:val="16"/>
      </w:rPr>
      <w:t>非研究报告，请勿外发</w:t>
    </w:r>
    <w:r>
      <w:rPr>
        <w:rFonts w:eastAsia="楷体" w:hint="eastAsia"/>
        <w:b/>
        <w:position w:val="6"/>
        <w:sz w:val="16"/>
        <w:szCs w:val="16"/>
      </w:rPr>
      <w:t xml:space="preserve">         </w:t>
    </w:r>
    <w:r>
      <w:rPr>
        <w:rFonts w:eastAsia="楷体" w:cs="Arial"/>
        <w:color w:val="FFFFFF" w:themeColor="background1"/>
        <w:position w:val="6"/>
        <w:sz w:val="20"/>
        <w:szCs w:val="20"/>
      </w:rPr>
      <w:fldChar w:fldCharType="begin"/>
    </w:r>
    <w:r>
      <w:rPr>
        <w:rFonts w:eastAsia="楷体" w:cs="Arial"/>
        <w:color w:val="FFFFFF" w:themeColor="background1"/>
        <w:position w:val="6"/>
        <w:sz w:val="20"/>
        <w:szCs w:val="20"/>
      </w:rPr>
      <w:instrText>PAGE   \* MERGEFORMAT</w:instrText>
    </w:r>
    <w:r>
      <w:rPr>
        <w:rFonts w:eastAsia="楷体" w:cs="Arial"/>
        <w:color w:val="FFFFFF" w:themeColor="background1"/>
        <w:position w:val="6"/>
        <w:sz w:val="20"/>
        <w:szCs w:val="20"/>
      </w:rPr>
      <w:fldChar w:fldCharType="separate"/>
    </w:r>
    <w:r w:rsidR="00F242DA" w:rsidRPr="00F242DA">
      <w:rPr>
        <w:rFonts w:eastAsia="楷体" w:cs="Arial"/>
        <w:noProof/>
        <w:color w:val="FFFFFF" w:themeColor="background1"/>
        <w:position w:val="6"/>
        <w:sz w:val="20"/>
        <w:szCs w:val="20"/>
        <w:lang w:val="zh-CN"/>
      </w:rPr>
      <w:t>7</w:t>
    </w:r>
    <w:r>
      <w:rPr>
        <w:rFonts w:eastAsia="楷体" w:cs="Arial"/>
        <w:color w:val="FFFFFF" w:themeColor="background1"/>
        <w:position w:val="6"/>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646" w:rsidRDefault="005A2646">
    <w:pPr>
      <w:pStyle w:val="af9"/>
      <w:tabs>
        <w:tab w:val="clear" w:pos="4153"/>
        <w:tab w:val="clear" w:pos="8306"/>
        <w:tab w:val="right" w:pos="10631"/>
      </w:tabs>
      <w:wordWrap w:val="0"/>
      <w:spacing w:before="100"/>
      <w:ind w:rightChars="-16" w:right="-29"/>
      <w:rPr>
        <w:rFonts w:ascii="微软雅黑" w:eastAsia="楷体"/>
        <w:position w:val="28"/>
        <w:sz w:val="21"/>
        <w:szCs w:val="21"/>
      </w:rPr>
    </w:pPr>
    <w:r>
      <w:rPr>
        <w:rFonts w:eastAsia="楷体" w:hint="eastAsia"/>
        <w:noProof/>
        <w:position w:val="28"/>
        <w:sz w:val="16"/>
        <w:szCs w:val="16"/>
      </w:rPr>
      <w:drawing>
        <wp:anchor distT="0" distB="0" distL="114300" distR="114300" simplePos="0" relativeHeight="251652608" behindDoc="1" locked="0" layoutInCell="1" allowOverlap="1" wp14:anchorId="7A05C480" wp14:editId="4A5068D9">
          <wp:simplePos x="0" y="0"/>
          <wp:positionH relativeFrom="page">
            <wp:posOffset>466725</wp:posOffset>
          </wp:positionH>
          <wp:positionV relativeFrom="page">
            <wp:posOffset>10334625</wp:posOffset>
          </wp:positionV>
          <wp:extent cx="7124700" cy="504825"/>
          <wp:effectExtent l="19050" t="0" r="0" b="0"/>
          <wp:wrapNone/>
          <wp:docPr id="5" name="图片 4" descr="页脚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页脚3.emf"/>
                  <pic:cNvPicPr>
                    <a:picLocks noChangeAspect="1"/>
                  </pic:cNvPicPr>
                </pic:nvPicPr>
                <pic:blipFill>
                  <a:blip r:embed="rId1"/>
                  <a:stretch>
                    <a:fillRect/>
                  </a:stretch>
                </pic:blipFill>
                <pic:spPr>
                  <a:xfrm>
                    <a:off x="0" y="0"/>
                    <a:ext cx="7124700" cy="504825"/>
                  </a:xfrm>
                  <a:prstGeom prst="rect">
                    <a:avLst/>
                  </a:prstGeom>
                </pic:spPr>
              </pic:pic>
            </a:graphicData>
          </a:graphic>
        </wp:anchor>
      </w:drawing>
    </w:r>
    <w:r>
      <w:rPr>
        <w:rFonts w:eastAsia="楷体" w:hint="eastAsia"/>
        <w:position w:val="28"/>
        <w:sz w:val="16"/>
        <w:szCs w:val="16"/>
      </w:rPr>
      <w:t>谨请参阅尾页重要声明及华泰证券股票和行业评级标准</w:t>
    </w:r>
    <w:r>
      <w:rPr>
        <w:rFonts w:eastAsia="楷体"/>
        <w:position w:val="28"/>
        <w:sz w:val="16"/>
        <w:szCs w:val="16"/>
      </w:rPr>
      <w:ptab w:relativeTo="margin" w:alignment="right" w:leader="none"/>
    </w:r>
    <w:r>
      <w:rPr>
        <w:rFonts w:eastAsia="楷体" w:hint="eastAsia"/>
        <w:b/>
        <w:position w:val="28"/>
        <w:sz w:val="16"/>
        <w:szCs w:val="16"/>
      </w:rPr>
      <w:t>非研究报告，请勿外发</w:t>
    </w:r>
    <w:r>
      <w:rPr>
        <w:rFonts w:eastAsia="楷体" w:hint="eastAsia"/>
        <w:b/>
        <w:position w:val="28"/>
        <w:sz w:val="16"/>
        <w:szCs w:val="16"/>
      </w:rPr>
      <w:t xml:space="preserve">        </w:t>
    </w:r>
    <w:r>
      <w:rPr>
        <w:rFonts w:eastAsia="楷体" w:cs="Arial"/>
        <w:color w:val="FFFFFF" w:themeColor="background1"/>
        <w:position w:val="28"/>
        <w:sz w:val="20"/>
        <w:szCs w:val="20"/>
      </w:rPr>
      <w:fldChar w:fldCharType="begin"/>
    </w:r>
    <w:r>
      <w:rPr>
        <w:rFonts w:eastAsia="楷体" w:cs="Arial"/>
        <w:color w:val="FFFFFF" w:themeColor="background1"/>
        <w:position w:val="28"/>
        <w:sz w:val="20"/>
        <w:szCs w:val="20"/>
      </w:rPr>
      <w:instrText>PAGE   \* MERGEFORMAT</w:instrText>
    </w:r>
    <w:r>
      <w:rPr>
        <w:rFonts w:eastAsia="楷体" w:cs="Arial"/>
        <w:color w:val="FFFFFF" w:themeColor="background1"/>
        <w:position w:val="28"/>
        <w:sz w:val="20"/>
        <w:szCs w:val="20"/>
      </w:rPr>
      <w:fldChar w:fldCharType="separate"/>
    </w:r>
    <w:r w:rsidR="00F242DA" w:rsidRPr="00F242DA">
      <w:rPr>
        <w:rFonts w:eastAsia="楷体" w:cs="Arial"/>
        <w:noProof/>
        <w:color w:val="FFFFFF" w:themeColor="background1"/>
        <w:position w:val="28"/>
        <w:sz w:val="20"/>
        <w:szCs w:val="20"/>
        <w:lang w:val="zh-CN"/>
      </w:rPr>
      <w:t>1</w:t>
    </w:r>
    <w:r>
      <w:rPr>
        <w:rFonts w:eastAsia="楷体" w:cs="Arial"/>
        <w:color w:val="FFFFFF" w:themeColor="background1"/>
        <w:position w:val="28"/>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26F" w:rsidRDefault="00A1426F">
      <w:r>
        <w:separator/>
      </w:r>
    </w:p>
  </w:footnote>
  <w:footnote w:type="continuationSeparator" w:id="0">
    <w:p w:rsidR="00A1426F" w:rsidRDefault="00A142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646" w:rsidRDefault="005A2646">
    <w:pPr>
      <w:pStyle w:val="afb"/>
      <w:pBdr>
        <w:bottom w:val="none" w:sz="0" w:space="0" w:color="auto"/>
      </w:pBdr>
      <w:tabs>
        <w:tab w:val="clear" w:pos="4153"/>
        <w:tab w:val="clear" w:pos="8306"/>
        <w:tab w:val="left" w:pos="2360"/>
      </w:tabs>
      <w:spacing w:afterLines="50" w:after="120" w:line="180" w:lineRule="exact"/>
      <w:jc w:val="both"/>
      <w:rPr>
        <w:rFonts w:eastAsia="楷体"/>
      </w:rPr>
    </w:pPr>
    <w:r>
      <w:rPr>
        <w:rFonts w:eastAsia="楷体"/>
        <w:noProof/>
      </w:rPr>
      <w:drawing>
        <wp:anchor distT="0" distB="0" distL="114300" distR="114300" simplePos="0" relativeHeight="251657728" behindDoc="0" locked="0" layoutInCell="1" allowOverlap="1" wp14:anchorId="423221ED" wp14:editId="184C6342">
          <wp:simplePos x="0" y="0"/>
          <wp:positionH relativeFrom="column">
            <wp:posOffset>3754755</wp:posOffset>
          </wp:positionH>
          <wp:positionV relativeFrom="paragraph">
            <wp:posOffset>162560</wp:posOffset>
          </wp:positionV>
          <wp:extent cx="1176020" cy="295275"/>
          <wp:effectExtent l="19050" t="0" r="5080" b="0"/>
          <wp:wrapNone/>
          <wp:docPr id="1" name="图片 3" descr="华泰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华泰logo4.png"/>
                  <pic:cNvPicPr>
                    <a:picLocks noChangeAspect="1"/>
                  </pic:cNvPicPr>
                </pic:nvPicPr>
                <pic:blipFill>
                  <a:blip r:embed="rId1"/>
                  <a:stretch>
                    <a:fillRect/>
                  </a:stretch>
                </pic:blipFill>
                <pic:spPr>
                  <a:xfrm>
                    <a:off x="0" y="0"/>
                    <a:ext cx="1176020" cy="295275"/>
                  </a:xfrm>
                  <a:prstGeom prst="rect">
                    <a:avLst/>
                  </a:prstGeom>
                </pic:spPr>
              </pic:pic>
            </a:graphicData>
          </a:graphic>
        </wp:anchor>
      </w:drawing>
    </w:r>
  </w:p>
  <w:p w:rsidR="005A2646" w:rsidRDefault="005A2646">
    <w:pPr>
      <w:pStyle w:val="afb"/>
      <w:pBdr>
        <w:bottom w:val="none" w:sz="0" w:space="0" w:color="auto"/>
      </w:pBdr>
      <w:tabs>
        <w:tab w:val="clear" w:pos="4153"/>
        <w:tab w:val="clear" w:pos="8306"/>
        <w:tab w:val="left" w:pos="5507"/>
      </w:tabs>
      <w:spacing w:afterLines="100" w:after="240" w:line="300" w:lineRule="exact"/>
      <w:ind w:leftChars="-1477" w:left="-2659"/>
      <w:jc w:val="both"/>
      <w:rPr>
        <w:position w:val="-8"/>
        <w:sz w:val="24"/>
        <w:szCs w:val="24"/>
      </w:rPr>
    </w:pPr>
    <w:r>
      <w:rPr>
        <w:noProof/>
      </w:rPr>
      <mc:AlternateContent>
        <mc:Choice Requires="wps">
          <w:drawing>
            <wp:anchor distT="0" distB="0" distL="114300" distR="114300" simplePos="0" relativeHeight="251700224" behindDoc="0" locked="0" layoutInCell="1" allowOverlap="1" wp14:anchorId="5D888E2F" wp14:editId="49C2DF8E">
              <wp:simplePos x="0" y="0"/>
              <wp:positionH relativeFrom="column">
                <wp:posOffset>-1693545</wp:posOffset>
              </wp:positionH>
              <wp:positionV relativeFrom="paragraph">
                <wp:posOffset>257810</wp:posOffset>
              </wp:positionV>
              <wp:extent cx="5328285" cy="635"/>
              <wp:effectExtent l="0" t="0" r="24765" b="37465"/>
              <wp:wrapNone/>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8285" cy="635"/>
                      </a:xfrm>
                      <a:prstGeom prst="straightConnector1">
                        <a:avLst/>
                      </a:prstGeom>
                      <a:noFill/>
                      <a:ln w="15875">
                        <a:solidFill>
                          <a:srgbClr val="E60C0F"/>
                        </a:solidFill>
                        <a:roun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A30B64D" id="_x0000_t32" coordsize="21600,21600" o:spt="32" o:oned="t" path="m,l21600,21600e" filled="f">
              <v:path arrowok="t" fillok="f" o:connecttype="none"/>
              <o:lock v:ext="edit" shapetype="t"/>
            </v:shapetype>
            <v:shape id="AutoShape 2" o:spid="_x0000_s1026" type="#_x0000_t32" style="position:absolute;left:0;text-align:left;margin-left:-133.35pt;margin-top:20.3pt;width:419.5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zyAEAAGgDAAAOAAAAZHJzL2Uyb0RvYy54bWysU01v2zAMvQ/YfxB0X+y4cxYYcYrBXXbp&#10;tgBtf4Aiy7YwWRQoJU7+/SjlY+t2K3YRLJHv8fGRXt0fR8MOCr0GW/P5LOdMWQmttn3NX543H5ac&#10;+SBsKwxYVfOT8vx+/f7danKVKmAA0ypkRGJ9NbmaDyG4Ksu8HNQo/AycshTsAEcR6Ip91qKYiH00&#10;WZHni2wCbB2CVN7T68M5yNeJv+uUDD+6zqvATM1JW0gnpnMXz2y9ElWPwg1aXmSIN6gYhbZU9Eb1&#10;IIJge9T/UI1aInjowkzCmEHXaalSD9TNPP+rm6dBOJV6IXO8u9nk/x+t/H7YItNtzYuPnFkx0ow+&#10;7wOk0qyI/kzOV5TW2C3GDuXRPrlHkD89s9AMwvYqJT+fHGHnEZG9gsSLd1RlN32DlnIE8Sezjh2O&#10;kZJsYMc0k9NtJuoYmKTH8q5YFsuSM0mxxV2Z+EV1hTr04auCkcWPmvuAQvdDaMBamj3gPBUSh0cf&#10;ojBRXQGxroWNNiatgLFsIvXl8lOZEB6MbmM05nnsd41BdhC0RV8WeZNvLjJepSHsbXuuYuzFhdj4&#10;2cIdtKctXt2hcSY5l9WL+/LnPaF//yDrXwAAAP//AwBQSwMEFAAGAAgAAAAhABymrUPjAAAACgEA&#10;AA8AAABkcnMvZG93bnJldi54bWxMj01Lw0AQhu+C/2EZwYu0u4aaSMymWEVEoYV+IB632TFZzM6G&#10;7KaN/fVuT3qcmYd3nreYj7ZlB+y9cSThdiqAIVVOG6ol7LYvk3tgPijSqnWEEn7Qw7y8vChUrt2R&#10;1njYhJrFEPK5ktCE0OWc+6pBq/zUdUjx9uV6q0Ic+5rrXh1juG15IkTKrTIUPzSqw6cGq+/NYCV8&#10;fizN83Ix3LytF6+n99VpN5pESHl9NT4+AAs4hj8YzvpRHcrotHcDac9aCZMkTbPISpiJFFgk7rJk&#10;Bmx/XmTAy4L/r1D+AgAA//8DAFBLAQItABQABgAIAAAAIQC2gziS/gAAAOEBAAATAAAAAAAAAAAA&#10;AAAAAAAAAABbQ29udGVudF9UeXBlc10ueG1sUEsBAi0AFAAGAAgAAAAhADj9If/WAAAAlAEAAAsA&#10;AAAAAAAAAAAAAAAALwEAAF9yZWxzLy5yZWxzUEsBAi0AFAAGAAgAAAAhAL+xfbPIAQAAaAMAAA4A&#10;AAAAAAAAAAAAAAAALgIAAGRycy9lMm9Eb2MueG1sUEsBAi0AFAAGAAgAAAAhABymrUPjAAAACgEA&#10;AA8AAAAAAAAAAAAAAAAAIgQAAGRycy9kb3ducmV2LnhtbFBLBQYAAAAABAAEAPMAAAAyBQAAAAA=&#10;" strokecolor="#e60c0f" strokeweight="1.25pt"/>
          </w:pict>
        </mc:Fallback>
      </mc:AlternateContent>
    </w:r>
    <w:r>
      <w:rPr>
        <w:rFonts w:eastAsia="楷体"/>
        <w:position w:val="-8"/>
        <w:sz w:val="20"/>
        <w:szCs w:val="20"/>
      </w:rPr>
      <w:fldChar w:fldCharType="begin"/>
    </w:r>
    <w:r>
      <w:rPr>
        <w:rFonts w:eastAsia="楷体"/>
        <w:position w:val="-8"/>
        <w:sz w:val="20"/>
        <w:szCs w:val="20"/>
      </w:rPr>
      <w:instrText xml:space="preserve"> TIME  \@ "yyyy'</w:instrText>
    </w:r>
    <w:r>
      <w:rPr>
        <w:rFonts w:eastAsia="楷体"/>
        <w:position w:val="-8"/>
        <w:sz w:val="20"/>
        <w:szCs w:val="20"/>
      </w:rPr>
      <w:instrText>年</w:instrText>
    </w:r>
    <w:r>
      <w:rPr>
        <w:rFonts w:eastAsia="楷体"/>
        <w:position w:val="-8"/>
        <w:sz w:val="20"/>
        <w:szCs w:val="20"/>
      </w:rPr>
      <w:instrText>'MM'</w:instrText>
    </w:r>
    <w:r>
      <w:rPr>
        <w:rFonts w:eastAsia="楷体"/>
        <w:position w:val="-8"/>
        <w:sz w:val="20"/>
        <w:szCs w:val="20"/>
      </w:rPr>
      <w:instrText>月</w:instrText>
    </w:r>
    <w:r>
      <w:rPr>
        <w:rFonts w:eastAsia="楷体"/>
        <w:position w:val="-8"/>
        <w:sz w:val="20"/>
        <w:szCs w:val="20"/>
      </w:rPr>
      <w:instrText>'dd'</w:instrText>
    </w:r>
    <w:r>
      <w:rPr>
        <w:rFonts w:eastAsia="楷体"/>
        <w:position w:val="-8"/>
        <w:sz w:val="20"/>
        <w:szCs w:val="20"/>
      </w:rPr>
      <w:instrText>日</w:instrText>
    </w:r>
    <w:r>
      <w:rPr>
        <w:rFonts w:eastAsia="楷体"/>
        <w:position w:val="-8"/>
        <w:sz w:val="20"/>
        <w:szCs w:val="20"/>
      </w:rPr>
      <w:instrText xml:space="preserve">'"  \* MERGEFORMAT </w:instrText>
    </w:r>
    <w:r>
      <w:rPr>
        <w:rFonts w:eastAsia="楷体"/>
        <w:position w:val="-8"/>
        <w:sz w:val="20"/>
        <w:szCs w:val="20"/>
      </w:rPr>
      <w:fldChar w:fldCharType="separate"/>
    </w:r>
    <w:r w:rsidR="00F242DA">
      <w:rPr>
        <w:rFonts w:eastAsia="楷体" w:hint="eastAsia"/>
        <w:noProof/>
        <w:position w:val="-8"/>
        <w:sz w:val="20"/>
        <w:szCs w:val="20"/>
      </w:rPr>
      <w:t>2019</w:t>
    </w:r>
    <w:r w:rsidR="00F242DA">
      <w:rPr>
        <w:rFonts w:eastAsia="楷体" w:hint="eastAsia"/>
        <w:noProof/>
        <w:position w:val="-8"/>
        <w:sz w:val="20"/>
        <w:szCs w:val="20"/>
      </w:rPr>
      <w:t>年</w:t>
    </w:r>
    <w:r w:rsidR="00F242DA">
      <w:rPr>
        <w:rFonts w:eastAsia="楷体" w:hint="eastAsia"/>
        <w:noProof/>
        <w:position w:val="-8"/>
        <w:sz w:val="20"/>
        <w:szCs w:val="20"/>
      </w:rPr>
      <w:t>08</w:t>
    </w:r>
    <w:r w:rsidR="00F242DA">
      <w:rPr>
        <w:rFonts w:eastAsia="楷体" w:hint="eastAsia"/>
        <w:noProof/>
        <w:position w:val="-8"/>
        <w:sz w:val="20"/>
        <w:szCs w:val="20"/>
      </w:rPr>
      <w:t>月</w:t>
    </w:r>
    <w:r w:rsidR="00F242DA">
      <w:rPr>
        <w:rFonts w:eastAsia="楷体" w:hint="eastAsia"/>
        <w:noProof/>
        <w:position w:val="-8"/>
        <w:sz w:val="20"/>
        <w:szCs w:val="20"/>
      </w:rPr>
      <w:t>26</w:t>
    </w:r>
    <w:r w:rsidR="00F242DA">
      <w:rPr>
        <w:rFonts w:eastAsia="楷体" w:hint="eastAsia"/>
        <w:noProof/>
        <w:position w:val="-8"/>
        <w:sz w:val="20"/>
        <w:szCs w:val="20"/>
      </w:rPr>
      <w:t>日</w:t>
    </w:r>
    <w:r>
      <w:rPr>
        <w:rFonts w:eastAsia="楷体"/>
        <w:position w:val="-8"/>
        <w:sz w:val="20"/>
        <w:szCs w:val="20"/>
      </w:rPr>
      <w:fldChar w:fldCharType="end"/>
    </w:r>
    <w:r>
      <w:rPr>
        <w:rFonts w:eastAsia="楷体" w:hint="eastAsia"/>
        <w:position w:val="-8"/>
        <w:sz w:val="20"/>
        <w:szCs w:val="20"/>
      </w:rPr>
      <w:t>|</w:t>
    </w:r>
    <w:r>
      <w:rPr>
        <w:rFonts w:eastAsia="楷体" w:hint="eastAsia"/>
        <w:position w:val="-8"/>
        <w:sz w:val="20"/>
        <w:szCs w:val="20"/>
      </w:rPr>
      <w:t>委托课题研究，仅限委托人内部使用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646" w:rsidRDefault="005A2646">
    <w:pPr>
      <w:rPr>
        <w:rFonts w:eastAsia="楷体"/>
      </w:rPr>
    </w:pPr>
    <w:r>
      <w:rPr>
        <w:rFonts w:eastAsia="楷体"/>
        <w:noProof/>
      </w:rPr>
      <w:drawing>
        <wp:anchor distT="0" distB="0" distL="114300" distR="114300" simplePos="0" relativeHeight="251661824" behindDoc="0" locked="0" layoutInCell="1" allowOverlap="1" wp14:anchorId="124B67CF" wp14:editId="71DA3AD3">
          <wp:simplePos x="0" y="0"/>
          <wp:positionH relativeFrom="page">
            <wp:posOffset>5791200</wp:posOffset>
          </wp:positionH>
          <wp:positionV relativeFrom="page">
            <wp:posOffset>361950</wp:posOffset>
          </wp:positionV>
          <wp:extent cx="1287780" cy="323850"/>
          <wp:effectExtent l="19050" t="0" r="7620" b="0"/>
          <wp:wrapNone/>
          <wp:docPr id="3" name="图片 1" descr="华泰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华泰logo4.png"/>
                  <pic:cNvPicPr>
                    <a:picLocks noChangeAspect="1"/>
                  </pic:cNvPicPr>
                </pic:nvPicPr>
                <pic:blipFill>
                  <a:blip r:embed="rId1"/>
                  <a:stretch>
                    <a:fillRect/>
                  </a:stretch>
                </pic:blipFill>
                <pic:spPr>
                  <a:xfrm>
                    <a:off x="0" y="0"/>
                    <a:ext cx="1287780" cy="323850"/>
                  </a:xfrm>
                  <a:prstGeom prst="rect">
                    <a:avLst/>
                  </a:prstGeom>
                </pic:spPr>
              </pic:pic>
            </a:graphicData>
          </a:graphic>
        </wp:anchor>
      </w:drawing>
    </w:r>
    <w:r>
      <w:rPr>
        <w:rFonts w:eastAsia="楷体"/>
        <w:noProof/>
      </w:rPr>
      <w:drawing>
        <wp:anchor distT="0" distB="0" distL="114300" distR="114300" simplePos="0" relativeHeight="251664896" behindDoc="1" locked="0" layoutInCell="1" allowOverlap="1" wp14:anchorId="5C0FAD8E" wp14:editId="608218FE">
          <wp:simplePos x="0" y="0"/>
          <wp:positionH relativeFrom="page">
            <wp:posOffset>461010</wp:posOffset>
          </wp:positionH>
          <wp:positionV relativeFrom="page">
            <wp:posOffset>723900</wp:posOffset>
          </wp:positionV>
          <wp:extent cx="6624320" cy="657225"/>
          <wp:effectExtent l="19050" t="0" r="5080" b="0"/>
          <wp:wrapNone/>
          <wp:docPr id="4" name="图片 2" descr="底图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底图7.emf"/>
                  <pic:cNvPicPr>
                    <a:picLocks noChangeAspect="1"/>
                  </pic:cNvPicPr>
                </pic:nvPicPr>
                <pic:blipFill>
                  <a:blip r:embed="rId2"/>
                  <a:stretch>
                    <a:fillRect/>
                  </a:stretch>
                </pic:blipFill>
                <pic:spPr>
                  <a:xfrm>
                    <a:off x="0" y="0"/>
                    <a:ext cx="6624320" cy="657225"/>
                  </a:xfrm>
                  <a:prstGeom prst="rect">
                    <a:avLst/>
                  </a:prstGeom>
                </pic:spPr>
              </pic:pic>
            </a:graphicData>
          </a:graphic>
        </wp:anchor>
      </w:drawing>
    </w:r>
    <w:r>
      <w:rPr>
        <w:rFonts w:eastAsia="楷体"/>
      </w:rP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0.2pt;height:132.75pt" o:bullet="t">
        <v:imagedata r:id="rId1" o:title=""/>
      </v:shape>
    </w:pict>
  </w:numPicBullet>
  <w:abstractNum w:abstractNumId="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nsid w:val="077661A0"/>
    <w:multiLevelType w:val="multilevel"/>
    <w:tmpl w:val="E62A7A14"/>
    <w:numStyleLink w:val="HTSTYLESCONTENTTHIRTITLEMARKMARK"/>
  </w:abstractNum>
  <w:abstractNum w:abstractNumId="11">
    <w:nsid w:val="0B5D2329"/>
    <w:multiLevelType w:val="hybridMultilevel"/>
    <w:tmpl w:val="223A58CA"/>
    <w:lvl w:ilvl="0" w:tplc="AE16FA1E">
      <w:start w:val="1"/>
      <w:numFmt w:val="bullet"/>
      <w:lvlText w:val=""/>
      <w:lvlJc w:val="left"/>
      <w:pPr>
        <w:tabs>
          <w:tab w:val="num" w:pos="720"/>
        </w:tabs>
        <w:ind w:left="720" w:hanging="360"/>
      </w:pPr>
      <w:rPr>
        <w:rFonts w:ascii="Wingdings" w:hAnsi="Wingdings" w:hint="default"/>
      </w:rPr>
    </w:lvl>
    <w:lvl w:ilvl="1" w:tplc="EBA0D914" w:tentative="1">
      <w:start w:val="1"/>
      <w:numFmt w:val="bullet"/>
      <w:lvlText w:val=""/>
      <w:lvlJc w:val="left"/>
      <w:pPr>
        <w:tabs>
          <w:tab w:val="num" w:pos="1440"/>
        </w:tabs>
        <w:ind w:left="1440" w:hanging="360"/>
      </w:pPr>
      <w:rPr>
        <w:rFonts w:ascii="Wingdings" w:hAnsi="Wingdings" w:hint="default"/>
      </w:rPr>
    </w:lvl>
    <w:lvl w:ilvl="2" w:tplc="912E2774" w:tentative="1">
      <w:start w:val="1"/>
      <w:numFmt w:val="bullet"/>
      <w:lvlText w:val=""/>
      <w:lvlJc w:val="left"/>
      <w:pPr>
        <w:tabs>
          <w:tab w:val="num" w:pos="2160"/>
        </w:tabs>
        <w:ind w:left="2160" w:hanging="360"/>
      </w:pPr>
      <w:rPr>
        <w:rFonts w:ascii="Wingdings" w:hAnsi="Wingdings" w:hint="default"/>
      </w:rPr>
    </w:lvl>
    <w:lvl w:ilvl="3" w:tplc="F7E6CBE4" w:tentative="1">
      <w:start w:val="1"/>
      <w:numFmt w:val="bullet"/>
      <w:lvlText w:val=""/>
      <w:lvlJc w:val="left"/>
      <w:pPr>
        <w:tabs>
          <w:tab w:val="num" w:pos="2880"/>
        </w:tabs>
        <w:ind w:left="2880" w:hanging="360"/>
      </w:pPr>
      <w:rPr>
        <w:rFonts w:ascii="Wingdings" w:hAnsi="Wingdings" w:hint="default"/>
      </w:rPr>
    </w:lvl>
    <w:lvl w:ilvl="4" w:tplc="836E9840" w:tentative="1">
      <w:start w:val="1"/>
      <w:numFmt w:val="bullet"/>
      <w:lvlText w:val=""/>
      <w:lvlJc w:val="left"/>
      <w:pPr>
        <w:tabs>
          <w:tab w:val="num" w:pos="3600"/>
        </w:tabs>
        <w:ind w:left="3600" w:hanging="360"/>
      </w:pPr>
      <w:rPr>
        <w:rFonts w:ascii="Wingdings" w:hAnsi="Wingdings" w:hint="default"/>
      </w:rPr>
    </w:lvl>
    <w:lvl w:ilvl="5" w:tplc="6978A706" w:tentative="1">
      <w:start w:val="1"/>
      <w:numFmt w:val="bullet"/>
      <w:lvlText w:val=""/>
      <w:lvlJc w:val="left"/>
      <w:pPr>
        <w:tabs>
          <w:tab w:val="num" w:pos="4320"/>
        </w:tabs>
        <w:ind w:left="4320" w:hanging="360"/>
      </w:pPr>
      <w:rPr>
        <w:rFonts w:ascii="Wingdings" w:hAnsi="Wingdings" w:hint="default"/>
      </w:rPr>
    </w:lvl>
    <w:lvl w:ilvl="6" w:tplc="FB1E74D4" w:tentative="1">
      <w:start w:val="1"/>
      <w:numFmt w:val="bullet"/>
      <w:lvlText w:val=""/>
      <w:lvlJc w:val="left"/>
      <w:pPr>
        <w:tabs>
          <w:tab w:val="num" w:pos="5040"/>
        </w:tabs>
        <w:ind w:left="5040" w:hanging="360"/>
      </w:pPr>
      <w:rPr>
        <w:rFonts w:ascii="Wingdings" w:hAnsi="Wingdings" w:hint="default"/>
      </w:rPr>
    </w:lvl>
    <w:lvl w:ilvl="7" w:tplc="4F2246FE" w:tentative="1">
      <w:start w:val="1"/>
      <w:numFmt w:val="bullet"/>
      <w:lvlText w:val=""/>
      <w:lvlJc w:val="left"/>
      <w:pPr>
        <w:tabs>
          <w:tab w:val="num" w:pos="5760"/>
        </w:tabs>
        <w:ind w:left="5760" w:hanging="360"/>
      </w:pPr>
      <w:rPr>
        <w:rFonts w:ascii="Wingdings" w:hAnsi="Wingdings" w:hint="default"/>
      </w:rPr>
    </w:lvl>
    <w:lvl w:ilvl="8" w:tplc="07546DAA" w:tentative="1">
      <w:start w:val="1"/>
      <w:numFmt w:val="bullet"/>
      <w:lvlText w:val=""/>
      <w:lvlJc w:val="left"/>
      <w:pPr>
        <w:tabs>
          <w:tab w:val="num" w:pos="6480"/>
        </w:tabs>
        <w:ind w:left="6480" w:hanging="360"/>
      </w:pPr>
      <w:rPr>
        <w:rFonts w:ascii="Wingdings" w:hAnsi="Wingdings" w:hint="default"/>
      </w:rPr>
    </w:lvl>
  </w:abstractNum>
  <w:abstractNum w:abstractNumId="12">
    <w:nsid w:val="10181681"/>
    <w:multiLevelType w:val="multilevel"/>
    <w:tmpl w:val="3B300228"/>
    <w:styleLink w:val="HTSTYLESTABLETITLEMARK"/>
    <w:lvl w:ilvl="0">
      <w:start w:val="1"/>
      <w:numFmt w:val="decimal"/>
      <w:pStyle w:val="HTSTYLESTABLETITLE"/>
      <w:suff w:val="space"/>
      <w:lvlText w:val="表格%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0523EA9"/>
    <w:multiLevelType w:val="multilevel"/>
    <w:tmpl w:val="3B300228"/>
    <w:numStyleLink w:val="HTSTYLESTABLETITLEMARK"/>
  </w:abstractNum>
  <w:abstractNum w:abstractNumId="14">
    <w:nsid w:val="10EF5DAD"/>
    <w:multiLevelType w:val="multilevel"/>
    <w:tmpl w:val="4DA8B6E4"/>
    <w:styleLink w:val="HTSSCONTENTMARKMARK"/>
    <w:lvl w:ilvl="0">
      <w:start w:val="1"/>
      <w:numFmt w:val="bullet"/>
      <w:pStyle w:val="HTSSCONTENTMARK"/>
      <w:lvlText w:val=""/>
      <w:lvlJc w:val="left"/>
      <w:pPr>
        <w:ind w:left="397" w:hanging="397"/>
      </w:pPr>
      <w:rPr>
        <w:rFonts w:ascii="Wingdings" w:hAnsi="Wingding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12AF6F64"/>
    <w:multiLevelType w:val="multilevel"/>
    <w:tmpl w:val="83F85CAC"/>
    <w:numStyleLink w:val="HTSTYLESGRAPHTITLEMARK"/>
  </w:abstractNum>
  <w:abstractNum w:abstractNumId="16">
    <w:nsid w:val="13BF33D2"/>
    <w:multiLevelType w:val="multilevel"/>
    <w:tmpl w:val="A000C368"/>
    <w:numStyleLink w:val="HTSTYLESGRAPHTITLEENGMARK"/>
  </w:abstractNum>
  <w:abstractNum w:abstractNumId="17">
    <w:nsid w:val="16AD2559"/>
    <w:multiLevelType w:val="multilevel"/>
    <w:tmpl w:val="E62A7A14"/>
    <w:styleLink w:val="HTSTYLESCONTENTTHIRTITLEMARKMARK"/>
    <w:lvl w:ilvl="0">
      <w:start w:val="1"/>
      <w:numFmt w:val="bullet"/>
      <w:pStyle w:val="HTSTYLESCONTENTTHIRTITLEMARK"/>
      <w:lvlText w:val=""/>
      <w:lvlPicBulletId w:val="0"/>
      <w:lvlJc w:val="left"/>
      <w:pPr>
        <w:ind w:left="425" w:hanging="425"/>
      </w:pPr>
      <w:rPr>
        <w:rFonts w:ascii="Symbol" w:hAnsi="Symbol" w:hint="default"/>
        <w:color w:val="auto"/>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1A002197"/>
    <w:multiLevelType w:val="multilevel"/>
    <w:tmpl w:val="FE9EAD92"/>
    <w:styleLink w:val="HTSTYLESTABLEENGMARK"/>
    <w:lvl w:ilvl="0">
      <w:start w:val="1"/>
      <w:numFmt w:val="decimal"/>
      <w:pStyle w:val="HTSTYLESTABLETITLEENG"/>
      <w:suff w:val="space"/>
      <w:lvlText w:val="Table %1: "/>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1C3E3A1D"/>
    <w:multiLevelType w:val="multilevel"/>
    <w:tmpl w:val="AD309882"/>
    <w:numStyleLink w:val="HTSSGRAPHMARK"/>
  </w:abstractNum>
  <w:abstractNum w:abstractNumId="20">
    <w:nsid w:val="1E1C588C"/>
    <w:multiLevelType w:val="multilevel"/>
    <w:tmpl w:val="38740452"/>
    <w:styleLink w:val="HTSSGRAPHENGMARK"/>
    <w:lvl w:ilvl="0">
      <w:start w:val="1"/>
      <w:numFmt w:val="decimal"/>
      <w:pStyle w:val="HTSSGRAPHENG"/>
      <w:suff w:val="space"/>
      <w:lvlText w:val="Fig.%1: "/>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49A57D6"/>
    <w:multiLevelType w:val="multilevel"/>
    <w:tmpl w:val="83F85CAC"/>
    <w:numStyleLink w:val="HTSTYLESGRAPHTITLEMARK"/>
  </w:abstractNum>
  <w:abstractNum w:abstractNumId="22">
    <w:nsid w:val="256E2EA5"/>
    <w:multiLevelType w:val="multilevel"/>
    <w:tmpl w:val="83F85CAC"/>
    <w:numStyleLink w:val="HTSTYLESGRAPHTITLEMARK"/>
  </w:abstractNum>
  <w:abstractNum w:abstractNumId="23">
    <w:nsid w:val="26431780"/>
    <w:multiLevelType w:val="multilevel"/>
    <w:tmpl w:val="83F85CAC"/>
    <w:numStyleLink w:val="HTSTYLESGRAPHTITLEMARK"/>
  </w:abstractNum>
  <w:abstractNum w:abstractNumId="24">
    <w:nsid w:val="26A94C06"/>
    <w:multiLevelType w:val="multilevel"/>
    <w:tmpl w:val="AD309882"/>
    <w:numStyleLink w:val="HTSSGRAPHMARK"/>
  </w:abstractNum>
  <w:abstractNum w:abstractNumId="25">
    <w:nsid w:val="2E786F7D"/>
    <w:multiLevelType w:val="hybridMultilevel"/>
    <w:tmpl w:val="B63242F6"/>
    <w:lvl w:ilvl="0" w:tplc="3E8A9F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4B23E82"/>
    <w:multiLevelType w:val="multilevel"/>
    <w:tmpl w:val="10CA85F4"/>
    <w:numStyleLink w:val="HTSTYLESSUMMARYCONTENTMARK"/>
  </w:abstractNum>
  <w:abstractNum w:abstractNumId="27">
    <w:nsid w:val="35FD6F3A"/>
    <w:multiLevelType w:val="multilevel"/>
    <w:tmpl w:val="AD309882"/>
    <w:styleLink w:val="HTSSGRAPHMARK"/>
    <w:lvl w:ilvl="0">
      <w:start w:val="1"/>
      <w:numFmt w:val="decimal"/>
      <w:pStyle w:val="HTSSGRAPH"/>
      <w:suff w:val="space"/>
      <w:lvlText w:val="图表%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38571B94"/>
    <w:multiLevelType w:val="multilevel"/>
    <w:tmpl w:val="A000C368"/>
    <w:styleLink w:val="HTSTYLESGRAPHTITLEENGMARK"/>
    <w:lvl w:ilvl="0">
      <w:start w:val="1"/>
      <w:numFmt w:val="decimal"/>
      <w:pStyle w:val="HTSTYLESGRAPHTITLEENG"/>
      <w:suff w:val="space"/>
      <w:lvlText w:val="Fig. %1: "/>
      <w:lvlJc w:val="left"/>
      <w:pPr>
        <w:ind w:left="0" w:firstLine="0"/>
      </w:pPr>
      <w:rPr>
        <w:rFonts w:ascii="Arial" w:hAnsi="Arial"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3985599A"/>
    <w:multiLevelType w:val="multilevel"/>
    <w:tmpl w:val="10CA85F4"/>
    <w:numStyleLink w:val="HTSTYLESSUMMARYCONTENTMARK"/>
  </w:abstractNum>
  <w:abstractNum w:abstractNumId="30">
    <w:nsid w:val="3E32415D"/>
    <w:multiLevelType w:val="multilevel"/>
    <w:tmpl w:val="38740452"/>
    <w:numStyleLink w:val="HTSSGRAPHENGMARK"/>
  </w:abstractNum>
  <w:abstractNum w:abstractNumId="31">
    <w:nsid w:val="462C5504"/>
    <w:multiLevelType w:val="multilevel"/>
    <w:tmpl w:val="83F85CAC"/>
    <w:numStyleLink w:val="HTSTYLESGRAPHTITLEMARK"/>
  </w:abstractNum>
  <w:abstractNum w:abstractNumId="32">
    <w:nsid w:val="4AB370DC"/>
    <w:multiLevelType w:val="multilevel"/>
    <w:tmpl w:val="38740452"/>
    <w:numStyleLink w:val="HTSSGRAPHENGMARK"/>
  </w:abstractNum>
  <w:abstractNum w:abstractNumId="33">
    <w:nsid w:val="5CA86130"/>
    <w:multiLevelType w:val="multilevel"/>
    <w:tmpl w:val="1DDA822A"/>
    <w:lvl w:ilvl="0">
      <w:start w:val="1"/>
      <w:numFmt w:val="decimal"/>
      <w:pStyle w:val="HT-6"/>
      <w:suff w:val="space"/>
      <w:lvlText w:val="图 %1："/>
      <w:lvlJc w:val="left"/>
      <w:pPr>
        <w:ind w:left="425" w:hanging="425"/>
      </w:pPr>
      <w:rPr>
        <w:rFonts w:ascii="Arial" w:eastAsia="微软雅黑" w:hAnsi="Arial" w:cs="Times New Roman" w:hint="default"/>
        <w:b/>
        <w:i w:val="0"/>
        <w:color w:val="auto"/>
        <w:sz w:val="21"/>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5ED13D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61750083"/>
    <w:multiLevelType w:val="multilevel"/>
    <w:tmpl w:val="83F85CAC"/>
    <w:styleLink w:val="HTSTYLESGRAPHTITLEMARK"/>
    <w:lvl w:ilvl="0">
      <w:start w:val="1"/>
      <w:numFmt w:val="decimal"/>
      <w:pStyle w:val="HTSTYLESGRAPHTITLE"/>
      <w:suff w:val="space"/>
      <w:lvlText w:val="图%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69BF0372"/>
    <w:multiLevelType w:val="multilevel"/>
    <w:tmpl w:val="10CA85F4"/>
    <w:numStyleLink w:val="HTSTYLESSUMMARYCONTENTMARK"/>
  </w:abstractNum>
  <w:abstractNum w:abstractNumId="37">
    <w:nsid w:val="6A242767"/>
    <w:multiLevelType w:val="hybridMultilevel"/>
    <w:tmpl w:val="B63A7FAC"/>
    <w:lvl w:ilvl="0" w:tplc="548A9D2C">
      <w:start w:val="1"/>
      <w:numFmt w:val="bullet"/>
      <w:lvlText w:val=""/>
      <w:lvlJc w:val="left"/>
      <w:pPr>
        <w:tabs>
          <w:tab w:val="num" w:pos="720"/>
        </w:tabs>
        <w:ind w:left="720" w:hanging="360"/>
      </w:pPr>
      <w:rPr>
        <w:rFonts w:ascii="Wingdings" w:hAnsi="Wingdings" w:hint="default"/>
      </w:rPr>
    </w:lvl>
    <w:lvl w:ilvl="1" w:tplc="07164B86" w:tentative="1">
      <w:start w:val="1"/>
      <w:numFmt w:val="bullet"/>
      <w:lvlText w:val=""/>
      <w:lvlJc w:val="left"/>
      <w:pPr>
        <w:tabs>
          <w:tab w:val="num" w:pos="1440"/>
        </w:tabs>
        <w:ind w:left="1440" w:hanging="360"/>
      </w:pPr>
      <w:rPr>
        <w:rFonts w:ascii="Wingdings" w:hAnsi="Wingdings" w:hint="default"/>
      </w:rPr>
    </w:lvl>
    <w:lvl w:ilvl="2" w:tplc="ABC88AB2" w:tentative="1">
      <w:start w:val="1"/>
      <w:numFmt w:val="bullet"/>
      <w:lvlText w:val=""/>
      <w:lvlJc w:val="left"/>
      <w:pPr>
        <w:tabs>
          <w:tab w:val="num" w:pos="2160"/>
        </w:tabs>
        <w:ind w:left="2160" w:hanging="360"/>
      </w:pPr>
      <w:rPr>
        <w:rFonts w:ascii="Wingdings" w:hAnsi="Wingdings" w:hint="default"/>
      </w:rPr>
    </w:lvl>
    <w:lvl w:ilvl="3" w:tplc="619E6470" w:tentative="1">
      <w:start w:val="1"/>
      <w:numFmt w:val="bullet"/>
      <w:lvlText w:val=""/>
      <w:lvlJc w:val="left"/>
      <w:pPr>
        <w:tabs>
          <w:tab w:val="num" w:pos="2880"/>
        </w:tabs>
        <w:ind w:left="2880" w:hanging="360"/>
      </w:pPr>
      <w:rPr>
        <w:rFonts w:ascii="Wingdings" w:hAnsi="Wingdings" w:hint="default"/>
      </w:rPr>
    </w:lvl>
    <w:lvl w:ilvl="4" w:tplc="9650E7E6" w:tentative="1">
      <w:start w:val="1"/>
      <w:numFmt w:val="bullet"/>
      <w:lvlText w:val=""/>
      <w:lvlJc w:val="left"/>
      <w:pPr>
        <w:tabs>
          <w:tab w:val="num" w:pos="3600"/>
        </w:tabs>
        <w:ind w:left="3600" w:hanging="360"/>
      </w:pPr>
      <w:rPr>
        <w:rFonts w:ascii="Wingdings" w:hAnsi="Wingdings" w:hint="default"/>
      </w:rPr>
    </w:lvl>
    <w:lvl w:ilvl="5" w:tplc="13B66E74" w:tentative="1">
      <w:start w:val="1"/>
      <w:numFmt w:val="bullet"/>
      <w:lvlText w:val=""/>
      <w:lvlJc w:val="left"/>
      <w:pPr>
        <w:tabs>
          <w:tab w:val="num" w:pos="4320"/>
        </w:tabs>
        <w:ind w:left="4320" w:hanging="360"/>
      </w:pPr>
      <w:rPr>
        <w:rFonts w:ascii="Wingdings" w:hAnsi="Wingdings" w:hint="default"/>
      </w:rPr>
    </w:lvl>
    <w:lvl w:ilvl="6" w:tplc="D7BE2858" w:tentative="1">
      <w:start w:val="1"/>
      <w:numFmt w:val="bullet"/>
      <w:lvlText w:val=""/>
      <w:lvlJc w:val="left"/>
      <w:pPr>
        <w:tabs>
          <w:tab w:val="num" w:pos="5040"/>
        </w:tabs>
        <w:ind w:left="5040" w:hanging="360"/>
      </w:pPr>
      <w:rPr>
        <w:rFonts w:ascii="Wingdings" w:hAnsi="Wingdings" w:hint="default"/>
      </w:rPr>
    </w:lvl>
    <w:lvl w:ilvl="7" w:tplc="FDBE1EEA" w:tentative="1">
      <w:start w:val="1"/>
      <w:numFmt w:val="bullet"/>
      <w:lvlText w:val=""/>
      <w:lvlJc w:val="left"/>
      <w:pPr>
        <w:tabs>
          <w:tab w:val="num" w:pos="5760"/>
        </w:tabs>
        <w:ind w:left="5760" w:hanging="360"/>
      </w:pPr>
      <w:rPr>
        <w:rFonts w:ascii="Wingdings" w:hAnsi="Wingdings" w:hint="default"/>
      </w:rPr>
    </w:lvl>
    <w:lvl w:ilvl="8" w:tplc="656C596A" w:tentative="1">
      <w:start w:val="1"/>
      <w:numFmt w:val="bullet"/>
      <w:lvlText w:val=""/>
      <w:lvlJc w:val="left"/>
      <w:pPr>
        <w:tabs>
          <w:tab w:val="num" w:pos="6480"/>
        </w:tabs>
        <w:ind w:left="6480" w:hanging="360"/>
      </w:pPr>
      <w:rPr>
        <w:rFonts w:ascii="Wingdings" w:hAnsi="Wingdings" w:hint="default"/>
      </w:rPr>
    </w:lvl>
  </w:abstractNum>
  <w:abstractNum w:abstractNumId="38">
    <w:nsid w:val="6DC85C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nsid w:val="73E14208"/>
    <w:multiLevelType w:val="hybridMultilevel"/>
    <w:tmpl w:val="E086FEDA"/>
    <w:lvl w:ilvl="0" w:tplc="B9325DEE">
      <w:start w:val="1"/>
      <w:numFmt w:val="bullet"/>
      <w:lvlText w:val=""/>
      <w:lvlJc w:val="left"/>
      <w:pPr>
        <w:tabs>
          <w:tab w:val="num" w:pos="720"/>
        </w:tabs>
        <w:ind w:left="720" w:hanging="360"/>
      </w:pPr>
      <w:rPr>
        <w:rFonts w:ascii="Wingdings" w:hAnsi="Wingdings" w:hint="default"/>
      </w:rPr>
    </w:lvl>
    <w:lvl w:ilvl="1" w:tplc="D1ECED86" w:tentative="1">
      <w:start w:val="1"/>
      <w:numFmt w:val="bullet"/>
      <w:lvlText w:val=""/>
      <w:lvlJc w:val="left"/>
      <w:pPr>
        <w:tabs>
          <w:tab w:val="num" w:pos="1440"/>
        </w:tabs>
        <w:ind w:left="1440" w:hanging="360"/>
      </w:pPr>
      <w:rPr>
        <w:rFonts w:ascii="Wingdings" w:hAnsi="Wingdings" w:hint="default"/>
      </w:rPr>
    </w:lvl>
    <w:lvl w:ilvl="2" w:tplc="C7964DBE" w:tentative="1">
      <w:start w:val="1"/>
      <w:numFmt w:val="bullet"/>
      <w:lvlText w:val=""/>
      <w:lvlJc w:val="left"/>
      <w:pPr>
        <w:tabs>
          <w:tab w:val="num" w:pos="2160"/>
        </w:tabs>
        <w:ind w:left="2160" w:hanging="360"/>
      </w:pPr>
      <w:rPr>
        <w:rFonts w:ascii="Wingdings" w:hAnsi="Wingdings" w:hint="default"/>
      </w:rPr>
    </w:lvl>
    <w:lvl w:ilvl="3" w:tplc="D24AFC84" w:tentative="1">
      <w:start w:val="1"/>
      <w:numFmt w:val="bullet"/>
      <w:lvlText w:val=""/>
      <w:lvlJc w:val="left"/>
      <w:pPr>
        <w:tabs>
          <w:tab w:val="num" w:pos="2880"/>
        </w:tabs>
        <w:ind w:left="2880" w:hanging="360"/>
      </w:pPr>
      <w:rPr>
        <w:rFonts w:ascii="Wingdings" w:hAnsi="Wingdings" w:hint="default"/>
      </w:rPr>
    </w:lvl>
    <w:lvl w:ilvl="4" w:tplc="EA7C4C60" w:tentative="1">
      <w:start w:val="1"/>
      <w:numFmt w:val="bullet"/>
      <w:lvlText w:val=""/>
      <w:lvlJc w:val="left"/>
      <w:pPr>
        <w:tabs>
          <w:tab w:val="num" w:pos="3600"/>
        </w:tabs>
        <w:ind w:left="3600" w:hanging="360"/>
      </w:pPr>
      <w:rPr>
        <w:rFonts w:ascii="Wingdings" w:hAnsi="Wingdings" w:hint="default"/>
      </w:rPr>
    </w:lvl>
    <w:lvl w:ilvl="5" w:tplc="680AAE1E" w:tentative="1">
      <w:start w:val="1"/>
      <w:numFmt w:val="bullet"/>
      <w:lvlText w:val=""/>
      <w:lvlJc w:val="left"/>
      <w:pPr>
        <w:tabs>
          <w:tab w:val="num" w:pos="4320"/>
        </w:tabs>
        <w:ind w:left="4320" w:hanging="360"/>
      </w:pPr>
      <w:rPr>
        <w:rFonts w:ascii="Wingdings" w:hAnsi="Wingdings" w:hint="default"/>
      </w:rPr>
    </w:lvl>
    <w:lvl w:ilvl="6" w:tplc="31808324" w:tentative="1">
      <w:start w:val="1"/>
      <w:numFmt w:val="bullet"/>
      <w:lvlText w:val=""/>
      <w:lvlJc w:val="left"/>
      <w:pPr>
        <w:tabs>
          <w:tab w:val="num" w:pos="5040"/>
        </w:tabs>
        <w:ind w:left="5040" w:hanging="360"/>
      </w:pPr>
      <w:rPr>
        <w:rFonts w:ascii="Wingdings" w:hAnsi="Wingdings" w:hint="default"/>
      </w:rPr>
    </w:lvl>
    <w:lvl w:ilvl="7" w:tplc="63CC1816" w:tentative="1">
      <w:start w:val="1"/>
      <w:numFmt w:val="bullet"/>
      <w:lvlText w:val=""/>
      <w:lvlJc w:val="left"/>
      <w:pPr>
        <w:tabs>
          <w:tab w:val="num" w:pos="5760"/>
        </w:tabs>
        <w:ind w:left="5760" w:hanging="360"/>
      </w:pPr>
      <w:rPr>
        <w:rFonts w:ascii="Wingdings" w:hAnsi="Wingdings" w:hint="default"/>
      </w:rPr>
    </w:lvl>
    <w:lvl w:ilvl="8" w:tplc="78CA58E4" w:tentative="1">
      <w:start w:val="1"/>
      <w:numFmt w:val="bullet"/>
      <w:lvlText w:val=""/>
      <w:lvlJc w:val="left"/>
      <w:pPr>
        <w:tabs>
          <w:tab w:val="num" w:pos="6480"/>
        </w:tabs>
        <w:ind w:left="6480" w:hanging="360"/>
      </w:pPr>
      <w:rPr>
        <w:rFonts w:ascii="Wingdings" w:hAnsi="Wingdings" w:hint="default"/>
      </w:rPr>
    </w:lvl>
  </w:abstractNum>
  <w:abstractNum w:abstractNumId="40">
    <w:nsid w:val="76E9297C"/>
    <w:multiLevelType w:val="multilevel"/>
    <w:tmpl w:val="10CA85F4"/>
    <w:styleLink w:val="HTSTYLESSUMMARYCONTENTMARK"/>
    <w:lvl w:ilvl="0">
      <w:start w:val="1"/>
      <w:numFmt w:val="bullet"/>
      <w:pStyle w:val="HTSTYLESSUMMARYCONTENT"/>
      <w:lvlText w:val=""/>
      <w:lvlPicBulletId w:val="0"/>
      <w:lvlJc w:val="left"/>
      <w:pPr>
        <w:ind w:left="0" w:firstLine="0"/>
      </w:pPr>
      <w:rPr>
        <w:rFonts w:ascii="Symbol" w:hAnsi="Symbol" w:hint="default"/>
        <w:color w:val="auto"/>
        <w:sz w:val="2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nsid w:val="781A5CED"/>
    <w:multiLevelType w:val="multilevel"/>
    <w:tmpl w:val="E62A7A14"/>
    <w:numStyleLink w:val="HTSTYLESCONTENTTHIRTITLEMARKMARK"/>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31"/>
  </w:num>
  <w:num w:numId="12">
    <w:abstractNumId w:val="13"/>
  </w:num>
  <w:num w:numId="13">
    <w:abstractNumId w:val="29"/>
  </w:num>
  <w:num w:numId="14">
    <w:abstractNumId w:val="16"/>
  </w:num>
  <w:num w:numId="15">
    <w:abstractNumId w:val="18"/>
  </w:num>
  <w:num w:numId="16">
    <w:abstractNumId w:val="41"/>
  </w:num>
  <w:num w:numId="17">
    <w:abstractNumId w:val="33"/>
  </w:num>
  <w:num w:numId="18">
    <w:abstractNumId w:val="24"/>
  </w:num>
  <w:num w:numId="19">
    <w:abstractNumId w:val="32"/>
  </w:num>
  <w:num w:numId="20">
    <w:abstractNumId w:val="14"/>
  </w:num>
  <w:num w:numId="21">
    <w:abstractNumId w:val="35"/>
  </w:num>
  <w:num w:numId="22">
    <w:abstractNumId w:val="22"/>
  </w:num>
  <w:num w:numId="23">
    <w:abstractNumId w:val="23"/>
  </w:num>
  <w:num w:numId="24">
    <w:abstractNumId w:val="15"/>
  </w:num>
  <w:num w:numId="25">
    <w:abstractNumId w:val="12"/>
  </w:num>
  <w:num w:numId="26">
    <w:abstractNumId w:val="21"/>
  </w:num>
  <w:num w:numId="27">
    <w:abstractNumId w:val="40"/>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num>
  <w:num w:numId="30">
    <w:abstractNumId w:val="26"/>
  </w:num>
  <w:num w:numId="31">
    <w:abstractNumId w:val="28"/>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10"/>
  </w:num>
  <w:num w:numId="35">
    <w:abstractNumId w:val="27"/>
  </w:num>
  <w:num w:numId="36">
    <w:abstractNumId w:val="19"/>
  </w:num>
  <w:num w:numId="37">
    <w:abstractNumId w:val="38"/>
  </w:num>
  <w:num w:numId="38">
    <w:abstractNumId w:val="34"/>
  </w:num>
  <w:num w:numId="39">
    <w:abstractNumId w:val="20"/>
  </w:num>
  <w:num w:numId="40">
    <w:abstractNumId w:val="30"/>
  </w:num>
  <w:num w:numId="41">
    <w:abstractNumId w:val="39"/>
  </w:num>
  <w:num w:numId="42">
    <w:abstractNumId w:val="11"/>
  </w:num>
  <w:num w:numId="43">
    <w:abstractNumId w:val="37"/>
  </w:num>
  <w:num w:numId="44">
    <w:abstractNumId w:val="25"/>
  </w:num>
  <w:num w:numId="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attachedTemplate r:id="rId1"/>
  <w:stylePaneFormatFilter w:val="1B08" w:allStyles="0" w:customStyles="0" w:latentStyles="0" w:stylesInUse="1" w:headingStyles="0" w:numberingStyles="0" w:tableStyles="0" w:directFormattingOnRuns="1" w:directFormattingOnParagraphs="1" w:directFormattingOnNumbering="0" w:directFormattingOnTables="1" w:clearFormatting="1" w:top3HeadingStyles="0" w:visibleStyles="0" w:alternateStyleNames="0"/>
  <w:documentProtection w:edit="readOnly" w:enforcement="1" w:cryptProviderType="rsaFull" w:cryptAlgorithmClass="hash" w:cryptAlgorithmType="typeAny" w:cryptAlgorithmSid="4" w:cryptSpinCount="100000" w:hash="2SI57tG9IZedXQlUUZe8ds5xJO0=" w:salt="ytsal19563F+lgojtULhVw=="/>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806"/>
    <w:rsid w:val="00000A4A"/>
    <w:rsid w:val="00001910"/>
    <w:rsid w:val="00002FE0"/>
    <w:rsid w:val="00006489"/>
    <w:rsid w:val="00006B5D"/>
    <w:rsid w:val="00011082"/>
    <w:rsid w:val="00011903"/>
    <w:rsid w:val="0001290E"/>
    <w:rsid w:val="00013AF9"/>
    <w:rsid w:val="000153C0"/>
    <w:rsid w:val="00015776"/>
    <w:rsid w:val="00016283"/>
    <w:rsid w:val="00016B66"/>
    <w:rsid w:val="00017054"/>
    <w:rsid w:val="00017B53"/>
    <w:rsid w:val="00020176"/>
    <w:rsid w:val="0002234C"/>
    <w:rsid w:val="00022B88"/>
    <w:rsid w:val="00022D4B"/>
    <w:rsid w:val="00024DA0"/>
    <w:rsid w:val="00027941"/>
    <w:rsid w:val="00027B66"/>
    <w:rsid w:val="00030127"/>
    <w:rsid w:val="000303F1"/>
    <w:rsid w:val="000327D9"/>
    <w:rsid w:val="0003498B"/>
    <w:rsid w:val="000349F6"/>
    <w:rsid w:val="00036D2A"/>
    <w:rsid w:val="000421B6"/>
    <w:rsid w:val="0004373B"/>
    <w:rsid w:val="00046A43"/>
    <w:rsid w:val="00055943"/>
    <w:rsid w:val="00055F53"/>
    <w:rsid w:val="00057111"/>
    <w:rsid w:val="0006121E"/>
    <w:rsid w:val="000618E3"/>
    <w:rsid w:val="00061C93"/>
    <w:rsid w:val="000622F3"/>
    <w:rsid w:val="0006249E"/>
    <w:rsid w:val="00063017"/>
    <w:rsid w:val="00063DFE"/>
    <w:rsid w:val="00065882"/>
    <w:rsid w:val="00065BAE"/>
    <w:rsid w:val="0006616A"/>
    <w:rsid w:val="0006665C"/>
    <w:rsid w:val="00066818"/>
    <w:rsid w:val="00072CAC"/>
    <w:rsid w:val="00076349"/>
    <w:rsid w:val="00076718"/>
    <w:rsid w:val="00076ADF"/>
    <w:rsid w:val="00076CC1"/>
    <w:rsid w:val="00077B48"/>
    <w:rsid w:val="00077CB6"/>
    <w:rsid w:val="00080D82"/>
    <w:rsid w:val="00081CCC"/>
    <w:rsid w:val="000829D3"/>
    <w:rsid w:val="0008338C"/>
    <w:rsid w:val="00083509"/>
    <w:rsid w:val="00083528"/>
    <w:rsid w:val="000861C4"/>
    <w:rsid w:val="00091149"/>
    <w:rsid w:val="00091A7E"/>
    <w:rsid w:val="00094753"/>
    <w:rsid w:val="0009797D"/>
    <w:rsid w:val="000979FA"/>
    <w:rsid w:val="00097A3E"/>
    <w:rsid w:val="000A0308"/>
    <w:rsid w:val="000A1917"/>
    <w:rsid w:val="000A42B9"/>
    <w:rsid w:val="000A46B4"/>
    <w:rsid w:val="000A5C33"/>
    <w:rsid w:val="000A608E"/>
    <w:rsid w:val="000A7DFF"/>
    <w:rsid w:val="000B002E"/>
    <w:rsid w:val="000B09F7"/>
    <w:rsid w:val="000B131B"/>
    <w:rsid w:val="000B1868"/>
    <w:rsid w:val="000B1E45"/>
    <w:rsid w:val="000B287A"/>
    <w:rsid w:val="000B3509"/>
    <w:rsid w:val="000B5855"/>
    <w:rsid w:val="000B6098"/>
    <w:rsid w:val="000B70F8"/>
    <w:rsid w:val="000C1BA5"/>
    <w:rsid w:val="000C6349"/>
    <w:rsid w:val="000C6829"/>
    <w:rsid w:val="000D10DE"/>
    <w:rsid w:val="000D22CC"/>
    <w:rsid w:val="000D3F34"/>
    <w:rsid w:val="000E266C"/>
    <w:rsid w:val="000E3A43"/>
    <w:rsid w:val="000E4464"/>
    <w:rsid w:val="000E53E3"/>
    <w:rsid w:val="000E69C3"/>
    <w:rsid w:val="000E6E2C"/>
    <w:rsid w:val="000E7367"/>
    <w:rsid w:val="000F152B"/>
    <w:rsid w:val="000F2DC3"/>
    <w:rsid w:val="000F42A9"/>
    <w:rsid w:val="000F56D7"/>
    <w:rsid w:val="000F6FCE"/>
    <w:rsid w:val="0010341D"/>
    <w:rsid w:val="00104027"/>
    <w:rsid w:val="001048BC"/>
    <w:rsid w:val="00105FC1"/>
    <w:rsid w:val="00105FC9"/>
    <w:rsid w:val="00106091"/>
    <w:rsid w:val="001064DB"/>
    <w:rsid w:val="0011077C"/>
    <w:rsid w:val="00113552"/>
    <w:rsid w:val="001157C4"/>
    <w:rsid w:val="00123BE3"/>
    <w:rsid w:val="00124788"/>
    <w:rsid w:val="00127F59"/>
    <w:rsid w:val="00131891"/>
    <w:rsid w:val="001352F6"/>
    <w:rsid w:val="001357CF"/>
    <w:rsid w:val="001364C8"/>
    <w:rsid w:val="00136BA2"/>
    <w:rsid w:val="001404DC"/>
    <w:rsid w:val="00141BDB"/>
    <w:rsid w:val="00141C4C"/>
    <w:rsid w:val="00141EF6"/>
    <w:rsid w:val="00141FB8"/>
    <w:rsid w:val="00143848"/>
    <w:rsid w:val="00143CB9"/>
    <w:rsid w:val="0014416B"/>
    <w:rsid w:val="00144414"/>
    <w:rsid w:val="00144C63"/>
    <w:rsid w:val="0014524E"/>
    <w:rsid w:val="00146CCA"/>
    <w:rsid w:val="00147995"/>
    <w:rsid w:val="00153F00"/>
    <w:rsid w:val="00154326"/>
    <w:rsid w:val="00156D27"/>
    <w:rsid w:val="00157AE3"/>
    <w:rsid w:val="00157D53"/>
    <w:rsid w:val="00160091"/>
    <w:rsid w:val="00160758"/>
    <w:rsid w:val="00160D1C"/>
    <w:rsid w:val="00163CBC"/>
    <w:rsid w:val="001648E7"/>
    <w:rsid w:val="00164D2C"/>
    <w:rsid w:val="00164DB1"/>
    <w:rsid w:val="0016543D"/>
    <w:rsid w:val="00166D19"/>
    <w:rsid w:val="001670D5"/>
    <w:rsid w:val="001705AB"/>
    <w:rsid w:val="001710B3"/>
    <w:rsid w:val="00172292"/>
    <w:rsid w:val="001724B0"/>
    <w:rsid w:val="00172C1F"/>
    <w:rsid w:val="00172F21"/>
    <w:rsid w:val="00175795"/>
    <w:rsid w:val="00176183"/>
    <w:rsid w:val="001763D9"/>
    <w:rsid w:val="0018021A"/>
    <w:rsid w:val="001822F3"/>
    <w:rsid w:val="00182482"/>
    <w:rsid w:val="001834A3"/>
    <w:rsid w:val="00183B08"/>
    <w:rsid w:val="00183EF7"/>
    <w:rsid w:val="001851AD"/>
    <w:rsid w:val="00187AA9"/>
    <w:rsid w:val="001911B8"/>
    <w:rsid w:val="00193896"/>
    <w:rsid w:val="00195120"/>
    <w:rsid w:val="00195546"/>
    <w:rsid w:val="00196C88"/>
    <w:rsid w:val="001A038C"/>
    <w:rsid w:val="001A1868"/>
    <w:rsid w:val="001A36B2"/>
    <w:rsid w:val="001A3DFF"/>
    <w:rsid w:val="001A5CE9"/>
    <w:rsid w:val="001B250F"/>
    <w:rsid w:val="001B2FA1"/>
    <w:rsid w:val="001B3247"/>
    <w:rsid w:val="001B4E94"/>
    <w:rsid w:val="001B611D"/>
    <w:rsid w:val="001B6549"/>
    <w:rsid w:val="001B6A79"/>
    <w:rsid w:val="001B6E0B"/>
    <w:rsid w:val="001B7029"/>
    <w:rsid w:val="001B7C69"/>
    <w:rsid w:val="001C245A"/>
    <w:rsid w:val="001C307F"/>
    <w:rsid w:val="001C328F"/>
    <w:rsid w:val="001C373A"/>
    <w:rsid w:val="001C4989"/>
    <w:rsid w:val="001C4A38"/>
    <w:rsid w:val="001C66B4"/>
    <w:rsid w:val="001C7D33"/>
    <w:rsid w:val="001C7F1A"/>
    <w:rsid w:val="001D0581"/>
    <w:rsid w:val="001D14EA"/>
    <w:rsid w:val="001D1DB0"/>
    <w:rsid w:val="001D2ECF"/>
    <w:rsid w:val="001D41F3"/>
    <w:rsid w:val="001D4C5A"/>
    <w:rsid w:val="001D4FEF"/>
    <w:rsid w:val="001D6E97"/>
    <w:rsid w:val="001D7814"/>
    <w:rsid w:val="001E0B93"/>
    <w:rsid w:val="001E0BDA"/>
    <w:rsid w:val="001E3C42"/>
    <w:rsid w:val="001E4B66"/>
    <w:rsid w:val="001E59F3"/>
    <w:rsid w:val="001E5EEF"/>
    <w:rsid w:val="001E5F31"/>
    <w:rsid w:val="001F0301"/>
    <w:rsid w:val="001F11C3"/>
    <w:rsid w:val="001F1F55"/>
    <w:rsid w:val="001F238F"/>
    <w:rsid w:val="001F25BB"/>
    <w:rsid w:val="001F368E"/>
    <w:rsid w:val="001F3DD6"/>
    <w:rsid w:val="001F4DAE"/>
    <w:rsid w:val="00200551"/>
    <w:rsid w:val="00201A70"/>
    <w:rsid w:val="00204FB8"/>
    <w:rsid w:val="00205CBC"/>
    <w:rsid w:val="00205E20"/>
    <w:rsid w:val="00207A26"/>
    <w:rsid w:val="00211530"/>
    <w:rsid w:val="00213D02"/>
    <w:rsid w:val="00213E9F"/>
    <w:rsid w:val="00214608"/>
    <w:rsid w:val="00214E6D"/>
    <w:rsid w:val="0021544F"/>
    <w:rsid w:val="00217B64"/>
    <w:rsid w:val="00220373"/>
    <w:rsid w:val="00224699"/>
    <w:rsid w:val="00224DF1"/>
    <w:rsid w:val="0022683E"/>
    <w:rsid w:val="00226E54"/>
    <w:rsid w:val="00227179"/>
    <w:rsid w:val="00227489"/>
    <w:rsid w:val="002277E3"/>
    <w:rsid w:val="002279C2"/>
    <w:rsid w:val="00230324"/>
    <w:rsid w:val="00230735"/>
    <w:rsid w:val="0023119B"/>
    <w:rsid w:val="00231346"/>
    <w:rsid w:val="00233142"/>
    <w:rsid w:val="00233396"/>
    <w:rsid w:val="002333CF"/>
    <w:rsid w:val="002336DE"/>
    <w:rsid w:val="0023464E"/>
    <w:rsid w:val="00235073"/>
    <w:rsid w:val="00235D7E"/>
    <w:rsid w:val="00236476"/>
    <w:rsid w:val="002372BD"/>
    <w:rsid w:val="00240E09"/>
    <w:rsid w:val="00250C84"/>
    <w:rsid w:val="00253D6F"/>
    <w:rsid w:val="00254A0B"/>
    <w:rsid w:val="00254EB5"/>
    <w:rsid w:val="00255F67"/>
    <w:rsid w:val="00256469"/>
    <w:rsid w:val="00262508"/>
    <w:rsid w:val="00265D8A"/>
    <w:rsid w:val="00265EEA"/>
    <w:rsid w:val="00267747"/>
    <w:rsid w:val="00270223"/>
    <w:rsid w:val="002707A6"/>
    <w:rsid w:val="00271852"/>
    <w:rsid w:val="00272169"/>
    <w:rsid w:val="0027294F"/>
    <w:rsid w:val="00272B7E"/>
    <w:rsid w:val="00272D33"/>
    <w:rsid w:val="00273759"/>
    <w:rsid w:val="002739CE"/>
    <w:rsid w:val="002740C6"/>
    <w:rsid w:val="0027477B"/>
    <w:rsid w:val="002747DA"/>
    <w:rsid w:val="00275BB1"/>
    <w:rsid w:val="00275E74"/>
    <w:rsid w:val="00275EDC"/>
    <w:rsid w:val="00276999"/>
    <w:rsid w:val="00277125"/>
    <w:rsid w:val="0028151E"/>
    <w:rsid w:val="00281971"/>
    <w:rsid w:val="0028278D"/>
    <w:rsid w:val="002827C1"/>
    <w:rsid w:val="00282C25"/>
    <w:rsid w:val="00284951"/>
    <w:rsid w:val="00285B35"/>
    <w:rsid w:val="00287B52"/>
    <w:rsid w:val="00293FFA"/>
    <w:rsid w:val="00295A01"/>
    <w:rsid w:val="00295A30"/>
    <w:rsid w:val="00296352"/>
    <w:rsid w:val="00297547"/>
    <w:rsid w:val="002979CD"/>
    <w:rsid w:val="002A1030"/>
    <w:rsid w:val="002A4007"/>
    <w:rsid w:val="002A5B2A"/>
    <w:rsid w:val="002B1466"/>
    <w:rsid w:val="002B16CB"/>
    <w:rsid w:val="002B1CA8"/>
    <w:rsid w:val="002B3B51"/>
    <w:rsid w:val="002B5C5F"/>
    <w:rsid w:val="002B7F1B"/>
    <w:rsid w:val="002C08F0"/>
    <w:rsid w:val="002C09FC"/>
    <w:rsid w:val="002C2D8A"/>
    <w:rsid w:val="002C4679"/>
    <w:rsid w:val="002C4900"/>
    <w:rsid w:val="002C4C31"/>
    <w:rsid w:val="002C51D1"/>
    <w:rsid w:val="002C74BB"/>
    <w:rsid w:val="002D0B0F"/>
    <w:rsid w:val="002D0E8C"/>
    <w:rsid w:val="002D210A"/>
    <w:rsid w:val="002D2C9A"/>
    <w:rsid w:val="002D3DF6"/>
    <w:rsid w:val="002D3F0D"/>
    <w:rsid w:val="002D46D8"/>
    <w:rsid w:val="002D5C7F"/>
    <w:rsid w:val="002E0350"/>
    <w:rsid w:val="002E16E0"/>
    <w:rsid w:val="002E185E"/>
    <w:rsid w:val="002E4E62"/>
    <w:rsid w:val="002E68FF"/>
    <w:rsid w:val="002E6A37"/>
    <w:rsid w:val="002F1AF6"/>
    <w:rsid w:val="002F1CAA"/>
    <w:rsid w:val="002F267D"/>
    <w:rsid w:val="002F3080"/>
    <w:rsid w:val="002F4C77"/>
    <w:rsid w:val="002F59F1"/>
    <w:rsid w:val="002F7D11"/>
    <w:rsid w:val="00301477"/>
    <w:rsid w:val="003014EF"/>
    <w:rsid w:val="00301F33"/>
    <w:rsid w:val="00302971"/>
    <w:rsid w:val="003045F9"/>
    <w:rsid w:val="00304E5D"/>
    <w:rsid w:val="003055E1"/>
    <w:rsid w:val="00305D10"/>
    <w:rsid w:val="0031028A"/>
    <w:rsid w:val="00312CCE"/>
    <w:rsid w:val="003134B3"/>
    <w:rsid w:val="003136D5"/>
    <w:rsid w:val="00313DB9"/>
    <w:rsid w:val="003154C8"/>
    <w:rsid w:val="003173B7"/>
    <w:rsid w:val="003174AE"/>
    <w:rsid w:val="00320E86"/>
    <w:rsid w:val="0032231B"/>
    <w:rsid w:val="0032363D"/>
    <w:rsid w:val="00327568"/>
    <w:rsid w:val="003304CB"/>
    <w:rsid w:val="00332358"/>
    <w:rsid w:val="003346D5"/>
    <w:rsid w:val="00335817"/>
    <w:rsid w:val="00336313"/>
    <w:rsid w:val="00336368"/>
    <w:rsid w:val="003364EE"/>
    <w:rsid w:val="00336D4A"/>
    <w:rsid w:val="00337032"/>
    <w:rsid w:val="00337108"/>
    <w:rsid w:val="003402F6"/>
    <w:rsid w:val="00343003"/>
    <w:rsid w:val="003431D4"/>
    <w:rsid w:val="0034453E"/>
    <w:rsid w:val="00344A2D"/>
    <w:rsid w:val="00345C5B"/>
    <w:rsid w:val="00347000"/>
    <w:rsid w:val="0034768D"/>
    <w:rsid w:val="00347E77"/>
    <w:rsid w:val="00347E7E"/>
    <w:rsid w:val="00351914"/>
    <w:rsid w:val="00351C97"/>
    <w:rsid w:val="003545D3"/>
    <w:rsid w:val="00354F20"/>
    <w:rsid w:val="00355F66"/>
    <w:rsid w:val="003565CD"/>
    <w:rsid w:val="00357A95"/>
    <w:rsid w:val="0036047F"/>
    <w:rsid w:val="003604FC"/>
    <w:rsid w:val="003611A5"/>
    <w:rsid w:val="003621FE"/>
    <w:rsid w:val="00362B66"/>
    <w:rsid w:val="003641B8"/>
    <w:rsid w:val="00364479"/>
    <w:rsid w:val="00366A81"/>
    <w:rsid w:val="00372399"/>
    <w:rsid w:val="00375927"/>
    <w:rsid w:val="003773F8"/>
    <w:rsid w:val="00377CFF"/>
    <w:rsid w:val="00381860"/>
    <w:rsid w:val="003837A4"/>
    <w:rsid w:val="00383AE0"/>
    <w:rsid w:val="0038424E"/>
    <w:rsid w:val="003850CC"/>
    <w:rsid w:val="0038517C"/>
    <w:rsid w:val="003859E2"/>
    <w:rsid w:val="00386569"/>
    <w:rsid w:val="00387638"/>
    <w:rsid w:val="00387CE7"/>
    <w:rsid w:val="003918E5"/>
    <w:rsid w:val="00392BEB"/>
    <w:rsid w:val="00392C78"/>
    <w:rsid w:val="00392F29"/>
    <w:rsid w:val="0039568A"/>
    <w:rsid w:val="003966B1"/>
    <w:rsid w:val="00397CD6"/>
    <w:rsid w:val="003A0396"/>
    <w:rsid w:val="003A0A79"/>
    <w:rsid w:val="003A2B01"/>
    <w:rsid w:val="003A3E6A"/>
    <w:rsid w:val="003B0180"/>
    <w:rsid w:val="003B06D6"/>
    <w:rsid w:val="003B40BA"/>
    <w:rsid w:val="003B4188"/>
    <w:rsid w:val="003B49DF"/>
    <w:rsid w:val="003B633F"/>
    <w:rsid w:val="003B65B0"/>
    <w:rsid w:val="003B78B9"/>
    <w:rsid w:val="003C01E9"/>
    <w:rsid w:val="003C4130"/>
    <w:rsid w:val="003C42A6"/>
    <w:rsid w:val="003C4740"/>
    <w:rsid w:val="003C54C1"/>
    <w:rsid w:val="003C6395"/>
    <w:rsid w:val="003D164D"/>
    <w:rsid w:val="003D196E"/>
    <w:rsid w:val="003D209B"/>
    <w:rsid w:val="003D3786"/>
    <w:rsid w:val="003D6148"/>
    <w:rsid w:val="003D6BF5"/>
    <w:rsid w:val="003D7A9C"/>
    <w:rsid w:val="003E00DA"/>
    <w:rsid w:val="003E0946"/>
    <w:rsid w:val="003E2185"/>
    <w:rsid w:val="003E3AB4"/>
    <w:rsid w:val="003E3B49"/>
    <w:rsid w:val="003E48CD"/>
    <w:rsid w:val="003E5159"/>
    <w:rsid w:val="003F0968"/>
    <w:rsid w:val="003F0B2F"/>
    <w:rsid w:val="003F1021"/>
    <w:rsid w:val="00400836"/>
    <w:rsid w:val="00400AB6"/>
    <w:rsid w:val="00403EE8"/>
    <w:rsid w:val="00404173"/>
    <w:rsid w:val="00404F13"/>
    <w:rsid w:val="0040607E"/>
    <w:rsid w:val="00407C24"/>
    <w:rsid w:val="00410ECE"/>
    <w:rsid w:val="00410F45"/>
    <w:rsid w:val="00412D9D"/>
    <w:rsid w:val="004138CD"/>
    <w:rsid w:val="00414207"/>
    <w:rsid w:val="004146D7"/>
    <w:rsid w:val="0041496D"/>
    <w:rsid w:val="00414A8C"/>
    <w:rsid w:val="00415892"/>
    <w:rsid w:val="00415941"/>
    <w:rsid w:val="004170F7"/>
    <w:rsid w:val="0042044A"/>
    <w:rsid w:val="00422D15"/>
    <w:rsid w:val="00423161"/>
    <w:rsid w:val="0042377A"/>
    <w:rsid w:val="004239FE"/>
    <w:rsid w:val="00425129"/>
    <w:rsid w:val="004267DF"/>
    <w:rsid w:val="00430179"/>
    <w:rsid w:val="0043035E"/>
    <w:rsid w:val="0043099D"/>
    <w:rsid w:val="00430C0D"/>
    <w:rsid w:val="00430D72"/>
    <w:rsid w:val="004324BE"/>
    <w:rsid w:val="00432EE1"/>
    <w:rsid w:val="00433C17"/>
    <w:rsid w:val="0043422F"/>
    <w:rsid w:val="00436349"/>
    <w:rsid w:val="00441284"/>
    <w:rsid w:val="00441828"/>
    <w:rsid w:val="004420D2"/>
    <w:rsid w:val="00442A65"/>
    <w:rsid w:val="00443237"/>
    <w:rsid w:val="004435E5"/>
    <w:rsid w:val="00443A68"/>
    <w:rsid w:val="00443B42"/>
    <w:rsid w:val="00446F37"/>
    <w:rsid w:val="00447BDC"/>
    <w:rsid w:val="0045285F"/>
    <w:rsid w:val="00453C66"/>
    <w:rsid w:val="00457BD4"/>
    <w:rsid w:val="00457EBE"/>
    <w:rsid w:val="00460316"/>
    <w:rsid w:val="00460541"/>
    <w:rsid w:val="004608BA"/>
    <w:rsid w:val="0046202A"/>
    <w:rsid w:val="004628C4"/>
    <w:rsid w:val="0047043C"/>
    <w:rsid w:val="004725A4"/>
    <w:rsid w:val="00472FAD"/>
    <w:rsid w:val="0047528A"/>
    <w:rsid w:val="004820E4"/>
    <w:rsid w:val="00483EC5"/>
    <w:rsid w:val="00485350"/>
    <w:rsid w:val="0048558B"/>
    <w:rsid w:val="00485ED9"/>
    <w:rsid w:val="00486126"/>
    <w:rsid w:val="00486140"/>
    <w:rsid w:val="00486179"/>
    <w:rsid w:val="00486AFC"/>
    <w:rsid w:val="00493933"/>
    <w:rsid w:val="00494A38"/>
    <w:rsid w:val="00496AF2"/>
    <w:rsid w:val="00497B6E"/>
    <w:rsid w:val="00497B85"/>
    <w:rsid w:val="004A21FD"/>
    <w:rsid w:val="004A26B8"/>
    <w:rsid w:val="004A6DB0"/>
    <w:rsid w:val="004A7408"/>
    <w:rsid w:val="004A7DA9"/>
    <w:rsid w:val="004B3849"/>
    <w:rsid w:val="004B3D03"/>
    <w:rsid w:val="004B5B24"/>
    <w:rsid w:val="004B5CE4"/>
    <w:rsid w:val="004C0251"/>
    <w:rsid w:val="004C10BC"/>
    <w:rsid w:val="004C1DC6"/>
    <w:rsid w:val="004C6A2C"/>
    <w:rsid w:val="004C6EE3"/>
    <w:rsid w:val="004C75A4"/>
    <w:rsid w:val="004D04E3"/>
    <w:rsid w:val="004D3E6A"/>
    <w:rsid w:val="004D3FD7"/>
    <w:rsid w:val="004D5613"/>
    <w:rsid w:val="004D5B46"/>
    <w:rsid w:val="004D6766"/>
    <w:rsid w:val="004D7F83"/>
    <w:rsid w:val="004E1779"/>
    <w:rsid w:val="004E41B0"/>
    <w:rsid w:val="004E4B78"/>
    <w:rsid w:val="004E4BD5"/>
    <w:rsid w:val="004E56C0"/>
    <w:rsid w:val="004F01AE"/>
    <w:rsid w:val="004F0C7F"/>
    <w:rsid w:val="004F1E98"/>
    <w:rsid w:val="004F2A94"/>
    <w:rsid w:val="004F3A68"/>
    <w:rsid w:val="004F5E5F"/>
    <w:rsid w:val="004F61BC"/>
    <w:rsid w:val="004F67C5"/>
    <w:rsid w:val="004F6AED"/>
    <w:rsid w:val="00500FE8"/>
    <w:rsid w:val="00501AA4"/>
    <w:rsid w:val="005028DA"/>
    <w:rsid w:val="00502B62"/>
    <w:rsid w:val="005048B8"/>
    <w:rsid w:val="0050794B"/>
    <w:rsid w:val="005104BD"/>
    <w:rsid w:val="00510D3C"/>
    <w:rsid w:val="005111E6"/>
    <w:rsid w:val="00513F1D"/>
    <w:rsid w:val="00516B7F"/>
    <w:rsid w:val="00517DA8"/>
    <w:rsid w:val="00517E54"/>
    <w:rsid w:val="0052097B"/>
    <w:rsid w:val="00521D91"/>
    <w:rsid w:val="00521E1D"/>
    <w:rsid w:val="005220B7"/>
    <w:rsid w:val="00522935"/>
    <w:rsid w:val="00522F00"/>
    <w:rsid w:val="00522FC4"/>
    <w:rsid w:val="0052304D"/>
    <w:rsid w:val="005240D9"/>
    <w:rsid w:val="0052429C"/>
    <w:rsid w:val="00526BA6"/>
    <w:rsid w:val="00527601"/>
    <w:rsid w:val="00527883"/>
    <w:rsid w:val="00531457"/>
    <w:rsid w:val="0053183D"/>
    <w:rsid w:val="00532FFC"/>
    <w:rsid w:val="005341CA"/>
    <w:rsid w:val="00536907"/>
    <w:rsid w:val="005370B5"/>
    <w:rsid w:val="005408E0"/>
    <w:rsid w:val="005433C6"/>
    <w:rsid w:val="00543C68"/>
    <w:rsid w:val="00543DC4"/>
    <w:rsid w:val="005452D2"/>
    <w:rsid w:val="00546009"/>
    <w:rsid w:val="005475A1"/>
    <w:rsid w:val="00550342"/>
    <w:rsid w:val="005511EC"/>
    <w:rsid w:val="00551693"/>
    <w:rsid w:val="00552F55"/>
    <w:rsid w:val="00553C13"/>
    <w:rsid w:val="00554376"/>
    <w:rsid w:val="005552B5"/>
    <w:rsid w:val="0055662C"/>
    <w:rsid w:val="00556894"/>
    <w:rsid w:val="005609FB"/>
    <w:rsid w:val="00562905"/>
    <w:rsid w:val="00564750"/>
    <w:rsid w:val="00566560"/>
    <w:rsid w:val="00573768"/>
    <w:rsid w:val="00575D4C"/>
    <w:rsid w:val="00577581"/>
    <w:rsid w:val="00583582"/>
    <w:rsid w:val="00583F3C"/>
    <w:rsid w:val="0058461E"/>
    <w:rsid w:val="0058683A"/>
    <w:rsid w:val="00593D34"/>
    <w:rsid w:val="00596E29"/>
    <w:rsid w:val="00596F1C"/>
    <w:rsid w:val="005A00B7"/>
    <w:rsid w:val="005A068D"/>
    <w:rsid w:val="005A175A"/>
    <w:rsid w:val="005A2646"/>
    <w:rsid w:val="005A4B3B"/>
    <w:rsid w:val="005A62E1"/>
    <w:rsid w:val="005A6687"/>
    <w:rsid w:val="005A7D16"/>
    <w:rsid w:val="005B0310"/>
    <w:rsid w:val="005B151A"/>
    <w:rsid w:val="005B2B15"/>
    <w:rsid w:val="005B2FBF"/>
    <w:rsid w:val="005B3949"/>
    <w:rsid w:val="005B3C47"/>
    <w:rsid w:val="005B3EF7"/>
    <w:rsid w:val="005B5241"/>
    <w:rsid w:val="005C1755"/>
    <w:rsid w:val="005C2072"/>
    <w:rsid w:val="005C2F06"/>
    <w:rsid w:val="005C42B6"/>
    <w:rsid w:val="005C7324"/>
    <w:rsid w:val="005D098D"/>
    <w:rsid w:val="005D5099"/>
    <w:rsid w:val="005E0AF8"/>
    <w:rsid w:val="005E1C83"/>
    <w:rsid w:val="005E29F9"/>
    <w:rsid w:val="005E2B4D"/>
    <w:rsid w:val="005E41B8"/>
    <w:rsid w:val="005E5328"/>
    <w:rsid w:val="005E768C"/>
    <w:rsid w:val="005E77D5"/>
    <w:rsid w:val="005E7A05"/>
    <w:rsid w:val="005F2827"/>
    <w:rsid w:val="005F3B2E"/>
    <w:rsid w:val="005F7B06"/>
    <w:rsid w:val="006008F8"/>
    <w:rsid w:val="00600ECE"/>
    <w:rsid w:val="006103C6"/>
    <w:rsid w:val="00611009"/>
    <w:rsid w:val="0061124F"/>
    <w:rsid w:val="00614CFE"/>
    <w:rsid w:val="00617008"/>
    <w:rsid w:val="00617442"/>
    <w:rsid w:val="00617CB4"/>
    <w:rsid w:val="00622ADA"/>
    <w:rsid w:val="00623D84"/>
    <w:rsid w:val="00624AC1"/>
    <w:rsid w:val="00624C44"/>
    <w:rsid w:val="00626D1E"/>
    <w:rsid w:val="006272EA"/>
    <w:rsid w:val="00630241"/>
    <w:rsid w:val="0063477C"/>
    <w:rsid w:val="00637A08"/>
    <w:rsid w:val="00637D66"/>
    <w:rsid w:val="00640320"/>
    <w:rsid w:val="00641304"/>
    <w:rsid w:val="00641A2C"/>
    <w:rsid w:val="00643442"/>
    <w:rsid w:val="0065443D"/>
    <w:rsid w:val="006545BA"/>
    <w:rsid w:val="00654DB2"/>
    <w:rsid w:val="006577D8"/>
    <w:rsid w:val="00657FC2"/>
    <w:rsid w:val="006612DA"/>
    <w:rsid w:val="00661A0D"/>
    <w:rsid w:val="006621CD"/>
    <w:rsid w:val="006639F7"/>
    <w:rsid w:val="0066475E"/>
    <w:rsid w:val="00664807"/>
    <w:rsid w:val="006654F7"/>
    <w:rsid w:val="006659C3"/>
    <w:rsid w:val="00665F8B"/>
    <w:rsid w:val="00666D04"/>
    <w:rsid w:val="00667DEC"/>
    <w:rsid w:val="00671F5C"/>
    <w:rsid w:val="00674993"/>
    <w:rsid w:val="00674DDA"/>
    <w:rsid w:val="00681AF5"/>
    <w:rsid w:val="00681FDD"/>
    <w:rsid w:val="00684EF2"/>
    <w:rsid w:val="006875C4"/>
    <w:rsid w:val="00687D83"/>
    <w:rsid w:val="00687D88"/>
    <w:rsid w:val="006921A9"/>
    <w:rsid w:val="00693927"/>
    <w:rsid w:val="006955D4"/>
    <w:rsid w:val="00695A56"/>
    <w:rsid w:val="00695C66"/>
    <w:rsid w:val="0069640F"/>
    <w:rsid w:val="006A0A86"/>
    <w:rsid w:val="006A227C"/>
    <w:rsid w:val="006A266F"/>
    <w:rsid w:val="006A28D5"/>
    <w:rsid w:val="006A377A"/>
    <w:rsid w:val="006A3BA2"/>
    <w:rsid w:val="006A48B7"/>
    <w:rsid w:val="006A55B0"/>
    <w:rsid w:val="006A5754"/>
    <w:rsid w:val="006A61D1"/>
    <w:rsid w:val="006B03D8"/>
    <w:rsid w:val="006B1E99"/>
    <w:rsid w:val="006B323E"/>
    <w:rsid w:val="006B35D7"/>
    <w:rsid w:val="006B385A"/>
    <w:rsid w:val="006B3E58"/>
    <w:rsid w:val="006B4347"/>
    <w:rsid w:val="006B4861"/>
    <w:rsid w:val="006B694C"/>
    <w:rsid w:val="006B7D07"/>
    <w:rsid w:val="006C067F"/>
    <w:rsid w:val="006C0C91"/>
    <w:rsid w:val="006C1210"/>
    <w:rsid w:val="006C1BBA"/>
    <w:rsid w:val="006C2981"/>
    <w:rsid w:val="006C5947"/>
    <w:rsid w:val="006D01F7"/>
    <w:rsid w:val="006D20ED"/>
    <w:rsid w:val="006D343D"/>
    <w:rsid w:val="006E21FA"/>
    <w:rsid w:val="006E38B5"/>
    <w:rsid w:val="006E460A"/>
    <w:rsid w:val="006E538C"/>
    <w:rsid w:val="006E7013"/>
    <w:rsid w:val="006E71E7"/>
    <w:rsid w:val="006E7F40"/>
    <w:rsid w:val="006F0DC5"/>
    <w:rsid w:val="006F130D"/>
    <w:rsid w:val="006F277B"/>
    <w:rsid w:val="006F3A5D"/>
    <w:rsid w:val="006F4338"/>
    <w:rsid w:val="006F465B"/>
    <w:rsid w:val="006F6356"/>
    <w:rsid w:val="007000EC"/>
    <w:rsid w:val="007019F9"/>
    <w:rsid w:val="0070201C"/>
    <w:rsid w:val="007023F9"/>
    <w:rsid w:val="0070472E"/>
    <w:rsid w:val="00705402"/>
    <w:rsid w:val="0070677E"/>
    <w:rsid w:val="00706978"/>
    <w:rsid w:val="0070729D"/>
    <w:rsid w:val="00711C29"/>
    <w:rsid w:val="0071398A"/>
    <w:rsid w:val="00714AED"/>
    <w:rsid w:val="00714D64"/>
    <w:rsid w:val="00716738"/>
    <w:rsid w:val="00716F45"/>
    <w:rsid w:val="00721B3D"/>
    <w:rsid w:val="007240D8"/>
    <w:rsid w:val="00726F56"/>
    <w:rsid w:val="00727D40"/>
    <w:rsid w:val="00730692"/>
    <w:rsid w:val="00731805"/>
    <w:rsid w:val="0073258F"/>
    <w:rsid w:val="00732745"/>
    <w:rsid w:val="007339A0"/>
    <w:rsid w:val="00733CFC"/>
    <w:rsid w:val="00733EC8"/>
    <w:rsid w:val="0073425E"/>
    <w:rsid w:val="007342A0"/>
    <w:rsid w:val="0073731A"/>
    <w:rsid w:val="00737A1F"/>
    <w:rsid w:val="0074230B"/>
    <w:rsid w:val="007423AB"/>
    <w:rsid w:val="00743A48"/>
    <w:rsid w:val="00744856"/>
    <w:rsid w:val="00744A60"/>
    <w:rsid w:val="00744CA6"/>
    <w:rsid w:val="00745BAD"/>
    <w:rsid w:val="00745E2E"/>
    <w:rsid w:val="00747E87"/>
    <w:rsid w:val="00752110"/>
    <w:rsid w:val="00753D40"/>
    <w:rsid w:val="00754125"/>
    <w:rsid w:val="0075530A"/>
    <w:rsid w:val="00755DEA"/>
    <w:rsid w:val="00756AC4"/>
    <w:rsid w:val="00757776"/>
    <w:rsid w:val="0075789D"/>
    <w:rsid w:val="00757CCA"/>
    <w:rsid w:val="00760364"/>
    <w:rsid w:val="00760689"/>
    <w:rsid w:val="00761E7A"/>
    <w:rsid w:val="00762DAB"/>
    <w:rsid w:val="00763DC7"/>
    <w:rsid w:val="00764C78"/>
    <w:rsid w:val="00766683"/>
    <w:rsid w:val="00771DF4"/>
    <w:rsid w:val="00772A77"/>
    <w:rsid w:val="007738D1"/>
    <w:rsid w:val="007758CF"/>
    <w:rsid w:val="00777C3B"/>
    <w:rsid w:val="00777E3E"/>
    <w:rsid w:val="007806E8"/>
    <w:rsid w:val="00781424"/>
    <w:rsid w:val="007817D1"/>
    <w:rsid w:val="00783162"/>
    <w:rsid w:val="007837A6"/>
    <w:rsid w:val="00783FBF"/>
    <w:rsid w:val="00785F9D"/>
    <w:rsid w:val="0078766D"/>
    <w:rsid w:val="007923FB"/>
    <w:rsid w:val="00792D1C"/>
    <w:rsid w:val="00792EA3"/>
    <w:rsid w:val="00792ECB"/>
    <w:rsid w:val="007938E6"/>
    <w:rsid w:val="00795967"/>
    <w:rsid w:val="007A447C"/>
    <w:rsid w:val="007A5A65"/>
    <w:rsid w:val="007A5EB6"/>
    <w:rsid w:val="007A7A31"/>
    <w:rsid w:val="007B1644"/>
    <w:rsid w:val="007B1A84"/>
    <w:rsid w:val="007B2F54"/>
    <w:rsid w:val="007B4ED1"/>
    <w:rsid w:val="007B54B7"/>
    <w:rsid w:val="007B5D26"/>
    <w:rsid w:val="007B774B"/>
    <w:rsid w:val="007B79E5"/>
    <w:rsid w:val="007C0077"/>
    <w:rsid w:val="007C02B0"/>
    <w:rsid w:val="007C0AA1"/>
    <w:rsid w:val="007C0E10"/>
    <w:rsid w:val="007C18F8"/>
    <w:rsid w:val="007C1F7F"/>
    <w:rsid w:val="007C317F"/>
    <w:rsid w:val="007C3368"/>
    <w:rsid w:val="007C336B"/>
    <w:rsid w:val="007C3652"/>
    <w:rsid w:val="007C44EB"/>
    <w:rsid w:val="007C469A"/>
    <w:rsid w:val="007C6BCA"/>
    <w:rsid w:val="007C7274"/>
    <w:rsid w:val="007C769C"/>
    <w:rsid w:val="007D0AE0"/>
    <w:rsid w:val="007D195A"/>
    <w:rsid w:val="007D1B6E"/>
    <w:rsid w:val="007D1C4C"/>
    <w:rsid w:val="007D245E"/>
    <w:rsid w:val="007D544C"/>
    <w:rsid w:val="007D65D5"/>
    <w:rsid w:val="007E1063"/>
    <w:rsid w:val="007E5D0A"/>
    <w:rsid w:val="007E6372"/>
    <w:rsid w:val="007E6747"/>
    <w:rsid w:val="007E6CD8"/>
    <w:rsid w:val="007E77DA"/>
    <w:rsid w:val="007F1234"/>
    <w:rsid w:val="007F4001"/>
    <w:rsid w:val="007F6959"/>
    <w:rsid w:val="007F6BC8"/>
    <w:rsid w:val="007F79D8"/>
    <w:rsid w:val="008025E3"/>
    <w:rsid w:val="008038FA"/>
    <w:rsid w:val="00804253"/>
    <w:rsid w:val="0080600B"/>
    <w:rsid w:val="008102C9"/>
    <w:rsid w:val="00810695"/>
    <w:rsid w:val="00811459"/>
    <w:rsid w:val="00811EE5"/>
    <w:rsid w:val="00813189"/>
    <w:rsid w:val="0081391F"/>
    <w:rsid w:val="008152BE"/>
    <w:rsid w:val="00815377"/>
    <w:rsid w:val="00815668"/>
    <w:rsid w:val="00817259"/>
    <w:rsid w:val="00820A70"/>
    <w:rsid w:val="00822705"/>
    <w:rsid w:val="0082396C"/>
    <w:rsid w:val="00823A23"/>
    <w:rsid w:val="00824912"/>
    <w:rsid w:val="00830A67"/>
    <w:rsid w:val="00837A34"/>
    <w:rsid w:val="00841FDF"/>
    <w:rsid w:val="00842436"/>
    <w:rsid w:val="00842768"/>
    <w:rsid w:val="00842CFD"/>
    <w:rsid w:val="008432A2"/>
    <w:rsid w:val="00843ECE"/>
    <w:rsid w:val="008472F0"/>
    <w:rsid w:val="00850AD5"/>
    <w:rsid w:val="00851A62"/>
    <w:rsid w:val="00852ADD"/>
    <w:rsid w:val="008538B1"/>
    <w:rsid w:val="008538B8"/>
    <w:rsid w:val="00853C61"/>
    <w:rsid w:val="00857051"/>
    <w:rsid w:val="00860AFA"/>
    <w:rsid w:val="00860F44"/>
    <w:rsid w:val="00864E06"/>
    <w:rsid w:val="00867A58"/>
    <w:rsid w:val="00867CA7"/>
    <w:rsid w:val="00872ABD"/>
    <w:rsid w:val="008746CC"/>
    <w:rsid w:val="00874985"/>
    <w:rsid w:val="00875BF6"/>
    <w:rsid w:val="0087615A"/>
    <w:rsid w:val="008763B4"/>
    <w:rsid w:val="00876893"/>
    <w:rsid w:val="0088033B"/>
    <w:rsid w:val="00882ABC"/>
    <w:rsid w:val="00882C01"/>
    <w:rsid w:val="00883194"/>
    <w:rsid w:val="00883304"/>
    <w:rsid w:val="008845E2"/>
    <w:rsid w:val="008851AC"/>
    <w:rsid w:val="00885AA5"/>
    <w:rsid w:val="00885C79"/>
    <w:rsid w:val="00886CE7"/>
    <w:rsid w:val="00890754"/>
    <w:rsid w:val="00891777"/>
    <w:rsid w:val="00892912"/>
    <w:rsid w:val="00892C5D"/>
    <w:rsid w:val="00893F0F"/>
    <w:rsid w:val="008940F4"/>
    <w:rsid w:val="008957FD"/>
    <w:rsid w:val="00895F75"/>
    <w:rsid w:val="008A4094"/>
    <w:rsid w:val="008A472C"/>
    <w:rsid w:val="008B24ED"/>
    <w:rsid w:val="008B4760"/>
    <w:rsid w:val="008B55C2"/>
    <w:rsid w:val="008B61FB"/>
    <w:rsid w:val="008B7728"/>
    <w:rsid w:val="008B7DDF"/>
    <w:rsid w:val="008C1E6A"/>
    <w:rsid w:val="008C30E0"/>
    <w:rsid w:val="008C401B"/>
    <w:rsid w:val="008C430D"/>
    <w:rsid w:val="008C646A"/>
    <w:rsid w:val="008C6BDD"/>
    <w:rsid w:val="008C72E5"/>
    <w:rsid w:val="008D1629"/>
    <w:rsid w:val="008D17C9"/>
    <w:rsid w:val="008D26F2"/>
    <w:rsid w:val="008D2944"/>
    <w:rsid w:val="008D3B8D"/>
    <w:rsid w:val="008D6485"/>
    <w:rsid w:val="008D77F0"/>
    <w:rsid w:val="008E18A0"/>
    <w:rsid w:val="008E2A14"/>
    <w:rsid w:val="008E4CBD"/>
    <w:rsid w:val="008E54A6"/>
    <w:rsid w:val="008E6016"/>
    <w:rsid w:val="008F18AA"/>
    <w:rsid w:val="008F1D4B"/>
    <w:rsid w:val="008F3604"/>
    <w:rsid w:val="008F3B2F"/>
    <w:rsid w:val="008F3B78"/>
    <w:rsid w:val="008F5AD7"/>
    <w:rsid w:val="008F6262"/>
    <w:rsid w:val="008F6F26"/>
    <w:rsid w:val="00901279"/>
    <w:rsid w:val="0090165B"/>
    <w:rsid w:val="0090259B"/>
    <w:rsid w:val="0090288F"/>
    <w:rsid w:val="0090297E"/>
    <w:rsid w:val="00905FF6"/>
    <w:rsid w:val="0090667D"/>
    <w:rsid w:val="009107CE"/>
    <w:rsid w:val="00912092"/>
    <w:rsid w:val="00912FE3"/>
    <w:rsid w:val="00913F9C"/>
    <w:rsid w:val="00914E5B"/>
    <w:rsid w:val="00915744"/>
    <w:rsid w:val="00917ACD"/>
    <w:rsid w:val="0092140C"/>
    <w:rsid w:val="00922174"/>
    <w:rsid w:val="00922B59"/>
    <w:rsid w:val="00922FD3"/>
    <w:rsid w:val="0092307B"/>
    <w:rsid w:val="00926085"/>
    <w:rsid w:val="00926893"/>
    <w:rsid w:val="00930DB9"/>
    <w:rsid w:val="009324A4"/>
    <w:rsid w:val="0093394C"/>
    <w:rsid w:val="0093581C"/>
    <w:rsid w:val="00937F2B"/>
    <w:rsid w:val="00941E74"/>
    <w:rsid w:val="00942E6B"/>
    <w:rsid w:val="00945D12"/>
    <w:rsid w:val="00946720"/>
    <w:rsid w:val="00946E85"/>
    <w:rsid w:val="00946EF8"/>
    <w:rsid w:val="0094798C"/>
    <w:rsid w:val="00950E6C"/>
    <w:rsid w:val="00951350"/>
    <w:rsid w:val="009538E9"/>
    <w:rsid w:val="009544AA"/>
    <w:rsid w:val="00955696"/>
    <w:rsid w:val="00955E11"/>
    <w:rsid w:val="009607DF"/>
    <w:rsid w:val="009630E8"/>
    <w:rsid w:val="00964AF9"/>
    <w:rsid w:val="00970B41"/>
    <w:rsid w:val="00970F22"/>
    <w:rsid w:val="00972D7B"/>
    <w:rsid w:val="00973CF3"/>
    <w:rsid w:val="00975EFE"/>
    <w:rsid w:val="009818DF"/>
    <w:rsid w:val="00986536"/>
    <w:rsid w:val="009875AE"/>
    <w:rsid w:val="00990CAD"/>
    <w:rsid w:val="00992298"/>
    <w:rsid w:val="00994027"/>
    <w:rsid w:val="00994981"/>
    <w:rsid w:val="00997068"/>
    <w:rsid w:val="00997747"/>
    <w:rsid w:val="009A002A"/>
    <w:rsid w:val="009A0A19"/>
    <w:rsid w:val="009A1376"/>
    <w:rsid w:val="009A2164"/>
    <w:rsid w:val="009A2680"/>
    <w:rsid w:val="009A2F40"/>
    <w:rsid w:val="009A5236"/>
    <w:rsid w:val="009A5500"/>
    <w:rsid w:val="009A64E5"/>
    <w:rsid w:val="009A704F"/>
    <w:rsid w:val="009A7464"/>
    <w:rsid w:val="009A77FE"/>
    <w:rsid w:val="009A7C1E"/>
    <w:rsid w:val="009B03BC"/>
    <w:rsid w:val="009B05C2"/>
    <w:rsid w:val="009B130A"/>
    <w:rsid w:val="009B1B29"/>
    <w:rsid w:val="009B2826"/>
    <w:rsid w:val="009B383F"/>
    <w:rsid w:val="009B761C"/>
    <w:rsid w:val="009C3066"/>
    <w:rsid w:val="009C3447"/>
    <w:rsid w:val="009C3C1F"/>
    <w:rsid w:val="009C5632"/>
    <w:rsid w:val="009C7214"/>
    <w:rsid w:val="009D0B80"/>
    <w:rsid w:val="009D1B3B"/>
    <w:rsid w:val="009D1BCC"/>
    <w:rsid w:val="009D2724"/>
    <w:rsid w:val="009D58B3"/>
    <w:rsid w:val="009D646B"/>
    <w:rsid w:val="009E022C"/>
    <w:rsid w:val="009E07DE"/>
    <w:rsid w:val="009E0910"/>
    <w:rsid w:val="009E2236"/>
    <w:rsid w:val="009E2F4B"/>
    <w:rsid w:val="009E329C"/>
    <w:rsid w:val="009E3D9D"/>
    <w:rsid w:val="009E4229"/>
    <w:rsid w:val="009E6AFA"/>
    <w:rsid w:val="009E7638"/>
    <w:rsid w:val="009F33A3"/>
    <w:rsid w:val="009F4218"/>
    <w:rsid w:val="00A0222B"/>
    <w:rsid w:val="00A033B6"/>
    <w:rsid w:val="00A06AFB"/>
    <w:rsid w:val="00A07C73"/>
    <w:rsid w:val="00A107BF"/>
    <w:rsid w:val="00A10A8E"/>
    <w:rsid w:val="00A10E19"/>
    <w:rsid w:val="00A12654"/>
    <w:rsid w:val="00A1426F"/>
    <w:rsid w:val="00A1470B"/>
    <w:rsid w:val="00A15BCA"/>
    <w:rsid w:val="00A162ED"/>
    <w:rsid w:val="00A16B59"/>
    <w:rsid w:val="00A17090"/>
    <w:rsid w:val="00A17632"/>
    <w:rsid w:val="00A21165"/>
    <w:rsid w:val="00A215EE"/>
    <w:rsid w:val="00A2416D"/>
    <w:rsid w:val="00A2418E"/>
    <w:rsid w:val="00A2473C"/>
    <w:rsid w:val="00A2557A"/>
    <w:rsid w:val="00A261A6"/>
    <w:rsid w:val="00A262CC"/>
    <w:rsid w:val="00A27168"/>
    <w:rsid w:val="00A27F01"/>
    <w:rsid w:val="00A30665"/>
    <w:rsid w:val="00A3344C"/>
    <w:rsid w:val="00A36186"/>
    <w:rsid w:val="00A41C1A"/>
    <w:rsid w:val="00A42DA1"/>
    <w:rsid w:val="00A44155"/>
    <w:rsid w:val="00A467B2"/>
    <w:rsid w:val="00A467F0"/>
    <w:rsid w:val="00A47543"/>
    <w:rsid w:val="00A51EE9"/>
    <w:rsid w:val="00A57900"/>
    <w:rsid w:val="00A601C7"/>
    <w:rsid w:val="00A6068C"/>
    <w:rsid w:val="00A60746"/>
    <w:rsid w:val="00A611A2"/>
    <w:rsid w:val="00A6162F"/>
    <w:rsid w:val="00A6384C"/>
    <w:rsid w:val="00A64BD3"/>
    <w:rsid w:val="00A67E39"/>
    <w:rsid w:val="00A67E4F"/>
    <w:rsid w:val="00A70183"/>
    <w:rsid w:val="00A703D1"/>
    <w:rsid w:val="00A71847"/>
    <w:rsid w:val="00A73141"/>
    <w:rsid w:val="00A76C57"/>
    <w:rsid w:val="00A84474"/>
    <w:rsid w:val="00A851A7"/>
    <w:rsid w:val="00A869D6"/>
    <w:rsid w:val="00A871C7"/>
    <w:rsid w:val="00A87CC9"/>
    <w:rsid w:val="00A92415"/>
    <w:rsid w:val="00A92DF0"/>
    <w:rsid w:val="00A92E97"/>
    <w:rsid w:val="00A93334"/>
    <w:rsid w:val="00A9341C"/>
    <w:rsid w:val="00A93FFD"/>
    <w:rsid w:val="00A948C6"/>
    <w:rsid w:val="00A95A06"/>
    <w:rsid w:val="00A969C0"/>
    <w:rsid w:val="00AA0959"/>
    <w:rsid w:val="00AA0EA3"/>
    <w:rsid w:val="00AA126F"/>
    <w:rsid w:val="00AA208A"/>
    <w:rsid w:val="00AA3400"/>
    <w:rsid w:val="00AA3F26"/>
    <w:rsid w:val="00AA44DB"/>
    <w:rsid w:val="00AA6E63"/>
    <w:rsid w:val="00AA718C"/>
    <w:rsid w:val="00AB0961"/>
    <w:rsid w:val="00AB0DD9"/>
    <w:rsid w:val="00AC204B"/>
    <w:rsid w:val="00AC58AD"/>
    <w:rsid w:val="00AC6FC1"/>
    <w:rsid w:val="00AD0B42"/>
    <w:rsid w:val="00AD13C0"/>
    <w:rsid w:val="00AD4B72"/>
    <w:rsid w:val="00AD4CCD"/>
    <w:rsid w:val="00AD4F2C"/>
    <w:rsid w:val="00AD528B"/>
    <w:rsid w:val="00AD7E29"/>
    <w:rsid w:val="00AE14FA"/>
    <w:rsid w:val="00AE40FE"/>
    <w:rsid w:val="00AE4CF6"/>
    <w:rsid w:val="00AE678A"/>
    <w:rsid w:val="00AF1E82"/>
    <w:rsid w:val="00AF2B40"/>
    <w:rsid w:val="00AF5FFD"/>
    <w:rsid w:val="00AF643E"/>
    <w:rsid w:val="00AF6C9D"/>
    <w:rsid w:val="00AF78DD"/>
    <w:rsid w:val="00AF7C81"/>
    <w:rsid w:val="00B00A52"/>
    <w:rsid w:val="00B01918"/>
    <w:rsid w:val="00B03491"/>
    <w:rsid w:val="00B03CE8"/>
    <w:rsid w:val="00B04F67"/>
    <w:rsid w:val="00B0560F"/>
    <w:rsid w:val="00B0655C"/>
    <w:rsid w:val="00B06E40"/>
    <w:rsid w:val="00B07E9B"/>
    <w:rsid w:val="00B11824"/>
    <w:rsid w:val="00B15D94"/>
    <w:rsid w:val="00B16842"/>
    <w:rsid w:val="00B179CC"/>
    <w:rsid w:val="00B20E71"/>
    <w:rsid w:val="00B23201"/>
    <w:rsid w:val="00B239EC"/>
    <w:rsid w:val="00B23FDE"/>
    <w:rsid w:val="00B243E6"/>
    <w:rsid w:val="00B24C63"/>
    <w:rsid w:val="00B251A2"/>
    <w:rsid w:val="00B25C3A"/>
    <w:rsid w:val="00B270B1"/>
    <w:rsid w:val="00B27A6B"/>
    <w:rsid w:val="00B309A9"/>
    <w:rsid w:val="00B36A7B"/>
    <w:rsid w:val="00B451C4"/>
    <w:rsid w:val="00B45D01"/>
    <w:rsid w:val="00B52FC2"/>
    <w:rsid w:val="00B53AD2"/>
    <w:rsid w:val="00B55BD8"/>
    <w:rsid w:val="00B6059D"/>
    <w:rsid w:val="00B62447"/>
    <w:rsid w:val="00B64F0C"/>
    <w:rsid w:val="00B65206"/>
    <w:rsid w:val="00B65A59"/>
    <w:rsid w:val="00B65A5A"/>
    <w:rsid w:val="00B73A5D"/>
    <w:rsid w:val="00B75FC6"/>
    <w:rsid w:val="00B80E71"/>
    <w:rsid w:val="00B81806"/>
    <w:rsid w:val="00B834EE"/>
    <w:rsid w:val="00B84757"/>
    <w:rsid w:val="00B84DB9"/>
    <w:rsid w:val="00B8716F"/>
    <w:rsid w:val="00B93578"/>
    <w:rsid w:val="00B953AC"/>
    <w:rsid w:val="00B97A7D"/>
    <w:rsid w:val="00BA019C"/>
    <w:rsid w:val="00BA0E0D"/>
    <w:rsid w:val="00BA2275"/>
    <w:rsid w:val="00BA272D"/>
    <w:rsid w:val="00BA2A36"/>
    <w:rsid w:val="00BA4F5E"/>
    <w:rsid w:val="00BA54F9"/>
    <w:rsid w:val="00BA5926"/>
    <w:rsid w:val="00BA6139"/>
    <w:rsid w:val="00BA62F2"/>
    <w:rsid w:val="00BA6F24"/>
    <w:rsid w:val="00BA6F5F"/>
    <w:rsid w:val="00BB08FA"/>
    <w:rsid w:val="00BB15DD"/>
    <w:rsid w:val="00BB179A"/>
    <w:rsid w:val="00BB1828"/>
    <w:rsid w:val="00BB1EAA"/>
    <w:rsid w:val="00BB1ED4"/>
    <w:rsid w:val="00BB3721"/>
    <w:rsid w:val="00BB42F3"/>
    <w:rsid w:val="00BB53DD"/>
    <w:rsid w:val="00BB698E"/>
    <w:rsid w:val="00BB6ACE"/>
    <w:rsid w:val="00BB7095"/>
    <w:rsid w:val="00BB75E7"/>
    <w:rsid w:val="00BB7839"/>
    <w:rsid w:val="00BB7DDD"/>
    <w:rsid w:val="00BC0C54"/>
    <w:rsid w:val="00BC189C"/>
    <w:rsid w:val="00BC1F16"/>
    <w:rsid w:val="00BC2F50"/>
    <w:rsid w:val="00BC338B"/>
    <w:rsid w:val="00BC4CCA"/>
    <w:rsid w:val="00BC4FED"/>
    <w:rsid w:val="00BC555A"/>
    <w:rsid w:val="00BC562B"/>
    <w:rsid w:val="00BC6627"/>
    <w:rsid w:val="00BC6E2A"/>
    <w:rsid w:val="00BC7CDE"/>
    <w:rsid w:val="00BD022D"/>
    <w:rsid w:val="00BD30D7"/>
    <w:rsid w:val="00BD350C"/>
    <w:rsid w:val="00BD38A5"/>
    <w:rsid w:val="00BD4BF4"/>
    <w:rsid w:val="00BD55ED"/>
    <w:rsid w:val="00BD594E"/>
    <w:rsid w:val="00BE0952"/>
    <w:rsid w:val="00BE192D"/>
    <w:rsid w:val="00BE2083"/>
    <w:rsid w:val="00BE2CCE"/>
    <w:rsid w:val="00BE3181"/>
    <w:rsid w:val="00BE5351"/>
    <w:rsid w:val="00BE5B9F"/>
    <w:rsid w:val="00BE699F"/>
    <w:rsid w:val="00BF0F0B"/>
    <w:rsid w:val="00BF1240"/>
    <w:rsid w:val="00BF2674"/>
    <w:rsid w:val="00BF6A22"/>
    <w:rsid w:val="00C0002C"/>
    <w:rsid w:val="00C005AF"/>
    <w:rsid w:val="00C00EA7"/>
    <w:rsid w:val="00C01EDF"/>
    <w:rsid w:val="00C03484"/>
    <w:rsid w:val="00C04347"/>
    <w:rsid w:val="00C04705"/>
    <w:rsid w:val="00C0525E"/>
    <w:rsid w:val="00C054CD"/>
    <w:rsid w:val="00C113A9"/>
    <w:rsid w:val="00C12687"/>
    <w:rsid w:val="00C135B4"/>
    <w:rsid w:val="00C14259"/>
    <w:rsid w:val="00C142EE"/>
    <w:rsid w:val="00C146A9"/>
    <w:rsid w:val="00C1533A"/>
    <w:rsid w:val="00C15D9E"/>
    <w:rsid w:val="00C16020"/>
    <w:rsid w:val="00C20402"/>
    <w:rsid w:val="00C208E5"/>
    <w:rsid w:val="00C20DBD"/>
    <w:rsid w:val="00C22348"/>
    <w:rsid w:val="00C22BA8"/>
    <w:rsid w:val="00C22D54"/>
    <w:rsid w:val="00C22DA1"/>
    <w:rsid w:val="00C2626C"/>
    <w:rsid w:val="00C26420"/>
    <w:rsid w:val="00C27C35"/>
    <w:rsid w:val="00C3150D"/>
    <w:rsid w:val="00C32648"/>
    <w:rsid w:val="00C32A73"/>
    <w:rsid w:val="00C3477E"/>
    <w:rsid w:val="00C3577A"/>
    <w:rsid w:val="00C36BAE"/>
    <w:rsid w:val="00C36C12"/>
    <w:rsid w:val="00C37B67"/>
    <w:rsid w:val="00C41DD3"/>
    <w:rsid w:val="00C42770"/>
    <w:rsid w:val="00C432A9"/>
    <w:rsid w:val="00C44FBD"/>
    <w:rsid w:val="00C45D0A"/>
    <w:rsid w:val="00C470B6"/>
    <w:rsid w:val="00C472EB"/>
    <w:rsid w:val="00C47969"/>
    <w:rsid w:val="00C47987"/>
    <w:rsid w:val="00C52008"/>
    <w:rsid w:val="00C520B5"/>
    <w:rsid w:val="00C523BF"/>
    <w:rsid w:val="00C52445"/>
    <w:rsid w:val="00C54026"/>
    <w:rsid w:val="00C540C2"/>
    <w:rsid w:val="00C552D8"/>
    <w:rsid w:val="00C567A5"/>
    <w:rsid w:val="00C5777F"/>
    <w:rsid w:val="00C57B7E"/>
    <w:rsid w:val="00C57FEF"/>
    <w:rsid w:val="00C6141B"/>
    <w:rsid w:val="00C617A3"/>
    <w:rsid w:val="00C61A0D"/>
    <w:rsid w:val="00C62015"/>
    <w:rsid w:val="00C64057"/>
    <w:rsid w:val="00C642BB"/>
    <w:rsid w:val="00C66F4A"/>
    <w:rsid w:val="00C73E26"/>
    <w:rsid w:val="00C749F9"/>
    <w:rsid w:val="00C74D87"/>
    <w:rsid w:val="00C77A33"/>
    <w:rsid w:val="00C80D6F"/>
    <w:rsid w:val="00C8597D"/>
    <w:rsid w:val="00C8606A"/>
    <w:rsid w:val="00C86364"/>
    <w:rsid w:val="00C9006C"/>
    <w:rsid w:val="00C92436"/>
    <w:rsid w:val="00C95622"/>
    <w:rsid w:val="00C963F2"/>
    <w:rsid w:val="00C97D59"/>
    <w:rsid w:val="00CA0AB3"/>
    <w:rsid w:val="00CA1290"/>
    <w:rsid w:val="00CA208C"/>
    <w:rsid w:val="00CA2CF5"/>
    <w:rsid w:val="00CA41C9"/>
    <w:rsid w:val="00CA457D"/>
    <w:rsid w:val="00CA5652"/>
    <w:rsid w:val="00CB0679"/>
    <w:rsid w:val="00CB0D8F"/>
    <w:rsid w:val="00CB135F"/>
    <w:rsid w:val="00CB1935"/>
    <w:rsid w:val="00CB2FB2"/>
    <w:rsid w:val="00CB3FEA"/>
    <w:rsid w:val="00CB660C"/>
    <w:rsid w:val="00CC0FC1"/>
    <w:rsid w:val="00CC189B"/>
    <w:rsid w:val="00CC1FC4"/>
    <w:rsid w:val="00CC3034"/>
    <w:rsid w:val="00CC4497"/>
    <w:rsid w:val="00CC6D6B"/>
    <w:rsid w:val="00CC6F4B"/>
    <w:rsid w:val="00CD0246"/>
    <w:rsid w:val="00CD197F"/>
    <w:rsid w:val="00CD2335"/>
    <w:rsid w:val="00CD548A"/>
    <w:rsid w:val="00CD5B15"/>
    <w:rsid w:val="00CD7323"/>
    <w:rsid w:val="00CD770F"/>
    <w:rsid w:val="00CD784F"/>
    <w:rsid w:val="00CD7884"/>
    <w:rsid w:val="00CD79B6"/>
    <w:rsid w:val="00CE00B7"/>
    <w:rsid w:val="00CE0CD2"/>
    <w:rsid w:val="00CE1B08"/>
    <w:rsid w:val="00CE2A0D"/>
    <w:rsid w:val="00CE34FE"/>
    <w:rsid w:val="00CE4BF2"/>
    <w:rsid w:val="00CE6826"/>
    <w:rsid w:val="00CE7016"/>
    <w:rsid w:val="00CE76B2"/>
    <w:rsid w:val="00CF1444"/>
    <w:rsid w:val="00CF4082"/>
    <w:rsid w:val="00CF51EA"/>
    <w:rsid w:val="00CF731B"/>
    <w:rsid w:val="00CF7890"/>
    <w:rsid w:val="00D00C01"/>
    <w:rsid w:val="00D0128D"/>
    <w:rsid w:val="00D0473A"/>
    <w:rsid w:val="00D06373"/>
    <w:rsid w:val="00D113D9"/>
    <w:rsid w:val="00D114CF"/>
    <w:rsid w:val="00D12DB6"/>
    <w:rsid w:val="00D13B8A"/>
    <w:rsid w:val="00D13F8B"/>
    <w:rsid w:val="00D14317"/>
    <w:rsid w:val="00D14D66"/>
    <w:rsid w:val="00D153F8"/>
    <w:rsid w:val="00D1646A"/>
    <w:rsid w:val="00D1647A"/>
    <w:rsid w:val="00D17ABA"/>
    <w:rsid w:val="00D22D85"/>
    <w:rsid w:val="00D2387F"/>
    <w:rsid w:val="00D24538"/>
    <w:rsid w:val="00D32388"/>
    <w:rsid w:val="00D32D7A"/>
    <w:rsid w:val="00D34B48"/>
    <w:rsid w:val="00D34FAF"/>
    <w:rsid w:val="00D351C9"/>
    <w:rsid w:val="00D364AB"/>
    <w:rsid w:val="00D369F9"/>
    <w:rsid w:val="00D408C2"/>
    <w:rsid w:val="00D4094E"/>
    <w:rsid w:val="00D40B99"/>
    <w:rsid w:val="00D412FB"/>
    <w:rsid w:val="00D41E98"/>
    <w:rsid w:val="00D426C6"/>
    <w:rsid w:val="00D44C4F"/>
    <w:rsid w:val="00D47FE9"/>
    <w:rsid w:val="00D508A8"/>
    <w:rsid w:val="00D515FE"/>
    <w:rsid w:val="00D51DCC"/>
    <w:rsid w:val="00D558D2"/>
    <w:rsid w:val="00D55E60"/>
    <w:rsid w:val="00D57DC1"/>
    <w:rsid w:val="00D57FF6"/>
    <w:rsid w:val="00D60149"/>
    <w:rsid w:val="00D6029C"/>
    <w:rsid w:val="00D6167E"/>
    <w:rsid w:val="00D61CB7"/>
    <w:rsid w:val="00D6422C"/>
    <w:rsid w:val="00D647DD"/>
    <w:rsid w:val="00D6508F"/>
    <w:rsid w:val="00D6530D"/>
    <w:rsid w:val="00D66504"/>
    <w:rsid w:val="00D70614"/>
    <w:rsid w:val="00D70EFE"/>
    <w:rsid w:val="00D75995"/>
    <w:rsid w:val="00D75F1B"/>
    <w:rsid w:val="00D7610E"/>
    <w:rsid w:val="00D774A3"/>
    <w:rsid w:val="00D81745"/>
    <w:rsid w:val="00D81AB9"/>
    <w:rsid w:val="00D81F39"/>
    <w:rsid w:val="00D8201C"/>
    <w:rsid w:val="00D82DE2"/>
    <w:rsid w:val="00D832FF"/>
    <w:rsid w:val="00D86831"/>
    <w:rsid w:val="00D87676"/>
    <w:rsid w:val="00D906B2"/>
    <w:rsid w:val="00D91DA4"/>
    <w:rsid w:val="00D947E5"/>
    <w:rsid w:val="00D95641"/>
    <w:rsid w:val="00D9677E"/>
    <w:rsid w:val="00D96816"/>
    <w:rsid w:val="00D97E86"/>
    <w:rsid w:val="00DA5428"/>
    <w:rsid w:val="00DA5972"/>
    <w:rsid w:val="00DA6F6C"/>
    <w:rsid w:val="00DA79DD"/>
    <w:rsid w:val="00DB20A2"/>
    <w:rsid w:val="00DB22D9"/>
    <w:rsid w:val="00DB28D5"/>
    <w:rsid w:val="00DB3271"/>
    <w:rsid w:val="00DB4147"/>
    <w:rsid w:val="00DB50E1"/>
    <w:rsid w:val="00DB5A8E"/>
    <w:rsid w:val="00DB5C7A"/>
    <w:rsid w:val="00DB6213"/>
    <w:rsid w:val="00DB6D3A"/>
    <w:rsid w:val="00DB70A6"/>
    <w:rsid w:val="00DB76F8"/>
    <w:rsid w:val="00DB7914"/>
    <w:rsid w:val="00DC001B"/>
    <w:rsid w:val="00DC064F"/>
    <w:rsid w:val="00DC08BF"/>
    <w:rsid w:val="00DC1052"/>
    <w:rsid w:val="00DC1783"/>
    <w:rsid w:val="00DC313C"/>
    <w:rsid w:val="00DC32B0"/>
    <w:rsid w:val="00DC3B61"/>
    <w:rsid w:val="00DC4678"/>
    <w:rsid w:val="00DC48BB"/>
    <w:rsid w:val="00DC48DC"/>
    <w:rsid w:val="00DC51D4"/>
    <w:rsid w:val="00DC574A"/>
    <w:rsid w:val="00DC6D6E"/>
    <w:rsid w:val="00DC6EA5"/>
    <w:rsid w:val="00DC70AA"/>
    <w:rsid w:val="00DC76C6"/>
    <w:rsid w:val="00DD2A94"/>
    <w:rsid w:val="00DD66E2"/>
    <w:rsid w:val="00DD7635"/>
    <w:rsid w:val="00DE0E39"/>
    <w:rsid w:val="00DE18D4"/>
    <w:rsid w:val="00DE1A05"/>
    <w:rsid w:val="00DE3882"/>
    <w:rsid w:val="00DE4770"/>
    <w:rsid w:val="00DE6F86"/>
    <w:rsid w:val="00DE7843"/>
    <w:rsid w:val="00DE7C78"/>
    <w:rsid w:val="00DF08D4"/>
    <w:rsid w:val="00DF1923"/>
    <w:rsid w:val="00DF200C"/>
    <w:rsid w:val="00DF2576"/>
    <w:rsid w:val="00DF2801"/>
    <w:rsid w:val="00DF291A"/>
    <w:rsid w:val="00DF57F5"/>
    <w:rsid w:val="00E03C8D"/>
    <w:rsid w:val="00E044C2"/>
    <w:rsid w:val="00E0754F"/>
    <w:rsid w:val="00E07A86"/>
    <w:rsid w:val="00E10130"/>
    <w:rsid w:val="00E105BA"/>
    <w:rsid w:val="00E10A89"/>
    <w:rsid w:val="00E10E47"/>
    <w:rsid w:val="00E1511A"/>
    <w:rsid w:val="00E15F65"/>
    <w:rsid w:val="00E165E3"/>
    <w:rsid w:val="00E16E81"/>
    <w:rsid w:val="00E202C9"/>
    <w:rsid w:val="00E21A59"/>
    <w:rsid w:val="00E23AF3"/>
    <w:rsid w:val="00E243B4"/>
    <w:rsid w:val="00E26999"/>
    <w:rsid w:val="00E276B0"/>
    <w:rsid w:val="00E30660"/>
    <w:rsid w:val="00E312E0"/>
    <w:rsid w:val="00E33027"/>
    <w:rsid w:val="00E3324E"/>
    <w:rsid w:val="00E332CF"/>
    <w:rsid w:val="00E33BA8"/>
    <w:rsid w:val="00E33D8C"/>
    <w:rsid w:val="00E362EB"/>
    <w:rsid w:val="00E36F0F"/>
    <w:rsid w:val="00E3794B"/>
    <w:rsid w:val="00E40507"/>
    <w:rsid w:val="00E407DB"/>
    <w:rsid w:val="00E40E09"/>
    <w:rsid w:val="00E41147"/>
    <w:rsid w:val="00E43BD6"/>
    <w:rsid w:val="00E441EA"/>
    <w:rsid w:val="00E44AFF"/>
    <w:rsid w:val="00E464BE"/>
    <w:rsid w:val="00E46864"/>
    <w:rsid w:val="00E47DCC"/>
    <w:rsid w:val="00E50A33"/>
    <w:rsid w:val="00E51211"/>
    <w:rsid w:val="00E51BF8"/>
    <w:rsid w:val="00E532D7"/>
    <w:rsid w:val="00E53DE5"/>
    <w:rsid w:val="00E54CD6"/>
    <w:rsid w:val="00E6262F"/>
    <w:rsid w:val="00E64AF4"/>
    <w:rsid w:val="00E65DDD"/>
    <w:rsid w:val="00E66669"/>
    <w:rsid w:val="00E6775A"/>
    <w:rsid w:val="00E70D1B"/>
    <w:rsid w:val="00E711FF"/>
    <w:rsid w:val="00E71E88"/>
    <w:rsid w:val="00E72964"/>
    <w:rsid w:val="00E736B9"/>
    <w:rsid w:val="00E76633"/>
    <w:rsid w:val="00E770D3"/>
    <w:rsid w:val="00E80F94"/>
    <w:rsid w:val="00E810FE"/>
    <w:rsid w:val="00E83823"/>
    <w:rsid w:val="00E85933"/>
    <w:rsid w:val="00E8699B"/>
    <w:rsid w:val="00E870F6"/>
    <w:rsid w:val="00E87EC4"/>
    <w:rsid w:val="00E9272D"/>
    <w:rsid w:val="00E95773"/>
    <w:rsid w:val="00E976A6"/>
    <w:rsid w:val="00EA1655"/>
    <w:rsid w:val="00EA2C52"/>
    <w:rsid w:val="00EA515F"/>
    <w:rsid w:val="00EB0717"/>
    <w:rsid w:val="00EB09A9"/>
    <w:rsid w:val="00EB0F57"/>
    <w:rsid w:val="00EB108C"/>
    <w:rsid w:val="00EB213B"/>
    <w:rsid w:val="00EB22E0"/>
    <w:rsid w:val="00EB2B51"/>
    <w:rsid w:val="00EB336E"/>
    <w:rsid w:val="00EB4181"/>
    <w:rsid w:val="00EB42C3"/>
    <w:rsid w:val="00EB6806"/>
    <w:rsid w:val="00EC35CF"/>
    <w:rsid w:val="00EC39F6"/>
    <w:rsid w:val="00EC5466"/>
    <w:rsid w:val="00ED00AF"/>
    <w:rsid w:val="00ED141C"/>
    <w:rsid w:val="00ED2576"/>
    <w:rsid w:val="00ED2C7A"/>
    <w:rsid w:val="00ED424A"/>
    <w:rsid w:val="00ED53A0"/>
    <w:rsid w:val="00ED5A7C"/>
    <w:rsid w:val="00EE02C6"/>
    <w:rsid w:val="00EE1635"/>
    <w:rsid w:val="00EE2320"/>
    <w:rsid w:val="00EE2F21"/>
    <w:rsid w:val="00EE4CC3"/>
    <w:rsid w:val="00EE59F9"/>
    <w:rsid w:val="00EE5D2E"/>
    <w:rsid w:val="00EE5E6E"/>
    <w:rsid w:val="00EE66BA"/>
    <w:rsid w:val="00EF1624"/>
    <w:rsid w:val="00EF1C28"/>
    <w:rsid w:val="00EF1E07"/>
    <w:rsid w:val="00EF2207"/>
    <w:rsid w:val="00EF25A4"/>
    <w:rsid w:val="00EF589F"/>
    <w:rsid w:val="00EF6D42"/>
    <w:rsid w:val="00EF7080"/>
    <w:rsid w:val="00F01B13"/>
    <w:rsid w:val="00F028A6"/>
    <w:rsid w:val="00F029B6"/>
    <w:rsid w:val="00F02C70"/>
    <w:rsid w:val="00F051C2"/>
    <w:rsid w:val="00F0597C"/>
    <w:rsid w:val="00F072B6"/>
    <w:rsid w:val="00F11034"/>
    <w:rsid w:val="00F12492"/>
    <w:rsid w:val="00F12844"/>
    <w:rsid w:val="00F14641"/>
    <w:rsid w:val="00F14761"/>
    <w:rsid w:val="00F14F1A"/>
    <w:rsid w:val="00F151E7"/>
    <w:rsid w:val="00F17093"/>
    <w:rsid w:val="00F2036C"/>
    <w:rsid w:val="00F236AA"/>
    <w:rsid w:val="00F242DA"/>
    <w:rsid w:val="00F24600"/>
    <w:rsid w:val="00F24908"/>
    <w:rsid w:val="00F26D0F"/>
    <w:rsid w:val="00F26D6D"/>
    <w:rsid w:val="00F30521"/>
    <w:rsid w:val="00F316EA"/>
    <w:rsid w:val="00F33B15"/>
    <w:rsid w:val="00F3477D"/>
    <w:rsid w:val="00F35B75"/>
    <w:rsid w:val="00F40213"/>
    <w:rsid w:val="00F40F6B"/>
    <w:rsid w:val="00F42256"/>
    <w:rsid w:val="00F43B2A"/>
    <w:rsid w:val="00F44226"/>
    <w:rsid w:val="00F45CA2"/>
    <w:rsid w:val="00F501FC"/>
    <w:rsid w:val="00F51F42"/>
    <w:rsid w:val="00F52BA1"/>
    <w:rsid w:val="00F52C7F"/>
    <w:rsid w:val="00F52E30"/>
    <w:rsid w:val="00F538EA"/>
    <w:rsid w:val="00F54CC8"/>
    <w:rsid w:val="00F5741A"/>
    <w:rsid w:val="00F60259"/>
    <w:rsid w:val="00F61008"/>
    <w:rsid w:val="00F621B3"/>
    <w:rsid w:val="00F6280B"/>
    <w:rsid w:val="00F62FD2"/>
    <w:rsid w:val="00F631A5"/>
    <w:rsid w:val="00F63D39"/>
    <w:rsid w:val="00F6641A"/>
    <w:rsid w:val="00F66C7F"/>
    <w:rsid w:val="00F676EC"/>
    <w:rsid w:val="00F70EB1"/>
    <w:rsid w:val="00F7111E"/>
    <w:rsid w:val="00F76AE9"/>
    <w:rsid w:val="00F801BE"/>
    <w:rsid w:val="00F80807"/>
    <w:rsid w:val="00F808B7"/>
    <w:rsid w:val="00F82529"/>
    <w:rsid w:val="00F83237"/>
    <w:rsid w:val="00F8502C"/>
    <w:rsid w:val="00F85109"/>
    <w:rsid w:val="00F877F2"/>
    <w:rsid w:val="00F91535"/>
    <w:rsid w:val="00F929B2"/>
    <w:rsid w:val="00F94EF6"/>
    <w:rsid w:val="00F95700"/>
    <w:rsid w:val="00F96350"/>
    <w:rsid w:val="00F97C65"/>
    <w:rsid w:val="00FA0BDB"/>
    <w:rsid w:val="00FA194C"/>
    <w:rsid w:val="00FA3A4D"/>
    <w:rsid w:val="00FA3BB9"/>
    <w:rsid w:val="00FA77A2"/>
    <w:rsid w:val="00FB2813"/>
    <w:rsid w:val="00FB2E03"/>
    <w:rsid w:val="00FB6249"/>
    <w:rsid w:val="00FB75B6"/>
    <w:rsid w:val="00FC0989"/>
    <w:rsid w:val="00FC11C4"/>
    <w:rsid w:val="00FC18CA"/>
    <w:rsid w:val="00FC2027"/>
    <w:rsid w:val="00FC23D4"/>
    <w:rsid w:val="00FC3496"/>
    <w:rsid w:val="00FC3A24"/>
    <w:rsid w:val="00FC4028"/>
    <w:rsid w:val="00FC52BC"/>
    <w:rsid w:val="00FC53DF"/>
    <w:rsid w:val="00FC5560"/>
    <w:rsid w:val="00FC62D4"/>
    <w:rsid w:val="00FC76DE"/>
    <w:rsid w:val="00FD042C"/>
    <w:rsid w:val="00FD138A"/>
    <w:rsid w:val="00FD1979"/>
    <w:rsid w:val="00FD1DEC"/>
    <w:rsid w:val="00FD5210"/>
    <w:rsid w:val="00FD57CA"/>
    <w:rsid w:val="00FD5AD5"/>
    <w:rsid w:val="00FD7E80"/>
    <w:rsid w:val="00FD7EDA"/>
    <w:rsid w:val="00FE1726"/>
    <w:rsid w:val="00FE273E"/>
    <w:rsid w:val="00FE345A"/>
    <w:rsid w:val="00FE4C9A"/>
    <w:rsid w:val="00FE4DA5"/>
    <w:rsid w:val="00FE5665"/>
    <w:rsid w:val="00FF3C88"/>
    <w:rsid w:val="00FF4117"/>
    <w:rsid w:val="00FF4DDC"/>
    <w:rsid w:val="00FF5962"/>
    <w:rsid w:val="00FF695A"/>
    <w:rsid w:val="463A693F"/>
    <w:rsid w:val="7C6B384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15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楷体_GB2312" w:hAnsi="Arial" w:cs="Times New Roman"/>
        <w:lang w:val="en-US" w:eastAsia="zh-CN" w:bidi="ar-SA"/>
      </w:rPr>
    </w:rPrDefault>
    <w:pPrDefault/>
  </w:docDefaults>
  <w:latentStyles w:defLockedState="0" w:defUIPriority="0" w:defSemiHidden="0" w:defUnhideWhenUsed="0" w:defQFormat="0" w:count="267">
    <w:lsdException w:name="Normal"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qFormat="1"/>
    <w:lsdException w:name="index 6" w:semiHidden="1" w:unhideWhenUsed="1"/>
    <w:lsdException w:name="index 7" w:semiHidden="1" w:unhideWhenUsed="1" w:qFormat="1"/>
    <w:lsdException w:name="index 8" w:semiHidden="1" w:unhideWhenUsed="1"/>
    <w:lsdException w:name="index 9" w:semiHidden="1" w:unhideWhenUsed="1"/>
    <w:lsdException w:name="toc 1" w:uiPriority="39"/>
    <w:lsdException w:name="toc 2" w:uiPriority="39" w:qFormat="1"/>
    <w:lsdException w:name="toc 3" w:uiPriority="39" w:qFormat="1"/>
    <w:lsdException w:name="toc 5" w:qFormat="1"/>
    <w:lsdException w:name="toc 6" w:uiPriority="39" w:qFormat="1"/>
    <w:lsdException w:name="toc 9" w:qFormat="1"/>
    <w:lsdException w:name="Normal Indent" w:semiHidden="1"/>
    <w:lsdException w:name="footnote text" w:semiHidden="1" w:unhideWhenUsed="1" w:qFormat="1"/>
    <w:lsdException w:name="annotation text" w:semiHidden="1" w:unhideWhenUsed="1" w:qFormat="1"/>
    <w:lsdException w:name="header" w:locked="1" w:uiPriority="99" w:unhideWhenUsed="1" w:qFormat="1"/>
    <w:lsdException w:name="footer" w:locked="1" w:uiPriority="99" w:unhideWhenUsed="1" w:qFormat="1"/>
    <w:lsdException w:name="index heading" w:semiHidden="1" w:unhideWhenUsed="1"/>
    <w:lsdException w:name="caption" w:locked="1" w:qFormat="1"/>
    <w:lsdException w:name="table of figures" w:uiPriority="99" w:qFormat="1"/>
    <w:lsdException w:name="envelope address" w:semiHidden="1" w:qFormat="1"/>
    <w:lsdException w:name="envelope return" w:semiHidden="1"/>
    <w:lsdException w:name="footnote reference" w:semiHidden="1" w:unhideWhenUsed="1"/>
    <w:lsdException w:name="annotation reference" w:semiHidden="1" w:unhideWhenUsed="1"/>
    <w:lsdException w:name="line number" w:semiHidden="1"/>
    <w:lsdException w:name="page number" w:semiHidden="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lsdException w:name="List Bullet 3" w:semiHidden="1" w:qFormat="1"/>
    <w:lsdException w:name="List Bullet 4" w:semiHidden="1"/>
    <w:lsdException w:name="List Bullet 5" w:semiHidden="1" w:qFormat="1"/>
    <w:lsdException w:name="List Number 2" w:semiHidden="1"/>
    <w:lsdException w:name="List Number 3" w:semiHidden="1"/>
    <w:lsdException w:name="List Number 4" w:semiHidden="1"/>
    <w:lsdException w:name="List Number 5" w:semiHidden="1"/>
    <w:lsdException w:name="Title" w:locked="1"/>
    <w:lsdException w:name="Closing" w:semiHidden="1"/>
    <w:lsdException w:name="Signature" w:semiHidden="1" w:qFormat="1"/>
    <w:lsdException w:name="Default Paragraph Font" w:semiHidden="1" w:uiPriority="1" w:unhideWhenUsed="1"/>
    <w:lsdException w:name="Body Text" w:semiHidden="1"/>
    <w:lsdException w:name="Body Text Indent" w:semiHidden="1" w:qFormat="1"/>
    <w:lsdException w:name="List Continue" w:semiHidden="1"/>
    <w:lsdException w:name="List Continue 2" w:semiHidden="1" w:qFormat="1"/>
    <w:lsdException w:name="List Continue 3" w:semiHidden="1"/>
    <w:lsdException w:name="List Continue 4" w:semiHidden="1"/>
    <w:lsdException w:name="List Continue 5" w:semiHidden="1"/>
    <w:lsdException w:name="Message Header" w:semiHidden="1"/>
    <w:lsdException w:name="Subtitle" w:locked="1"/>
    <w:lsdException w:name="Salutation" w:semiHidden="1"/>
    <w:lsdException w:name="Date" w:semiHidden="1"/>
    <w:lsdException w:name="Body Text First Indent" w:semiHidden="1"/>
    <w:lsdException w:name="Body Text First Indent 2" w:semiHidden="1"/>
    <w:lsdException w:name="Note Heading" w:semiHidden="1" w:qFormat="1"/>
    <w:lsdException w:name="Body Text 2" w:semiHidden="1" w:qFormat="1"/>
    <w:lsdException w:name="Body Text 3" w:semiHidden="1" w:qFormat="1"/>
    <w:lsdException w:name="Body Text Indent 2" w:semiHidden="1"/>
    <w:lsdException w:name="Body Text Indent 3" w:semiHidden="1" w:qFormat="1"/>
    <w:lsdException w:name="Block Text" w:semiHidden="1"/>
    <w:lsdException w:name="Hyperlink" w:uiPriority="99"/>
    <w:lsdException w:name="FollowedHyperlink" w:semiHidden="1"/>
    <w:lsdException w:name="Strong" w:locked="1" w:uiPriority="22" w:qFormat="1"/>
    <w:lsdException w:name="Emphasis" w:locked="1"/>
    <w:lsdException w:name="Document Map" w:semiHidden="1" w:unhideWhenUsed="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qFormat="1"/>
    <w:lsdException w:name="HTML Acronym" w:semiHidden="1"/>
    <w:lsdException w:name="HTML Address" w:semiHidden="1" w:qFormat="1"/>
    <w:lsdException w:name="HTML Cite" w:semiHidden="1"/>
    <w:lsdException w:name="HTML Code" w:semiHidden="1"/>
    <w:lsdException w:name="HTML Definition" w:semiHidden="1" w:unhideWhenUsed="1"/>
    <w:lsdException w:name="HTML Keyboard" w:semiHidden="1"/>
    <w:lsdException w:name="HTML Preformatted" w:semiHidden="1" w:qFormat="1"/>
    <w:lsdException w:name="HTML Sample" w:semiHidden="1"/>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qFormat="1"/>
    <w:lsdException w:name="Table Colorful 2" w:semiHidden="1" w:unhideWhenUsed="1" w:qFormat="1"/>
    <w:lsdException w:name="Table Colorful 3" w:semiHidden="1" w:unhideWhenUsed="1"/>
    <w:lsdException w:name="Table Columns 1" w:semiHidden="1" w:unhideWhenUsed="1" w:qFormat="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qFormat="1"/>
    <w:lsdException w:name="Table List 5" w:semiHidden="1" w:unhideWhenUsed="1" w:qFormat="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qFormat="1"/>
    <w:lsdException w:name="Table Theme" w:semiHidden="1" w:unhideWhenUsed="1" w:qFormat="1"/>
    <w:lsdException w:name="Placeholder Text" w:semiHidden="1" w:uiPriority="99"/>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locked="1" w:uiPriority="34" w:qFormat="1"/>
    <w:lsdException w:name="Quote" w:locked="1" w:uiPriority="29"/>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58F"/>
    <w:pPr>
      <w:widowControl w:val="0"/>
      <w:jc w:val="both"/>
    </w:pPr>
    <w:rPr>
      <w:kern w:val="2"/>
      <w:sz w:val="18"/>
      <w:szCs w:val="22"/>
    </w:rPr>
  </w:style>
  <w:style w:type="paragraph" w:styleId="1">
    <w:name w:val="heading 1"/>
    <w:basedOn w:val="a1"/>
    <w:next w:val="a1"/>
    <w:link w:val="1Char"/>
    <w:uiPriority w:val="9"/>
    <w:qFormat/>
    <w:locked/>
    <w:rsid w:val="0073258F"/>
    <w:pPr>
      <w:keepNext/>
      <w:keepLines/>
      <w:spacing w:before="340" w:after="330" w:line="578" w:lineRule="auto"/>
      <w:outlineLvl w:val="0"/>
    </w:pPr>
    <w:rPr>
      <w:b/>
      <w:bCs/>
      <w:kern w:val="44"/>
      <w:sz w:val="44"/>
      <w:szCs w:val="44"/>
      <w:lang w:val="x-none" w:eastAsia="x-none"/>
    </w:rPr>
  </w:style>
  <w:style w:type="paragraph" w:styleId="21">
    <w:name w:val="heading 2"/>
    <w:basedOn w:val="a1"/>
    <w:next w:val="a1"/>
    <w:qFormat/>
    <w:locked/>
    <w:pPr>
      <w:keepNext/>
      <w:keepLines/>
      <w:spacing w:before="260" w:after="260" w:line="416" w:lineRule="auto"/>
      <w:outlineLvl w:val="1"/>
    </w:pPr>
    <w:rPr>
      <w:rFonts w:eastAsia="黑体"/>
      <w:b/>
      <w:bCs/>
      <w:sz w:val="32"/>
      <w:szCs w:val="32"/>
    </w:rPr>
  </w:style>
  <w:style w:type="paragraph" w:styleId="31">
    <w:name w:val="heading 3"/>
    <w:basedOn w:val="a1"/>
    <w:next w:val="a1"/>
    <w:qFormat/>
    <w:locked/>
    <w:pPr>
      <w:keepNext/>
      <w:keepLines/>
      <w:spacing w:before="260" w:after="260" w:line="416" w:lineRule="auto"/>
      <w:outlineLvl w:val="2"/>
    </w:pPr>
    <w:rPr>
      <w:b/>
      <w:bCs/>
      <w:sz w:val="32"/>
      <w:szCs w:val="32"/>
    </w:rPr>
  </w:style>
  <w:style w:type="paragraph" w:styleId="41">
    <w:name w:val="heading 4"/>
    <w:basedOn w:val="a1"/>
    <w:next w:val="a1"/>
    <w:qFormat/>
    <w:locked/>
    <w:pPr>
      <w:keepNext/>
      <w:keepLines/>
      <w:spacing w:before="280" w:after="290" w:line="376" w:lineRule="auto"/>
      <w:outlineLvl w:val="3"/>
    </w:pPr>
    <w:rPr>
      <w:rFonts w:eastAsia="黑体"/>
      <w:b/>
      <w:bCs/>
      <w:sz w:val="28"/>
      <w:szCs w:val="28"/>
    </w:rPr>
  </w:style>
  <w:style w:type="paragraph" w:styleId="51">
    <w:name w:val="heading 5"/>
    <w:basedOn w:val="a1"/>
    <w:next w:val="a1"/>
    <w:qFormat/>
    <w:locked/>
    <w:pPr>
      <w:keepNext/>
      <w:keepLines/>
      <w:spacing w:before="280" w:after="290" w:line="376" w:lineRule="auto"/>
      <w:outlineLvl w:val="4"/>
    </w:pPr>
    <w:rPr>
      <w:b/>
      <w:bCs/>
      <w:sz w:val="28"/>
      <w:szCs w:val="28"/>
    </w:rPr>
  </w:style>
  <w:style w:type="paragraph" w:styleId="6">
    <w:name w:val="heading 6"/>
    <w:basedOn w:val="a1"/>
    <w:next w:val="a1"/>
    <w:qFormat/>
    <w:locked/>
    <w:pPr>
      <w:keepNext/>
      <w:keepLines/>
      <w:spacing w:before="240" w:after="64" w:line="320" w:lineRule="auto"/>
      <w:outlineLvl w:val="5"/>
    </w:pPr>
    <w:rPr>
      <w:rFonts w:eastAsia="黑体"/>
      <w:b/>
      <w:bCs/>
      <w:sz w:val="24"/>
    </w:rPr>
  </w:style>
  <w:style w:type="paragraph" w:styleId="7">
    <w:name w:val="heading 7"/>
    <w:basedOn w:val="a1"/>
    <w:next w:val="a1"/>
    <w:qFormat/>
    <w:locked/>
    <w:pPr>
      <w:keepNext/>
      <w:keepLines/>
      <w:spacing w:before="240" w:after="64" w:line="320" w:lineRule="auto"/>
      <w:outlineLvl w:val="6"/>
    </w:pPr>
    <w:rPr>
      <w:b/>
      <w:bCs/>
      <w:sz w:val="24"/>
    </w:rPr>
  </w:style>
  <w:style w:type="paragraph" w:styleId="8">
    <w:name w:val="heading 8"/>
    <w:basedOn w:val="a1"/>
    <w:next w:val="a1"/>
    <w:qFormat/>
    <w:locked/>
    <w:pPr>
      <w:keepNext/>
      <w:keepLines/>
      <w:spacing w:before="240" w:after="64" w:line="320" w:lineRule="auto"/>
      <w:outlineLvl w:val="7"/>
    </w:pPr>
    <w:rPr>
      <w:rFonts w:eastAsia="黑体"/>
      <w:sz w:val="24"/>
    </w:rPr>
  </w:style>
  <w:style w:type="paragraph" w:styleId="9">
    <w:name w:val="heading 9"/>
    <w:basedOn w:val="a1"/>
    <w:next w:val="a1"/>
    <w:qFormat/>
    <w:locked/>
    <w:pPr>
      <w:keepNext/>
      <w:keepLines/>
      <w:spacing w:before="240" w:after="64" w:line="320" w:lineRule="auto"/>
      <w:outlineLvl w:val="8"/>
    </w:pPr>
    <w:rPr>
      <w:rFonts w:eastAsia="黑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Char"/>
    <w:semiHidden/>
    <w:unhideWhenUsed/>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kern w:val="2"/>
    </w:rPr>
  </w:style>
  <w:style w:type="paragraph" w:styleId="32">
    <w:name w:val="List 3"/>
    <w:basedOn w:val="a1"/>
    <w:semiHidden/>
    <w:qFormat/>
    <w:pPr>
      <w:ind w:leftChars="400" w:left="100" w:hangingChars="200" w:hanging="200"/>
    </w:pPr>
  </w:style>
  <w:style w:type="paragraph" w:styleId="70">
    <w:name w:val="toc 7"/>
    <w:basedOn w:val="HTMLGRAPH"/>
    <w:next w:val="a1"/>
  </w:style>
  <w:style w:type="paragraph" w:customStyle="1" w:styleId="HTMLGRAPH">
    <w:name w:val="HT_ML_GRAPH"/>
    <w:rsid w:val="0073258F"/>
    <w:pPr>
      <w:widowControl w:val="0"/>
      <w:spacing w:line="360" w:lineRule="exact"/>
    </w:pPr>
    <w:rPr>
      <w:rFonts w:eastAsia="楷体"/>
      <w:kern w:val="2"/>
      <w:szCs w:val="22"/>
    </w:rPr>
  </w:style>
  <w:style w:type="paragraph" w:styleId="2">
    <w:name w:val="List Number 2"/>
    <w:basedOn w:val="a1"/>
    <w:semiHidden/>
    <w:pPr>
      <w:numPr>
        <w:numId w:val="1"/>
      </w:numPr>
    </w:pPr>
  </w:style>
  <w:style w:type="paragraph" w:styleId="a6">
    <w:name w:val="table of authorities"/>
    <w:basedOn w:val="a1"/>
    <w:next w:val="a1"/>
    <w:semiHidden/>
    <w:unhideWhenUsed/>
    <w:pPr>
      <w:ind w:left="180" w:hanging="180"/>
    </w:pPr>
  </w:style>
  <w:style w:type="paragraph" w:styleId="a7">
    <w:name w:val="Note Heading"/>
    <w:basedOn w:val="a1"/>
    <w:next w:val="a1"/>
    <w:semiHidden/>
    <w:qFormat/>
    <w:pPr>
      <w:jc w:val="center"/>
    </w:pPr>
  </w:style>
  <w:style w:type="paragraph" w:styleId="40">
    <w:name w:val="List Bullet 4"/>
    <w:basedOn w:val="a1"/>
    <w:semiHidden/>
    <w:pPr>
      <w:numPr>
        <w:numId w:val="2"/>
      </w:numPr>
    </w:pPr>
  </w:style>
  <w:style w:type="paragraph" w:styleId="80">
    <w:name w:val="index 8"/>
    <w:basedOn w:val="a1"/>
    <w:next w:val="a1"/>
    <w:semiHidden/>
    <w:unhideWhenUsed/>
    <w:pPr>
      <w:ind w:left="1440" w:hanging="180"/>
    </w:pPr>
  </w:style>
  <w:style w:type="paragraph" w:styleId="a8">
    <w:name w:val="E-mail Signature"/>
    <w:basedOn w:val="a1"/>
    <w:semiHidden/>
  </w:style>
  <w:style w:type="paragraph" w:styleId="a">
    <w:name w:val="List Number"/>
    <w:basedOn w:val="a1"/>
    <w:semiHidden/>
    <w:pPr>
      <w:numPr>
        <w:numId w:val="3"/>
      </w:numPr>
    </w:pPr>
  </w:style>
  <w:style w:type="paragraph" w:styleId="a9">
    <w:name w:val="Normal Indent"/>
    <w:basedOn w:val="a1"/>
    <w:semiHidden/>
    <w:pPr>
      <w:ind w:firstLineChars="200" w:firstLine="420"/>
    </w:pPr>
  </w:style>
  <w:style w:type="paragraph" w:styleId="aa">
    <w:name w:val="caption"/>
    <w:basedOn w:val="a1"/>
    <w:next w:val="a1"/>
    <w:qFormat/>
    <w:locked/>
    <w:rPr>
      <w:rFonts w:eastAsia="黑体" w:cs="Arial"/>
      <w:sz w:val="20"/>
      <w:szCs w:val="20"/>
    </w:rPr>
  </w:style>
  <w:style w:type="paragraph" w:styleId="52">
    <w:name w:val="index 5"/>
    <w:basedOn w:val="a1"/>
    <w:next w:val="a1"/>
    <w:semiHidden/>
    <w:unhideWhenUsed/>
    <w:qFormat/>
    <w:pPr>
      <w:ind w:left="900" w:hanging="180"/>
    </w:pPr>
  </w:style>
  <w:style w:type="paragraph" w:styleId="a0">
    <w:name w:val="List Bullet"/>
    <w:basedOn w:val="a1"/>
    <w:semiHidden/>
    <w:qFormat/>
    <w:pPr>
      <w:numPr>
        <w:numId w:val="4"/>
      </w:numPr>
    </w:pPr>
  </w:style>
  <w:style w:type="paragraph" w:styleId="ab">
    <w:name w:val="envelope address"/>
    <w:basedOn w:val="a1"/>
    <w:semiHidden/>
    <w:qFormat/>
    <w:pPr>
      <w:framePr w:w="7920" w:h="1980" w:hRule="exact" w:hSpace="180" w:wrap="around" w:hAnchor="page" w:xAlign="center" w:yAlign="bottom"/>
      <w:snapToGrid w:val="0"/>
      <w:ind w:leftChars="1400" w:left="100"/>
    </w:pPr>
    <w:rPr>
      <w:rFonts w:cs="Arial"/>
      <w:sz w:val="24"/>
    </w:rPr>
  </w:style>
  <w:style w:type="paragraph" w:styleId="ac">
    <w:name w:val="Document Map"/>
    <w:basedOn w:val="a1"/>
    <w:link w:val="Char0"/>
    <w:semiHidden/>
    <w:unhideWhenUsed/>
    <w:rPr>
      <w:rFonts w:ascii="Segoe UI" w:hAnsi="Segoe UI" w:cs="Segoe UI"/>
      <w:sz w:val="16"/>
      <w:szCs w:val="16"/>
    </w:rPr>
  </w:style>
  <w:style w:type="paragraph" w:styleId="ad">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ae">
    <w:name w:val="annotation text"/>
    <w:basedOn w:val="a1"/>
    <w:link w:val="Char1"/>
    <w:semiHidden/>
    <w:unhideWhenUsed/>
    <w:qFormat/>
    <w:rPr>
      <w:sz w:val="20"/>
      <w:szCs w:val="20"/>
    </w:rPr>
  </w:style>
  <w:style w:type="paragraph" w:styleId="60">
    <w:name w:val="index 6"/>
    <w:basedOn w:val="a1"/>
    <w:next w:val="a1"/>
    <w:semiHidden/>
    <w:unhideWhenUsed/>
    <w:pPr>
      <w:ind w:left="1080" w:hanging="180"/>
    </w:pPr>
  </w:style>
  <w:style w:type="paragraph" w:styleId="af">
    <w:name w:val="Salutation"/>
    <w:basedOn w:val="a1"/>
    <w:next w:val="a1"/>
    <w:semiHidden/>
  </w:style>
  <w:style w:type="paragraph" w:styleId="33">
    <w:name w:val="Body Text 3"/>
    <w:basedOn w:val="a1"/>
    <w:semiHidden/>
    <w:qFormat/>
    <w:pPr>
      <w:spacing w:after="120"/>
    </w:pPr>
    <w:rPr>
      <w:sz w:val="16"/>
      <w:szCs w:val="16"/>
    </w:rPr>
  </w:style>
  <w:style w:type="paragraph" w:styleId="af0">
    <w:name w:val="Closing"/>
    <w:basedOn w:val="a1"/>
    <w:semiHidden/>
    <w:pPr>
      <w:ind w:leftChars="2100" w:left="100"/>
    </w:pPr>
  </w:style>
  <w:style w:type="paragraph" w:styleId="30">
    <w:name w:val="List Bullet 3"/>
    <w:basedOn w:val="a1"/>
    <w:semiHidden/>
    <w:qFormat/>
    <w:pPr>
      <w:numPr>
        <w:numId w:val="5"/>
      </w:numPr>
    </w:pPr>
  </w:style>
  <w:style w:type="paragraph" w:styleId="af1">
    <w:name w:val="Body Text"/>
    <w:basedOn w:val="a1"/>
    <w:semiHidden/>
    <w:pPr>
      <w:spacing w:after="120"/>
    </w:pPr>
  </w:style>
  <w:style w:type="paragraph" w:styleId="af2">
    <w:name w:val="Body Text Indent"/>
    <w:basedOn w:val="a1"/>
    <w:semiHidden/>
    <w:qFormat/>
    <w:pPr>
      <w:spacing w:after="120"/>
      <w:ind w:leftChars="200" w:left="420"/>
    </w:pPr>
  </w:style>
  <w:style w:type="paragraph" w:styleId="3">
    <w:name w:val="List Number 3"/>
    <w:basedOn w:val="a1"/>
    <w:semiHidden/>
    <w:pPr>
      <w:numPr>
        <w:numId w:val="6"/>
      </w:numPr>
    </w:pPr>
  </w:style>
  <w:style w:type="paragraph" w:styleId="22">
    <w:name w:val="List 2"/>
    <w:basedOn w:val="a1"/>
    <w:semiHidden/>
    <w:qFormat/>
    <w:pPr>
      <w:ind w:leftChars="200" w:left="100" w:hangingChars="200" w:hanging="200"/>
    </w:pPr>
  </w:style>
  <w:style w:type="paragraph" w:styleId="af3">
    <w:name w:val="List Continue"/>
    <w:basedOn w:val="a1"/>
    <w:semiHidden/>
    <w:pPr>
      <w:spacing w:after="120"/>
      <w:ind w:leftChars="200" w:left="420"/>
    </w:pPr>
  </w:style>
  <w:style w:type="paragraph" w:styleId="af4">
    <w:name w:val="Block Text"/>
    <w:basedOn w:val="a1"/>
    <w:semiHidden/>
    <w:pPr>
      <w:spacing w:after="120"/>
      <w:ind w:leftChars="700" w:left="1440" w:rightChars="700" w:right="1440"/>
    </w:pPr>
  </w:style>
  <w:style w:type="paragraph" w:styleId="20">
    <w:name w:val="List Bullet 2"/>
    <w:basedOn w:val="a1"/>
    <w:semiHidden/>
    <w:pPr>
      <w:numPr>
        <w:numId w:val="7"/>
      </w:numPr>
    </w:pPr>
  </w:style>
  <w:style w:type="paragraph" w:styleId="HTML">
    <w:name w:val="HTML Address"/>
    <w:basedOn w:val="a1"/>
    <w:semiHidden/>
    <w:qFormat/>
    <w:rPr>
      <w:i/>
      <w:iCs/>
    </w:rPr>
  </w:style>
  <w:style w:type="paragraph" w:styleId="42">
    <w:name w:val="index 4"/>
    <w:basedOn w:val="a1"/>
    <w:next w:val="a1"/>
    <w:semiHidden/>
    <w:unhideWhenUsed/>
    <w:pPr>
      <w:ind w:left="720" w:hanging="180"/>
    </w:pPr>
  </w:style>
  <w:style w:type="paragraph" w:styleId="53">
    <w:name w:val="toc 5"/>
    <w:basedOn w:val="a1"/>
    <w:next w:val="a1"/>
    <w:qFormat/>
    <w:pPr>
      <w:ind w:left="840"/>
      <w:jc w:val="left"/>
    </w:pPr>
    <w:rPr>
      <w:rFonts w:asciiTheme="minorHAnsi" w:hAnsiTheme="minorHAnsi" w:cstheme="minorHAnsi"/>
      <w:sz w:val="20"/>
      <w:szCs w:val="20"/>
    </w:rPr>
  </w:style>
  <w:style w:type="paragraph" w:styleId="34">
    <w:name w:val="toc 3"/>
    <w:basedOn w:val="HTMLTHIRD"/>
    <w:next w:val="a1"/>
    <w:uiPriority w:val="39"/>
    <w:qFormat/>
  </w:style>
  <w:style w:type="paragraph" w:customStyle="1" w:styleId="HTMLTHIRD">
    <w:name w:val="HT_ML_THIRD"/>
    <w:rsid w:val="0073258F"/>
    <w:pPr>
      <w:widowControl w:val="0"/>
      <w:spacing w:line="360" w:lineRule="exact"/>
      <w:ind w:left="851"/>
    </w:pPr>
    <w:rPr>
      <w:rFonts w:eastAsia="楷体"/>
      <w:kern w:val="2"/>
      <w:szCs w:val="22"/>
    </w:rPr>
  </w:style>
  <w:style w:type="paragraph" w:styleId="af5">
    <w:name w:val="Plain Text"/>
    <w:basedOn w:val="a1"/>
    <w:semiHidden/>
    <w:rPr>
      <w:rFonts w:ascii="宋体" w:hAnsi="Courier New" w:cs="Courier New"/>
      <w:szCs w:val="21"/>
    </w:rPr>
  </w:style>
  <w:style w:type="paragraph" w:styleId="50">
    <w:name w:val="List Bullet 5"/>
    <w:basedOn w:val="a1"/>
    <w:semiHidden/>
    <w:qFormat/>
    <w:pPr>
      <w:numPr>
        <w:numId w:val="8"/>
      </w:numPr>
    </w:pPr>
  </w:style>
  <w:style w:type="paragraph" w:styleId="4">
    <w:name w:val="List Number 4"/>
    <w:basedOn w:val="a1"/>
    <w:semiHidden/>
    <w:pPr>
      <w:numPr>
        <w:numId w:val="9"/>
      </w:numPr>
    </w:pPr>
  </w:style>
  <w:style w:type="paragraph" w:styleId="81">
    <w:name w:val="toc 8"/>
    <w:basedOn w:val="a1"/>
    <w:next w:val="a1"/>
    <w:pPr>
      <w:ind w:left="1470"/>
      <w:jc w:val="left"/>
    </w:pPr>
    <w:rPr>
      <w:rFonts w:asciiTheme="minorHAnsi" w:hAnsiTheme="minorHAnsi" w:cstheme="minorHAnsi"/>
      <w:sz w:val="20"/>
      <w:szCs w:val="20"/>
    </w:rPr>
  </w:style>
  <w:style w:type="paragraph" w:styleId="35">
    <w:name w:val="index 3"/>
    <w:basedOn w:val="a1"/>
    <w:next w:val="a1"/>
    <w:semiHidden/>
    <w:unhideWhenUsed/>
    <w:pPr>
      <w:ind w:left="540" w:hanging="180"/>
    </w:pPr>
  </w:style>
  <w:style w:type="paragraph" w:styleId="af6">
    <w:name w:val="Date"/>
    <w:basedOn w:val="a1"/>
    <w:next w:val="a1"/>
    <w:semiHidden/>
    <w:pPr>
      <w:ind w:leftChars="2500" w:left="100"/>
    </w:pPr>
  </w:style>
  <w:style w:type="paragraph" w:styleId="23">
    <w:name w:val="Body Text Indent 2"/>
    <w:basedOn w:val="a1"/>
    <w:semiHidden/>
    <w:pPr>
      <w:spacing w:after="120" w:line="480" w:lineRule="auto"/>
      <w:ind w:leftChars="200" w:left="420"/>
    </w:pPr>
  </w:style>
  <w:style w:type="paragraph" w:styleId="af7">
    <w:name w:val="endnote text"/>
    <w:basedOn w:val="a1"/>
    <w:link w:val="Char2"/>
    <w:semiHidden/>
    <w:unhideWhenUsed/>
    <w:rPr>
      <w:sz w:val="20"/>
      <w:szCs w:val="20"/>
    </w:rPr>
  </w:style>
  <w:style w:type="paragraph" w:styleId="54">
    <w:name w:val="List Continue 5"/>
    <w:basedOn w:val="a1"/>
    <w:semiHidden/>
    <w:pPr>
      <w:spacing w:after="120"/>
      <w:ind w:leftChars="1000" w:left="2100"/>
    </w:pPr>
  </w:style>
  <w:style w:type="paragraph" w:styleId="af8">
    <w:name w:val="Balloon Text"/>
    <w:basedOn w:val="a1"/>
    <w:link w:val="Char3"/>
    <w:locked/>
    <w:rPr>
      <w:szCs w:val="18"/>
    </w:rPr>
  </w:style>
  <w:style w:type="paragraph" w:styleId="af9">
    <w:name w:val="footer"/>
    <w:basedOn w:val="a1"/>
    <w:link w:val="Char4"/>
    <w:uiPriority w:val="99"/>
    <w:unhideWhenUsed/>
    <w:qFormat/>
    <w:locked/>
    <w:pPr>
      <w:tabs>
        <w:tab w:val="center" w:pos="4153"/>
        <w:tab w:val="right" w:pos="8306"/>
      </w:tabs>
      <w:snapToGrid w:val="0"/>
      <w:jc w:val="left"/>
    </w:pPr>
    <w:rPr>
      <w:szCs w:val="18"/>
    </w:rPr>
  </w:style>
  <w:style w:type="paragraph" w:styleId="afa">
    <w:name w:val="envelope return"/>
    <w:basedOn w:val="a1"/>
    <w:semiHidden/>
    <w:pPr>
      <w:snapToGrid w:val="0"/>
    </w:pPr>
    <w:rPr>
      <w:rFonts w:cs="Arial"/>
    </w:rPr>
  </w:style>
  <w:style w:type="paragraph" w:styleId="afb">
    <w:name w:val="header"/>
    <w:basedOn w:val="a1"/>
    <w:link w:val="Char5"/>
    <w:uiPriority w:val="99"/>
    <w:unhideWhenUsed/>
    <w:qFormat/>
    <w:locked/>
    <w:pPr>
      <w:pBdr>
        <w:bottom w:val="single" w:sz="6" w:space="1" w:color="auto"/>
      </w:pBdr>
      <w:tabs>
        <w:tab w:val="center" w:pos="4153"/>
        <w:tab w:val="right" w:pos="8306"/>
      </w:tabs>
      <w:snapToGrid w:val="0"/>
      <w:jc w:val="center"/>
    </w:pPr>
    <w:rPr>
      <w:szCs w:val="18"/>
    </w:rPr>
  </w:style>
  <w:style w:type="paragraph" w:styleId="afc">
    <w:name w:val="Signature"/>
    <w:basedOn w:val="a1"/>
    <w:semiHidden/>
    <w:qFormat/>
    <w:pPr>
      <w:ind w:leftChars="2100" w:left="100"/>
    </w:pPr>
  </w:style>
  <w:style w:type="paragraph" w:styleId="10">
    <w:name w:val="toc 1"/>
    <w:basedOn w:val="HTMLFIR"/>
    <w:next w:val="a1"/>
    <w:uiPriority w:val="39"/>
  </w:style>
  <w:style w:type="paragraph" w:customStyle="1" w:styleId="HTMLFIR">
    <w:name w:val="HT_ML_FIR"/>
    <w:rsid w:val="0073258F"/>
    <w:pPr>
      <w:widowControl w:val="0"/>
      <w:spacing w:before="120" w:line="360" w:lineRule="exact"/>
    </w:pPr>
    <w:rPr>
      <w:rFonts w:eastAsia="楷体"/>
      <w:kern w:val="2"/>
      <w:szCs w:val="22"/>
    </w:rPr>
  </w:style>
  <w:style w:type="paragraph" w:styleId="43">
    <w:name w:val="List Continue 4"/>
    <w:basedOn w:val="a1"/>
    <w:semiHidden/>
    <w:pPr>
      <w:spacing w:after="120"/>
      <w:ind w:leftChars="800" w:left="1680"/>
    </w:pPr>
  </w:style>
  <w:style w:type="paragraph" w:styleId="44">
    <w:name w:val="toc 4"/>
    <w:basedOn w:val="a1"/>
    <w:next w:val="a1"/>
    <w:pPr>
      <w:ind w:left="630"/>
      <w:jc w:val="left"/>
    </w:pPr>
    <w:rPr>
      <w:rFonts w:asciiTheme="minorHAnsi" w:hAnsiTheme="minorHAnsi" w:cstheme="minorHAnsi"/>
      <w:sz w:val="20"/>
      <w:szCs w:val="20"/>
    </w:rPr>
  </w:style>
  <w:style w:type="paragraph" w:styleId="afd">
    <w:name w:val="index heading"/>
    <w:basedOn w:val="a1"/>
    <w:next w:val="11"/>
    <w:semiHidden/>
    <w:unhideWhenUsed/>
    <w:rPr>
      <w:rFonts w:asciiTheme="majorHAnsi" w:eastAsiaTheme="majorEastAsia" w:hAnsiTheme="majorHAnsi" w:cstheme="majorBidi"/>
      <w:b/>
      <w:bCs/>
    </w:rPr>
  </w:style>
  <w:style w:type="paragraph" w:styleId="11">
    <w:name w:val="index 1"/>
    <w:basedOn w:val="a1"/>
    <w:next w:val="a1"/>
    <w:semiHidden/>
    <w:unhideWhenUsed/>
    <w:pPr>
      <w:ind w:left="180" w:hanging="180"/>
    </w:pPr>
  </w:style>
  <w:style w:type="paragraph" w:styleId="afe">
    <w:name w:val="Subtitle"/>
    <w:basedOn w:val="a1"/>
    <w:locked/>
    <w:pPr>
      <w:spacing w:before="240" w:after="60" w:line="312" w:lineRule="auto"/>
      <w:jc w:val="center"/>
      <w:outlineLvl w:val="1"/>
    </w:pPr>
    <w:rPr>
      <w:rFonts w:cs="Arial"/>
      <w:b/>
      <w:bCs/>
      <w:kern w:val="28"/>
      <w:sz w:val="32"/>
      <w:szCs w:val="32"/>
    </w:rPr>
  </w:style>
  <w:style w:type="paragraph" w:styleId="5">
    <w:name w:val="List Number 5"/>
    <w:basedOn w:val="a1"/>
    <w:semiHidden/>
    <w:pPr>
      <w:numPr>
        <w:numId w:val="10"/>
      </w:numPr>
    </w:pPr>
  </w:style>
  <w:style w:type="paragraph" w:styleId="aff">
    <w:name w:val="List"/>
    <w:basedOn w:val="a1"/>
    <w:semiHidden/>
    <w:pPr>
      <w:ind w:left="200" w:hangingChars="200" w:hanging="200"/>
    </w:pPr>
  </w:style>
  <w:style w:type="paragraph" w:styleId="aff0">
    <w:name w:val="footnote text"/>
    <w:basedOn w:val="a1"/>
    <w:link w:val="Char6"/>
    <w:semiHidden/>
    <w:unhideWhenUsed/>
    <w:qFormat/>
    <w:rPr>
      <w:sz w:val="20"/>
      <w:szCs w:val="20"/>
    </w:rPr>
  </w:style>
  <w:style w:type="paragraph" w:styleId="61">
    <w:name w:val="toc 6"/>
    <w:basedOn w:val="HTMLGRAPH"/>
    <w:next w:val="a1"/>
    <w:uiPriority w:val="39"/>
    <w:qFormat/>
  </w:style>
  <w:style w:type="paragraph" w:styleId="55">
    <w:name w:val="List 5"/>
    <w:basedOn w:val="a1"/>
    <w:semiHidden/>
    <w:qFormat/>
    <w:pPr>
      <w:ind w:leftChars="800" w:left="100" w:hangingChars="200" w:hanging="200"/>
    </w:pPr>
  </w:style>
  <w:style w:type="paragraph" w:styleId="36">
    <w:name w:val="Body Text Indent 3"/>
    <w:basedOn w:val="a1"/>
    <w:semiHidden/>
    <w:qFormat/>
    <w:pPr>
      <w:spacing w:after="120"/>
      <w:ind w:leftChars="200" w:left="420"/>
    </w:pPr>
    <w:rPr>
      <w:sz w:val="16"/>
      <w:szCs w:val="16"/>
    </w:rPr>
  </w:style>
  <w:style w:type="paragraph" w:styleId="71">
    <w:name w:val="index 7"/>
    <w:basedOn w:val="a1"/>
    <w:next w:val="a1"/>
    <w:semiHidden/>
    <w:unhideWhenUsed/>
    <w:qFormat/>
    <w:pPr>
      <w:ind w:left="1260" w:hanging="180"/>
    </w:pPr>
  </w:style>
  <w:style w:type="paragraph" w:styleId="90">
    <w:name w:val="index 9"/>
    <w:basedOn w:val="a1"/>
    <w:next w:val="a1"/>
    <w:semiHidden/>
    <w:unhideWhenUsed/>
    <w:pPr>
      <w:ind w:left="1620" w:hanging="180"/>
    </w:pPr>
  </w:style>
  <w:style w:type="paragraph" w:styleId="aff1">
    <w:name w:val="table of figures"/>
    <w:basedOn w:val="a1"/>
    <w:next w:val="a1"/>
    <w:uiPriority w:val="99"/>
    <w:qFormat/>
    <w:pPr>
      <w:spacing w:line="420" w:lineRule="exact"/>
    </w:pPr>
    <w:rPr>
      <w:sz w:val="20"/>
    </w:rPr>
  </w:style>
  <w:style w:type="paragraph" w:styleId="24">
    <w:name w:val="toc 2"/>
    <w:basedOn w:val="HTMLSEC"/>
    <w:next w:val="a1"/>
    <w:uiPriority w:val="39"/>
    <w:qFormat/>
  </w:style>
  <w:style w:type="paragraph" w:customStyle="1" w:styleId="HTMLSEC">
    <w:name w:val="HT_ML_SEC"/>
    <w:rsid w:val="0073258F"/>
    <w:pPr>
      <w:widowControl w:val="0"/>
      <w:spacing w:line="360" w:lineRule="exact"/>
      <w:ind w:left="425"/>
    </w:pPr>
    <w:rPr>
      <w:rFonts w:eastAsia="楷体"/>
      <w:kern w:val="2"/>
      <w:szCs w:val="22"/>
    </w:rPr>
  </w:style>
  <w:style w:type="paragraph" w:styleId="91">
    <w:name w:val="toc 9"/>
    <w:basedOn w:val="a1"/>
    <w:next w:val="a1"/>
    <w:qFormat/>
    <w:pPr>
      <w:ind w:left="1680"/>
      <w:jc w:val="left"/>
    </w:pPr>
    <w:rPr>
      <w:rFonts w:asciiTheme="minorHAnsi" w:hAnsiTheme="minorHAnsi" w:cstheme="minorHAnsi"/>
      <w:sz w:val="20"/>
      <w:szCs w:val="20"/>
    </w:rPr>
  </w:style>
  <w:style w:type="paragraph" w:styleId="25">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6">
    <w:name w:val="List Continue 2"/>
    <w:basedOn w:val="a1"/>
    <w:semiHidden/>
    <w:qFormat/>
    <w:pPr>
      <w:spacing w:after="120"/>
      <w:ind w:leftChars="400" w:left="840"/>
    </w:pPr>
  </w:style>
  <w:style w:type="paragraph" w:styleId="aff2">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rPr>
  </w:style>
  <w:style w:type="paragraph" w:styleId="HTML0">
    <w:name w:val="HTML Preformatted"/>
    <w:basedOn w:val="a1"/>
    <w:semiHidden/>
    <w:qFormat/>
    <w:rPr>
      <w:rFonts w:ascii="Courier New" w:hAnsi="Courier New" w:cs="Courier New"/>
      <w:sz w:val="20"/>
      <w:szCs w:val="20"/>
    </w:rPr>
  </w:style>
  <w:style w:type="paragraph" w:styleId="aff3">
    <w:name w:val="Normal (Web)"/>
    <w:basedOn w:val="a1"/>
    <w:uiPriority w:val="99"/>
    <w:semiHidden/>
    <w:qFormat/>
    <w:rPr>
      <w:sz w:val="24"/>
    </w:rPr>
  </w:style>
  <w:style w:type="paragraph" w:styleId="37">
    <w:name w:val="List Continue 3"/>
    <w:basedOn w:val="a1"/>
    <w:semiHidden/>
    <w:pPr>
      <w:spacing w:after="120"/>
      <w:ind w:leftChars="600" w:left="1260"/>
    </w:pPr>
  </w:style>
  <w:style w:type="paragraph" w:styleId="27">
    <w:name w:val="index 2"/>
    <w:basedOn w:val="a1"/>
    <w:next w:val="a1"/>
    <w:semiHidden/>
    <w:unhideWhenUsed/>
    <w:pPr>
      <w:ind w:left="360" w:hanging="180"/>
    </w:pPr>
  </w:style>
  <w:style w:type="paragraph" w:styleId="aff4">
    <w:name w:val="Title"/>
    <w:basedOn w:val="a1"/>
    <w:locked/>
    <w:pPr>
      <w:spacing w:before="240" w:after="60"/>
      <w:jc w:val="center"/>
      <w:outlineLvl w:val="0"/>
    </w:pPr>
    <w:rPr>
      <w:rFonts w:cs="Arial"/>
      <w:b/>
      <w:bCs/>
      <w:sz w:val="32"/>
      <w:szCs w:val="32"/>
    </w:rPr>
  </w:style>
  <w:style w:type="paragraph" w:styleId="aff5">
    <w:name w:val="annotation subject"/>
    <w:basedOn w:val="ae"/>
    <w:next w:val="ae"/>
    <w:link w:val="Char7"/>
    <w:semiHidden/>
    <w:unhideWhenUsed/>
    <w:rPr>
      <w:b/>
      <w:bCs/>
    </w:rPr>
  </w:style>
  <w:style w:type="paragraph" w:styleId="aff6">
    <w:name w:val="Body Text First Indent"/>
    <w:basedOn w:val="af1"/>
    <w:semiHidden/>
    <w:pPr>
      <w:ind w:firstLineChars="100" w:firstLine="420"/>
    </w:pPr>
  </w:style>
  <w:style w:type="paragraph" w:styleId="28">
    <w:name w:val="Body Text First Indent 2"/>
    <w:basedOn w:val="af2"/>
    <w:semiHidden/>
    <w:pPr>
      <w:ind w:firstLineChars="200" w:firstLine="420"/>
    </w:pPr>
  </w:style>
  <w:style w:type="table" w:styleId="aff7">
    <w:name w:val="Table Grid"/>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8">
    <w:name w:val="Table Theme"/>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8">
    <w:name w:val="Table Colorful 3"/>
    <w:basedOn w:val="a3"/>
    <w:semiHidden/>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9">
    <w:name w:val="Table Elegant"/>
    <w:basedOn w:val="a3"/>
    <w:semiHidden/>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9">
    <w:name w:val="Table Classic 3"/>
    <w:basedOn w:val="a3"/>
    <w:semiHidden/>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a">
    <w:name w:val="Table Simple 3"/>
    <w:basedOn w:val="a3"/>
    <w:semiHidden/>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b">
    <w:name w:val="Table 3D effects 3"/>
    <w:basedOn w:val="a3"/>
    <w:semiHidden/>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semiHidden/>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a">
    <w:name w:val="Table Contemporary"/>
    <w:basedOn w:val="a3"/>
    <w:semiHidden/>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3"/>
    <w:semiHidden/>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3"/>
    <w:semiHidden/>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semiHidden/>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3"/>
    <w:semiHidden/>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b">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c">
    <w:name w:val="Strong"/>
    <w:uiPriority w:val="22"/>
    <w:qFormat/>
    <w:locked/>
    <w:rPr>
      <w:b/>
      <w:bCs/>
    </w:rPr>
  </w:style>
  <w:style w:type="character" w:styleId="affd">
    <w:name w:val="page number"/>
    <w:basedOn w:val="a2"/>
    <w:semiHidden/>
    <w:qFormat/>
  </w:style>
  <w:style w:type="character" w:styleId="affe">
    <w:name w:val="FollowedHyperlink"/>
    <w:semiHidden/>
    <w:rPr>
      <w:color w:val="800080"/>
      <w:u w:val="single"/>
    </w:rPr>
  </w:style>
  <w:style w:type="character" w:styleId="afff">
    <w:name w:val="Emphasis"/>
    <w:locked/>
    <w:rPr>
      <w:i/>
      <w:iCs/>
    </w:rPr>
  </w:style>
  <w:style w:type="character" w:styleId="afff0">
    <w:name w:val="line number"/>
    <w:basedOn w:val="a2"/>
    <w:semiHidden/>
  </w:style>
  <w:style w:type="character" w:styleId="HTML1">
    <w:name w:val="HTML Definition"/>
    <w:semiHidden/>
    <w:rPr>
      <w:i/>
      <w:iCs/>
    </w:rPr>
  </w:style>
  <w:style w:type="character" w:styleId="HTML2">
    <w:name w:val="HTML Typewriter"/>
    <w:semiHidden/>
    <w:rPr>
      <w:rFonts w:ascii="Courier New" w:hAnsi="Courier New" w:cs="Courier New"/>
      <w:sz w:val="20"/>
      <w:szCs w:val="20"/>
    </w:rPr>
  </w:style>
  <w:style w:type="character" w:styleId="HTML3">
    <w:name w:val="HTML Acronym"/>
    <w:basedOn w:val="a2"/>
    <w:semiHidden/>
  </w:style>
  <w:style w:type="character" w:styleId="HTML4">
    <w:name w:val="HTML Variable"/>
    <w:semiHidden/>
    <w:rPr>
      <w:i/>
      <w:iCs/>
    </w:rPr>
  </w:style>
  <w:style w:type="character" w:styleId="afff1">
    <w:name w:val="Hyperlink"/>
    <w:uiPriority w:val="99"/>
    <w:rPr>
      <w:b/>
    </w:rPr>
  </w:style>
  <w:style w:type="character" w:styleId="HTML5">
    <w:name w:val="HTML Code"/>
    <w:semiHidden/>
    <w:rPr>
      <w:rFonts w:ascii="Courier New" w:hAnsi="Courier New" w:cs="Courier New"/>
      <w:sz w:val="20"/>
      <w:szCs w:val="20"/>
    </w:rPr>
  </w:style>
  <w:style w:type="character" w:styleId="afff2">
    <w:name w:val="annotation reference"/>
    <w:basedOn w:val="a2"/>
    <w:semiHidden/>
    <w:unhideWhenUsed/>
    <w:rPr>
      <w:sz w:val="21"/>
      <w:szCs w:val="21"/>
    </w:rPr>
  </w:style>
  <w:style w:type="character" w:styleId="HTML6">
    <w:name w:val="HTML Cite"/>
    <w:semiHidden/>
    <w:rPr>
      <w:i/>
      <w:iCs/>
    </w:rPr>
  </w:style>
  <w:style w:type="character" w:styleId="HTML7">
    <w:name w:val="HTML Keyboard"/>
    <w:semiHidden/>
    <w:rPr>
      <w:rFonts w:ascii="Courier New" w:hAnsi="Courier New" w:cs="Courier New"/>
      <w:sz w:val="20"/>
      <w:szCs w:val="20"/>
    </w:rPr>
  </w:style>
  <w:style w:type="character" w:styleId="HTML8">
    <w:name w:val="HTML Sample"/>
    <w:semiHidden/>
    <w:rPr>
      <w:rFonts w:ascii="Courier New" w:hAnsi="Courier New" w:cs="Courier New"/>
    </w:rPr>
  </w:style>
  <w:style w:type="table" w:customStyle="1" w:styleId="110">
    <w:name w:val="11.单图样式"/>
    <w:basedOn w:val="aff7"/>
    <w:qFormat/>
    <w:locked/>
    <w:tblPr>
      <w:jc w:val="center"/>
    </w:tblPr>
    <w:trPr>
      <w:jc w:val="center"/>
    </w:trPr>
    <w:tcPr>
      <w:tcMar>
        <w:left w:w="0" w:type="dxa"/>
        <w:right w:w="0" w:type="dxa"/>
      </w:tcMar>
    </w:tcPr>
    <w:tblStylePr w:type="firstRow">
      <w:pPr>
        <w:wordWrap/>
        <w:jc w:val="center"/>
      </w:pPr>
      <w:tblPr/>
      <w:tcPr>
        <w:tcBorders>
          <w:top w:val="single" w:sz="8" w:space="0" w:color="C5C5C5"/>
          <w:left w:val="single" w:sz="8" w:space="0" w:color="C5C5C5"/>
          <w:bottom w:val="single" w:sz="8" w:space="0" w:color="C5C5C5"/>
          <w:right w:val="single" w:sz="8" w:space="0" w:color="C5C5C5"/>
        </w:tcBorders>
      </w:tcPr>
    </w:tblStylePr>
    <w:tblStylePr w:type="lastRow">
      <w:pPr>
        <w:wordWrap/>
        <w:spacing w:beforeLines="0" w:beforeAutospacing="0" w:afterLines="100" w:afterAutospacing="0" w:line="240" w:lineRule="auto"/>
        <w:ind w:leftChars="0" w:left="0" w:rightChars="0" w:right="0" w:firstLineChars="0" w:firstLine="0"/>
        <w:contextualSpacing w:val="0"/>
        <w:jc w:val="left"/>
        <w:outlineLvl w:val="9"/>
      </w:pPr>
      <w:rPr>
        <w:rFonts w:ascii="Times New Roman" w:eastAsia="Cambria" w:hAnsi="Times New Roman"/>
        <w:color w:val="auto"/>
        <w:sz w:val="16"/>
        <w:szCs w:val="16"/>
      </w:rPr>
      <w:tblPr/>
      <w:tcPr>
        <w:tcBorders>
          <w:top w:val="single" w:sz="8" w:space="0" w:color="C5C5C5"/>
        </w:tcBorders>
      </w:tcPr>
    </w:tblStylePr>
  </w:style>
  <w:style w:type="table" w:customStyle="1" w:styleId="120">
    <w:name w:val="12.双图样式"/>
    <w:basedOn w:val="aff7"/>
    <w:qFormat/>
    <w:locked/>
    <w:pPr>
      <w:jc w:val="center"/>
    </w:pPr>
    <w:tblPr>
      <w:jc w:val="center"/>
      <w:tblBorders>
        <w:top w:val="single" w:sz="8" w:space="0" w:color="C5C5C5"/>
        <w:left w:val="single" w:sz="8" w:space="0" w:color="C5C5C5"/>
        <w:bottom w:val="single" w:sz="8" w:space="0" w:color="C5C5C5"/>
        <w:right w:val="single" w:sz="8" w:space="0" w:color="C5C5C5"/>
        <w:insideH w:val="none" w:sz="0" w:space="0" w:color="auto"/>
        <w:insideV w:val="single" w:sz="8" w:space="0" w:color="C5C5C5"/>
      </w:tblBorders>
    </w:tblPr>
    <w:trPr>
      <w:jc w:val="center"/>
    </w:trPr>
    <w:tcPr>
      <w:tcMar>
        <w:left w:w="0" w:type="dxa"/>
        <w:right w:w="0" w:type="dxa"/>
      </w:tcMar>
    </w:tcPr>
    <w:tblStylePr w:type="firstRow">
      <w:pPr>
        <w:wordWrap/>
        <w:spacing w:beforeLines="0" w:beforeAutospacing="0" w:afterLines="0" w:afterAutospacing="0" w:line="240" w:lineRule="auto"/>
        <w:ind w:leftChars="0" w:left="0" w:rightChars="0" w:right="0" w:firstLineChars="0" w:firstLine="0"/>
        <w:contextualSpacing w:val="0"/>
        <w:jc w:val="both"/>
        <w:outlineLvl w:val="3"/>
      </w:pPr>
      <w:rPr>
        <w:rFonts w:ascii="Times New Roman" w:eastAsia="Cambria" w:hAnsi="Times New Roman"/>
        <w:color w:val="DD002B"/>
        <w:sz w:val="24"/>
        <w:szCs w:val="24"/>
      </w:rPr>
      <w:tblPr/>
      <w:tcPr>
        <w:vAlign w:val="center"/>
      </w:tcPr>
    </w:tblStylePr>
    <w:tblStylePr w:type="lastRow">
      <w:pPr>
        <w:wordWrap/>
        <w:spacing w:beforeLines="0" w:beforeAutospacing="0" w:afterLines="100" w:afterAutospacing="0" w:line="240" w:lineRule="auto"/>
        <w:ind w:leftChars="0" w:left="0" w:rightChars="0" w:right="0" w:firstLineChars="0" w:firstLine="0"/>
        <w:contextualSpacing w:val="0"/>
        <w:jc w:val="both"/>
        <w:outlineLvl w:val="9"/>
      </w:pPr>
      <w:rPr>
        <w:rFonts w:ascii="Times New Roman" w:eastAsia="Cambria" w:hAnsi="Times New Roman"/>
        <w:color w:val="auto"/>
        <w:sz w:val="16"/>
        <w:szCs w:val="16"/>
      </w:rPr>
    </w:tblStylePr>
  </w:style>
  <w:style w:type="table" w:customStyle="1" w:styleId="130">
    <w:name w:val="13.表格样式"/>
    <w:basedOn w:val="aff7"/>
    <w:locked/>
    <w:pPr>
      <w:jc w:val="center"/>
    </w:pPr>
    <w:rPr>
      <w:rFonts w:eastAsia="黑体"/>
      <w:sz w:val="16"/>
      <w:szCs w:val="16"/>
    </w:rPr>
    <w:tblPr>
      <w:tblBorders>
        <w:top w:val="single" w:sz="8" w:space="0" w:color="808080"/>
        <w:left w:val="single" w:sz="8" w:space="0" w:color="808080"/>
        <w:bottom w:val="single" w:sz="8" w:space="0" w:color="808080"/>
        <w:right w:val="single" w:sz="8" w:space="0" w:color="808080"/>
        <w:insideH w:val="single" w:sz="4" w:space="0" w:color="C5C5C5"/>
        <w:insideV w:val="single" w:sz="4" w:space="0" w:color="C5C5C5"/>
      </w:tblBorders>
    </w:tblPr>
    <w:tcPr>
      <w:tcMar>
        <w:left w:w="0" w:type="dxa"/>
        <w:right w:w="0" w:type="dxa"/>
      </w:tcMar>
      <w:vAlign w:val="center"/>
    </w:tcPr>
    <w:tblStylePr w:type="firstRow">
      <w:tblPr/>
      <w:tcPr>
        <w:shd w:val="clear" w:color="auto" w:fill="CCCCCC"/>
      </w:tcPr>
    </w:tblStylePr>
  </w:style>
  <w:style w:type="paragraph" w:customStyle="1" w:styleId="Default">
    <w:name w:val="Default"/>
    <w:semiHidden/>
    <w:locked/>
    <w:pPr>
      <w:widowControl w:val="0"/>
      <w:autoSpaceDE w:val="0"/>
      <w:autoSpaceDN w:val="0"/>
      <w:adjustRightInd w:val="0"/>
    </w:pPr>
    <w:rPr>
      <w:color w:val="000000"/>
      <w:kern w:val="2"/>
      <w:sz w:val="24"/>
      <w:szCs w:val="18"/>
    </w:rPr>
  </w:style>
  <w:style w:type="paragraph" w:customStyle="1" w:styleId="Style21">
    <w:name w:val="_Style 21"/>
    <w:basedOn w:val="a1"/>
    <w:semiHidden/>
    <w:qFormat/>
    <w:pPr>
      <w:widowControl/>
      <w:spacing w:after="160" w:line="240" w:lineRule="exact"/>
      <w:jc w:val="left"/>
    </w:pPr>
    <w:rPr>
      <w:rFonts w:ascii="Verdana" w:hAnsi="Verdana"/>
      <w:kern w:val="0"/>
      <w:sz w:val="20"/>
      <w:szCs w:val="20"/>
      <w:lang w:eastAsia="en-US"/>
    </w:rPr>
  </w:style>
  <w:style w:type="character" w:customStyle="1" w:styleId="Char3">
    <w:name w:val="批注框文本 Char"/>
    <w:basedOn w:val="a2"/>
    <w:link w:val="af8"/>
    <w:rPr>
      <w:kern w:val="2"/>
      <w:sz w:val="18"/>
      <w:szCs w:val="18"/>
    </w:rPr>
  </w:style>
  <w:style w:type="character" w:customStyle="1" w:styleId="Char4">
    <w:name w:val="页脚 Char"/>
    <w:basedOn w:val="a2"/>
    <w:link w:val="af9"/>
    <w:uiPriority w:val="99"/>
  </w:style>
  <w:style w:type="paragraph" w:customStyle="1" w:styleId="CharChar">
    <w:name w:val="Char Char"/>
    <w:basedOn w:val="a1"/>
    <w:semiHidden/>
    <w:qFormat/>
    <w:locked/>
    <w:pPr>
      <w:widowControl/>
      <w:spacing w:after="160" w:line="240" w:lineRule="exact"/>
      <w:jc w:val="left"/>
    </w:pPr>
    <w:rPr>
      <w:rFonts w:ascii="Verdana" w:hAnsi="Verdana"/>
      <w:kern w:val="0"/>
      <w:sz w:val="20"/>
      <w:szCs w:val="20"/>
      <w:lang w:eastAsia="en-US"/>
    </w:rPr>
  </w:style>
  <w:style w:type="paragraph" w:customStyle="1" w:styleId="TOC1">
    <w:name w:val="TOC 标题1"/>
    <w:basedOn w:val="1"/>
    <w:next w:val="a1"/>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CharChar1">
    <w:name w:val="Char Char1"/>
    <w:basedOn w:val="a1"/>
    <w:semiHidden/>
    <w:locked/>
    <w:pPr>
      <w:widowControl/>
      <w:spacing w:after="160" w:line="240" w:lineRule="exact"/>
      <w:jc w:val="left"/>
    </w:pPr>
    <w:rPr>
      <w:rFonts w:ascii="Verdana" w:hAnsi="Verdana"/>
      <w:kern w:val="0"/>
      <w:sz w:val="20"/>
      <w:szCs w:val="20"/>
      <w:lang w:eastAsia="en-US"/>
    </w:rPr>
  </w:style>
  <w:style w:type="table" w:customStyle="1" w:styleId="afff3">
    <w:name w:val="指标预测与估值"/>
    <w:basedOn w:val="a3"/>
    <w:uiPriority w:val="99"/>
    <w:locked/>
    <w:rPr>
      <w:sz w:val="16"/>
    </w:rPr>
    <w:tblPr>
      <w:tblBorders>
        <w:top w:val="single" w:sz="4" w:space="0" w:color="C5C5C5"/>
        <w:left w:val="single" w:sz="4" w:space="0" w:color="C5C5C5"/>
        <w:bottom w:val="single" w:sz="4" w:space="0" w:color="C5C5C5"/>
        <w:right w:val="single" w:sz="4" w:space="0" w:color="C5C5C5"/>
        <w:insideH w:val="single" w:sz="4" w:space="0" w:color="C5C5C5"/>
        <w:insideV w:val="single" w:sz="4" w:space="0" w:color="C5C5C5"/>
      </w:tblBorders>
    </w:tblPr>
    <w:tblStylePr w:type="firstRow">
      <w:rPr>
        <w:color w:val="C00000"/>
      </w:rPr>
    </w:tblStylePr>
  </w:style>
  <w:style w:type="character" w:styleId="afff4">
    <w:name w:val="Placeholder Text"/>
    <w:basedOn w:val="a2"/>
    <w:uiPriority w:val="99"/>
    <w:semiHidden/>
    <w:rPr>
      <w:color w:val="808080"/>
    </w:rPr>
  </w:style>
  <w:style w:type="table" w:customStyle="1" w:styleId="GABasicTable">
    <w:name w:val="GABasicTable"/>
    <w:basedOn w:val="a3"/>
    <w:locked/>
    <w:tblPr/>
  </w:style>
  <w:style w:type="table" w:customStyle="1" w:styleId="afff5">
    <w:name w:val="公司基本资料"/>
    <w:basedOn w:val="a3"/>
    <w:uiPriority w:val="99"/>
    <w:locked/>
    <w:tblPr>
      <w:tblBorders>
        <w:top w:val="single" w:sz="8" w:space="0" w:color="C5C5C5"/>
        <w:bottom w:val="single" w:sz="8" w:space="0" w:color="C5C5C5"/>
        <w:insideH w:val="single" w:sz="8" w:space="0" w:color="C5C5C5"/>
      </w:tblBorders>
      <w:tblCellMar>
        <w:left w:w="0" w:type="dxa"/>
        <w:right w:w="0" w:type="dxa"/>
      </w:tblCellMar>
    </w:tblPr>
    <w:tblStylePr w:type="firstCol">
      <w:pPr>
        <w:jc w:val="both"/>
      </w:pPr>
      <w:tblPr/>
      <w:tcPr>
        <w:vAlign w:val="center"/>
      </w:tcPr>
    </w:tblStylePr>
  </w:style>
  <w:style w:type="paragraph" w:styleId="afff6">
    <w:name w:val="List Paragraph"/>
    <w:basedOn w:val="a1"/>
    <w:uiPriority w:val="34"/>
    <w:qFormat/>
    <w:locked/>
    <w:pPr>
      <w:ind w:firstLineChars="200" w:firstLine="420"/>
    </w:pPr>
  </w:style>
  <w:style w:type="paragraph" w:customStyle="1" w:styleId="HT-1">
    <w:name w:val="HT-1级标题"/>
    <w:basedOn w:val="1"/>
    <w:qFormat/>
    <w:locked/>
    <w:pPr>
      <w:keepNext w:val="0"/>
      <w:keepLines w:val="0"/>
      <w:spacing w:beforeLines="50" w:after="120" w:line="320" w:lineRule="exact"/>
      <w:jc w:val="left"/>
    </w:pPr>
    <w:rPr>
      <w:color w:val="E60012"/>
      <w:sz w:val="26"/>
      <w:szCs w:val="26"/>
    </w:rPr>
  </w:style>
  <w:style w:type="paragraph" w:customStyle="1" w:styleId="HT-2">
    <w:name w:val="HT-2级标题"/>
    <w:basedOn w:val="21"/>
    <w:qFormat/>
    <w:locked/>
    <w:pPr>
      <w:keepNext w:val="0"/>
      <w:keepLines w:val="0"/>
      <w:spacing w:beforeLines="50" w:after="120" w:line="320" w:lineRule="exact"/>
      <w:jc w:val="left"/>
    </w:pPr>
    <w:rPr>
      <w:rFonts w:eastAsia="楷体_GB2312"/>
      <w:color w:val="E60012"/>
      <w:sz w:val="22"/>
      <w:szCs w:val="22"/>
    </w:rPr>
  </w:style>
  <w:style w:type="paragraph" w:customStyle="1" w:styleId="HT-3">
    <w:name w:val="HT-3级标题"/>
    <w:basedOn w:val="31"/>
    <w:qFormat/>
    <w:locked/>
    <w:pPr>
      <w:keepNext w:val="0"/>
      <w:keepLines w:val="0"/>
      <w:spacing w:beforeLines="50" w:after="120" w:line="320" w:lineRule="exact"/>
      <w:jc w:val="left"/>
    </w:pPr>
    <w:rPr>
      <w:sz w:val="20"/>
      <w:szCs w:val="20"/>
    </w:rPr>
  </w:style>
  <w:style w:type="table" w:customStyle="1" w:styleId="HT-">
    <w:name w:val="HT-表格"/>
    <w:basedOn w:val="a3"/>
    <w:uiPriority w:val="99"/>
    <w:locked/>
    <w:tblPr/>
    <w:tblStylePr w:type="firstRow">
      <w:tblPr/>
      <w:tcPr>
        <w:tcBorders>
          <w:top w:val="single" w:sz="4" w:space="0" w:color="C00000"/>
          <w:bottom w:val="single" w:sz="4" w:space="0" w:color="C00000"/>
        </w:tcBorders>
      </w:tcPr>
    </w:tblStylePr>
    <w:tblStylePr w:type="lastRow">
      <w:rPr>
        <w:rFonts w:ascii="Arial" w:eastAsia="黑体" w:hAnsi="Arial"/>
        <w:b w:val="0"/>
        <w:i/>
        <w:sz w:val="18"/>
      </w:rPr>
      <w:tblPr/>
      <w:tcPr>
        <w:tcBorders>
          <w:top w:val="single" w:sz="4" w:space="0" w:color="7F7F7F" w:themeColor="text1" w:themeTint="80"/>
        </w:tcBorders>
      </w:tcPr>
    </w:tblStylePr>
  </w:style>
  <w:style w:type="table" w:customStyle="1" w:styleId="HTSTYLESTABLEONECOL">
    <w:name w:val="HT_STYLES_TABLE_ONECOL"/>
    <w:basedOn w:val="a3"/>
    <w:uiPriority w:val="99"/>
    <w:qFormat/>
    <w:locked/>
    <w:rsid w:val="0073258F"/>
    <w:pPr>
      <w:jc w:val="both"/>
    </w:pPr>
    <w:rPr>
      <w:sz w:val="18"/>
    </w:rPr>
    <w:tblPr>
      <w:tblBorders>
        <w:bottom w:val="single" w:sz="4" w:space="0" w:color="808080"/>
      </w:tblBorders>
    </w:tblPr>
    <w:tcPr>
      <w:tcMar>
        <w:left w:w="28" w:type="dxa"/>
        <w:right w:w="28" w:type="dxa"/>
      </w:tcMar>
    </w:tcPr>
    <w:tblStylePr w:type="firstRow">
      <w:tblPr/>
      <w:tcPr>
        <w:tcBorders>
          <w:top w:val="single" w:sz="4" w:space="0" w:color="808080"/>
          <w:bottom w:val="single" w:sz="4" w:space="0" w:color="BE0000"/>
        </w:tcBorders>
      </w:tcPr>
    </w:tblStylePr>
    <w:tblStylePr w:type="lastRow">
      <w:tblPr/>
      <w:tcPr>
        <w:tcBorders>
          <w:top w:val="single" w:sz="4" w:space="0" w:color="808080"/>
          <w:bottom w:val="nil"/>
        </w:tcBorders>
      </w:tcPr>
    </w:tblStylePr>
  </w:style>
  <w:style w:type="table" w:customStyle="1" w:styleId="HTSTYLESTABLETHREECOL">
    <w:name w:val="HT_STYLES_TABLE_THREECOL"/>
    <w:basedOn w:val="a3"/>
    <w:uiPriority w:val="99"/>
    <w:qFormat/>
    <w:locked/>
    <w:rsid w:val="0073258F"/>
    <w:pPr>
      <w:jc w:val="both"/>
    </w:pPr>
    <w:rPr>
      <w:sz w:val="18"/>
    </w:rPr>
    <w:tblPr/>
    <w:tcPr>
      <w:tcMar>
        <w:left w:w="28" w:type="dxa"/>
        <w:right w:w="28" w:type="dxa"/>
      </w:tcMar>
    </w:tcPr>
    <w:tblStylePr w:type="firstRow">
      <w:tblPr/>
      <w:tcPr>
        <w:tcBorders>
          <w:top w:val="nil"/>
          <w:left w:val="nil"/>
          <w:bottom w:val="nil"/>
          <w:right w:val="nil"/>
          <w:insideH w:val="nil"/>
          <w:insideV w:val="nil"/>
          <w:tl2br w:val="nil"/>
          <w:tr2bl w:val="nil"/>
        </w:tcBorders>
      </w:tcPr>
    </w:tblStylePr>
    <w:tblStylePr w:type="neCell">
      <w:tblPr/>
      <w:tcPr>
        <w:tcBorders>
          <w:top w:val="single" w:sz="4" w:space="0" w:color="808080"/>
          <w:bottom w:val="single" w:sz="4" w:space="0" w:color="BE0000"/>
        </w:tcBorders>
      </w:tcPr>
    </w:tblStylePr>
    <w:tblStylePr w:type="nwCell">
      <w:tblPr/>
      <w:tcPr>
        <w:tcBorders>
          <w:top w:val="single" w:sz="4" w:space="0" w:color="808080"/>
          <w:bottom w:val="single" w:sz="4" w:space="0" w:color="BE0000"/>
        </w:tcBorders>
      </w:tcPr>
    </w:tblStylePr>
    <w:tblStylePr w:type="seCell">
      <w:tblPr/>
      <w:tcPr>
        <w:tcBorders>
          <w:top w:val="single" w:sz="4" w:space="0" w:color="808080"/>
          <w:bottom w:val="nil"/>
        </w:tcBorders>
      </w:tcPr>
    </w:tblStylePr>
    <w:tblStylePr w:type="swCell">
      <w:tblPr/>
      <w:tcPr>
        <w:tcBorders>
          <w:top w:val="single" w:sz="4" w:space="0" w:color="808080"/>
          <w:bottom w:val="nil"/>
        </w:tcBorders>
      </w:tcPr>
    </w:tblStylePr>
  </w:style>
  <w:style w:type="character" w:customStyle="1" w:styleId="Char5">
    <w:name w:val="页眉 Char"/>
    <w:basedOn w:val="a2"/>
    <w:link w:val="afb"/>
    <w:uiPriority w:val="99"/>
  </w:style>
  <w:style w:type="paragraph" w:customStyle="1" w:styleId="HTSTYLESSUMMARY">
    <w:name w:val="HT_STYLES_SUMMARY"/>
    <w:qFormat/>
    <w:locked/>
    <w:rsid w:val="0073258F"/>
    <w:pPr>
      <w:widowControl w:val="0"/>
      <w:spacing w:beforeLines="20" w:before="20" w:afterLines="30" w:after="30" w:line="320" w:lineRule="exact"/>
      <w:jc w:val="both"/>
    </w:pPr>
    <w:rPr>
      <w:kern w:val="2"/>
      <w:szCs w:val="22"/>
    </w:rPr>
  </w:style>
  <w:style w:type="character" w:customStyle="1" w:styleId="1Char">
    <w:name w:val="标题 1 Char"/>
    <w:link w:val="1"/>
    <w:uiPriority w:val="9"/>
    <w:rsid w:val="0073258F"/>
    <w:rPr>
      <w:b/>
      <w:bCs/>
      <w:kern w:val="44"/>
      <w:sz w:val="44"/>
      <w:szCs w:val="44"/>
      <w:lang w:val="x-none" w:eastAsia="x-none"/>
    </w:rPr>
  </w:style>
  <w:style w:type="paragraph" w:customStyle="1" w:styleId="HTSTYLESCONTENTFIRTITLE">
    <w:name w:val="HT_STYLES_CONTENT_FIRTITLE"/>
    <w:qFormat/>
    <w:locked/>
    <w:rsid w:val="0073258F"/>
    <w:pPr>
      <w:keepNext/>
      <w:keepLines/>
      <w:widowControl w:val="0"/>
      <w:spacing w:beforeLines="50" w:before="50" w:after="120" w:line="360" w:lineRule="exact"/>
      <w:outlineLvl w:val="0"/>
    </w:pPr>
    <w:rPr>
      <w:b/>
      <w:bCs/>
      <w:color w:val="E60012"/>
      <w:kern w:val="44"/>
      <w:sz w:val="26"/>
      <w:szCs w:val="44"/>
    </w:rPr>
  </w:style>
  <w:style w:type="paragraph" w:customStyle="1" w:styleId="HTSTYLESCONTENTSECTITLE">
    <w:name w:val="HT_STYLES_CONTENT_SECTITLE"/>
    <w:qFormat/>
    <w:locked/>
    <w:rsid w:val="0073258F"/>
    <w:pPr>
      <w:keepNext/>
      <w:keepLines/>
      <w:widowControl w:val="0"/>
      <w:spacing w:beforeLines="50" w:before="50" w:after="120" w:line="320" w:lineRule="exact"/>
      <w:outlineLvl w:val="1"/>
    </w:pPr>
    <w:rPr>
      <w:b/>
      <w:color w:val="E60012"/>
      <w:kern w:val="2"/>
      <w:sz w:val="22"/>
      <w:szCs w:val="22"/>
    </w:rPr>
  </w:style>
  <w:style w:type="paragraph" w:customStyle="1" w:styleId="HTSTYLESCONTENTTHIRTITLE">
    <w:name w:val="HT_STYLES_CONTENT_THIRTITLE"/>
    <w:qFormat/>
    <w:locked/>
    <w:rsid w:val="0073258F"/>
    <w:pPr>
      <w:keepNext/>
      <w:keepLines/>
      <w:widowControl w:val="0"/>
      <w:spacing w:beforeLines="50" w:before="50" w:after="120" w:line="320" w:lineRule="exact"/>
      <w:outlineLvl w:val="2"/>
    </w:pPr>
    <w:rPr>
      <w:b/>
      <w:kern w:val="2"/>
      <w:szCs w:val="22"/>
    </w:rPr>
  </w:style>
  <w:style w:type="paragraph" w:customStyle="1" w:styleId="HTSTYLESCONTENTCONTENT">
    <w:name w:val="HT_STYLES_CONTENT_CONTENT"/>
    <w:qFormat/>
    <w:locked/>
    <w:rsid w:val="0073258F"/>
    <w:pPr>
      <w:widowControl w:val="0"/>
      <w:spacing w:afterLines="40" w:after="40" w:line="320" w:lineRule="exact"/>
    </w:pPr>
    <w:rPr>
      <w:kern w:val="2"/>
      <w:szCs w:val="22"/>
    </w:rPr>
  </w:style>
  <w:style w:type="paragraph" w:customStyle="1" w:styleId="HTSTYLESGRAPHTITLE">
    <w:name w:val="HT_STYLES_GRAPH_TITLE"/>
    <w:qFormat/>
    <w:locked/>
    <w:rsid w:val="0073258F"/>
    <w:pPr>
      <w:widowControl w:val="0"/>
      <w:numPr>
        <w:numId w:val="11"/>
      </w:numPr>
      <w:spacing w:line="320" w:lineRule="exact"/>
    </w:pPr>
    <w:rPr>
      <w:b/>
      <w:kern w:val="2"/>
      <w:sz w:val="18"/>
      <w:szCs w:val="22"/>
    </w:rPr>
  </w:style>
  <w:style w:type="paragraph" w:customStyle="1" w:styleId="HTSTYLESRESOURCE">
    <w:name w:val="HT_STYLES_RESOURCE"/>
    <w:qFormat/>
    <w:locked/>
    <w:rsid w:val="0073258F"/>
    <w:pPr>
      <w:widowControl w:val="0"/>
      <w:spacing w:afterLines="50" w:after="50" w:line="280" w:lineRule="exact"/>
    </w:pPr>
    <w:rPr>
      <w:i/>
      <w:kern w:val="2"/>
      <w:sz w:val="16"/>
      <w:szCs w:val="22"/>
    </w:rPr>
  </w:style>
  <w:style w:type="paragraph" w:customStyle="1" w:styleId="HTSTYLESTABLETITLE">
    <w:name w:val="HT_STYLES_TABLE_TITLE"/>
    <w:qFormat/>
    <w:locked/>
    <w:rsid w:val="0073258F"/>
    <w:pPr>
      <w:widowControl w:val="0"/>
      <w:numPr>
        <w:numId w:val="12"/>
      </w:numPr>
      <w:pBdr>
        <w:top w:val="single" w:sz="4" w:space="1" w:color="808080"/>
      </w:pBdr>
      <w:spacing w:line="320" w:lineRule="exact"/>
    </w:pPr>
    <w:rPr>
      <w:b/>
      <w:kern w:val="2"/>
      <w:sz w:val="18"/>
      <w:szCs w:val="22"/>
    </w:rPr>
  </w:style>
  <w:style w:type="paragraph" w:customStyle="1" w:styleId="HTSTYLESTABLETITLESUO">
    <w:name w:val="HT_STYLES_TABLE_TITLE_SUO"/>
    <w:basedOn w:val="HTSTYLESTABLETITLE"/>
    <w:qFormat/>
    <w:locked/>
    <w:rsid w:val="0073258F"/>
    <w:pPr>
      <w:ind w:left="-2381"/>
    </w:pPr>
  </w:style>
  <w:style w:type="paragraph" w:customStyle="1" w:styleId="HTSTYLESRECOURCESUO">
    <w:name w:val="HT_STYLES_RECOURCE_SUO"/>
    <w:basedOn w:val="HTSTYLESRESOURCE"/>
    <w:qFormat/>
    <w:locked/>
    <w:rsid w:val="0073258F"/>
    <w:pPr>
      <w:ind w:left="-2381"/>
    </w:pPr>
  </w:style>
  <w:style w:type="table" w:customStyle="1" w:styleId="HTSTYLESTABLEBASICYJS">
    <w:name w:val="HT_STYLES_TABLE_BASIC_YJS"/>
    <w:basedOn w:val="a3"/>
    <w:uiPriority w:val="99"/>
    <w:qFormat/>
    <w:locked/>
    <w:rsid w:val="0073258F"/>
    <w:pPr>
      <w:jc w:val="right"/>
    </w:pPr>
    <w:rPr>
      <w:sz w:val="18"/>
    </w:rPr>
    <w:tblPr>
      <w:tblBorders>
        <w:bottom w:val="single" w:sz="4" w:space="0" w:color="808080"/>
      </w:tblBorders>
    </w:tblPr>
    <w:tcPr>
      <w:tcMar>
        <w:left w:w="28" w:type="dxa"/>
        <w:right w:w="28" w:type="dxa"/>
      </w:tcMar>
      <w:vAlign w:val="center"/>
    </w:tcPr>
    <w:tblStylePr w:type="firstRow">
      <w:pPr>
        <w:jc w:val="right"/>
      </w:pPr>
      <w:rPr>
        <w:rFonts w:ascii="Arial" w:eastAsia="Microsoft YaHei UI" w:hAnsi="Arial"/>
        <w:b/>
        <w:i w:val="0"/>
        <w:sz w:val="18"/>
      </w:rPr>
      <w:tblPr/>
      <w:tcPr>
        <w:tcBorders>
          <w:top w:val="single" w:sz="4" w:space="0" w:color="BE0000"/>
          <w:bottom w:val="single" w:sz="4" w:space="0" w:color="BE0000"/>
        </w:tcBorders>
      </w:tcPr>
    </w:tblStylePr>
    <w:tblStylePr w:type="firstCol">
      <w:pPr>
        <w:jc w:val="both"/>
      </w:pPr>
    </w:tblStylePr>
  </w:style>
  <w:style w:type="paragraph" w:customStyle="1" w:styleId="HTAUTHORNAME">
    <w:name w:val="HT_AUTHOR_NAME"/>
    <w:qFormat/>
    <w:locked/>
    <w:rsid w:val="0073258F"/>
    <w:pPr>
      <w:widowControl w:val="0"/>
      <w:spacing w:beforeLines="50" w:before="50" w:line="160" w:lineRule="exact"/>
      <w:jc w:val="both"/>
    </w:pPr>
    <w:rPr>
      <w:kern w:val="2"/>
      <w:sz w:val="18"/>
      <w:szCs w:val="22"/>
    </w:rPr>
  </w:style>
  <w:style w:type="paragraph" w:customStyle="1" w:styleId="HTAUTHORTEL">
    <w:name w:val="HT_AUTHOR_TEL"/>
    <w:qFormat/>
    <w:locked/>
    <w:rsid w:val="0073258F"/>
    <w:pPr>
      <w:widowControl w:val="0"/>
      <w:spacing w:line="200" w:lineRule="exact"/>
      <w:jc w:val="both"/>
    </w:pPr>
    <w:rPr>
      <w:kern w:val="2"/>
      <w:sz w:val="18"/>
      <w:szCs w:val="22"/>
    </w:rPr>
  </w:style>
  <w:style w:type="paragraph" w:customStyle="1" w:styleId="HTRELAREPORT">
    <w:name w:val="HT_RELAREPORT"/>
    <w:qFormat/>
    <w:locked/>
    <w:rsid w:val="0073258F"/>
    <w:pPr>
      <w:widowControl w:val="0"/>
      <w:spacing w:line="240" w:lineRule="exact"/>
      <w:jc w:val="both"/>
    </w:pPr>
    <w:rPr>
      <w:kern w:val="2"/>
      <w:sz w:val="18"/>
      <w:szCs w:val="22"/>
    </w:rPr>
  </w:style>
  <w:style w:type="paragraph" w:customStyle="1" w:styleId="HTSTYLESSUMMARYCONTENT">
    <w:name w:val="HT_STYLES_SUMMARY_CONTENT"/>
    <w:qFormat/>
    <w:locked/>
    <w:rsid w:val="0073258F"/>
    <w:pPr>
      <w:widowControl w:val="0"/>
      <w:numPr>
        <w:numId w:val="13"/>
      </w:numPr>
      <w:spacing w:beforeLines="20" w:before="20" w:afterLines="30" w:after="30" w:line="320" w:lineRule="exact"/>
      <w:jc w:val="both"/>
    </w:pPr>
    <w:rPr>
      <w:kern w:val="2"/>
      <w:szCs w:val="22"/>
    </w:rPr>
  </w:style>
  <w:style w:type="paragraph" w:customStyle="1" w:styleId="HTSTYLESGRAPHTITLEENG">
    <w:name w:val="HT_STYLES_GRAPH_TITLE_ENG"/>
    <w:qFormat/>
    <w:locked/>
    <w:rsid w:val="0073258F"/>
    <w:pPr>
      <w:widowControl w:val="0"/>
      <w:numPr>
        <w:numId w:val="14"/>
      </w:numPr>
      <w:spacing w:line="320" w:lineRule="exact"/>
    </w:pPr>
    <w:rPr>
      <w:b/>
      <w:kern w:val="2"/>
      <w:sz w:val="18"/>
      <w:szCs w:val="22"/>
    </w:rPr>
  </w:style>
  <w:style w:type="paragraph" w:customStyle="1" w:styleId="HTSTYLESTABLETITLEENG">
    <w:name w:val="HT_STYLES_TABLE_TITLE_ENG"/>
    <w:qFormat/>
    <w:locked/>
    <w:rsid w:val="0073258F"/>
    <w:pPr>
      <w:widowControl w:val="0"/>
      <w:numPr>
        <w:numId w:val="15"/>
      </w:numPr>
      <w:pBdr>
        <w:top w:val="single" w:sz="4" w:space="1" w:color="808080"/>
      </w:pBdr>
      <w:spacing w:line="320" w:lineRule="exact"/>
    </w:pPr>
    <w:rPr>
      <w:b/>
      <w:kern w:val="2"/>
      <w:sz w:val="18"/>
      <w:szCs w:val="22"/>
    </w:rPr>
  </w:style>
  <w:style w:type="paragraph" w:customStyle="1" w:styleId="HTSTYLESTABLETITLEENGSUO">
    <w:name w:val="HT_STYLES_TABLE_TITLE_ENG_SUO"/>
    <w:basedOn w:val="HTSTYLESTABLETITLEENG"/>
    <w:qFormat/>
    <w:locked/>
    <w:rsid w:val="0073258F"/>
    <w:pPr>
      <w:ind w:left="-2381"/>
    </w:pPr>
  </w:style>
  <w:style w:type="table" w:customStyle="1" w:styleId="HTMORNINGREPORTLATELYREPORT">
    <w:name w:val="HT_MORNINGREPORT_LATELYREPORT"/>
    <w:basedOn w:val="a3"/>
    <w:uiPriority w:val="99"/>
    <w:qFormat/>
    <w:locked/>
    <w:rsid w:val="0073258F"/>
    <w:rPr>
      <w:sz w:val="18"/>
    </w:rPr>
    <w:tblPr>
      <w:tblBorders>
        <w:bottom w:val="single" w:sz="4" w:space="0" w:color="7F7F7F"/>
        <w:insideH w:val="single" w:sz="4" w:space="0" w:color="7F7F7F"/>
      </w:tblBorders>
    </w:tblPr>
  </w:style>
  <w:style w:type="table" w:customStyle="1" w:styleId="HTIMPREPORTSMULU">
    <w:name w:val="HT_IMPREPORTS_MULU"/>
    <w:basedOn w:val="a3"/>
    <w:uiPriority w:val="99"/>
    <w:qFormat/>
    <w:locked/>
    <w:rsid w:val="0073258F"/>
    <w:pPr>
      <w:jc w:val="both"/>
    </w:pPr>
    <w:tblPr/>
    <w:tcPr>
      <w:tcMar>
        <w:left w:w="0" w:type="dxa"/>
        <w:right w:w="0" w:type="dxa"/>
      </w:tcMar>
    </w:tcPr>
    <w:tblStylePr w:type="lastCol">
      <w:pPr>
        <w:jc w:val="right"/>
      </w:pPr>
    </w:tblStylePr>
  </w:style>
  <w:style w:type="paragraph" w:customStyle="1" w:styleId="HTSTYLESCONTENTCONTENTSUO">
    <w:name w:val="HT_STYLES_CONTENT_CONTENT_SUO"/>
    <w:basedOn w:val="HTSTYLESCONTENTCONTENT"/>
    <w:qFormat/>
    <w:locked/>
    <w:rsid w:val="0073258F"/>
    <w:pPr>
      <w:ind w:firstLineChars="200" w:firstLine="200"/>
    </w:pPr>
  </w:style>
  <w:style w:type="paragraph" w:customStyle="1" w:styleId="HTSTYLESCONTENTTHIRTITLEMARK">
    <w:name w:val="HT_STYLES_CONTENT_THIRTITLE_MARK"/>
    <w:basedOn w:val="HTSTYLESCONTENTTHIRTITLE"/>
    <w:qFormat/>
    <w:locked/>
    <w:rsid w:val="0073258F"/>
    <w:pPr>
      <w:numPr>
        <w:numId w:val="16"/>
      </w:numPr>
      <w:spacing w:before="156"/>
    </w:pPr>
  </w:style>
  <w:style w:type="paragraph" w:customStyle="1" w:styleId="HTMORNINGREPORTTITLE">
    <w:name w:val="HT_MORNINGREPORT_TITLE"/>
    <w:qFormat/>
    <w:locked/>
    <w:rsid w:val="0073258F"/>
    <w:pPr>
      <w:widowControl w:val="0"/>
      <w:spacing w:afterLines="50" w:after="50" w:line="320" w:lineRule="exact"/>
      <w:jc w:val="both"/>
    </w:pPr>
    <w:rPr>
      <w:b/>
      <w:color w:val="7F7F7F"/>
      <w:kern w:val="2"/>
      <w:sz w:val="22"/>
      <w:szCs w:val="22"/>
    </w:rPr>
  </w:style>
  <w:style w:type="paragraph" w:customStyle="1" w:styleId="HTMORNINGREPORTSUBTITLE">
    <w:name w:val="HT_MORNINGREPORT_SUBTITLE"/>
    <w:qFormat/>
    <w:locked/>
    <w:rsid w:val="0073258F"/>
    <w:pPr>
      <w:widowControl w:val="0"/>
      <w:spacing w:after="120" w:line="320" w:lineRule="exact"/>
      <w:jc w:val="both"/>
    </w:pPr>
    <w:rPr>
      <w:b/>
      <w:kern w:val="2"/>
      <w:szCs w:val="22"/>
    </w:rPr>
  </w:style>
  <w:style w:type="paragraph" w:customStyle="1" w:styleId="HTMORNINGREPORTCONTENT">
    <w:name w:val="HT_MORNINGREPORT_CONTENT"/>
    <w:qFormat/>
    <w:locked/>
    <w:rsid w:val="0073258F"/>
    <w:pPr>
      <w:widowControl w:val="0"/>
      <w:spacing w:after="120" w:line="320" w:lineRule="exact"/>
      <w:jc w:val="both"/>
    </w:pPr>
    <w:rPr>
      <w:kern w:val="2"/>
      <w:szCs w:val="22"/>
    </w:rPr>
  </w:style>
  <w:style w:type="paragraph" w:customStyle="1" w:styleId="HTIMPREPORTSCONTENTTITLE">
    <w:name w:val="HT_IMPREPORTS_CONTENT_TITLE"/>
    <w:qFormat/>
    <w:locked/>
    <w:rsid w:val="0073258F"/>
    <w:pPr>
      <w:widowControl w:val="0"/>
      <w:jc w:val="both"/>
    </w:pPr>
    <w:rPr>
      <w:color w:val="FF0000"/>
      <w:kern w:val="2"/>
      <w:sz w:val="26"/>
      <w:szCs w:val="22"/>
    </w:rPr>
  </w:style>
  <w:style w:type="table" w:customStyle="1" w:styleId="HTIMPREPORTSCONTENT">
    <w:name w:val="HT_IMPREPORTS_CONTENT"/>
    <w:basedOn w:val="a3"/>
    <w:uiPriority w:val="99"/>
    <w:qFormat/>
    <w:locked/>
    <w:rsid w:val="0073258F"/>
    <w:tblPr>
      <w:tblBorders>
        <w:top w:val="single" w:sz="4" w:space="0" w:color="000000"/>
        <w:left w:val="single" w:sz="4" w:space="0" w:color="000000"/>
        <w:bottom w:val="single" w:sz="4" w:space="0" w:color="000000"/>
        <w:right w:val="single" w:sz="4" w:space="0" w:color="000000"/>
        <w:insideH w:val="single" w:sz="4" w:space="0" w:color="C5C5C5"/>
        <w:insideV w:val="single" w:sz="4" w:space="0" w:color="C5C5C5"/>
      </w:tblBorders>
    </w:tblPr>
  </w:style>
  <w:style w:type="paragraph" w:customStyle="1" w:styleId="HTIMPREPORTSCONTENTCONTENT">
    <w:name w:val="HT_IMPREPORTS_CONTENT_CONTENT"/>
    <w:qFormat/>
    <w:locked/>
    <w:rsid w:val="0073258F"/>
    <w:pPr>
      <w:widowControl w:val="0"/>
      <w:spacing w:beforeLines="20" w:before="20" w:afterLines="20" w:after="20" w:line="280" w:lineRule="exact"/>
      <w:jc w:val="both"/>
    </w:pPr>
    <w:rPr>
      <w:kern w:val="2"/>
      <w:szCs w:val="22"/>
    </w:rPr>
  </w:style>
  <w:style w:type="paragraph" w:customStyle="1" w:styleId="HTIMPREPORTSCONTENTSUMMARY">
    <w:name w:val="HT_IMPREPORTS_CONTENT_SUMMARY"/>
    <w:qFormat/>
    <w:locked/>
    <w:rsid w:val="0073258F"/>
    <w:pPr>
      <w:widowControl w:val="0"/>
      <w:spacing w:beforeLines="20" w:before="20" w:afterLines="30" w:after="30" w:line="280" w:lineRule="exact"/>
      <w:ind w:firstLineChars="200" w:firstLine="200"/>
      <w:jc w:val="both"/>
    </w:pPr>
    <w:rPr>
      <w:kern w:val="2"/>
      <w:szCs w:val="22"/>
    </w:rPr>
  </w:style>
  <w:style w:type="paragraph" w:customStyle="1" w:styleId="HTIMPREPORTSCONTENTSUMMARYTITLE">
    <w:name w:val="HT_IMPREPORTS_CONTENT_SUMMARY_TITLE"/>
    <w:qFormat/>
    <w:locked/>
    <w:rsid w:val="0073258F"/>
    <w:pPr>
      <w:widowControl w:val="0"/>
      <w:jc w:val="both"/>
    </w:pPr>
    <w:rPr>
      <w:kern w:val="2"/>
      <w:szCs w:val="22"/>
    </w:rPr>
  </w:style>
  <w:style w:type="table" w:customStyle="1" w:styleId="111">
    <w:name w:val="网格型11"/>
    <w:basedOn w:val="a3"/>
    <w:uiPriority w:val="59"/>
    <w:locked/>
    <w:rPr>
      <w:rFonts w:asciiTheme="minorHAnsi" w:eastAsiaTheme="minorEastAsia" w:hAnsiTheme="minorHAnsi" w:cstheme="minorBid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2">
    <w:name w:val="网格型2"/>
    <w:basedOn w:val="a3"/>
    <w:uiPriority w:val="59"/>
    <w:locked/>
    <w:rPr>
      <w:rFonts w:ascii="Calibri" w:hAnsi="Calibr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书目1"/>
    <w:basedOn w:val="a1"/>
    <w:next w:val="a1"/>
    <w:uiPriority w:val="37"/>
    <w:semiHidden/>
    <w:unhideWhenUsed/>
  </w:style>
  <w:style w:type="character" w:customStyle="1" w:styleId="Char1">
    <w:name w:val="批注文字 Char"/>
    <w:basedOn w:val="a2"/>
    <w:link w:val="ae"/>
    <w:semiHidden/>
    <w:rPr>
      <w:sz w:val="20"/>
      <w:szCs w:val="20"/>
    </w:rPr>
  </w:style>
  <w:style w:type="character" w:customStyle="1" w:styleId="Char7">
    <w:name w:val="批注主题 Char"/>
    <w:basedOn w:val="Char1"/>
    <w:link w:val="aff5"/>
    <w:semiHidden/>
    <w:rPr>
      <w:b/>
      <w:bCs/>
      <w:sz w:val="20"/>
      <w:szCs w:val="20"/>
    </w:rPr>
  </w:style>
  <w:style w:type="character" w:customStyle="1" w:styleId="Char0">
    <w:name w:val="文档结构图 Char"/>
    <w:basedOn w:val="a2"/>
    <w:link w:val="ac"/>
    <w:semiHidden/>
    <w:rPr>
      <w:rFonts w:ascii="Segoe UI" w:hAnsi="Segoe UI" w:cs="Segoe UI"/>
      <w:sz w:val="16"/>
      <w:szCs w:val="16"/>
    </w:rPr>
  </w:style>
  <w:style w:type="character" w:customStyle="1" w:styleId="Char2">
    <w:name w:val="尾注文本 Char"/>
    <w:basedOn w:val="a2"/>
    <w:link w:val="af7"/>
    <w:semiHidden/>
    <w:rPr>
      <w:sz w:val="20"/>
      <w:szCs w:val="20"/>
    </w:rPr>
  </w:style>
  <w:style w:type="character" w:customStyle="1" w:styleId="Char6">
    <w:name w:val="脚注文本 Char"/>
    <w:basedOn w:val="a2"/>
    <w:link w:val="aff0"/>
    <w:semiHidden/>
    <w:rPr>
      <w:sz w:val="20"/>
      <w:szCs w:val="20"/>
    </w:rPr>
  </w:style>
  <w:style w:type="paragraph" w:styleId="afff7">
    <w:name w:val="Intense Quote"/>
    <w:basedOn w:val="a1"/>
    <w:next w:val="a1"/>
    <w:link w:val="Char8"/>
    <w:uiPriority w:val="30"/>
    <w:qFormat/>
    <w:lock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8">
    <w:name w:val="明显引用 Char"/>
    <w:basedOn w:val="a2"/>
    <w:link w:val="afff7"/>
    <w:uiPriority w:val="30"/>
    <w:rPr>
      <w:i/>
      <w:iCs/>
      <w:color w:val="4F81BD" w:themeColor="accent1"/>
      <w:szCs w:val="22"/>
    </w:rPr>
  </w:style>
  <w:style w:type="character" w:customStyle="1" w:styleId="Char">
    <w:name w:val="宏文本 Char"/>
    <w:basedOn w:val="a2"/>
    <w:link w:val="a5"/>
    <w:semiHidden/>
    <w:rPr>
      <w:rFonts w:ascii="Consolas" w:hAnsi="Consolas" w:cs="Consolas"/>
      <w:sz w:val="20"/>
      <w:szCs w:val="20"/>
    </w:rPr>
  </w:style>
  <w:style w:type="paragraph" w:styleId="afff8">
    <w:name w:val="No Spacing"/>
    <w:uiPriority w:val="1"/>
    <w:locked/>
    <w:pPr>
      <w:widowControl w:val="0"/>
      <w:jc w:val="both"/>
    </w:pPr>
    <w:rPr>
      <w:kern w:val="2"/>
      <w:sz w:val="18"/>
      <w:szCs w:val="22"/>
    </w:rPr>
  </w:style>
  <w:style w:type="paragraph" w:styleId="afff9">
    <w:name w:val="Quote"/>
    <w:basedOn w:val="a1"/>
    <w:next w:val="a1"/>
    <w:link w:val="Char9"/>
    <w:uiPriority w:val="29"/>
    <w:locked/>
    <w:pPr>
      <w:spacing w:before="200" w:after="160"/>
      <w:ind w:left="864" w:right="864"/>
      <w:jc w:val="center"/>
    </w:pPr>
    <w:rPr>
      <w:i/>
      <w:iCs/>
      <w:color w:val="404040" w:themeColor="text1" w:themeTint="BF"/>
    </w:rPr>
  </w:style>
  <w:style w:type="character" w:customStyle="1" w:styleId="Char9">
    <w:name w:val="引用 Char"/>
    <w:basedOn w:val="a2"/>
    <w:link w:val="afff9"/>
    <w:uiPriority w:val="29"/>
    <w:rPr>
      <w:i/>
      <w:iCs/>
      <w:color w:val="404040" w:themeColor="text1" w:themeTint="BF"/>
      <w:szCs w:val="22"/>
    </w:rPr>
  </w:style>
  <w:style w:type="paragraph" w:customStyle="1" w:styleId="HTLCMORNINGREPORTTITLE">
    <w:name w:val="HT_LC_MORNINGREPORT_TITLE"/>
    <w:qFormat/>
    <w:locked/>
    <w:rsid w:val="0073258F"/>
    <w:pPr>
      <w:widowControl w:val="0"/>
      <w:jc w:val="both"/>
    </w:pPr>
    <w:rPr>
      <w:rFonts w:eastAsia="微软雅黑"/>
      <w:b/>
      <w:color w:val="D9340A"/>
      <w:kern w:val="2"/>
      <w:sz w:val="21"/>
      <w:szCs w:val="22"/>
    </w:rPr>
  </w:style>
  <w:style w:type="paragraph" w:customStyle="1" w:styleId="HT-10">
    <w:name w:val="HT-1：摘要"/>
    <w:qFormat/>
    <w:locked/>
    <w:rsid w:val="0073258F"/>
    <w:pPr>
      <w:spacing w:afterLines="30" w:line="400" w:lineRule="exact"/>
    </w:pPr>
    <w:rPr>
      <w:rFonts w:eastAsia="微软雅黑"/>
      <w:kern w:val="2"/>
      <w:sz w:val="21"/>
      <w:szCs w:val="18"/>
    </w:rPr>
  </w:style>
  <w:style w:type="paragraph" w:customStyle="1" w:styleId="HT-11">
    <w:name w:val="HT-1.1：摘要(红色字体)"/>
    <w:basedOn w:val="HT-10"/>
    <w:qFormat/>
    <w:locked/>
    <w:rsid w:val="0073258F"/>
    <w:rPr>
      <w:rFonts w:hAnsi="Myriad Pro"/>
      <w:color w:val="D9340A"/>
    </w:rPr>
  </w:style>
  <w:style w:type="paragraph" w:customStyle="1" w:styleId="HT-20">
    <w:name w:val="HT-2：一级标题"/>
    <w:qFormat/>
    <w:locked/>
    <w:rsid w:val="0073258F"/>
    <w:pPr>
      <w:keepNext/>
      <w:outlineLvl w:val="0"/>
    </w:pPr>
    <w:rPr>
      <w:rFonts w:eastAsia="微软雅黑"/>
      <w:b/>
      <w:color w:val="D9340A"/>
      <w:kern w:val="2"/>
      <w:sz w:val="26"/>
      <w:szCs w:val="21"/>
    </w:rPr>
  </w:style>
  <w:style w:type="table" w:customStyle="1" w:styleId="HTLCTABLESTYLESBASIC">
    <w:name w:val="HT_LC_TABLE_STYLES_BASIC"/>
    <w:basedOn w:val="a3"/>
    <w:uiPriority w:val="99"/>
    <w:locked/>
    <w:rsid w:val="0073258F"/>
    <w:pPr>
      <w:jc w:val="center"/>
    </w:pPr>
    <w:rPr>
      <w:rFonts w:eastAsia="微软雅黑"/>
      <w:kern w:val="2"/>
      <w:sz w:val="18"/>
      <w:szCs w:val="22"/>
    </w:rPr>
    <w:tblPr>
      <w:tblBorders>
        <w:top w:val="single" w:sz="2" w:space="0" w:color="595757"/>
        <w:bottom w:val="single" w:sz="2" w:space="0" w:color="595757"/>
        <w:insideH w:val="single" w:sz="2" w:space="0" w:color="595757"/>
        <w:insideV w:val="single" w:sz="2" w:space="0" w:color="595757"/>
      </w:tblBorders>
    </w:tblPr>
    <w:tcPr>
      <w:tcMar>
        <w:left w:w="0" w:type="dxa"/>
        <w:right w:w="0" w:type="dxa"/>
      </w:tcMar>
      <w:vAlign w:val="center"/>
    </w:tcPr>
    <w:tblStylePr w:type="firstRow">
      <w:pPr>
        <w:wordWrap/>
        <w:spacing w:line="320" w:lineRule="exact"/>
        <w:jc w:val="center"/>
      </w:pPr>
      <w:rPr>
        <w:rFonts w:ascii="Arial" w:eastAsia="微软雅黑" w:hAnsi="Arial"/>
        <w:b/>
        <w:i w:val="0"/>
        <w:color w:val="FFFFFF"/>
        <w:sz w:val="20"/>
      </w:rPr>
      <w:tblPr/>
      <w:tcPr>
        <w:tcBorders>
          <w:top w:val="single" w:sz="2" w:space="0" w:color="595757"/>
          <w:left w:val="nil"/>
          <w:bottom w:val="nil"/>
          <w:right w:val="nil"/>
          <w:insideH w:val="nil"/>
          <w:insideV w:val="nil"/>
          <w:tl2br w:val="nil"/>
          <w:tr2bl w:val="nil"/>
        </w:tcBorders>
        <w:shd w:val="clear" w:color="auto" w:fill="9FA0A0"/>
      </w:tcPr>
    </w:tblStylePr>
  </w:style>
  <w:style w:type="paragraph" w:customStyle="1" w:styleId="HT-30">
    <w:name w:val="HT-3：二级标题"/>
    <w:qFormat/>
    <w:locked/>
    <w:rsid w:val="0073258F"/>
    <w:pPr>
      <w:keepNext/>
      <w:outlineLvl w:val="1"/>
    </w:pPr>
    <w:rPr>
      <w:rFonts w:eastAsia="微软雅黑"/>
      <w:b/>
      <w:color w:val="D9340A"/>
      <w:kern w:val="2"/>
      <w:sz w:val="22"/>
      <w:szCs w:val="21"/>
    </w:rPr>
  </w:style>
  <w:style w:type="paragraph" w:customStyle="1" w:styleId="HT-4">
    <w:name w:val="HT-4：三级标题"/>
    <w:qFormat/>
    <w:locked/>
    <w:rsid w:val="0073258F"/>
    <w:pPr>
      <w:outlineLvl w:val="2"/>
    </w:pPr>
    <w:rPr>
      <w:rFonts w:eastAsia="微软雅黑"/>
      <w:b/>
      <w:kern w:val="2"/>
      <w:sz w:val="21"/>
      <w:szCs w:val="21"/>
    </w:rPr>
  </w:style>
  <w:style w:type="paragraph" w:customStyle="1" w:styleId="HT-5">
    <w:name w:val="HT-5：正文"/>
    <w:qFormat/>
    <w:locked/>
    <w:rsid w:val="0073258F"/>
    <w:pPr>
      <w:spacing w:afterLines="50" w:line="400" w:lineRule="exact"/>
      <w:ind w:firstLineChars="200" w:firstLine="200"/>
    </w:pPr>
    <w:rPr>
      <w:rFonts w:eastAsia="微软雅黑"/>
      <w:kern w:val="2"/>
      <w:sz w:val="21"/>
      <w:szCs w:val="21"/>
    </w:rPr>
  </w:style>
  <w:style w:type="paragraph" w:customStyle="1" w:styleId="HT-6">
    <w:name w:val="HT-6：图标题(单双图通用)"/>
    <w:qFormat/>
    <w:locked/>
    <w:rsid w:val="0073258F"/>
    <w:pPr>
      <w:numPr>
        <w:numId w:val="17"/>
      </w:numPr>
      <w:spacing w:line="400" w:lineRule="exact"/>
    </w:pPr>
    <w:rPr>
      <w:rFonts w:eastAsia="微软雅黑"/>
      <w:b/>
      <w:kern w:val="2"/>
      <w:sz w:val="21"/>
      <w:szCs w:val="18"/>
    </w:rPr>
  </w:style>
  <w:style w:type="paragraph" w:customStyle="1" w:styleId="HT-7">
    <w:name w:val="HT-7：表标题"/>
    <w:qFormat/>
    <w:locked/>
    <w:rsid w:val="0073258F"/>
    <w:pPr>
      <w:spacing w:line="400" w:lineRule="exact"/>
    </w:pPr>
    <w:rPr>
      <w:rFonts w:eastAsia="微软雅黑"/>
      <w:b/>
      <w:kern w:val="2"/>
      <w:sz w:val="21"/>
      <w:szCs w:val="18"/>
    </w:rPr>
  </w:style>
  <w:style w:type="paragraph" w:customStyle="1" w:styleId="HT-8">
    <w:name w:val="HT-8：资料来源"/>
    <w:qFormat/>
    <w:locked/>
    <w:rsid w:val="0073258F"/>
    <w:pPr>
      <w:spacing w:afterLines="50"/>
    </w:pPr>
    <w:rPr>
      <w:rFonts w:eastAsia="微软雅黑" w:hAnsi="Myriad Pro"/>
      <w:i/>
      <w:kern w:val="2"/>
      <w:sz w:val="15"/>
      <w:szCs w:val="15"/>
    </w:rPr>
  </w:style>
  <w:style w:type="paragraph" w:customStyle="1" w:styleId="HTLCMORNINGREPORTCONTENT">
    <w:name w:val="HT_LC_MORNINGREPORT_CONTENT"/>
    <w:qFormat/>
    <w:locked/>
    <w:rsid w:val="0073258F"/>
    <w:pPr>
      <w:widowControl w:val="0"/>
      <w:spacing w:afterLines="50" w:after="50" w:line="400" w:lineRule="exact"/>
      <w:jc w:val="both"/>
    </w:pPr>
    <w:rPr>
      <w:rFonts w:eastAsia="微软雅黑"/>
      <w:color w:val="000000"/>
      <w:kern w:val="2"/>
      <w:szCs w:val="22"/>
    </w:rPr>
  </w:style>
  <w:style w:type="paragraph" w:customStyle="1" w:styleId="HTLCIMPINFOTITLE1">
    <w:name w:val="HT_LC_IMPINFO_TITLE_1"/>
    <w:qFormat/>
    <w:locked/>
    <w:rsid w:val="0073258F"/>
    <w:pPr>
      <w:widowControl w:val="0"/>
      <w:jc w:val="both"/>
    </w:pPr>
    <w:rPr>
      <w:rFonts w:eastAsia="微软雅黑"/>
      <w:b/>
      <w:color w:val="D9340A"/>
      <w:kern w:val="2"/>
      <w:sz w:val="22"/>
      <w:szCs w:val="22"/>
    </w:rPr>
  </w:style>
  <w:style w:type="paragraph" w:customStyle="1" w:styleId="HTLCIMPINFOTITLE2">
    <w:name w:val="HT_LC_IMPINFO_TITLE_2"/>
    <w:qFormat/>
    <w:locked/>
    <w:rsid w:val="0073258F"/>
    <w:pPr>
      <w:widowControl w:val="0"/>
      <w:spacing w:line="400" w:lineRule="exact"/>
      <w:jc w:val="both"/>
    </w:pPr>
    <w:rPr>
      <w:rFonts w:eastAsia="微软雅黑"/>
      <w:b/>
      <w:color w:val="000000"/>
      <w:kern w:val="2"/>
      <w:sz w:val="21"/>
      <w:szCs w:val="22"/>
    </w:rPr>
  </w:style>
  <w:style w:type="paragraph" w:customStyle="1" w:styleId="HTLCIMPINFOCONTENT">
    <w:name w:val="HT_LC_IMPINFO_CONTENT"/>
    <w:qFormat/>
    <w:locked/>
    <w:rsid w:val="0073258F"/>
    <w:pPr>
      <w:widowControl w:val="0"/>
      <w:spacing w:beforeLines="20" w:before="20" w:afterLines="30" w:after="30" w:line="400" w:lineRule="exact"/>
      <w:ind w:firstLineChars="200" w:firstLine="200"/>
      <w:jc w:val="both"/>
    </w:pPr>
    <w:rPr>
      <w:rFonts w:eastAsia="微软雅黑"/>
      <w:color w:val="000000"/>
      <w:kern w:val="2"/>
      <w:szCs w:val="22"/>
    </w:rPr>
  </w:style>
  <w:style w:type="paragraph" w:customStyle="1" w:styleId="HTLCAUTHORNAME">
    <w:name w:val="HT_LC_AUTHOR_NAME"/>
    <w:qFormat/>
    <w:locked/>
    <w:rsid w:val="0073258F"/>
    <w:pPr>
      <w:widowControl w:val="0"/>
      <w:jc w:val="both"/>
    </w:pPr>
    <w:rPr>
      <w:rFonts w:eastAsia="微软雅黑"/>
      <w:kern w:val="2"/>
      <w:sz w:val="21"/>
      <w:szCs w:val="22"/>
    </w:rPr>
  </w:style>
  <w:style w:type="paragraph" w:customStyle="1" w:styleId="HTLCAUTHORTEL">
    <w:name w:val="HT_LC_AUTHOR_TEL"/>
    <w:qFormat/>
    <w:locked/>
    <w:rsid w:val="0073258F"/>
    <w:pPr>
      <w:widowControl w:val="0"/>
      <w:jc w:val="both"/>
    </w:pPr>
    <w:rPr>
      <w:rFonts w:eastAsia="微软雅黑"/>
      <w:kern w:val="2"/>
      <w:sz w:val="15"/>
      <w:szCs w:val="22"/>
    </w:rPr>
  </w:style>
  <w:style w:type="paragraph" w:customStyle="1" w:styleId="HTLCRESEARCHCONTENT">
    <w:name w:val="HT_LC_RESEARCH_CONTENT"/>
    <w:qFormat/>
    <w:locked/>
    <w:rsid w:val="0073258F"/>
    <w:pPr>
      <w:widowControl w:val="0"/>
      <w:spacing w:line="400" w:lineRule="exact"/>
      <w:jc w:val="both"/>
    </w:pPr>
    <w:rPr>
      <w:rFonts w:eastAsia="微软雅黑"/>
      <w:kern w:val="2"/>
      <w:szCs w:val="22"/>
    </w:rPr>
  </w:style>
  <w:style w:type="paragraph" w:customStyle="1" w:styleId="HTOTHERMORNINGREPORTTITLE">
    <w:name w:val="HT_OTHER_MORNINGREPORT_TITLE"/>
    <w:qFormat/>
    <w:locked/>
    <w:rsid w:val="0073258F"/>
    <w:pPr>
      <w:widowControl w:val="0"/>
      <w:jc w:val="both"/>
    </w:pPr>
    <w:rPr>
      <w:b/>
      <w:color w:val="FFFFFF"/>
      <w:kern w:val="2"/>
      <w:sz w:val="22"/>
      <w:szCs w:val="22"/>
    </w:rPr>
  </w:style>
  <w:style w:type="paragraph" w:customStyle="1" w:styleId="HTOTHERMORNINGREPORTCOTENT">
    <w:name w:val="HT_OTHER_MORNINGREPORT_COTENT"/>
    <w:qFormat/>
    <w:locked/>
    <w:rsid w:val="0073258F"/>
    <w:pPr>
      <w:widowControl w:val="0"/>
      <w:spacing w:beforeLines="20" w:before="20" w:afterLines="50" w:after="50"/>
      <w:ind w:firstLineChars="200" w:firstLine="200"/>
      <w:jc w:val="both"/>
    </w:pPr>
    <w:rPr>
      <w:color w:val="000000"/>
      <w:kern w:val="2"/>
      <w:sz w:val="22"/>
      <w:szCs w:val="22"/>
    </w:rPr>
  </w:style>
  <w:style w:type="paragraph" w:customStyle="1" w:styleId="HT-12">
    <w:name w:val="HT-1.2：摘要(首行缩进)"/>
    <w:basedOn w:val="HT-10"/>
    <w:qFormat/>
    <w:locked/>
    <w:rsid w:val="0073258F"/>
    <w:pPr>
      <w:spacing w:after="30"/>
      <w:ind w:firstLineChars="200" w:firstLine="200"/>
    </w:pPr>
  </w:style>
  <w:style w:type="table" w:customStyle="1" w:styleId="HTLCSTYLESONECHART">
    <w:name w:val="HT_LC_STYLES_ONECHART"/>
    <w:basedOn w:val="a3"/>
    <w:uiPriority w:val="99"/>
    <w:qFormat/>
    <w:locked/>
    <w:rsid w:val="0073258F"/>
    <w:rPr>
      <w:rFonts w:eastAsia="微软雅黑"/>
      <w:sz w:val="18"/>
    </w:rPr>
    <w:tblPr>
      <w:tblBorders>
        <w:insideH w:val="single" w:sz="2" w:space="0" w:color="595757"/>
      </w:tblBorders>
    </w:tblPr>
    <w:tcPr>
      <w:tcMar>
        <w:left w:w="0" w:type="dxa"/>
        <w:right w:w="0" w:type="dxa"/>
      </w:tcMar>
    </w:tcPr>
  </w:style>
  <w:style w:type="table" w:customStyle="1" w:styleId="HTLCSTYLESDOUBLECHART">
    <w:name w:val="HT_LC_STYLES_DOUBLECHART"/>
    <w:basedOn w:val="a3"/>
    <w:uiPriority w:val="99"/>
    <w:qFormat/>
    <w:locked/>
    <w:rsid w:val="0073258F"/>
    <w:rPr>
      <w:rFonts w:eastAsia="微软雅黑"/>
      <w:sz w:val="18"/>
    </w:rPr>
    <w:tblPr/>
    <w:tcPr>
      <w:tcMar>
        <w:left w:w="0" w:type="dxa"/>
        <w:right w:w="0" w:type="dxa"/>
      </w:tcMar>
    </w:tcPr>
    <w:tblStylePr w:type="firstCol">
      <w:tblPr/>
      <w:tcPr>
        <w:tcBorders>
          <w:insideH w:val="single" w:sz="2" w:space="0" w:color="595757"/>
        </w:tcBorders>
      </w:tcPr>
    </w:tblStylePr>
    <w:tblStylePr w:type="lastCol">
      <w:tblPr/>
      <w:tcPr>
        <w:tcBorders>
          <w:insideH w:val="single" w:sz="2" w:space="0" w:color="595757"/>
        </w:tcBorders>
      </w:tcPr>
    </w:tblStylePr>
  </w:style>
  <w:style w:type="paragraph" w:customStyle="1" w:styleId="HTSSSUMMARYTITLE">
    <w:name w:val="HT_SS_SUMMARY_TITLE"/>
    <w:rsid w:val="0073258F"/>
    <w:pPr>
      <w:widowControl w:val="0"/>
      <w:spacing w:line="240" w:lineRule="exact"/>
      <w:jc w:val="both"/>
    </w:pPr>
    <w:rPr>
      <w:rFonts w:eastAsia="楷体"/>
      <w:b/>
      <w:color w:val="E61800"/>
      <w:kern w:val="2"/>
      <w:szCs w:val="22"/>
    </w:rPr>
  </w:style>
  <w:style w:type="paragraph" w:customStyle="1" w:styleId="HTSSSUMMARYCONTENT">
    <w:name w:val="HT_SS_SUMMARY_CONTENT"/>
    <w:rsid w:val="0073258F"/>
    <w:pPr>
      <w:widowControl w:val="0"/>
      <w:spacing w:line="240" w:lineRule="exact"/>
      <w:jc w:val="both"/>
    </w:pPr>
    <w:rPr>
      <w:rFonts w:eastAsia="楷体"/>
      <w:color w:val="000000"/>
      <w:kern w:val="2"/>
      <w:szCs w:val="22"/>
    </w:rPr>
  </w:style>
  <w:style w:type="paragraph" w:customStyle="1" w:styleId="HTSSFIRTITLE">
    <w:name w:val="HT_SS_FIR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SSSECTITLE">
    <w:name w:val="HT_SS_SECTITLE"/>
    <w:rsid w:val="0073258F"/>
    <w:pPr>
      <w:keepNext/>
      <w:keepLines/>
      <w:widowControl w:val="0"/>
      <w:spacing w:line="320" w:lineRule="exact"/>
      <w:outlineLvl w:val="1"/>
    </w:pPr>
    <w:rPr>
      <w:rFonts w:eastAsia="楷体"/>
      <w:b/>
      <w:color w:val="E61800"/>
      <w:kern w:val="2"/>
      <w:sz w:val="24"/>
      <w:szCs w:val="22"/>
    </w:rPr>
  </w:style>
  <w:style w:type="paragraph" w:customStyle="1" w:styleId="HTSSTHIRDTITLE">
    <w:name w:val="HT_SS_THIRDTITLE"/>
    <w:rsid w:val="0073258F"/>
    <w:pPr>
      <w:keepNext/>
      <w:keepLines/>
      <w:widowControl w:val="0"/>
      <w:spacing w:line="280" w:lineRule="exact"/>
      <w:outlineLvl w:val="2"/>
    </w:pPr>
    <w:rPr>
      <w:rFonts w:eastAsia="楷体"/>
      <w:b/>
      <w:color w:val="E61800"/>
      <w:kern w:val="2"/>
      <w:szCs w:val="22"/>
    </w:rPr>
  </w:style>
  <w:style w:type="paragraph" w:customStyle="1" w:styleId="HTSSCONTENT">
    <w:name w:val="HT_SS_CONTENT"/>
    <w:link w:val="HTSSCONTENTChar"/>
    <w:rsid w:val="0073258F"/>
    <w:pPr>
      <w:widowControl w:val="0"/>
      <w:spacing w:line="280" w:lineRule="exact"/>
      <w:jc w:val="both"/>
    </w:pPr>
    <w:rPr>
      <w:rFonts w:eastAsia="楷体"/>
      <w:color w:val="000000"/>
      <w:kern w:val="2"/>
      <w:szCs w:val="22"/>
    </w:rPr>
  </w:style>
  <w:style w:type="paragraph" w:customStyle="1" w:styleId="HTSSGRAPH">
    <w:name w:val="HT_SS_GRAPH"/>
    <w:link w:val="HTSSGRAPH0"/>
    <w:rsid w:val="0073258F"/>
    <w:pPr>
      <w:widowControl w:val="0"/>
      <w:numPr>
        <w:numId w:val="18"/>
      </w:numPr>
      <w:spacing w:line="320" w:lineRule="exact"/>
      <w:jc w:val="both"/>
      <w:outlineLvl w:val="5"/>
    </w:pPr>
    <w:rPr>
      <w:rFonts w:eastAsia="楷体"/>
      <w:b/>
      <w:color w:val="000000"/>
      <w:kern w:val="2"/>
      <w:sz w:val="16"/>
      <w:szCs w:val="22"/>
    </w:rPr>
  </w:style>
  <w:style w:type="paragraph" w:customStyle="1" w:styleId="HTSSGRAPHSUO">
    <w:name w:val="HT_SS_GRAPH_SUO"/>
    <w:basedOn w:val="HTSSGRAPH"/>
    <w:rsid w:val="0073258F"/>
    <w:pPr>
      <w:ind w:left="-2665"/>
    </w:pPr>
  </w:style>
  <w:style w:type="table" w:customStyle="1" w:styleId="HTTTGRAPH">
    <w:name w:val="HT_TT_GRAPH"/>
    <w:basedOn w:val="a3"/>
    <w:uiPriority w:val="99"/>
    <w:qFormat/>
    <w:rsid w:val="0073258F"/>
    <w:rPr>
      <w:rFonts w:eastAsia="楷体"/>
      <w:color w:val="000000"/>
      <w:sz w:val="16"/>
    </w:rPr>
    <w:tblPr/>
    <w:tcPr>
      <w:tcMar>
        <w:left w:w="0" w:type="dxa"/>
        <w:right w:w="0" w:type="dxa"/>
      </w:tcMar>
    </w:tcPr>
    <w:tblStylePr w:type="neCell">
      <w:tblPr/>
      <w:tcPr>
        <w:tcBorders>
          <w:bottom w:val="single" w:sz="4" w:space="0" w:color="E61800"/>
        </w:tcBorders>
      </w:tcPr>
    </w:tblStylePr>
    <w:tblStylePr w:type="nwCell">
      <w:tblPr/>
      <w:tcPr>
        <w:tcBorders>
          <w:bottom w:val="single" w:sz="4" w:space="0" w:color="E61800"/>
        </w:tcBorders>
      </w:tcPr>
    </w:tblStylePr>
    <w:tblStylePr w:type="seCell">
      <w:tblPr/>
      <w:tcPr>
        <w:tcBorders>
          <w:top w:val="single" w:sz="4" w:space="0" w:color="E61800"/>
        </w:tcBorders>
      </w:tcPr>
    </w:tblStylePr>
    <w:tblStylePr w:type="swCell">
      <w:tblPr/>
      <w:tcPr>
        <w:tcBorders>
          <w:top w:val="single" w:sz="4" w:space="0" w:color="E61800"/>
        </w:tcBorders>
      </w:tcPr>
    </w:tblStylePr>
  </w:style>
  <w:style w:type="table" w:customStyle="1" w:styleId="HTTTTABLE">
    <w:name w:val="HT_TT_TABLE"/>
    <w:basedOn w:val="a3"/>
    <w:uiPriority w:val="99"/>
    <w:qFormat/>
    <w:rsid w:val="0073258F"/>
    <w:pPr>
      <w:spacing w:line="240" w:lineRule="exact"/>
      <w:jc w:val="right"/>
    </w:pPr>
    <w:rPr>
      <w:rFonts w:eastAsia="楷体"/>
      <w:color w:val="000000"/>
      <w:sz w:val="16"/>
    </w:rPr>
    <w:tblPr>
      <w:tblStyleRowBandSize w:val="1"/>
      <w:tblBorders>
        <w:top w:val="single" w:sz="4" w:space="0" w:color="E61800"/>
        <w:bottom w:val="single" w:sz="4" w:space="0" w:color="E61800"/>
      </w:tblBorders>
    </w:tblPr>
    <w:tcPr>
      <w:tcMar>
        <w:left w:w="0" w:type="dxa"/>
        <w:right w:w="11" w:type="dxa"/>
      </w:tcMar>
    </w:tcPr>
    <w:tblStylePr w:type="firstRow">
      <w:pPr>
        <w:jc w:val="right"/>
      </w:pPr>
      <w:rPr>
        <w:b/>
        <w:i w:val="0"/>
        <w:sz w:val="16"/>
      </w:rPr>
      <w:tblPr/>
      <w:tcPr>
        <w:vAlign w:val="bottom"/>
      </w:tcPr>
    </w:tblStylePr>
    <w:tblStylePr w:type="firstCol">
      <w:pPr>
        <w:jc w:val="both"/>
      </w:pPr>
    </w:tblStylePr>
  </w:style>
  <w:style w:type="paragraph" w:customStyle="1" w:styleId="HTSSRESOURCE">
    <w:name w:val="HT_SS_RESOURCE"/>
    <w:link w:val="HTSSRESOURCE0"/>
    <w:rsid w:val="0073258F"/>
    <w:pPr>
      <w:widowControl w:val="0"/>
      <w:spacing w:line="280" w:lineRule="exact"/>
      <w:jc w:val="both"/>
    </w:pPr>
    <w:rPr>
      <w:rFonts w:eastAsia="楷体"/>
      <w:color w:val="7F7F7F"/>
      <w:kern w:val="2"/>
      <w:sz w:val="14"/>
      <w:szCs w:val="22"/>
    </w:rPr>
  </w:style>
  <w:style w:type="paragraph" w:customStyle="1" w:styleId="HTSSRESOURCESUO">
    <w:name w:val="HT_SS_RESOURCE_SUO"/>
    <w:basedOn w:val="HTSSRESOURCE"/>
    <w:rsid w:val="0073258F"/>
    <w:pPr>
      <w:ind w:left="-2665"/>
    </w:pPr>
  </w:style>
  <w:style w:type="paragraph" w:customStyle="1" w:styleId="HTMLTITLE">
    <w:name w:val="HT_ML_TITLE"/>
    <w:rsid w:val="0073258F"/>
    <w:pPr>
      <w:widowControl w:val="0"/>
      <w:jc w:val="both"/>
    </w:pPr>
    <w:rPr>
      <w:rFonts w:eastAsia="楷体"/>
      <w:b/>
      <w:color w:val="E61800"/>
      <w:kern w:val="2"/>
      <w:sz w:val="28"/>
      <w:szCs w:val="22"/>
    </w:rPr>
  </w:style>
  <w:style w:type="paragraph" w:customStyle="1" w:styleId="HTLCASSETTITLE">
    <w:name w:val="HT_LC_ASSET_TITLE"/>
    <w:locked/>
    <w:rsid w:val="0073258F"/>
    <w:pPr>
      <w:widowControl w:val="0"/>
      <w:spacing w:line="360" w:lineRule="exact"/>
      <w:ind w:firstLineChars="200" w:firstLine="200"/>
      <w:jc w:val="both"/>
    </w:pPr>
    <w:rPr>
      <w:rFonts w:eastAsia="微软雅黑"/>
      <w:b/>
      <w:kern w:val="2"/>
      <w:sz w:val="21"/>
      <w:szCs w:val="22"/>
    </w:rPr>
  </w:style>
  <w:style w:type="paragraph" w:customStyle="1" w:styleId="HTLCASSETCONTENT">
    <w:name w:val="HT_LC_ASSET_CONTENT"/>
    <w:qFormat/>
    <w:locked/>
    <w:rsid w:val="0073258F"/>
    <w:pPr>
      <w:widowControl w:val="0"/>
      <w:spacing w:line="360" w:lineRule="exact"/>
      <w:ind w:firstLineChars="200" w:firstLine="200"/>
      <w:jc w:val="both"/>
    </w:pPr>
    <w:rPr>
      <w:rFonts w:eastAsia="微软雅黑"/>
      <w:kern w:val="2"/>
      <w:sz w:val="21"/>
      <w:szCs w:val="22"/>
    </w:rPr>
  </w:style>
  <w:style w:type="paragraph" w:customStyle="1" w:styleId="HTLCASSETPRDCONTENT">
    <w:name w:val="HT_LC_ASSET_PRD_CONTENT"/>
    <w:qFormat/>
    <w:locked/>
    <w:rsid w:val="0073258F"/>
    <w:pPr>
      <w:widowControl w:val="0"/>
      <w:spacing w:line="360" w:lineRule="exact"/>
      <w:ind w:leftChars="200" w:left="200"/>
      <w:jc w:val="both"/>
    </w:pPr>
    <w:rPr>
      <w:rFonts w:eastAsia="微软雅黑"/>
      <w:kern w:val="2"/>
      <w:sz w:val="21"/>
      <w:szCs w:val="22"/>
    </w:rPr>
  </w:style>
  <w:style w:type="table" w:customStyle="1" w:styleId="HTLCASSETTABLE1">
    <w:name w:val="HT_LC_ASSET_TABLE1"/>
    <w:basedOn w:val="a3"/>
    <w:uiPriority w:val="99"/>
    <w:qFormat/>
    <w:locked/>
    <w:rsid w:val="0073258F"/>
    <w:pPr>
      <w:widowControl w:val="0"/>
      <w:jc w:val="center"/>
    </w:pPr>
    <w:rPr>
      <w:rFonts w:eastAsia="微软雅黑"/>
      <w:sz w:val="21"/>
    </w:rPr>
    <w:tblPr>
      <w:tblStyleRowBandSize w:val="1"/>
      <w:tblBorders>
        <w:top w:val="single" w:sz="8" w:space="0" w:color="F1F1F1"/>
        <w:left w:val="single" w:sz="8" w:space="0" w:color="F1F1F1"/>
        <w:bottom w:val="single" w:sz="8" w:space="0" w:color="F1F1F1"/>
        <w:right w:val="single" w:sz="8" w:space="0" w:color="F1F1F1"/>
        <w:insideH w:val="single" w:sz="8" w:space="0" w:color="F1F1F1"/>
        <w:insideV w:val="single" w:sz="8"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DBB865"/>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table" w:customStyle="1" w:styleId="HTLCASSETTABLE2">
    <w:name w:val="HT_LC_ASSET_TABLE2"/>
    <w:basedOn w:val="a3"/>
    <w:uiPriority w:val="99"/>
    <w:qFormat/>
    <w:locked/>
    <w:rsid w:val="0073258F"/>
    <w:pPr>
      <w:jc w:val="center"/>
    </w:pPr>
    <w:rPr>
      <w:rFonts w:eastAsia="微软雅黑"/>
      <w:sz w:val="21"/>
    </w:rPr>
    <w:tblPr>
      <w:tblStyleRowBandSize w:val="1"/>
      <w:tblBorders>
        <w:top w:val="single" w:sz="4" w:space="0" w:color="F1F1F1"/>
        <w:left w:val="single" w:sz="4" w:space="0" w:color="F1F1F1"/>
        <w:bottom w:val="single" w:sz="4" w:space="0" w:color="F1F1F1"/>
        <w:right w:val="single" w:sz="4" w:space="0" w:color="F1F1F1"/>
        <w:insideH w:val="single" w:sz="4" w:space="0" w:color="F1F1F1"/>
        <w:insideV w:val="single" w:sz="4"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C05344"/>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paragraph" w:customStyle="1" w:styleId="HTLCASSETPRDTITLE">
    <w:name w:val="HT_LC_ASSET_PRD_TITLE"/>
    <w:qFormat/>
    <w:locked/>
    <w:rsid w:val="0073258F"/>
    <w:pPr>
      <w:spacing w:afterLines="20" w:after="20" w:line="360" w:lineRule="exact"/>
      <w:jc w:val="both"/>
    </w:pPr>
    <w:rPr>
      <w:rFonts w:eastAsia="微软雅黑"/>
      <w:b/>
      <w:kern w:val="2"/>
      <w:sz w:val="22"/>
      <w:szCs w:val="22"/>
    </w:rPr>
  </w:style>
  <w:style w:type="table" w:customStyle="1" w:styleId="HTLCASSETTABLE3">
    <w:name w:val="HT_LC_ASSET_TABLE3"/>
    <w:basedOn w:val="a3"/>
    <w:uiPriority w:val="99"/>
    <w:qFormat/>
    <w:locked/>
    <w:rsid w:val="0073258F"/>
    <w:rPr>
      <w:rFonts w:eastAsia="微软雅黑"/>
      <w:sz w:val="21"/>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cPr>
      <w:tcMar>
        <w:left w:w="28" w:type="dxa"/>
        <w:right w:w="28" w:type="dxa"/>
      </w:tcMar>
    </w:tcPr>
  </w:style>
  <w:style w:type="paragraph" w:customStyle="1" w:styleId="HTSSTITLE">
    <w:name w:val="HT_SS_TITLE"/>
    <w:locked/>
    <w:rsid w:val="0073258F"/>
    <w:pPr>
      <w:widowControl w:val="0"/>
      <w:spacing w:before="120"/>
      <w:jc w:val="both"/>
    </w:pPr>
    <w:rPr>
      <w:rFonts w:eastAsia="楷体"/>
      <w:b/>
      <w:color w:val="000000"/>
      <w:kern w:val="2"/>
      <w:sz w:val="42"/>
      <w:szCs w:val="22"/>
    </w:rPr>
  </w:style>
  <w:style w:type="paragraph" w:customStyle="1" w:styleId="HTSSSUBTITLE">
    <w:name w:val="HT_SS_SUBTITLE"/>
    <w:rsid w:val="0073258F"/>
    <w:pPr>
      <w:widowControl w:val="0"/>
      <w:spacing w:line="280" w:lineRule="exact"/>
      <w:jc w:val="both"/>
    </w:pPr>
    <w:rPr>
      <w:rFonts w:eastAsia="楷体"/>
      <w:color w:val="000000"/>
      <w:kern w:val="2"/>
      <w:sz w:val="30"/>
      <w:szCs w:val="22"/>
    </w:rPr>
  </w:style>
  <w:style w:type="paragraph" w:customStyle="1" w:styleId="HTSSGRAPHENG">
    <w:name w:val="HT_SS_GRAPH_ENG"/>
    <w:rsid w:val="0073258F"/>
    <w:pPr>
      <w:widowControl w:val="0"/>
      <w:numPr>
        <w:numId w:val="40"/>
      </w:numPr>
      <w:spacing w:line="320" w:lineRule="exact"/>
      <w:jc w:val="both"/>
      <w:outlineLvl w:val="5"/>
    </w:pPr>
    <w:rPr>
      <w:rFonts w:eastAsia="楷体"/>
      <w:b/>
      <w:color w:val="000000"/>
      <w:kern w:val="2"/>
      <w:sz w:val="16"/>
      <w:szCs w:val="22"/>
    </w:rPr>
  </w:style>
  <w:style w:type="paragraph" w:customStyle="1" w:styleId="HTSSGRAPHENGSUO">
    <w:name w:val="HT_SS_GRAPH_ENG_SUO"/>
    <w:basedOn w:val="HTSSGRAPHENG"/>
    <w:rsid w:val="0073258F"/>
    <w:pPr>
      <w:ind w:left="-2665"/>
    </w:pPr>
  </w:style>
  <w:style w:type="paragraph" w:customStyle="1" w:styleId="HTAUTHORNAMENEW">
    <w:name w:val="HT_AUTHOR_NAME_NEW"/>
    <w:rsid w:val="0073258F"/>
    <w:pPr>
      <w:widowControl w:val="0"/>
      <w:spacing w:beforeLines="50" w:before="50" w:line="160" w:lineRule="exact"/>
      <w:jc w:val="both"/>
    </w:pPr>
    <w:rPr>
      <w:rFonts w:eastAsia="楷体"/>
      <w:color w:val="000000"/>
      <w:kern w:val="2"/>
      <w:sz w:val="18"/>
      <w:szCs w:val="22"/>
    </w:rPr>
  </w:style>
  <w:style w:type="paragraph" w:customStyle="1" w:styleId="HTAUTHORTELNEW">
    <w:name w:val="HT_AUTHOR_TEL_NEW"/>
    <w:rsid w:val="0073258F"/>
    <w:pPr>
      <w:widowControl w:val="0"/>
      <w:spacing w:line="200" w:lineRule="exact"/>
      <w:jc w:val="both"/>
    </w:pPr>
    <w:rPr>
      <w:rFonts w:eastAsia="楷体"/>
      <w:color w:val="000000"/>
      <w:kern w:val="2"/>
      <w:sz w:val="18"/>
      <w:szCs w:val="22"/>
    </w:rPr>
  </w:style>
  <w:style w:type="paragraph" w:customStyle="1" w:styleId="HTRELAREPORTNEW">
    <w:name w:val="HT_RELAREPORT_NEW"/>
    <w:rsid w:val="0073258F"/>
    <w:pPr>
      <w:widowControl w:val="0"/>
      <w:spacing w:line="240" w:lineRule="exact"/>
      <w:jc w:val="both"/>
    </w:pPr>
    <w:rPr>
      <w:rFonts w:eastAsia="楷体"/>
      <w:color w:val="000000"/>
      <w:kern w:val="2"/>
      <w:sz w:val="18"/>
      <w:szCs w:val="22"/>
    </w:rPr>
  </w:style>
  <w:style w:type="paragraph" w:customStyle="1" w:styleId="HTSSSUBJECT">
    <w:name w:val="HT_SS_SUBJECT"/>
    <w:qFormat/>
    <w:rsid w:val="0073258F"/>
    <w:pPr>
      <w:widowControl w:val="0"/>
      <w:spacing w:beforeLines="50" w:before="50" w:line="200" w:lineRule="exact"/>
    </w:pPr>
    <w:rPr>
      <w:rFonts w:eastAsia="楷体"/>
      <w:color w:val="000000"/>
      <w:kern w:val="2"/>
      <w:sz w:val="30"/>
      <w:szCs w:val="22"/>
    </w:rPr>
  </w:style>
  <w:style w:type="paragraph" w:customStyle="1" w:styleId="HTSSCONTENTMARK">
    <w:name w:val="HT_SS_CONTENT_MARK"/>
    <w:rsid w:val="0073258F"/>
    <w:pPr>
      <w:widowControl w:val="0"/>
      <w:numPr>
        <w:numId w:val="20"/>
      </w:numPr>
      <w:spacing w:line="280" w:lineRule="exact"/>
      <w:jc w:val="both"/>
    </w:pPr>
    <w:rPr>
      <w:rFonts w:eastAsia="楷体"/>
      <w:color w:val="000000"/>
      <w:kern w:val="2"/>
      <w:szCs w:val="22"/>
    </w:rPr>
  </w:style>
  <w:style w:type="paragraph" w:customStyle="1" w:styleId="HTMORNINGSUMMARYBIGTITLE">
    <w:name w:val="HT_MORNING_SUMMARY_BIGTITLE"/>
    <w:rsid w:val="0073258F"/>
    <w:pPr>
      <w:widowControl w:val="0"/>
      <w:spacing w:line="240" w:lineRule="exact"/>
      <w:jc w:val="both"/>
    </w:pPr>
    <w:rPr>
      <w:rFonts w:eastAsia="楷体"/>
      <w:b/>
      <w:color w:val="E61800"/>
      <w:kern w:val="2"/>
      <w:szCs w:val="22"/>
    </w:rPr>
  </w:style>
  <w:style w:type="paragraph" w:customStyle="1" w:styleId="HTMORNINGSUMMARYTITLE">
    <w:name w:val="HT_MORNING_SUMMARY_TITLE"/>
    <w:rsid w:val="0073258F"/>
    <w:pPr>
      <w:widowControl w:val="0"/>
      <w:spacing w:line="240" w:lineRule="exact"/>
      <w:jc w:val="both"/>
    </w:pPr>
    <w:rPr>
      <w:rFonts w:eastAsia="楷体"/>
      <w:b/>
      <w:color w:val="000000"/>
      <w:kern w:val="2"/>
      <w:szCs w:val="22"/>
    </w:rPr>
  </w:style>
  <w:style w:type="paragraph" w:customStyle="1" w:styleId="HTMORNINGIMPREPORTCONTENT">
    <w:name w:val="HT_MORNING_IMPREPORT_CONTENT"/>
    <w:rsid w:val="0073258F"/>
    <w:pPr>
      <w:widowControl w:val="0"/>
      <w:spacing w:before="120" w:line="240" w:lineRule="exact"/>
      <w:jc w:val="both"/>
    </w:pPr>
    <w:rPr>
      <w:rFonts w:eastAsia="楷体"/>
      <w:color w:val="000000"/>
      <w:kern w:val="2"/>
      <w:sz w:val="16"/>
      <w:szCs w:val="22"/>
    </w:rPr>
  </w:style>
  <w:style w:type="paragraph" w:customStyle="1" w:styleId="HTMORNINGADDRESSLISTCONTENT">
    <w:name w:val="HT_MORNING_ADDRESS_LIST_CONTENT"/>
    <w:rsid w:val="0073258F"/>
    <w:pPr>
      <w:widowControl w:val="0"/>
      <w:spacing w:line="200" w:lineRule="exact"/>
    </w:pPr>
    <w:rPr>
      <w:rFonts w:eastAsia="楷体"/>
      <w:color w:val="000000"/>
      <w:kern w:val="2"/>
      <w:sz w:val="14"/>
      <w:szCs w:val="22"/>
    </w:rPr>
  </w:style>
  <w:style w:type="paragraph" w:customStyle="1" w:styleId="HTMORNINGADDRESSLISTTITLE">
    <w:name w:val="HT_MORNING_ADDRESS_LIST_TITLE"/>
    <w:rsid w:val="0073258F"/>
    <w:pPr>
      <w:widowControl w:val="0"/>
      <w:spacing w:line="200" w:lineRule="exact"/>
    </w:pPr>
    <w:rPr>
      <w:rFonts w:eastAsia="楷体"/>
      <w:b/>
      <w:color w:val="000000"/>
      <w:kern w:val="2"/>
      <w:sz w:val="14"/>
      <w:szCs w:val="22"/>
    </w:rPr>
  </w:style>
  <w:style w:type="paragraph" w:customStyle="1" w:styleId="HTMORNINGCONTENTBIGTITLE">
    <w:name w:val="HT_MORNING_CONTENT_BIG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MORNINGSUMMARYCONTENT">
    <w:name w:val="HT_MORNING_SUMMARY_CONTENT"/>
    <w:rsid w:val="0073258F"/>
    <w:pPr>
      <w:widowControl w:val="0"/>
      <w:spacing w:line="240" w:lineRule="exact"/>
      <w:jc w:val="both"/>
    </w:pPr>
    <w:rPr>
      <w:rFonts w:eastAsia="楷体"/>
      <w:color w:val="000000"/>
      <w:kern w:val="2"/>
      <w:szCs w:val="22"/>
    </w:rPr>
  </w:style>
  <w:style w:type="paragraph" w:customStyle="1" w:styleId="HTMORNINGSUMMARYBIGTITLEFIR">
    <w:name w:val="HT_MORNING_SUMMARY_BIGTITLE_FIR"/>
    <w:rsid w:val="0073258F"/>
    <w:pPr>
      <w:widowControl w:val="0"/>
      <w:spacing w:before="120" w:line="240" w:lineRule="exact"/>
      <w:jc w:val="both"/>
    </w:pPr>
    <w:rPr>
      <w:rFonts w:eastAsia="楷体"/>
      <w:b/>
      <w:color w:val="E61800"/>
      <w:kern w:val="2"/>
      <w:szCs w:val="22"/>
    </w:rPr>
  </w:style>
  <w:style w:type="paragraph" w:customStyle="1" w:styleId="HTMORNINGSUMMARYADDR">
    <w:name w:val="HT_MORNING_SUMMARY_ADDR"/>
    <w:qFormat/>
    <w:rsid w:val="0073258F"/>
    <w:pPr>
      <w:widowControl w:val="0"/>
      <w:spacing w:line="280" w:lineRule="exact"/>
    </w:pPr>
    <w:rPr>
      <w:rFonts w:eastAsia="楷体"/>
      <w:color w:val="0000FF"/>
      <w:kern w:val="2"/>
      <w:szCs w:val="22"/>
      <w:u w:val="single"/>
    </w:rPr>
  </w:style>
  <w:style w:type="paragraph" w:customStyle="1" w:styleId="HTINDUNEWSTITLE">
    <w:name w:val="HT_INDU_NEWS_TITLE"/>
    <w:qFormat/>
    <w:rsid w:val="0073258F"/>
    <w:pPr>
      <w:widowControl w:val="0"/>
      <w:spacing w:line="240" w:lineRule="exact"/>
      <w:jc w:val="both"/>
    </w:pPr>
    <w:rPr>
      <w:rFonts w:eastAsia="楷体"/>
      <w:b/>
      <w:color w:val="000000"/>
      <w:kern w:val="2"/>
      <w:sz w:val="16"/>
      <w:szCs w:val="22"/>
    </w:rPr>
  </w:style>
  <w:style w:type="table" w:customStyle="1" w:styleId="HTTZZHHOLDINFO">
    <w:name w:val="HT_TZZH_HOLDINFO"/>
    <w:basedOn w:val="a3"/>
    <w:uiPriority w:val="99"/>
    <w:qFormat/>
    <w:rsid w:val="0073258F"/>
    <w:rPr>
      <w:rFonts w:ascii="Calibri" w:eastAsia="宋体" w:hAnsi="Calibri"/>
    </w:rPr>
    <w:tblPr>
      <w:tblBorders>
        <w:top w:val="single" w:sz="4" w:space="0" w:color="948A54"/>
        <w:left w:val="single" w:sz="4" w:space="0" w:color="948A54"/>
        <w:bottom w:val="single" w:sz="4" w:space="0" w:color="948A54"/>
        <w:right w:val="single" w:sz="4" w:space="0" w:color="948A54"/>
        <w:insideH w:val="single" w:sz="4" w:space="0" w:color="948A54"/>
        <w:insideV w:val="single" w:sz="4" w:space="0" w:color="948A54"/>
      </w:tblBorders>
    </w:tblPr>
    <w:tcPr>
      <w:tcMar>
        <w:left w:w="57" w:type="dxa"/>
        <w:right w:w="57" w:type="dxa"/>
      </w:tcMar>
    </w:tcPr>
    <w:tblStylePr w:type="firstRow">
      <w:rPr>
        <w:b w:val="0"/>
      </w:rPr>
    </w:tblStylePr>
  </w:style>
  <w:style w:type="paragraph" w:customStyle="1" w:styleId="HTINDUNEWSCONTENT">
    <w:name w:val="HT_INDU_NEWS_CONTENT"/>
    <w:qFormat/>
    <w:rsid w:val="0073258F"/>
    <w:pPr>
      <w:widowControl w:val="0"/>
      <w:spacing w:line="240" w:lineRule="exact"/>
      <w:jc w:val="both"/>
    </w:pPr>
    <w:rPr>
      <w:rFonts w:eastAsia="楷体"/>
      <w:color w:val="000000"/>
      <w:kern w:val="2"/>
      <w:sz w:val="16"/>
      <w:szCs w:val="22"/>
    </w:rPr>
  </w:style>
  <w:style w:type="paragraph" w:customStyle="1" w:styleId="HTINDUVIEWSLINKADDR">
    <w:name w:val="HT_INDU_VIEWS_LINKADDR"/>
    <w:qFormat/>
    <w:rsid w:val="0073258F"/>
    <w:pPr>
      <w:widowControl w:val="0"/>
      <w:spacing w:line="240" w:lineRule="exact"/>
      <w:jc w:val="both"/>
    </w:pPr>
    <w:rPr>
      <w:rFonts w:eastAsia="楷体"/>
      <w:color w:val="0000FF"/>
      <w:kern w:val="2"/>
      <w:sz w:val="16"/>
      <w:szCs w:val="22"/>
    </w:rPr>
  </w:style>
  <w:style w:type="table" w:customStyle="1" w:styleId="HTTABLEINDUIMPCOMLIST">
    <w:name w:val="HT_TABLE_INDU_IMPCOMLIST"/>
    <w:basedOn w:val="a3"/>
    <w:uiPriority w:val="99"/>
    <w:qFormat/>
    <w:rsid w:val="0073258F"/>
    <w:pPr>
      <w:spacing w:line="240" w:lineRule="exact"/>
      <w:jc w:val="right"/>
    </w:pPr>
    <w:rPr>
      <w:rFonts w:eastAsia="楷体"/>
      <w:sz w:val="16"/>
    </w:rPr>
    <w:tblPr>
      <w:tblBorders>
        <w:bottom w:val="single" w:sz="4" w:space="0" w:color="auto"/>
      </w:tblBorders>
    </w:tblPr>
    <w:tcPr>
      <w:tcMar>
        <w:left w:w="0" w:type="dxa"/>
        <w:right w:w="11" w:type="dxa"/>
      </w:tcMar>
    </w:tcPr>
    <w:tblStylePr w:type="firstRow">
      <w:pPr>
        <w:jc w:val="center"/>
      </w:pPr>
    </w:tblStylePr>
  </w:style>
  <w:style w:type="table" w:customStyle="1" w:styleId="HTTTTABLEBACKGROUND">
    <w:name w:val="HT_TT_TABLE_BACKGROUND"/>
    <w:basedOn w:val="HTTTTABLE"/>
    <w:uiPriority w:val="99"/>
    <w:qFormat/>
    <w:rsid w:val="0073258F"/>
    <w:tblPr/>
    <w:tblStylePr w:type="firstRow">
      <w:pPr>
        <w:jc w:val="right"/>
      </w:pPr>
      <w:rPr>
        <w:b/>
        <w:i w:val="0"/>
        <w:sz w:val="16"/>
      </w:rPr>
      <w:tblPr/>
      <w:tcPr>
        <w:vAlign w:val="bottom"/>
      </w:tcPr>
    </w:tblStylePr>
    <w:tblStylePr w:type="firstCol">
      <w:pPr>
        <w:jc w:val="both"/>
      </w:pPr>
    </w:tblStylePr>
    <w:tblStylePr w:type="band1Horz">
      <w:tblPr/>
      <w:tcPr>
        <w:shd w:val="clear" w:color="auto" w:fill="E7E6E6"/>
      </w:tcPr>
    </w:tblStylePr>
  </w:style>
  <w:style w:type="character" w:customStyle="1" w:styleId="HTSSRESOURCE0">
    <w:name w:val="HT_SS_RESOURCE 字符"/>
    <w:basedOn w:val="a2"/>
    <w:link w:val="HTSSRESOURCE"/>
    <w:qFormat/>
    <w:rPr>
      <w:rFonts w:eastAsia="楷体"/>
      <w:color w:val="7F7F7F"/>
      <w:kern w:val="2"/>
      <w:sz w:val="14"/>
      <w:szCs w:val="22"/>
    </w:rPr>
  </w:style>
  <w:style w:type="character" w:customStyle="1" w:styleId="HTSSGRAPH0">
    <w:name w:val="HT_SS_GRAPH 字符"/>
    <w:basedOn w:val="a2"/>
    <w:link w:val="HTSSGRAPH"/>
    <w:qFormat/>
    <w:rPr>
      <w:rFonts w:eastAsia="楷体"/>
      <w:b/>
      <w:color w:val="000000"/>
      <w:kern w:val="2"/>
      <w:sz w:val="16"/>
      <w:szCs w:val="22"/>
    </w:rPr>
  </w:style>
  <w:style w:type="character" w:customStyle="1" w:styleId="HTSSCONTENTChar">
    <w:name w:val="HT_SS_CONTENT Char"/>
    <w:basedOn w:val="a2"/>
    <w:link w:val="HTSSCONTENT"/>
    <w:qFormat/>
    <w:rPr>
      <w:rFonts w:eastAsia="楷体"/>
      <w:color w:val="000000"/>
      <w:kern w:val="2"/>
      <w:szCs w:val="22"/>
    </w:rPr>
  </w:style>
  <w:style w:type="numbering" w:customStyle="1" w:styleId="HTSTYLESSUMMARYCONTENTMARK">
    <w:name w:val="HT_STYLES_SUMMARY_CONTENT_MARK"/>
    <w:uiPriority w:val="99"/>
    <w:rsid w:val="0073258F"/>
    <w:pPr>
      <w:numPr>
        <w:numId w:val="27"/>
      </w:numPr>
    </w:pPr>
  </w:style>
  <w:style w:type="numbering" w:customStyle="1" w:styleId="HTSTYLESGRAPHTITLEMARK">
    <w:name w:val="HT_STYLES_GRAPH_TITLE_MARK"/>
    <w:uiPriority w:val="99"/>
    <w:rsid w:val="0073258F"/>
    <w:pPr>
      <w:numPr>
        <w:numId w:val="21"/>
      </w:numPr>
    </w:pPr>
  </w:style>
  <w:style w:type="numbering" w:customStyle="1" w:styleId="HTSTYLESTABLETITLEMARK">
    <w:name w:val="HT_STYLES_TABLE_TITLE_MARK"/>
    <w:uiPriority w:val="99"/>
    <w:rsid w:val="0073258F"/>
    <w:pPr>
      <w:numPr>
        <w:numId w:val="25"/>
      </w:numPr>
    </w:pPr>
  </w:style>
  <w:style w:type="numbering" w:customStyle="1" w:styleId="HTSTYLESGRAPHTITLEENGMARK">
    <w:name w:val="HT_STYLES_GRAPH_TITLE_ENG_MARK"/>
    <w:uiPriority w:val="99"/>
    <w:rsid w:val="0073258F"/>
    <w:pPr>
      <w:numPr>
        <w:numId w:val="31"/>
      </w:numPr>
    </w:pPr>
  </w:style>
  <w:style w:type="numbering" w:customStyle="1" w:styleId="HTSTYLESTABLEENGMARK">
    <w:name w:val="HT_STYLES_TABLE_ENG_MARK"/>
    <w:uiPriority w:val="99"/>
    <w:rsid w:val="0073258F"/>
    <w:pPr>
      <w:numPr>
        <w:numId w:val="15"/>
      </w:numPr>
    </w:pPr>
  </w:style>
  <w:style w:type="numbering" w:customStyle="1" w:styleId="HTSTYLESCONTENTTHIRTITLEMARKMARK">
    <w:name w:val="HT_STYLES_CONTENT_THIRTITLE_MARK_MARK"/>
    <w:uiPriority w:val="99"/>
    <w:rsid w:val="0073258F"/>
    <w:pPr>
      <w:numPr>
        <w:numId w:val="33"/>
      </w:numPr>
    </w:pPr>
  </w:style>
  <w:style w:type="numbering" w:customStyle="1" w:styleId="afffa">
    <w:name w:val="图表题头符号样式"/>
    <w:uiPriority w:val="99"/>
    <w:rsid w:val="0073258F"/>
  </w:style>
  <w:style w:type="numbering" w:customStyle="1" w:styleId="HTSSGRAPHMARK">
    <w:name w:val="HT_SS_GRAPH_MARK"/>
    <w:uiPriority w:val="99"/>
    <w:rsid w:val="0073258F"/>
    <w:pPr>
      <w:numPr>
        <w:numId w:val="35"/>
      </w:numPr>
    </w:pPr>
  </w:style>
  <w:style w:type="numbering" w:customStyle="1" w:styleId="HTSSGRAPHENGMARK">
    <w:name w:val="HT_SS_GRAPH_ENG_MARK"/>
    <w:uiPriority w:val="99"/>
    <w:rsid w:val="0073258F"/>
    <w:pPr>
      <w:numPr>
        <w:numId w:val="39"/>
      </w:numPr>
    </w:pPr>
  </w:style>
  <w:style w:type="numbering" w:customStyle="1" w:styleId="HTSSCONTENTMARKMARK">
    <w:name w:val="HT_SS_CONTENT_MARK_MARK"/>
    <w:uiPriority w:val="99"/>
    <w:rsid w:val="0073258F"/>
    <w:pPr>
      <w:numPr>
        <w:numId w:val="20"/>
      </w:numPr>
    </w:pPr>
  </w:style>
  <w:style w:type="paragraph" w:customStyle="1" w:styleId="HTSSSUMMARYTITLEENG">
    <w:name w:val="HT_SS_SUMMARY_TITLE_ENG"/>
    <w:basedOn w:val="HTSSSUMMARYTITLE"/>
    <w:rsid w:val="0073258F"/>
  </w:style>
  <w:style w:type="table" w:customStyle="1" w:styleId="HTGRPYIELDTREND">
    <w:name w:val="HT_GRP_YIELDTREND"/>
    <w:basedOn w:val="a3"/>
    <w:uiPriority w:val="99"/>
    <w:qFormat/>
    <w:rsid w:val="0073258F"/>
    <w:rPr>
      <w:rFonts w:ascii="Calibri" w:eastAsia="微软雅黑" w:hAnsi="Calibri"/>
      <w:sz w:val="18"/>
    </w:rPr>
    <w:tblPr>
      <w:tblStyleRow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pPr>
        <w:jc w:val="both"/>
      </w:pPr>
      <w:rPr>
        <w:b/>
        <w:i w:val="0"/>
        <w:color w:val="FFFFFF"/>
      </w:rPr>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A5A5A5"/>
        <w:vAlign w:val="center"/>
      </w:tcPr>
    </w:tblStylePr>
    <w:tblStylePr w:type="band2Horz">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EDEDED"/>
      </w:tcPr>
    </w:tblStylePr>
  </w:style>
  <w:style w:type="paragraph" w:customStyle="1" w:styleId="HTSSSUMMARYCONTENTENG">
    <w:name w:val="HT_SS_SUMMARY_CONTENT_ENG"/>
    <w:basedOn w:val="HTSSSUMMARYCONTENT"/>
    <w:rsid w:val="0073258F"/>
    <w:pPr>
      <w:spacing w:line="210" w:lineRule="exact"/>
    </w:pPr>
    <w:rPr>
      <w:sz w:val="18"/>
    </w:rPr>
  </w:style>
  <w:style w:type="paragraph" w:customStyle="1" w:styleId="HTSSFIRTITLEENG">
    <w:name w:val="HT_SS_FIRTITLE_ENG"/>
    <w:basedOn w:val="HTSSFIRTITLE"/>
    <w:rsid w:val="0073258F"/>
    <w:rPr>
      <w:sz w:val="26"/>
    </w:rPr>
  </w:style>
  <w:style w:type="paragraph" w:customStyle="1" w:styleId="HTSSSECTITLEENG">
    <w:name w:val="HT_SS_SECTITLE_ENG"/>
    <w:basedOn w:val="HTSSSECTITLE"/>
    <w:rsid w:val="0073258F"/>
  </w:style>
  <w:style w:type="paragraph" w:customStyle="1" w:styleId="HTSSTHIRDTITLEENG">
    <w:name w:val="HT_SS_THIRDTITLE_ENG"/>
    <w:basedOn w:val="HTSSTHIRDTITLE"/>
    <w:rsid w:val="0073258F"/>
  </w:style>
  <w:style w:type="paragraph" w:customStyle="1" w:styleId="HTSSCONTENTENG">
    <w:name w:val="HT_SS_CONTENT_ENG"/>
    <w:basedOn w:val="HTSSCONTENT"/>
    <w:rsid w:val="0073258F"/>
    <w:pPr>
      <w:spacing w:line="240" w:lineRule="exact"/>
    </w:pPr>
    <w:rPr>
      <w:sz w:val="18"/>
    </w:rPr>
  </w:style>
  <w:style w:type="paragraph" w:styleId="TOC">
    <w:name w:val="TOC Heading"/>
    <w:basedOn w:val="1"/>
    <w:next w:val="a1"/>
    <w:uiPriority w:val="39"/>
    <w:unhideWhenUsed/>
    <w:qFormat/>
    <w:rsid w:val="0007671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eastAsia="zh-CN"/>
    </w:rPr>
  </w:style>
  <w:style w:type="character" w:customStyle="1" w:styleId="apple-converted-space">
    <w:name w:val="apple-converted-space"/>
    <w:basedOn w:val="a2"/>
    <w:rsid w:val="002A4007"/>
  </w:style>
  <w:style w:type="character" w:styleId="afffb">
    <w:name w:val="footnote reference"/>
    <w:basedOn w:val="a2"/>
    <w:semiHidden/>
    <w:unhideWhenUsed/>
    <w:rsid w:val="001B7C6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楷体_GB2312" w:hAnsi="Arial" w:cs="Times New Roman"/>
        <w:lang w:val="en-US" w:eastAsia="zh-CN" w:bidi="ar-SA"/>
      </w:rPr>
    </w:rPrDefault>
    <w:pPrDefault/>
  </w:docDefaults>
  <w:latentStyles w:defLockedState="0" w:defUIPriority="0" w:defSemiHidden="0" w:defUnhideWhenUsed="0" w:defQFormat="0" w:count="267">
    <w:lsdException w:name="Normal"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qFormat="1"/>
    <w:lsdException w:name="index 6" w:semiHidden="1" w:unhideWhenUsed="1"/>
    <w:lsdException w:name="index 7" w:semiHidden="1" w:unhideWhenUsed="1" w:qFormat="1"/>
    <w:lsdException w:name="index 8" w:semiHidden="1" w:unhideWhenUsed="1"/>
    <w:lsdException w:name="index 9" w:semiHidden="1" w:unhideWhenUsed="1"/>
    <w:lsdException w:name="toc 1" w:uiPriority="39"/>
    <w:lsdException w:name="toc 2" w:uiPriority="39" w:qFormat="1"/>
    <w:lsdException w:name="toc 3" w:uiPriority="39" w:qFormat="1"/>
    <w:lsdException w:name="toc 5" w:qFormat="1"/>
    <w:lsdException w:name="toc 6" w:uiPriority="39" w:qFormat="1"/>
    <w:lsdException w:name="toc 9" w:qFormat="1"/>
    <w:lsdException w:name="Normal Indent" w:semiHidden="1"/>
    <w:lsdException w:name="footnote text" w:semiHidden="1" w:unhideWhenUsed="1" w:qFormat="1"/>
    <w:lsdException w:name="annotation text" w:semiHidden="1" w:unhideWhenUsed="1" w:qFormat="1"/>
    <w:lsdException w:name="header" w:locked="1" w:uiPriority="99" w:unhideWhenUsed="1" w:qFormat="1"/>
    <w:lsdException w:name="footer" w:locked="1" w:uiPriority="99" w:unhideWhenUsed="1" w:qFormat="1"/>
    <w:lsdException w:name="index heading" w:semiHidden="1" w:unhideWhenUsed="1"/>
    <w:lsdException w:name="caption" w:locked="1" w:qFormat="1"/>
    <w:lsdException w:name="table of figures" w:uiPriority="99" w:qFormat="1"/>
    <w:lsdException w:name="envelope address" w:semiHidden="1" w:qFormat="1"/>
    <w:lsdException w:name="envelope return" w:semiHidden="1"/>
    <w:lsdException w:name="footnote reference" w:semiHidden="1" w:unhideWhenUsed="1"/>
    <w:lsdException w:name="annotation reference" w:semiHidden="1" w:unhideWhenUsed="1"/>
    <w:lsdException w:name="line number" w:semiHidden="1"/>
    <w:lsdException w:name="page number" w:semiHidden="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lsdException w:name="List Bullet 3" w:semiHidden="1" w:qFormat="1"/>
    <w:lsdException w:name="List Bullet 4" w:semiHidden="1"/>
    <w:lsdException w:name="List Bullet 5" w:semiHidden="1" w:qFormat="1"/>
    <w:lsdException w:name="List Number 2" w:semiHidden="1"/>
    <w:lsdException w:name="List Number 3" w:semiHidden="1"/>
    <w:lsdException w:name="List Number 4" w:semiHidden="1"/>
    <w:lsdException w:name="List Number 5" w:semiHidden="1"/>
    <w:lsdException w:name="Title" w:locked="1"/>
    <w:lsdException w:name="Closing" w:semiHidden="1"/>
    <w:lsdException w:name="Signature" w:semiHidden="1" w:qFormat="1"/>
    <w:lsdException w:name="Default Paragraph Font" w:semiHidden="1" w:uiPriority="1" w:unhideWhenUsed="1"/>
    <w:lsdException w:name="Body Text" w:semiHidden="1"/>
    <w:lsdException w:name="Body Text Indent" w:semiHidden="1" w:qFormat="1"/>
    <w:lsdException w:name="List Continue" w:semiHidden="1"/>
    <w:lsdException w:name="List Continue 2" w:semiHidden="1" w:qFormat="1"/>
    <w:lsdException w:name="List Continue 3" w:semiHidden="1"/>
    <w:lsdException w:name="List Continue 4" w:semiHidden="1"/>
    <w:lsdException w:name="List Continue 5" w:semiHidden="1"/>
    <w:lsdException w:name="Message Header" w:semiHidden="1"/>
    <w:lsdException w:name="Subtitle" w:locked="1"/>
    <w:lsdException w:name="Salutation" w:semiHidden="1"/>
    <w:lsdException w:name="Date" w:semiHidden="1"/>
    <w:lsdException w:name="Body Text First Indent" w:semiHidden="1"/>
    <w:lsdException w:name="Body Text First Indent 2" w:semiHidden="1"/>
    <w:lsdException w:name="Note Heading" w:semiHidden="1" w:qFormat="1"/>
    <w:lsdException w:name="Body Text 2" w:semiHidden="1" w:qFormat="1"/>
    <w:lsdException w:name="Body Text 3" w:semiHidden="1" w:qFormat="1"/>
    <w:lsdException w:name="Body Text Indent 2" w:semiHidden="1"/>
    <w:lsdException w:name="Body Text Indent 3" w:semiHidden="1" w:qFormat="1"/>
    <w:lsdException w:name="Block Text" w:semiHidden="1"/>
    <w:lsdException w:name="Hyperlink" w:uiPriority="99"/>
    <w:lsdException w:name="FollowedHyperlink" w:semiHidden="1"/>
    <w:lsdException w:name="Strong" w:locked="1" w:uiPriority="22" w:qFormat="1"/>
    <w:lsdException w:name="Emphasis" w:locked="1"/>
    <w:lsdException w:name="Document Map" w:semiHidden="1" w:unhideWhenUsed="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qFormat="1"/>
    <w:lsdException w:name="HTML Acronym" w:semiHidden="1"/>
    <w:lsdException w:name="HTML Address" w:semiHidden="1" w:qFormat="1"/>
    <w:lsdException w:name="HTML Cite" w:semiHidden="1"/>
    <w:lsdException w:name="HTML Code" w:semiHidden="1"/>
    <w:lsdException w:name="HTML Definition" w:semiHidden="1" w:unhideWhenUsed="1"/>
    <w:lsdException w:name="HTML Keyboard" w:semiHidden="1"/>
    <w:lsdException w:name="HTML Preformatted" w:semiHidden="1" w:qFormat="1"/>
    <w:lsdException w:name="HTML Sample" w:semiHidden="1"/>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qFormat="1"/>
    <w:lsdException w:name="Table Colorful 2" w:semiHidden="1" w:unhideWhenUsed="1" w:qFormat="1"/>
    <w:lsdException w:name="Table Colorful 3" w:semiHidden="1" w:unhideWhenUsed="1"/>
    <w:lsdException w:name="Table Columns 1" w:semiHidden="1" w:unhideWhenUsed="1" w:qFormat="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qFormat="1"/>
    <w:lsdException w:name="Table List 5" w:semiHidden="1" w:unhideWhenUsed="1" w:qFormat="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qFormat="1"/>
    <w:lsdException w:name="Table Theme" w:semiHidden="1" w:unhideWhenUsed="1" w:qFormat="1"/>
    <w:lsdException w:name="Placeholder Text" w:semiHidden="1" w:uiPriority="99"/>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locked="1" w:uiPriority="34" w:qFormat="1"/>
    <w:lsdException w:name="Quote" w:locked="1" w:uiPriority="29"/>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58F"/>
    <w:pPr>
      <w:widowControl w:val="0"/>
      <w:jc w:val="both"/>
    </w:pPr>
    <w:rPr>
      <w:kern w:val="2"/>
      <w:sz w:val="18"/>
      <w:szCs w:val="22"/>
    </w:rPr>
  </w:style>
  <w:style w:type="paragraph" w:styleId="1">
    <w:name w:val="heading 1"/>
    <w:basedOn w:val="a1"/>
    <w:next w:val="a1"/>
    <w:link w:val="1Char"/>
    <w:uiPriority w:val="9"/>
    <w:qFormat/>
    <w:locked/>
    <w:rsid w:val="0073258F"/>
    <w:pPr>
      <w:keepNext/>
      <w:keepLines/>
      <w:spacing w:before="340" w:after="330" w:line="578" w:lineRule="auto"/>
      <w:outlineLvl w:val="0"/>
    </w:pPr>
    <w:rPr>
      <w:b/>
      <w:bCs/>
      <w:kern w:val="44"/>
      <w:sz w:val="44"/>
      <w:szCs w:val="44"/>
      <w:lang w:val="x-none" w:eastAsia="x-none"/>
    </w:rPr>
  </w:style>
  <w:style w:type="paragraph" w:styleId="21">
    <w:name w:val="heading 2"/>
    <w:basedOn w:val="a1"/>
    <w:next w:val="a1"/>
    <w:qFormat/>
    <w:locked/>
    <w:pPr>
      <w:keepNext/>
      <w:keepLines/>
      <w:spacing w:before="260" w:after="260" w:line="416" w:lineRule="auto"/>
      <w:outlineLvl w:val="1"/>
    </w:pPr>
    <w:rPr>
      <w:rFonts w:eastAsia="黑体"/>
      <w:b/>
      <w:bCs/>
      <w:sz w:val="32"/>
      <w:szCs w:val="32"/>
    </w:rPr>
  </w:style>
  <w:style w:type="paragraph" w:styleId="31">
    <w:name w:val="heading 3"/>
    <w:basedOn w:val="a1"/>
    <w:next w:val="a1"/>
    <w:qFormat/>
    <w:locked/>
    <w:pPr>
      <w:keepNext/>
      <w:keepLines/>
      <w:spacing w:before="260" w:after="260" w:line="416" w:lineRule="auto"/>
      <w:outlineLvl w:val="2"/>
    </w:pPr>
    <w:rPr>
      <w:b/>
      <w:bCs/>
      <w:sz w:val="32"/>
      <w:szCs w:val="32"/>
    </w:rPr>
  </w:style>
  <w:style w:type="paragraph" w:styleId="41">
    <w:name w:val="heading 4"/>
    <w:basedOn w:val="a1"/>
    <w:next w:val="a1"/>
    <w:qFormat/>
    <w:locked/>
    <w:pPr>
      <w:keepNext/>
      <w:keepLines/>
      <w:spacing w:before="280" w:after="290" w:line="376" w:lineRule="auto"/>
      <w:outlineLvl w:val="3"/>
    </w:pPr>
    <w:rPr>
      <w:rFonts w:eastAsia="黑体"/>
      <w:b/>
      <w:bCs/>
      <w:sz w:val="28"/>
      <w:szCs w:val="28"/>
    </w:rPr>
  </w:style>
  <w:style w:type="paragraph" w:styleId="51">
    <w:name w:val="heading 5"/>
    <w:basedOn w:val="a1"/>
    <w:next w:val="a1"/>
    <w:qFormat/>
    <w:locked/>
    <w:pPr>
      <w:keepNext/>
      <w:keepLines/>
      <w:spacing w:before="280" w:after="290" w:line="376" w:lineRule="auto"/>
      <w:outlineLvl w:val="4"/>
    </w:pPr>
    <w:rPr>
      <w:b/>
      <w:bCs/>
      <w:sz w:val="28"/>
      <w:szCs w:val="28"/>
    </w:rPr>
  </w:style>
  <w:style w:type="paragraph" w:styleId="6">
    <w:name w:val="heading 6"/>
    <w:basedOn w:val="a1"/>
    <w:next w:val="a1"/>
    <w:qFormat/>
    <w:locked/>
    <w:pPr>
      <w:keepNext/>
      <w:keepLines/>
      <w:spacing w:before="240" w:after="64" w:line="320" w:lineRule="auto"/>
      <w:outlineLvl w:val="5"/>
    </w:pPr>
    <w:rPr>
      <w:rFonts w:eastAsia="黑体"/>
      <w:b/>
      <w:bCs/>
      <w:sz w:val="24"/>
    </w:rPr>
  </w:style>
  <w:style w:type="paragraph" w:styleId="7">
    <w:name w:val="heading 7"/>
    <w:basedOn w:val="a1"/>
    <w:next w:val="a1"/>
    <w:qFormat/>
    <w:locked/>
    <w:pPr>
      <w:keepNext/>
      <w:keepLines/>
      <w:spacing w:before="240" w:after="64" w:line="320" w:lineRule="auto"/>
      <w:outlineLvl w:val="6"/>
    </w:pPr>
    <w:rPr>
      <w:b/>
      <w:bCs/>
      <w:sz w:val="24"/>
    </w:rPr>
  </w:style>
  <w:style w:type="paragraph" w:styleId="8">
    <w:name w:val="heading 8"/>
    <w:basedOn w:val="a1"/>
    <w:next w:val="a1"/>
    <w:qFormat/>
    <w:locked/>
    <w:pPr>
      <w:keepNext/>
      <w:keepLines/>
      <w:spacing w:before="240" w:after="64" w:line="320" w:lineRule="auto"/>
      <w:outlineLvl w:val="7"/>
    </w:pPr>
    <w:rPr>
      <w:rFonts w:eastAsia="黑体"/>
      <w:sz w:val="24"/>
    </w:rPr>
  </w:style>
  <w:style w:type="paragraph" w:styleId="9">
    <w:name w:val="heading 9"/>
    <w:basedOn w:val="a1"/>
    <w:next w:val="a1"/>
    <w:qFormat/>
    <w:locked/>
    <w:pPr>
      <w:keepNext/>
      <w:keepLines/>
      <w:spacing w:before="240" w:after="64" w:line="320" w:lineRule="auto"/>
      <w:outlineLvl w:val="8"/>
    </w:pPr>
    <w:rPr>
      <w:rFonts w:eastAsia="黑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Char"/>
    <w:semiHidden/>
    <w:unhideWhenUsed/>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kern w:val="2"/>
    </w:rPr>
  </w:style>
  <w:style w:type="paragraph" w:styleId="32">
    <w:name w:val="List 3"/>
    <w:basedOn w:val="a1"/>
    <w:semiHidden/>
    <w:qFormat/>
    <w:pPr>
      <w:ind w:leftChars="400" w:left="100" w:hangingChars="200" w:hanging="200"/>
    </w:pPr>
  </w:style>
  <w:style w:type="paragraph" w:styleId="70">
    <w:name w:val="toc 7"/>
    <w:basedOn w:val="HTMLGRAPH"/>
    <w:next w:val="a1"/>
  </w:style>
  <w:style w:type="paragraph" w:customStyle="1" w:styleId="HTMLGRAPH">
    <w:name w:val="HT_ML_GRAPH"/>
    <w:rsid w:val="0073258F"/>
    <w:pPr>
      <w:widowControl w:val="0"/>
      <w:spacing w:line="360" w:lineRule="exact"/>
    </w:pPr>
    <w:rPr>
      <w:rFonts w:eastAsia="楷体"/>
      <w:kern w:val="2"/>
      <w:szCs w:val="22"/>
    </w:rPr>
  </w:style>
  <w:style w:type="paragraph" w:styleId="2">
    <w:name w:val="List Number 2"/>
    <w:basedOn w:val="a1"/>
    <w:semiHidden/>
    <w:pPr>
      <w:numPr>
        <w:numId w:val="1"/>
      </w:numPr>
    </w:pPr>
  </w:style>
  <w:style w:type="paragraph" w:styleId="a6">
    <w:name w:val="table of authorities"/>
    <w:basedOn w:val="a1"/>
    <w:next w:val="a1"/>
    <w:semiHidden/>
    <w:unhideWhenUsed/>
    <w:pPr>
      <w:ind w:left="180" w:hanging="180"/>
    </w:pPr>
  </w:style>
  <w:style w:type="paragraph" w:styleId="a7">
    <w:name w:val="Note Heading"/>
    <w:basedOn w:val="a1"/>
    <w:next w:val="a1"/>
    <w:semiHidden/>
    <w:qFormat/>
    <w:pPr>
      <w:jc w:val="center"/>
    </w:pPr>
  </w:style>
  <w:style w:type="paragraph" w:styleId="40">
    <w:name w:val="List Bullet 4"/>
    <w:basedOn w:val="a1"/>
    <w:semiHidden/>
    <w:pPr>
      <w:numPr>
        <w:numId w:val="2"/>
      </w:numPr>
    </w:pPr>
  </w:style>
  <w:style w:type="paragraph" w:styleId="80">
    <w:name w:val="index 8"/>
    <w:basedOn w:val="a1"/>
    <w:next w:val="a1"/>
    <w:semiHidden/>
    <w:unhideWhenUsed/>
    <w:pPr>
      <w:ind w:left="1440" w:hanging="180"/>
    </w:pPr>
  </w:style>
  <w:style w:type="paragraph" w:styleId="a8">
    <w:name w:val="E-mail Signature"/>
    <w:basedOn w:val="a1"/>
    <w:semiHidden/>
  </w:style>
  <w:style w:type="paragraph" w:styleId="a">
    <w:name w:val="List Number"/>
    <w:basedOn w:val="a1"/>
    <w:semiHidden/>
    <w:pPr>
      <w:numPr>
        <w:numId w:val="3"/>
      </w:numPr>
    </w:pPr>
  </w:style>
  <w:style w:type="paragraph" w:styleId="a9">
    <w:name w:val="Normal Indent"/>
    <w:basedOn w:val="a1"/>
    <w:semiHidden/>
    <w:pPr>
      <w:ind w:firstLineChars="200" w:firstLine="420"/>
    </w:pPr>
  </w:style>
  <w:style w:type="paragraph" w:styleId="aa">
    <w:name w:val="caption"/>
    <w:basedOn w:val="a1"/>
    <w:next w:val="a1"/>
    <w:qFormat/>
    <w:locked/>
    <w:rPr>
      <w:rFonts w:eastAsia="黑体" w:cs="Arial"/>
      <w:sz w:val="20"/>
      <w:szCs w:val="20"/>
    </w:rPr>
  </w:style>
  <w:style w:type="paragraph" w:styleId="52">
    <w:name w:val="index 5"/>
    <w:basedOn w:val="a1"/>
    <w:next w:val="a1"/>
    <w:semiHidden/>
    <w:unhideWhenUsed/>
    <w:qFormat/>
    <w:pPr>
      <w:ind w:left="900" w:hanging="180"/>
    </w:pPr>
  </w:style>
  <w:style w:type="paragraph" w:styleId="a0">
    <w:name w:val="List Bullet"/>
    <w:basedOn w:val="a1"/>
    <w:semiHidden/>
    <w:qFormat/>
    <w:pPr>
      <w:numPr>
        <w:numId w:val="4"/>
      </w:numPr>
    </w:pPr>
  </w:style>
  <w:style w:type="paragraph" w:styleId="ab">
    <w:name w:val="envelope address"/>
    <w:basedOn w:val="a1"/>
    <w:semiHidden/>
    <w:qFormat/>
    <w:pPr>
      <w:framePr w:w="7920" w:h="1980" w:hRule="exact" w:hSpace="180" w:wrap="around" w:hAnchor="page" w:xAlign="center" w:yAlign="bottom"/>
      <w:snapToGrid w:val="0"/>
      <w:ind w:leftChars="1400" w:left="100"/>
    </w:pPr>
    <w:rPr>
      <w:rFonts w:cs="Arial"/>
      <w:sz w:val="24"/>
    </w:rPr>
  </w:style>
  <w:style w:type="paragraph" w:styleId="ac">
    <w:name w:val="Document Map"/>
    <w:basedOn w:val="a1"/>
    <w:link w:val="Char0"/>
    <w:semiHidden/>
    <w:unhideWhenUsed/>
    <w:rPr>
      <w:rFonts w:ascii="Segoe UI" w:hAnsi="Segoe UI" w:cs="Segoe UI"/>
      <w:sz w:val="16"/>
      <w:szCs w:val="16"/>
    </w:rPr>
  </w:style>
  <w:style w:type="paragraph" w:styleId="ad">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ae">
    <w:name w:val="annotation text"/>
    <w:basedOn w:val="a1"/>
    <w:link w:val="Char1"/>
    <w:semiHidden/>
    <w:unhideWhenUsed/>
    <w:qFormat/>
    <w:rPr>
      <w:sz w:val="20"/>
      <w:szCs w:val="20"/>
    </w:rPr>
  </w:style>
  <w:style w:type="paragraph" w:styleId="60">
    <w:name w:val="index 6"/>
    <w:basedOn w:val="a1"/>
    <w:next w:val="a1"/>
    <w:semiHidden/>
    <w:unhideWhenUsed/>
    <w:pPr>
      <w:ind w:left="1080" w:hanging="180"/>
    </w:pPr>
  </w:style>
  <w:style w:type="paragraph" w:styleId="af">
    <w:name w:val="Salutation"/>
    <w:basedOn w:val="a1"/>
    <w:next w:val="a1"/>
    <w:semiHidden/>
  </w:style>
  <w:style w:type="paragraph" w:styleId="33">
    <w:name w:val="Body Text 3"/>
    <w:basedOn w:val="a1"/>
    <w:semiHidden/>
    <w:qFormat/>
    <w:pPr>
      <w:spacing w:after="120"/>
    </w:pPr>
    <w:rPr>
      <w:sz w:val="16"/>
      <w:szCs w:val="16"/>
    </w:rPr>
  </w:style>
  <w:style w:type="paragraph" w:styleId="af0">
    <w:name w:val="Closing"/>
    <w:basedOn w:val="a1"/>
    <w:semiHidden/>
    <w:pPr>
      <w:ind w:leftChars="2100" w:left="100"/>
    </w:pPr>
  </w:style>
  <w:style w:type="paragraph" w:styleId="30">
    <w:name w:val="List Bullet 3"/>
    <w:basedOn w:val="a1"/>
    <w:semiHidden/>
    <w:qFormat/>
    <w:pPr>
      <w:numPr>
        <w:numId w:val="5"/>
      </w:numPr>
    </w:pPr>
  </w:style>
  <w:style w:type="paragraph" w:styleId="af1">
    <w:name w:val="Body Text"/>
    <w:basedOn w:val="a1"/>
    <w:semiHidden/>
    <w:pPr>
      <w:spacing w:after="120"/>
    </w:pPr>
  </w:style>
  <w:style w:type="paragraph" w:styleId="af2">
    <w:name w:val="Body Text Indent"/>
    <w:basedOn w:val="a1"/>
    <w:semiHidden/>
    <w:qFormat/>
    <w:pPr>
      <w:spacing w:after="120"/>
      <w:ind w:leftChars="200" w:left="420"/>
    </w:pPr>
  </w:style>
  <w:style w:type="paragraph" w:styleId="3">
    <w:name w:val="List Number 3"/>
    <w:basedOn w:val="a1"/>
    <w:semiHidden/>
    <w:pPr>
      <w:numPr>
        <w:numId w:val="6"/>
      </w:numPr>
    </w:pPr>
  </w:style>
  <w:style w:type="paragraph" w:styleId="22">
    <w:name w:val="List 2"/>
    <w:basedOn w:val="a1"/>
    <w:semiHidden/>
    <w:qFormat/>
    <w:pPr>
      <w:ind w:leftChars="200" w:left="100" w:hangingChars="200" w:hanging="200"/>
    </w:pPr>
  </w:style>
  <w:style w:type="paragraph" w:styleId="af3">
    <w:name w:val="List Continue"/>
    <w:basedOn w:val="a1"/>
    <w:semiHidden/>
    <w:pPr>
      <w:spacing w:after="120"/>
      <w:ind w:leftChars="200" w:left="420"/>
    </w:pPr>
  </w:style>
  <w:style w:type="paragraph" w:styleId="af4">
    <w:name w:val="Block Text"/>
    <w:basedOn w:val="a1"/>
    <w:semiHidden/>
    <w:pPr>
      <w:spacing w:after="120"/>
      <w:ind w:leftChars="700" w:left="1440" w:rightChars="700" w:right="1440"/>
    </w:pPr>
  </w:style>
  <w:style w:type="paragraph" w:styleId="20">
    <w:name w:val="List Bullet 2"/>
    <w:basedOn w:val="a1"/>
    <w:semiHidden/>
    <w:pPr>
      <w:numPr>
        <w:numId w:val="7"/>
      </w:numPr>
    </w:pPr>
  </w:style>
  <w:style w:type="paragraph" w:styleId="HTML">
    <w:name w:val="HTML Address"/>
    <w:basedOn w:val="a1"/>
    <w:semiHidden/>
    <w:qFormat/>
    <w:rPr>
      <w:i/>
      <w:iCs/>
    </w:rPr>
  </w:style>
  <w:style w:type="paragraph" w:styleId="42">
    <w:name w:val="index 4"/>
    <w:basedOn w:val="a1"/>
    <w:next w:val="a1"/>
    <w:semiHidden/>
    <w:unhideWhenUsed/>
    <w:pPr>
      <w:ind w:left="720" w:hanging="180"/>
    </w:pPr>
  </w:style>
  <w:style w:type="paragraph" w:styleId="53">
    <w:name w:val="toc 5"/>
    <w:basedOn w:val="a1"/>
    <w:next w:val="a1"/>
    <w:qFormat/>
    <w:pPr>
      <w:ind w:left="840"/>
      <w:jc w:val="left"/>
    </w:pPr>
    <w:rPr>
      <w:rFonts w:asciiTheme="minorHAnsi" w:hAnsiTheme="minorHAnsi" w:cstheme="minorHAnsi"/>
      <w:sz w:val="20"/>
      <w:szCs w:val="20"/>
    </w:rPr>
  </w:style>
  <w:style w:type="paragraph" w:styleId="34">
    <w:name w:val="toc 3"/>
    <w:basedOn w:val="HTMLTHIRD"/>
    <w:next w:val="a1"/>
    <w:uiPriority w:val="39"/>
    <w:qFormat/>
  </w:style>
  <w:style w:type="paragraph" w:customStyle="1" w:styleId="HTMLTHIRD">
    <w:name w:val="HT_ML_THIRD"/>
    <w:rsid w:val="0073258F"/>
    <w:pPr>
      <w:widowControl w:val="0"/>
      <w:spacing w:line="360" w:lineRule="exact"/>
      <w:ind w:left="851"/>
    </w:pPr>
    <w:rPr>
      <w:rFonts w:eastAsia="楷体"/>
      <w:kern w:val="2"/>
      <w:szCs w:val="22"/>
    </w:rPr>
  </w:style>
  <w:style w:type="paragraph" w:styleId="af5">
    <w:name w:val="Plain Text"/>
    <w:basedOn w:val="a1"/>
    <w:semiHidden/>
    <w:rPr>
      <w:rFonts w:ascii="宋体" w:hAnsi="Courier New" w:cs="Courier New"/>
      <w:szCs w:val="21"/>
    </w:rPr>
  </w:style>
  <w:style w:type="paragraph" w:styleId="50">
    <w:name w:val="List Bullet 5"/>
    <w:basedOn w:val="a1"/>
    <w:semiHidden/>
    <w:qFormat/>
    <w:pPr>
      <w:numPr>
        <w:numId w:val="8"/>
      </w:numPr>
    </w:pPr>
  </w:style>
  <w:style w:type="paragraph" w:styleId="4">
    <w:name w:val="List Number 4"/>
    <w:basedOn w:val="a1"/>
    <w:semiHidden/>
    <w:pPr>
      <w:numPr>
        <w:numId w:val="9"/>
      </w:numPr>
    </w:pPr>
  </w:style>
  <w:style w:type="paragraph" w:styleId="81">
    <w:name w:val="toc 8"/>
    <w:basedOn w:val="a1"/>
    <w:next w:val="a1"/>
    <w:pPr>
      <w:ind w:left="1470"/>
      <w:jc w:val="left"/>
    </w:pPr>
    <w:rPr>
      <w:rFonts w:asciiTheme="minorHAnsi" w:hAnsiTheme="minorHAnsi" w:cstheme="minorHAnsi"/>
      <w:sz w:val="20"/>
      <w:szCs w:val="20"/>
    </w:rPr>
  </w:style>
  <w:style w:type="paragraph" w:styleId="35">
    <w:name w:val="index 3"/>
    <w:basedOn w:val="a1"/>
    <w:next w:val="a1"/>
    <w:semiHidden/>
    <w:unhideWhenUsed/>
    <w:pPr>
      <w:ind w:left="540" w:hanging="180"/>
    </w:pPr>
  </w:style>
  <w:style w:type="paragraph" w:styleId="af6">
    <w:name w:val="Date"/>
    <w:basedOn w:val="a1"/>
    <w:next w:val="a1"/>
    <w:semiHidden/>
    <w:pPr>
      <w:ind w:leftChars="2500" w:left="100"/>
    </w:pPr>
  </w:style>
  <w:style w:type="paragraph" w:styleId="23">
    <w:name w:val="Body Text Indent 2"/>
    <w:basedOn w:val="a1"/>
    <w:semiHidden/>
    <w:pPr>
      <w:spacing w:after="120" w:line="480" w:lineRule="auto"/>
      <w:ind w:leftChars="200" w:left="420"/>
    </w:pPr>
  </w:style>
  <w:style w:type="paragraph" w:styleId="af7">
    <w:name w:val="endnote text"/>
    <w:basedOn w:val="a1"/>
    <w:link w:val="Char2"/>
    <w:semiHidden/>
    <w:unhideWhenUsed/>
    <w:rPr>
      <w:sz w:val="20"/>
      <w:szCs w:val="20"/>
    </w:rPr>
  </w:style>
  <w:style w:type="paragraph" w:styleId="54">
    <w:name w:val="List Continue 5"/>
    <w:basedOn w:val="a1"/>
    <w:semiHidden/>
    <w:pPr>
      <w:spacing w:after="120"/>
      <w:ind w:leftChars="1000" w:left="2100"/>
    </w:pPr>
  </w:style>
  <w:style w:type="paragraph" w:styleId="af8">
    <w:name w:val="Balloon Text"/>
    <w:basedOn w:val="a1"/>
    <w:link w:val="Char3"/>
    <w:locked/>
    <w:rPr>
      <w:szCs w:val="18"/>
    </w:rPr>
  </w:style>
  <w:style w:type="paragraph" w:styleId="af9">
    <w:name w:val="footer"/>
    <w:basedOn w:val="a1"/>
    <w:link w:val="Char4"/>
    <w:uiPriority w:val="99"/>
    <w:unhideWhenUsed/>
    <w:qFormat/>
    <w:locked/>
    <w:pPr>
      <w:tabs>
        <w:tab w:val="center" w:pos="4153"/>
        <w:tab w:val="right" w:pos="8306"/>
      </w:tabs>
      <w:snapToGrid w:val="0"/>
      <w:jc w:val="left"/>
    </w:pPr>
    <w:rPr>
      <w:szCs w:val="18"/>
    </w:rPr>
  </w:style>
  <w:style w:type="paragraph" w:styleId="afa">
    <w:name w:val="envelope return"/>
    <w:basedOn w:val="a1"/>
    <w:semiHidden/>
    <w:pPr>
      <w:snapToGrid w:val="0"/>
    </w:pPr>
    <w:rPr>
      <w:rFonts w:cs="Arial"/>
    </w:rPr>
  </w:style>
  <w:style w:type="paragraph" w:styleId="afb">
    <w:name w:val="header"/>
    <w:basedOn w:val="a1"/>
    <w:link w:val="Char5"/>
    <w:uiPriority w:val="99"/>
    <w:unhideWhenUsed/>
    <w:qFormat/>
    <w:locked/>
    <w:pPr>
      <w:pBdr>
        <w:bottom w:val="single" w:sz="6" w:space="1" w:color="auto"/>
      </w:pBdr>
      <w:tabs>
        <w:tab w:val="center" w:pos="4153"/>
        <w:tab w:val="right" w:pos="8306"/>
      </w:tabs>
      <w:snapToGrid w:val="0"/>
      <w:jc w:val="center"/>
    </w:pPr>
    <w:rPr>
      <w:szCs w:val="18"/>
    </w:rPr>
  </w:style>
  <w:style w:type="paragraph" w:styleId="afc">
    <w:name w:val="Signature"/>
    <w:basedOn w:val="a1"/>
    <w:semiHidden/>
    <w:qFormat/>
    <w:pPr>
      <w:ind w:leftChars="2100" w:left="100"/>
    </w:pPr>
  </w:style>
  <w:style w:type="paragraph" w:styleId="10">
    <w:name w:val="toc 1"/>
    <w:basedOn w:val="HTMLFIR"/>
    <w:next w:val="a1"/>
    <w:uiPriority w:val="39"/>
  </w:style>
  <w:style w:type="paragraph" w:customStyle="1" w:styleId="HTMLFIR">
    <w:name w:val="HT_ML_FIR"/>
    <w:rsid w:val="0073258F"/>
    <w:pPr>
      <w:widowControl w:val="0"/>
      <w:spacing w:before="120" w:line="360" w:lineRule="exact"/>
    </w:pPr>
    <w:rPr>
      <w:rFonts w:eastAsia="楷体"/>
      <w:kern w:val="2"/>
      <w:szCs w:val="22"/>
    </w:rPr>
  </w:style>
  <w:style w:type="paragraph" w:styleId="43">
    <w:name w:val="List Continue 4"/>
    <w:basedOn w:val="a1"/>
    <w:semiHidden/>
    <w:pPr>
      <w:spacing w:after="120"/>
      <w:ind w:leftChars="800" w:left="1680"/>
    </w:pPr>
  </w:style>
  <w:style w:type="paragraph" w:styleId="44">
    <w:name w:val="toc 4"/>
    <w:basedOn w:val="a1"/>
    <w:next w:val="a1"/>
    <w:pPr>
      <w:ind w:left="630"/>
      <w:jc w:val="left"/>
    </w:pPr>
    <w:rPr>
      <w:rFonts w:asciiTheme="minorHAnsi" w:hAnsiTheme="minorHAnsi" w:cstheme="minorHAnsi"/>
      <w:sz w:val="20"/>
      <w:szCs w:val="20"/>
    </w:rPr>
  </w:style>
  <w:style w:type="paragraph" w:styleId="afd">
    <w:name w:val="index heading"/>
    <w:basedOn w:val="a1"/>
    <w:next w:val="11"/>
    <w:semiHidden/>
    <w:unhideWhenUsed/>
    <w:rPr>
      <w:rFonts w:asciiTheme="majorHAnsi" w:eastAsiaTheme="majorEastAsia" w:hAnsiTheme="majorHAnsi" w:cstheme="majorBidi"/>
      <w:b/>
      <w:bCs/>
    </w:rPr>
  </w:style>
  <w:style w:type="paragraph" w:styleId="11">
    <w:name w:val="index 1"/>
    <w:basedOn w:val="a1"/>
    <w:next w:val="a1"/>
    <w:semiHidden/>
    <w:unhideWhenUsed/>
    <w:pPr>
      <w:ind w:left="180" w:hanging="180"/>
    </w:pPr>
  </w:style>
  <w:style w:type="paragraph" w:styleId="afe">
    <w:name w:val="Subtitle"/>
    <w:basedOn w:val="a1"/>
    <w:locked/>
    <w:pPr>
      <w:spacing w:before="240" w:after="60" w:line="312" w:lineRule="auto"/>
      <w:jc w:val="center"/>
      <w:outlineLvl w:val="1"/>
    </w:pPr>
    <w:rPr>
      <w:rFonts w:cs="Arial"/>
      <w:b/>
      <w:bCs/>
      <w:kern w:val="28"/>
      <w:sz w:val="32"/>
      <w:szCs w:val="32"/>
    </w:rPr>
  </w:style>
  <w:style w:type="paragraph" w:styleId="5">
    <w:name w:val="List Number 5"/>
    <w:basedOn w:val="a1"/>
    <w:semiHidden/>
    <w:pPr>
      <w:numPr>
        <w:numId w:val="10"/>
      </w:numPr>
    </w:pPr>
  </w:style>
  <w:style w:type="paragraph" w:styleId="aff">
    <w:name w:val="List"/>
    <w:basedOn w:val="a1"/>
    <w:semiHidden/>
    <w:pPr>
      <w:ind w:left="200" w:hangingChars="200" w:hanging="200"/>
    </w:pPr>
  </w:style>
  <w:style w:type="paragraph" w:styleId="aff0">
    <w:name w:val="footnote text"/>
    <w:basedOn w:val="a1"/>
    <w:link w:val="Char6"/>
    <w:semiHidden/>
    <w:unhideWhenUsed/>
    <w:qFormat/>
    <w:rPr>
      <w:sz w:val="20"/>
      <w:szCs w:val="20"/>
    </w:rPr>
  </w:style>
  <w:style w:type="paragraph" w:styleId="61">
    <w:name w:val="toc 6"/>
    <w:basedOn w:val="HTMLGRAPH"/>
    <w:next w:val="a1"/>
    <w:uiPriority w:val="39"/>
    <w:qFormat/>
  </w:style>
  <w:style w:type="paragraph" w:styleId="55">
    <w:name w:val="List 5"/>
    <w:basedOn w:val="a1"/>
    <w:semiHidden/>
    <w:qFormat/>
    <w:pPr>
      <w:ind w:leftChars="800" w:left="100" w:hangingChars="200" w:hanging="200"/>
    </w:pPr>
  </w:style>
  <w:style w:type="paragraph" w:styleId="36">
    <w:name w:val="Body Text Indent 3"/>
    <w:basedOn w:val="a1"/>
    <w:semiHidden/>
    <w:qFormat/>
    <w:pPr>
      <w:spacing w:after="120"/>
      <w:ind w:leftChars="200" w:left="420"/>
    </w:pPr>
    <w:rPr>
      <w:sz w:val="16"/>
      <w:szCs w:val="16"/>
    </w:rPr>
  </w:style>
  <w:style w:type="paragraph" w:styleId="71">
    <w:name w:val="index 7"/>
    <w:basedOn w:val="a1"/>
    <w:next w:val="a1"/>
    <w:semiHidden/>
    <w:unhideWhenUsed/>
    <w:qFormat/>
    <w:pPr>
      <w:ind w:left="1260" w:hanging="180"/>
    </w:pPr>
  </w:style>
  <w:style w:type="paragraph" w:styleId="90">
    <w:name w:val="index 9"/>
    <w:basedOn w:val="a1"/>
    <w:next w:val="a1"/>
    <w:semiHidden/>
    <w:unhideWhenUsed/>
    <w:pPr>
      <w:ind w:left="1620" w:hanging="180"/>
    </w:pPr>
  </w:style>
  <w:style w:type="paragraph" w:styleId="aff1">
    <w:name w:val="table of figures"/>
    <w:basedOn w:val="a1"/>
    <w:next w:val="a1"/>
    <w:uiPriority w:val="99"/>
    <w:qFormat/>
    <w:pPr>
      <w:spacing w:line="420" w:lineRule="exact"/>
    </w:pPr>
    <w:rPr>
      <w:sz w:val="20"/>
    </w:rPr>
  </w:style>
  <w:style w:type="paragraph" w:styleId="24">
    <w:name w:val="toc 2"/>
    <w:basedOn w:val="HTMLSEC"/>
    <w:next w:val="a1"/>
    <w:uiPriority w:val="39"/>
    <w:qFormat/>
  </w:style>
  <w:style w:type="paragraph" w:customStyle="1" w:styleId="HTMLSEC">
    <w:name w:val="HT_ML_SEC"/>
    <w:rsid w:val="0073258F"/>
    <w:pPr>
      <w:widowControl w:val="0"/>
      <w:spacing w:line="360" w:lineRule="exact"/>
      <w:ind w:left="425"/>
    </w:pPr>
    <w:rPr>
      <w:rFonts w:eastAsia="楷体"/>
      <w:kern w:val="2"/>
      <w:szCs w:val="22"/>
    </w:rPr>
  </w:style>
  <w:style w:type="paragraph" w:styleId="91">
    <w:name w:val="toc 9"/>
    <w:basedOn w:val="a1"/>
    <w:next w:val="a1"/>
    <w:qFormat/>
    <w:pPr>
      <w:ind w:left="1680"/>
      <w:jc w:val="left"/>
    </w:pPr>
    <w:rPr>
      <w:rFonts w:asciiTheme="minorHAnsi" w:hAnsiTheme="minorHAnsi" w:cstheme="minorHAnsi"/>
      <w:sz w:val="20"/>
      <w:szCs w:val="20"/>
    </w:rPr>
  </w:style>
  <w:style w:type="paragraph" w:styleId="25">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6">
    <w:name w:val="List Continue 2"/>
    <w:basedOn w:val="a1"/>
    <w:semiHidden/>
    <w:qFormat/>
    <w:pPr>
      <w:spacing w:after="120"/>
      <w:ind w:leftChars="400" w:left="840"/>
    </w:pPr>
  </w:style>
  <w:style w:type="paragraph" w:styleId="aff2">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rPr>
  </w:style>
  <w:style w:type="paragraph" w:styleId="HTML0">
    <w:name w:val="HTML Preformatted"/>
    <w:basedOn w:val="a1"/>
    <w:semiHidden/>
    <w:qFormat/>
    <w:rPr>
      <w:rFonts w:ascii="Courier New" w:hAnsi="Courier New" w:cs="Courier New"/>
      <w:sz w:val="20"/>
      <w:szCs w:val="20"/>
    </w:rPr>
  </w:style>
  <w:style w:type="paragraph" w:styleId="aff3">
    <w:name w:val="Normal (Web)"/>
    <w:basedOn w:val="a1"/>
    <w:uiPriority w:val="99"/>
    <w:semiHidden/>
    <w:qFormat/>
    <w:rPr>
      <w:sz w:val="24"/>
    </w:rPr>
  </w:style>
  <w:style w:type="paragraph" w:styleId="37">
    <w:name w:val="List Continue 3"/>
    <w:basedOn w:val="a1"/>
    <w:semiHidden/>
    <w:pPr>
      <w:spacing w:after="120"/>
      <w:ind w:leftChars="600" w:left="1260"/>
    </w:pPr>
  </w:style>
  <w:style w:type="paragraph" w:styleId="27">
    <w:name w:val="index 2"/>
    <w:basedOn w:val="a1"/>
    <w:next w:val="a1"/>
    <w:semiHidden/>
    <w:unhideWhenUsed/>
    <w:pPr>
      <w:ind w:left="360" w:hanging="180"/>
    </w:pPr>
  </w:style>
  <w:style w:type="paragraph" w:styleId="aff4">
    <w:name w:val="Title"/>
    <w:basedOn w:val="a1"/>
    <w:locked/>
    <w:pPr>
      <w:spacing w:before="240" w:after="60"/>
      <w:jc w:val="center"/>
      <w:outlineLvl w:val="0"/>
    </w:pPr>
    <w:rPr>
      <w:rFonts w:cs="Arial"/>
      <w:b/>
      <w:bCs/>
      <w:sz w:val="32"/>
      <w:szCs w:val="32"/>
    </w:rPr>
  </w:style>
  <w:style w:type="paragraph" w:styleId="aff5">
    <w:name w:val="annotation subject"/>
    <w:basedOn w:val="ae"/>
    <w:next w:val="ae"/>
    <w:link w:val="Char7"/>
    <w:semiHidden/>
    <w:unhideWhenUsed/>
    <w:rPr>
      <w:b/>
      <w:bCs/>
    </w:rPr>
  </w:style>
  <w:style w:type="paragraph" w:styleId="aff6">
    <w:name w:val="Body Text First Indent"/>
    <w:basedOn w:val="af1"/>
    <w:semiHidden/>
    <w:pPr>
      <w:ind w:firstLineChars="100" w:firstLine="420"/>
    </w:pPr>
  </w:style>
  <w:style w:type="paragraph" w:styleId="28">
    <w:name w:val="Body Text First Indent 2"/>
    <w:basedOn w:val="af2"/>
    <w:semiHidden/>
    <w:pPr>
      <w:ind w:firstLineChars="200" w:firstLine="420"/>
    </w:pPr>
  </w:style>
  <w:style w:type="table" w:styleId="aff7">
    <w:name w:val="Table Grid"/>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8">
    <w:name w:val="Table Theme"/>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8">
    <w:name w:val="Table Colorful 3"/>
    <w:basedOn w:val="a3"/>
    <w:semiHidden/>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9">
    <w:name w:val="Table Elegant"/>
    <w:basedOn w:val="a3"/>
    <w:semiHidden/>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9">
    <w:name w:val="Table Classic 3"/>
    <w:basedOn w:val="a3"/>
    <w:semiHidden/>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a">
    <w:name w:val="Table Simple 3"/>
    <w:basedOn w:val="a3"/>
    <w:semiHidden/>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b">
    <w:name w:val="Table 3D effects 3"/>
    <w:basedOn w:val="a3"/>
    <w:semiHidden/>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semiHidden/>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a">
    <w:name w:val="Table Contemporary"/>
    <w:basedOn w:val="a3"/>
    <w:semiHidden/>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3"/>
    <w:semiHidden/>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3"/>
    <w:semiHidden/>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semiHidden/>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3"/>
    <w:semiHidden/>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b">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c">
    <w:name w:val="Strong"/>
    <w:uiPriority w:val="22"/>
    <w:qFormat/>
    <w:locked/>
    <w:rPr>
      <w:b/>
      <w:bCs/>
    </w:rPr>
  </w:style>
  <w:style w:type="character" w:styleId="affd">
    <w:name w:val="page number"/>
    <w:basedOn w:val="a2"/>
    <w:semiHidden/>
    <w:qFormat/>
  </w:style>
  <w:style w:type="character" w:styleId="affe">
    <w:name w:val="FollowedHyperlink"/>
    <w:semiHidden/>
    <w:rPr>
      <w:color w:val="800080"/>
      <w:u w:val="single"/>
    </w:rPr>
  </w:style>
  <w:style w:type="character" w:styleId="afff">
    <w:name w:val="Emphasis"/>
    <w:locked/>
    <w:rPr>
      <w:i/>
      <w:iCs/>
    </w:rPr>
  </w:style>
  <w:style w:type="character" w:styleId="afff0">
    <w:name w:val="line number"/>
    <w:basedOn w:val="a2"/>
    <w:semiHidden/>
  </w:style>
  <w:style w:type="character" w:styleId="HTML1">
    <w:name w:val="HTML Definition"/>
    <w:semiHidden/>
    <w:rPr>
      <w:i/>
      <w:iCs/>
    </w:rPr>
  </w:style>
  <w:style w:type="character" w:styleId="HTML2">
    <w:name w:val="HTML Typewriter"/>
    <w:semiHidden/>
    <w:rPr>
      <w:rFonts w:ascii="Courier New" w:hAnsi="Courier New" w:cs="Courier New"/>
      <w:sz w:val="20"/>
      <w:szCs w:val="20"/>
    </w:rPr>
  </w:style>
  <w:style w:type="character" w:styleId="HTML3">
    <w:name w:val="HTML Acronym"/>
    <w:basedOn w:val="a2"/>
    <w:semiHidden/>
  </w:style>
  <w:style w:type="character" w:styleId="HTML4">
    <w:name w:val="HTML Variable"/>
    <w:semiHidden/>
    <w:rPr>
      <w:i/>
      <w:iCs/>
    </w:rPr>
  </w:style>
  <w:style w:type="character" w:styleId="afff1">
    <w:name w:val="Hyperlink"/>
    <w:uiPriority w:val="99"/>
    <w:rPr>
      <w:b/>
    </w:rPr>
  </w:style>
  <w:style w:type="character" w:styleId="HTML5">
    <w:name w:val="HTML Code"/>
    <w:semiHidden/>
    <w:rPr>
      <w:rFonts w:ascii="Courier New" w:hAnsi="Courier New" w:cs="Courier New"/>
      <w:sz w:val="20"/>
      <w:szCs w:val="20"/>
    </w:rPr>
  </w:style>
  <w:style w:type="character" w:styleId="afff2">
    <w:name w:val="annotation reference"/>
    <w:basedOn w:val="a2"/>
    <w:semiHidden/>
    <w:unhideWhenUsed/>
    <w:rPr>
      <w:sz w:val="21"/>
      <w:szCs w:val="21"/>
    </w:rPr>
  </w:style>
  <w:style w:type="character" w:styleId="HTML6">
    <w:name w:val="HTML Cite"/>
    <w:semiHidden/>
    <w:rPr>
      <w:i/>
      <w:iCs/>
    </w:rPr>
  </w:style>
  <w:style w:type="character" w:styleId="HTML7">
    <w:name w:val="HTML Keyboard"/>
    <w:semiHidden/>
    <w:rPr>
      <w:rFonts w:ascii="Courier New" w:hAnsi="Courier New" w:cs="Courier New"/>
      <w:sz w:val="20"/>
      <w:szCs w:val="20"/>
    </w:rPr>
  </w:style>
  <w:style w:type="character" w:styleId="HTML8">
    <w:name w:val="HTML Sample"/>
    <w:semiHidden/>
    <w:rPr>
      <w:rFonts w:ascii="Courier New" w:hAnsi="Courier New" w:cs="Courier New"/>
    </w:rPr>
  </w:style>
  <w:style w:type="table" w:customStyle="1" w:styleId="110">
    <w:name w:val="11.单图样式"/>
    <w:basedOn w:val="aff7"/>
    <w:qFormat/>
    <w:locked/>
    <w:tblPr>
      <w:jc w:val="center"/>
    </w:tblPr>
    <w:trPr>
      <w:jc w:val="center"/>
    </w:trPr>
    <w:tcPr>
      <w:tcMar>
        <w:left w:w="0" w:type="dxa"/>
        <w:right w:w="0" w:type="dxa"/>
      </w:tcMar>
    </w:tcPr>
    <w:tblStylePr w:type="firstRow">
      <w:pPr>
        <w:wordWrap/>
        <w:jc w:val="center"/>
      </w:pPr>
      <w:tblPr/>
      <w:tcPr>
        <w:tcBorders>
          <w:top w:val="single" w:sz="8" w:space="0" w:color="C5C5C5"/>
          <w:left w:val="single" w:sz="8" w:space="0" w:color="C5C5C5"/>
          <w:bottom w:val="single" w:sz="8" w:space="0" w:color="C5C5C5"/>
          <w:right w:val="single" w:sz="8" w:space="0" w:color="C5C5C5"/>
        </w:tcBorders>
      </w:tcPr>
    </w:tblStylePr>
    <w:tblStylePr w:type="lastRow">
      <w:pPr>
        <w:wordWrap/>
        <w:spacing w:beforeLines="0" w:beforeAutospacing="0" w:afterLines="100" w:afterAutospacing="0" w:line="240" w:lineRule="auto"/>
        <w:ind w:leftChars="0" w:left="0" w:rightChars="0" w:right="0" w:firstLineChars="0" w:firstLine="0"/>
        <w:contextualSpacing w:val="0"/>
        <w:jc w:val="left"/>
        <w:outlineLvl w:val="9"/>
      </w:pPr>
      <w:rPr>
        <w:rFonts w:ascii="Times New Roman" w:eastAsia="Cambria" w:hAnsi="Times New Roman"/>
        <w:color w:val="auto"/>
        <w:sz w:val="16"/>
        <w:szCs w:val="16"/>
      </w:rPr>
      <w:tblPr/>
      <w:tcPr>
        <w:tcBorders>
          <w:top w:val="single" w:sz="8" w:space="0" w:color="C5C5C5"/>
        </w:tcBorders>
      </w:tcPr>
    </w:tblStylePr>
  </w:style>
  <w:style w:type="table" w:customStyle="1" w:styleId="120">
    <w:name w:val="12.双图样式"/>
    <w:basedOn w:val="aff7"/>
    <w:qFormat/>
    <w:locked/>
    <w:pPr>
      <w:jc w:val="center"/>
    </w:pPr>
    <w:tblPr>
      <w:jc w:val="center"/>
      <w:tblBorders>
        <w:top w:val="single" w:sz="8" w:space="0" w:color="C5C5C5"/>
        <w:left w:val="single" w:sz="8" w:space="0" w:color="C5C5C5"/>
        <w:bottom w:val="single" w:sz="8" w:space="0" w:color="C5C5C5"/>
        <w:right w:val="single" w:sz="8" w:space="0" w:color="C5C5C5"/>
        <w:insideH w:val="none" w:sz="0" w:space="0" w:color="auto"/>
        <w:insideV w:val="single" w:sz="8" w:space="0" w:color="C5C5C5"/>
      </w:tblBorders>
    </w:tblPr>
    <w:trPr>
      <w:jc w:val="center"/>
    </w:trPr>
    <w:tcPr>
      <w:tcMar>
        <w:left w:w="0" w:type="dxa"/>
        <w:right w:w="0" w:type="dxa"/>
      </w:tcMar>
    </w:tcPr>
    <w:tblStylePr w:type="firstRow">
      <w:pPr>
        <w:wordWrap/>
        <w:spacing w:beforeLines="0" w:beforeAutospacing="0" w:afterLines="0" w:afterAutospacing="0" w:line="240" w:lineRule="auto"/>
        <w:ind w:leftChars="0" w:left="0" w:rightChars="0" w:right="0" w:firstLineChars="0" w:firstLine="0"/>
        <w:contextualSpacing w:val="0"/>
        <w:jc w:val="both"/>
        <w:outlineLvl w:val="3"/>
      </w:pPr>
      <w:rPr>
        <w:rFonts w:ascii="Times New Roman" w:eastAsia="Cambria" w:hAnsi="Times New Roman"/>
        <w:color w:val="DD002B"/>
        <w:sz w:val="24"/>
        <w:szCs w:val="24"/>
      </w:rPr>
      <w:tblPr/>
      <w:tcPr>
        <w:vAlign w:val="center"/>
      </w:tcPr>
    </w:tblStylePr>
    <w:tblStylePr w:type="lastRow">
      <w:pPr>
        <w:wordWrap/>
        <w:spacing w:beforeLines="0" w:beforeAutospacing="0" w:afterLines="100" w:afterAutospacing="0" w:line="240" w:lineRule="auto"/>
        <w:ind w:leftChars="0" w:left="0" w:rightChars="0" w:right="0" w:firstLineChars="0" w:firstLine="0"/>
        <w:contextualSpacing w:val="0"/>
        <w:jc w:val="both"/>
        <w:outlineLvl w:val="9"/>
      </w:pPr>
      <w:rPr>
        <w:rFonts w:ascii="Times New Roman" w:eastAsia="Cambria" w:hAnsi="Times New Roman"/>
        <w:color w:val="auto"/>
        <w:sz w:val="16"/>
        <w:szCs w:val="16"/>
      </w:rPr>
    </w:tblStylePr>
  </w:style>
  <w:style w:type="table" w:customStyle="1" w:styleId="130">
    <w:name w:val="13.表格样式"/>
    <w:basedOn w:val="aff7"/>
    <w:locked/>
    <w:pPr>
      <w:jc w:val="center"/>
    </w:pPr>
    <w:rPr>
      <w:rFonts w:eastAsia="黑体"/>
      <w:sz w:val="16"/>
      <w:szCs w:val="16"/>
    </w:rPr>
    <w:tblPr>
      <w:tblBorders>
        <w:top w:val="single" w:sz="8" w:space="0" w:color="808080"/>
        <w:left w:val="single" w:sz="8" w:space="0" w:color="808080"/>
        <w:bottom w:val="single" w:sz="8" w:space="0" w:color="808080"/>
        <w:right w:val="single" w:sz="8" w:space="0" w:color="808080"/>
        <w:insideH w:val="single" w:sz="4" w:space="0" w:color="C5C5C5"/>
        <w:insideV w:val="single" w:sz="4" w:space="0" w:color="C5C5C5"/>
      </w:tblBorders>
    </w:tblPr>
    <w:tcPr>
      <w:tcMar>
        <w:left w:w="0" w:type="dxa"/>
        <w:right w:w="0" w:type="dxa"/>
      </w:tcMar>
      <w:vAlign w:val="center"/>
    </w:tcPr>
    <w:tblStylePr w:type="firstRow">
      <w:tblPr/>
      <w:tcPr>
        <w:shd w:val="clear" w:color="auto" w:fill="CCCCCC"/>
      </w:tcPr>
    </w:tblStylePr>
  </w:style>
  <w:style w:type="paragraph" w:customStyle="1" w:styleId="Default">
    <w:name w:val="Default"/>
    <w:semiHidden/>
    <w:locked/>
    <w:pPr>
      <w:widowControl w:val="0"/>
      <w:autoSpaceDE w:val="0"/>
      <w:autoSpaceDN w:val="0"/>
      <w:adjustRightInd w:val="0"/>
    </w:pPr>
    <w:rPr>
      <w:color w:val="000000"/>
      <w:kern w:val="2"/>
      <w:sz w:val="24"/>
      <w:szCs w:val="18"/>
    </w:rPr>
  </w:style>
  <w:style w:type="paragraph" w:customStyle="1" w:styleId="Style21">
    <w:name w:val="_Style 21"/>
    <w:basedOn w:val="a1"/>
    <w:semiHidden/>
    <w:qFormat/>
    <w:pPr>
      <w:widowControl/>
      <w:spacing w:after="160" w:line="240" w:lineRule="exact"/>
      <w:jc w:val="left"/>
    </w:pPr>
    <w:rPr>
      <w:rFonts w:ascii="Verdana" w:hAnsi="Verdana"/>
      <w:kern w:val="0"/>
      <w:sz w:val="20"/>
      <w:szCs w:val="20"/>
      <w:lang w:eastAsia="en-US"/>
    </w:rPr>
  </w:style>
  <w:style w:type="character" w:customStyle="1" w:styleId="Char3">
    <w:name w:val="批注框文本 Char"/>
    <w:basedOn w:val="a2"/>
    <w:link w:val="af8"/>
    <w:rPr>
      <w:kern w:val="2"/>
      <w:sz w:val="18"/>
      <w:szCs w:val="18"/>
    </w:rPr>
  </w:style>
  <w:style w:type="character" w:customStyle="1" w:styleId="Char4">
    <w:name w:val="页脚 Char"/>
    <w:basedOn w:val="a2"/>
    <w:link w:val="af9"/>
    <w:uiPriority w:val="99"/>
  </w:style>
  <w:style w:type="paragraph" w:customStyle="1" w:styleId="CharChar">
    <w:name w:val="Char Char"/>
    <w:basedOn w:val="a1"/>
    <w:semiHidden/>
    <w:qFormat/>
    <w:locked/>
    <w:pPr>
      <w:widowControl/>
      <w:spacing w:after="160" w:line="240" w:lineRule="exact"/>
      <w:jc w:val="left"/>
    </w:pPr>
    <w:rPr>
      <w:rFonts w:ascii="Verdana" w:hAnsi="Verdana"/>
      <w:kern w:val="0"/>
      <w:sz w:val="20"/>
      <w:szCs w:val="20"/>
      <w:lang w:eastAsia="en-US"/>
    </w:rPr>
  </w:style>
  <w:style w:type="paragraph" w:customStyle="1" w:styleId="TOC1">
    <w:name w:val="TOC 标题1"/>
    <w:basedOn w:val="1"/>
    <w:next w:val="a1"/>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CharChar1">
    <w:name w:val="Char Char1"/>
    <w:basedOn w:val="a1"/>
    <w:semiHidden/>
    <w:locked/>
    <w:pPr>
      <w:widowControl/>
      <w:spacing w:after="160" w:line="240" w:lineRule="exact"/>
      <w:jc w:val="left"/>
    </w:pPr>
    <w:rPr>
      <w:rFonts w:ascii="Verdana" w:hAnsi="Verdana"/>
      <w:kern w:val="0"/>
      <w:sz w:val="20"/>
      <w:szCs w:val="20"/>
      <w:lang w:eastAsia="en-US"/>
    </w:rPr>
  </w:style>
  <w:style w:type="table" w:customStyle="1" w:styleId="afff3">
    <w:name w:val="指标预测与估值"/>
    <w:basedOn w:val="a3"/>
    <w:uiPriority w:val="99"/>
    <w:locked/>
    <w:rPr>
      <w:sz w:val="16"/>
    </w:rPr>
    <w:tblPr>
      <w:tblBorders>
        <w:top w:val="single" w:sz="4" w:space="0" w:color="C5C5C5"/>
        <w:left w:val="single" w:sz="4" w:space="0" w:color="C5C5C5"/>
        <w:bottom w:val="single" w:sz="4" w:space="0" w:color="C5C5C5"/>
        <w:right w:val="single" w:sz="4" w:space="0" w:color="C5C5C5"/>
        <w:insideH w:val="single" w:sz="4" w:space="0" w:color="C5C5C5"/>
        <w:insideV w:val="single" w:sz="4" w:space="0" w:color="C5C5C5"/>
      </w:tblBorders>
    </w:tblPr>
    <w:tblStylePr w:type="firstRow">
      <w:rPr>
        <w:color w:val="C00000"/>
      </w:rPr>
    </w:tblStylePr>
  </w:style>
  <w:style w:type="character" w:styleId="afff4">
    <w:name w:val="Placeholder Text"/>
    <w:basedOn w:val="a2"/>
    <w:uiPriority w:val="99"/>
    <w:semiHidden/>
    <w:rPr>
      <w:color w:val="808080"/>
    </w:rPr>
  </w:style>
  <w:style w:type="table" w:customStyle="1" w:styleId="GABasicTable">
    <w:name w:val="GABasicTable"/>
    <w:basedOn w:val="a3"/>
    <w:locked/>
    <w:tblPr/>
  </w:style>
  <w:style w:type="table" w:customStyle="1" w:styleId="afff5">
    <w:name w:val="公司基本资料"/>
    <w:basedOn w:val="a3"/>
    <w:uiPriority w:val="99"/>
    <w:locked/>
    <w:tblPr>
      <w:tblBorders>
        <w:top w:val="single" w:sz="8" w:space="0" w:color="C5C5C5"/>
        <w:bottom w:val="single" w:sz="8" w:space="0" w:color="C5C5C5"/>
        <w:insideH w:val="single" w:sz="8" w:space="0" w:color="C5C5C5"/>
      </w:tblBorders>
      <w:tblCellMar>
        <w:left w:w="0" w:type="dxa"/>
        <w:right w:w="0" w:type="dxa"/>
      </w:tblCellMar>
    </w:tblPr>
    <w:tblStylePr w:type="firstCol">
      <w:pPr>
        <w:jc w:val="both"/>
      </w:pPr>
      <w:tblPr/>
      <w:tcPr>
        <w:vAlign w:val="center"/>
      </w:tcPr>
    </w:tblStylePr>
  </w:style>
  <w:style w:type="paragraph" w:styleId="afff6">
    <w:name w:val="List Paragraph"/>
    <w:basedOn w:val="a1"/>
    <w:uiPriority w:val="34"/>
    <w:qFormat/>
    <w:locked/>
    <w:pPr>
      <w:ind w:firstLineChars="200" w:firstLine="420"/>
    </w:pPr>
  </w:style>
  <w:style w:type="paragraph" w:customStyle="1" w:styleId="HT-1">
    <w:name w:val="HT-1级标题"/>
    <w:basedOn w:val="1"/>
    <w:qFormat/>
    <w:locked/>
    <w:pPr>
      <w:keepNext w:val="0"/>
      <w:keepLines w:val="0"/>
      <w:spacing w:beforeLines="50" w:after="120" w:line="320" w:lineRule="exact"/>
      <w:jc w:val="left"/>
    </w:pPr>
    <w:rPr>
      <w:color w:val="E60012"/>
      <w:sz w:val="26"/>
      <w:szCs w:val="26"/>
    </w:rPr>
  </w:style>
  <w:style w:type="paragraph" w:customStyle="1" w:styleId="HT-2">
    <w:name w:val="HT-2级标题"/>
    <w:basedOn w:val="21"/>
    <w:qFormat/>
    <w:locked/>
    <w:pPr>
      <w:keepNext w:val="0"/>
      <w:keepLines w:val="0"/>
      <w:spacing w:beforeLines="50" w:after="120" w:line="320" w:lineRule="exact"/>
      <w:jc w:val="left"/>
    </w:pPr>
    <w:rPr>
      <w:rFonts w:eastAsia="楷体_GB2312"/>
      <w:color w:val="E60012"/>
      <w:sz w:val="22"/>
      <w:szCs w:val="22"/>
    </w:rPr>
  </w:style>
  <w:style w:type="paragraph" w:customStyle="1" w:styleId="HT-3">
    <w:name w:val="HT-3级标题"/>
    <w:basedOn w:val="31"/>
    <w:qFormat/>
    <w:locked/>
    <w:pPr>
      <w:keepNext w:val="0"/>
      <w:keepLines w:val="0"/>
      <w:spacing w:beforeLines="50" w:after="120" w:line="320" w:lineRule="exact"/>
      <w:jc w:val="left"/>
    </w:pPr>
    <w:rPr>
      <w:sz w:val="20"/>
      <w:szCs w:val="20"/>
    </w:rPr>
  </w:style>
  <w:style w:type="table" w:customStyle="1" w:styleId="HT-">
    <w:name w:val="HT-表格"/>
    <w:basedOn w:val="a3"/>
    <w:uiPriority w:val="99"/>
    <w:locked/>
    <w:tblPr/>
    <w:tblStylePr w:type="firstRow">
      <w:tblPr/>
      <w:tcPr>
        <w:tcBorders>
          <w:top w:val="single" w:sz="4" w:space="0" w:color="C00000"/>
          <w:bottom w:val="single" w:sz="4" w:space="0" w:color="C00000"/>
        </w:tcBorders>
      </w:tcPr>
    </w:tblStylePr>
    <w:tblStylePr w:type="lastRow">
      <w:rPr>
        <w:rFonts w:ascii="Arial" w:eastAsia="黑体" w:hAnsi="Arial"/>
        <w:b w:val="0"/>
        <w:i/>
        <w:sz w:val="18"/>
      </w:rPr>
      <w:tblPr/>
      <w:tcPr>
        <w:tcBorders>
          <w:top w:val="single" w:sz="4" w:space="0" w:color="7F7F7F" w:themeColor="text1" w:themeTint="80"/>
        </w:tcBorders>
      </w:tcPr>
    </w:tblStylePr>
  </w:style>
  <w:style w:type="table" w:customStyle="1" w:styleId="HTSTYLESTABLEONECOL">
    <w:name w:val="HT_STYLES_TABLE_ONECOL"/>
    <w:basedOn w:val="a3"/>
    <w:uiPriority w:val="99"/>
    <w:qFormat/>
    <w:locked/>
    <w:rsid w:val="0073258F"/>
    <w:pPr>
      <w:jc w:val="both"/>
    </w:pPr>
    <w:rPr>
      <w:sz w:val="18"/>
    </w:rPr>
    <w:tblPr>
      <w:tblBorders>
        <w:bottom w:val="single" w:sz="4" w:space="0" w:color="808080"/>
      </w:tblBorders>
    </w:tblPr>
    <w:tcPr>
      <w:tcMar>
        <w:left w:w="28" w:type="dxa"/>
        <w:right w:w="28" w:type="dxa"/>
      </w:tcMar>
    </w:tcPr>
    <w:tblStylePr w:type="firstRow">
      <w:tblPr/>
      <w:tcPr>
        <w:tcBorders>
          <w:top w:val="single" w:sz="4" w:space="0" w:color="808080"/>
          <w:bottom w:val="single" w:sz="4" w:space="0" w:color="BE0000"/>
        </w:tcBorders>
      </w:tcPr>
    </w:tblStylePr>
    <w:tblStylePr w:type="lastRow">
      <w:tblPr/>
      <w:tcPr>
        <w:tcBorders>
          <w:top w:val="single" w:sz="4" w:space="0" w:color="808080"/>
          <w:bottom w:val="nil"/>
        </w:tcBorders>
      </w:tcPr>
    </w:tblStylePr>
  </w:style>
  <w:style w:type="table" w:customStyle="1" w:styleId="HTSTYLESTABLETHREECOL">
    <w:name w:val="HT_STYLES_TABLE_THREECOL"/>
    <w:basedOn w:val="a3"/>
    <w:uiPriority w:val="99"/>
    <w:qFormat/>
    <w:locked/>
    <w:rsid w:val="0073258F"/>
    <w:pPr>
      <w:jc w:val="both"/>
    </w:pPr>
    <w:rPr>
      <w:sz w:val="18"/>
    </w:rPr>
    <w:tblPr/>
    <w:tcPr>
      <w:tcMar>
        <w:left w:w="28" w:type="dxa"/>
        <w:right w:w="28" w:type="dxa"/>
      </w:tcMar>
    </w:tcPr>
    <w:tblStylePr w:type="firstRow">
      <w:tblPr/>
      <w:tcPr>
        <w:tcBorders>
          <w:top w:val="nil"/>
          <w:left w:val="nil"/>
          <w:bottom w:val="nil"/>
          <w:right w:val="nil"/>
          <w:insideH w:val="nil"/>
          <w:insideV w:val="nil"/>
          <w:tl2br w:val="nil"/>
          <w:tr2bl w:val="nil"/>
        </w:tcBorders>
      </w:tcPr>
    </w:tblStylePr>
    <w:tblStylePr w:type="neCell">
      <w:tblPr/>
      <w:tcPr>
        <w:tcBorders>
          <w:top w:val="single" w:sz="4" w:space="0" w:color="808080"/>
          <w:bottom w:val="single" w:sz="4" w:space="0" w:color="BE0000"/>
        </w:tcBorders>
      </w:tcPr>
    </w:tblStylePr>
    <w:tblStylePr w:type="nwCell">
      <w:tblPr/>
      <w:tcPr>
        <w:tcBorders>
          <w:top w:val="single" w:sz="4" w:space="0" w:color="808080"/>
          <w:bottom w:val="single" w:sz="4" w:space="0" w:color="BE0000"/>
        </w:tcBorders>
      </w:tcPr>
    </w:tblStylePr>
    <w:tblStylePr w:type="seCell">
      <w:tblPr/>
      <w:tcPr>
        <w:tcBorders>
          <w:top w:val="single" w:sz="4" w:space="0" w:color="808080"/>
          <w:bottom w:val="nil"/>
        </w:tcBorders>
      </w:tcPr>
    </w:tblStylePr>
    <w:tblStylePr w:type="swCell">
      <w:tblPr/>
      <w:tcPr>
        <w:tcBorders>
          <w:top w:val="single" w:sz="4" w:space="0" w:color="808080"/>
          <w:bottom w:val="nil"/>
        </w:tcBorders>
      </w:tcPr>
    </w:tblStylePr>
  </w:style>
  <w:style w:type="character" w:customStyle="1" w:styleId="Char5">
    <w:name w:val="页眉 Char"/>
    <w:basedOn w:val="a2"/>
    <w:link w:val="afb"/>
    <w:uiPriority w:val="99"/>
  </w:style>
  <w:style w:type="paragraph" w:customStyle="1" w:styleId="HTSTYLESSUMMARY">
    <w:name w:val="HT_STYLES_SUMMARY"/>
    <w:qFormat/>
    <w:locked/>
    <w:rsid w:val="0073258F"/>
    <w:pPr>
      <w:widowControl w:val="0"/>
      <w:spacing w:beforeLines="20" w:before="20" w:afterLines="30" w:after="30" w:line="320" w:lineRule="exact"/>
      <w:jc w:val="both"/>
    </w:pPr>
    <w:rPr>
      <w:kern w:val="2"/>
      <w:szCs w:val="22"/>
    </w:rPr>
  </w:style>
  <w:style w:type="character" w:customStyle="1" w:styleId="1Char">
    <w:name w:val="标题 1 Char"/>
    <w:link w:val="1"/>
    <w:uiPriority w:val="9"/>
    <w:rsid w:val="0073258F"/>
    <w:rPr>
      <w:b/>
      <w:bCs/>
      <w:kern w:val="44"/>
      <w:sz w:val="44"/>
      <w:szCs w:val="44"/>
      <w:lang w:val="x-none" w:eastAsia="x-none"/>
    </w:rPr>
  </w:style>
  <w:style w:type="paragraph" w:customStyle="1" w:styleId="HTSTYLESCONTENTFIRTITLE">
    <w:name w:val="HT_STYLES_CONTENT_FIRTITLE"/>
    <w:qFormat/>
    <w:locked/>
    <w:rsid w:val="0073258F"/>
    <w:pPr>
      <w:keepNext/>
      <w:keepLines/>
      <w:widowControl w:val="0"/>
      <w:spacing w:beforeLines="50" w:before="50" w:after="120" w:line="360" w:lineRule="exact"/>
      <w:outlineLvl w:val="0"/>
    </w:pPr>
    <w:rPr>
      <w:b/>
      <w:bCs/>
      <w:color w:val="E60012"/>
      <w:kern w:val="44"/>
      <w:sz w:val="26"/>
      <w:szCs w:val="44"/>
    </w:rPr>
  </w:style>
  <w:style w:type="paragraph" w:customStyle="1" w:styleId="HTSTYLESCONTENTSECTITLE">
    <w:name w:val="HT_STYLES_CONTENT_SECTITLE"/>
    <w:qFormat/>
    <w:locked/>
    <w:rsid w:val="0073258F"/>
    <w:pPr>
      <w:keepNext/>
      <w:keepLines/>
      <w:widowControl w:val="0"/>
      <w:spacing w:beforeLines="50" w:before="50" w:after="120" w:line="320" w:lineRule="exact"/>
      <w:outlineLvl w:val="1"/>
    </w:pPr>
    <w:rPr>
      <w:b/>
      <w:color w:val="E60012"/>
      <w:kern w:val="2"/>
      <w:sz w:val="22"/>
      <w:szCs w:val="22"/>
    </w:rPr>
  </w:style>
  <w:style w:type="paragraph" w:customStyle="1" w:styleId="HTSTYLESCONTENTTHIRTITLE">
    <w:name w:val="HT_STYLES_CONTENT_THIRTITLE"/>
    <w:qFormat/>
    <w:locked/>
    <w:rsid w:val="0073258F"/>
    <w:pPr>
      <w:keepNext/>
      <w:keepLines/>
      <w:widowControl w:val="0"/>
      <w:spacing w:beforeLines="50" w:before="50" w:after="120" w:line="320" w:lineRule="exact"/>
      <w:outlineLvl w:val="2"/>
    </w:pPr>
    <w:rPr>
      <w:b/>
      <w:kern w:val="2"/>
      <w:szCs w:val="22"/>
    </w:rPr>
  </w:style>
  <w:style w:type="paragraph" w:customStyle="1" w:styleId="HTSTYLESCONTENTCONTENT">
    <w:name w:val="HT_STYLES_CONTENT_CONTENT"/>
    <w:qFormat/>
    <w:locked/>
    <w:rsid w:val="0073258F"/>
    <w:pPr>
      <w:widowControl w:val="0"/>
      <w:spacing w:afterLines="40" w:after="40" w:line="320" w:lineRule="exact"/>
    </w:pPr>
    <w:rPr>
      <w:kern w:val="2"/>
      <w:szCs w:val="22"/>
    </w:rPr>
  </w:style>
  <w:style w:type="paragraph" w:customStyle="1" w:styleId="HTSTYLESGRAPHTITLE">
    <w:name w:val="HT_STYLES_GRAPH_TITLE"/>
    <w:qFormat/>
    <w:locked/>
    <w:rsid w:val="0073258F"/>
    <w:pPr>
      <w:widowControl w:val="0"/>
      <w:numPr>
        <w:numId w:val="11"/>
      </w:numPr>
      <w:spacing w:line="320" w:lineRule="exact"/>
    </w:pPr>
    <w:rPr>
      <w:b/>
      <w:kern w:val="2"/>
      <w:sz w:val="18"/>
      <w:szCs w:val="22"/>
    </w:rPr>
  </w:style>
  <w:style w:type="paragraph" w:customStyle="1" w:styleId="HTSTYLESRESOURCE">
    <w:name w:val="HT_STYLES_RESOURCE"/>
    <w:qFormat/>
    <w:locked/>
    <w:rsid w:val="0073258F"/>
    <w:pPr>
      <w:widowControl w:val="0"/>
      <w:spacing w:afterLines="50" w:after="50" w:line="280" w:lineRule="exact"/>
    </w:pPr>
    <w:rPr>
      <w:i/>
      <w:kern w:val="2"/>
      <w:sz w:val="16"/>
      <w:szCs w:val="22"/>
    </w:rPr>
  </w:style>
  <w:style w:type="paragraph" w:customStyle="1" w:styleId="HTSTYLESTABLETITLE">
    <w:name w:val="HT_STYLES_TABLE_TITLE"/>
    <w:qFormat/>
    <w:locked/>
    <w:rsid w:val="0073258F"/>
    <w:pPr>
      <w:widowControl w:val="0"/>
      <w:numPr>
        <w:numId w:val="12"/>
      </w:numPr>
      <w:pBdr>
        <w:top w:val="single" w:sz="4" w:space="1" w:color="808080"/>
      </w:pBdr>
      <w:spacing w:line="320" w:lineRule="exact"/>
    </w:pPr>
    <w:rPr>
      <w:b/>
      <w:kern w:val="2"/>
      <w:sz w:val="18"/>
      <w:szCs w:val="22"/>
    </w:rPr>
  </w:style>
  <w:style w:type="paragraph" w:customStyle="1" w:styleId="HTSTYLESTABLETITLESUO">
    <w:name w:val="HT_STYLES_TABLE_TITLE_SUO"/>
    <w:basedOn w:val="HTSTYLESTABLETITLE"/>
    <w:qFormat/>
    <w:locked/>
    <w:rsid w:val="0073258F"/>
    <w:pPr>
      <w:ind w:left="-2381"/>
    </w:pPr>
  </w:style>
  <w:style w:type="paragraph" w:customStyle="1" w:styleId="HTSTYLESRECOURCESUO">
    <w:name w:val="HT_STYLES_RECOURCE_SUO"/>
    <w:basedOn w:val="HTSTYLESRESOURCE"/>
    <w:qFormat/>
    <w:locked/>
    <w:rsid w:val="0073258F"/>
    <w:pPr>
      <w:ind w:left="-2381"/>
    </w:pPr>
  </w:style>
  <w:style w:type="table" w:customStyle="1" w:styleId="HTSTYLESTABLEBASICYJS">
    <w:name w:val="HT_STYLES_TABLE_BASIC_YJS"/>
    <w:basedOn w:val="a3"/>
    <w:uiPriority w:val="99"/>
    <w:qFormat/>
    <w:locked/>
    <w:rsid w:val="0073258F"/>
    <w:pPr>
      <w:jc w:val="right"/>
    </w:pPr>
    <w:rPr>
      <w:sz w:val="18"/>
    </w:rPr>
    <w:tblPr>
      <w:tblBorders>
        <w:bottom w:val="single" w:sz="4" w:space="0" w:color="808080"/>
      </w:tblBorders>
    </w:tblPr>
    <w:tcPr>
      <w:tcMar>
        <w:left w:w="28" w:type="dxa"/>
        <w:right w:w="28" w:type="dxa"/>
      </w:tcMar>
      <w:vAlign w:val="center"/>
    </w:tcPr>
    <w:tblStylePr w:type="firstRow">
      <w:pPr>
        <w:jc w:val="right"/>
      </w:pPr>
      <w:rPr>
        <w:rFonts w:ascii="Arial" w:eastAsia="Microsoft YaHei UI" w:hAnsi="Arial"/>
        <w:b/>
        <w:i w:val="0"/>
        <w:sz w:val="18"/>
      </w:rPr>
      <w:tblPr/>
      <w:tcPr>
        <w:tcBorders>
          <w:top w:val="single" w:sz="4" w:space="0" w:color="BE0000"/>
          <w:bottom w:val="single" w:sz="4" w:space="0" w:color="BE0000"/>
        </w:tcBorders>
      </w:tcPr>
    </w:tblStylePr>
    <w:tblStylePr w:type="firstCol">
      <w:pPr>
        <w:jc w:val="both"/>
      </w:pPr>
    </w:tblStylePr>
  </w:style>
  <w:style w:type="paragraph" w:customStyle="1" w:styleId="HTAUTHORNAME">
    <w:name w:val="HT_AUTHOR_NAME"/>
    <w:qFormat/>
    <w:locked/>
    <w:rsid w:val="0073258F"/>
    <w:pPr>
      <w:widowControl w:val="0"/>
      <w:spacing w:beforeLines="50" w:before="50" w:line="160" w:lineRule="exact"/>
      <w:jc w:val="both"/>
    </w:pPr>
    <w:rPr>
      <w:kern w:val="2"/>
      <w:sz w:val="18"/>
      <w:szCs w:val="22"/>
    </w:rPr>
  </w:style>
  <w:style w:type="paragraph" w:customStyle="1" w:styleId="HTAUTHORTEL">
    <w:name w:val="HT_AUTHOR_TEL"/>
    <w:qFormat/>
    <w:locked/>
    <w:rsid w:val="0073258F"/>
    <w:pPr>
      <w:widowControl w:val="0"/>
      <w:spacing w:line="200" w:lineRule="exact"/>
      <w:jc w:val="both"/>
    </w:pPr>
    <w:rPr>
      <w:kern w:val="2"/>
      <w:sz w:val="18"/>
      <w:szCs w:val="22"/>
    </w:rPr>
  </w:style>
  <w:style w:type="paragraph" w:customStyle="1" w:styleId="HTRELAREPORT">
    <w:name w:val="HT_RELAREPORT"/>
    <w:qFormat/>
    <w:locked/>
    <w:rsid w:val="0073258F"/>
    <w:pPr>
      <w:widowControl w:val="0"/>
      <w:spacing w:line="240" w:lineRule="exact"/>
      <w:jc w:val="both"/>
    </w:pPr>
    <w:rPr>
      <w:kern w:val="2"/>
      <w:sz w:val="18"/>
      <w:szCs w:val="22"/>
    </w:rPr>
  </w:style>
  <w:style w:type="paragraph" w:customStyle="1" w:styleId="HTSTYLESSUMMARYCONTENT">
    <w:name w:val="HT_STYLES_SUMMARY_CONTENT"/>
    <w:qFormat/>
    <w:locked/>
    <w:rsid w:val="0073258F"/>
    <w:pPr>
      <w:widowControl w:val="0"/>
      <w:numPr>
        <w:numId w:val="13"/>
      </w:numPr>
      <w:spacing w:beforeLines="20" w:before="20" w:afterLines="30" w:after="30" w:line="320" w:lineRule="exact"/>
      <w:jc w:val="both"/>
    </w:pPr>
    <w:rPr>
      <w:kern w:val="2"/>
      <w:szCs w:val="22"/>
    </w:rPr>
  </w:style>
  <w:style w:type="paragraph" w:customStyle="1" w:styleId="HTSTYLESGRAPHTITLEENG">
    <w:name w:val="HT_STYLES_GRAPH_TITLE_ENG"/>
    <w:qFormat/>
    <w:locked/>
    <w:rsid w:val="0073258F"/>
    <w:pPr>
      <w:widowControl w:val="0"/>
      <w:numPr>
        <w:numId w:val="14"/>
      </w:numPr>
      <w:spacing w:line="320" w:lineRule="exact"/>
    </w:pPr>
    <w:rPr>
      <w:b/>
      <w:kern w:val="2"/>
      <w:sz w:val="18"/>
      <w:szCs w:val="22"/>
    </w:rPr>
  </w:style>
  <w:style w:type="paragraph" w:customStyle="1" w:styleId="HTSTYLESTABLETITLEENG">
    <w:name w:val="HT_STYLES_TABLE_TITLE_ENG"/>
    <w:qFormat/>
    <w:locked/>
    <w:rsid w:val="0073258F"/>
    <w:pPr>
      <w:widowControl w:val="0"/>
      <w:numPr>
        <w:numId w:val="15"/>
      </w:numPr>
      <w:pBdr>
        <w:top w:val="single" w:sz="4" w:space="1" w:color="808080"/>
      </w:pBdr>
      <w:spacing w:line="320" w:lineRule="exact"/>
    </w:pPr>
    <w:rPr>
      <w:b/>
      <w:kern w:val="2"/>
      <w:sz w:val="18"/>
      <w:szCs w:val="22"/>
    </w:rPr>
  </w:style>
  <w:style w:type="paragraph" w:customStyle="1" w:styleId="HTSTYLESTABLETITLEENGSUO">
    <w:name w:val="HT_STYLES_TABLE_TITLE_ENG_SUO"/>
    <w:basedOn w:val="HTSTYLESTABLETITLEENG"/>
    <w:qFormat/>
    <w:locked/>
    <w:rsid w:val="0073258F"/>
    <w:pPr>
      <w:ind w:left="-2381"/>
    </w:pPr>
  </w:style>
  <w:style w:type="table" w:customStyle="1" w:styleId="HTMORNINGREPORTLATELYREPORT">
    <w:name w:val="HT_MORNINGREPORT_LATELYREPORT"/>
    <w:basedOn w:val="a3"/>
    <w:uiPriority w:val="99"/>
    <w:qFormat/>
    <w:locked/>
    <w:rsid w:val="0073258F"/>
    <w:rPr>
      <w:sz w:val="18"/>
    </w:rPr>
    <w:tblPr>
      <w:tblBorders>
        <w:bottom w:val="single" w:sz="4" w:space="0" w:color="7F7F7F"/>
        <w:insideH w:val="single" w:sz="4" w:space="0" w:color="7F7F7F"/>
      </w:tblBorders>
    </w:tblPr>
  </w:style>
  <w:style w:type="table" w:customStyle="1" w:styleId="HTIMPREPORTSMULU">
    <w:name w:val="HT_IMPREPORTS_MULU"/>
    <w:basedOn w:val="a3"/>
    <w:uiPriority w:val="99"/>
    <w:qFormat/>
    <w:locked/>
    <w:rsid w:val="0073258F"/>
    <w:pPr>
      <w:jc w:val="both"/>
    </w:pPr>
    <w:tblPr/>
    <w:tcPr>
      <w:tcMar>
        <w:left w:w="0" w:type="dxa"/>
        <w:right w:w="0" w:type="dxa"/>
      </w:tcMar>
    </w:tcPr>
    <w:tblStylePr w:type="lastCol">
      <w:pPr>
        <w:jc w:val="right"/>
      </w:pPr>
    </w:tblStylePr>
  </w:style>
  <w:style w:type="paragraph" w:customStyle="1" w:styleId="HTSTYLESCONTENTCONTENTSUO">
    <w:name w:val="HT_STYLES_CONTENT_CONTENT_SUO"/>
    <w:basedOn w:val="HTSTYLESCONTENTCONTENT"/>
    <w:qFormat/>
    <w:locked/>
    <w:rsid w:val="0073258F"/>
    <w:pPr>
      <w:ind w:firstLineChars="200" w:firstLine="200"/>
    </w:pPr>
  </w:style>
  <w:style w:type="paragraph" w:customStyle="1" w:styleId="HTSTYLESCONTENTTHIRTITLEMARK">
    <w:name w:val="HT_STYLES_CONTENT_THIRTITLE_MARK"/>
    <w:basedOn w:val="HTSTYLESCONTENTTHIRTITLE"/>
    <w:qFormat/>
    <w:locked/>
    <w:rsid w:val="0073258F"/>
    <w:pPr>
      <w:numPr>
        <w:numId w:val="16"/>
      </w:numPr>
      <w:spacing w:before="156"/>
    </w:pPr>
  </w:style>
  <w:style w:type="paragraph" w:customStyle="1" w:styleId="HTMORNINGREPORTTITLE">
    <w:name w:val="HT_MORNINGREPORT_TITLE"/>
    <w:qFormat/>
    <w:locked/>
    <w:rsid w:val="0073258F"/>
    <w:pPr>
      <w:widowControl w:val="0"/>
      <w:spacing w:afterLines="50" w:after="50" w:line="320" w:lineRule="exact"/>
      <w:jc w:val="both"/>
    </w:pPr>
    <w:rPr>
      <w:b/>
      <w:color w:val="7F7F7F"/>
      <w:kern w:val="2"/>
      <w:sz w:val="22"/>
      <w:szCs w:val="22"/>
    </w:rPr>
  </w:style>
  <w:style w:type="paragraph" w:customStyle="1" w:styleId="HTMORNINGREPORTSUBTITLE">
    <w:name w:val="HT_MORNINGREPORT_SUBTITLE"/>
    <w:qFormat/>
    <w:locked/>
    <w:rsid w:val="0073258F"/>
    <w:pPr>
      <w:widowControl w:val="0"/>
      <w:spacing w:after="120" w:line="320" w:lineRule="exact"/>
      <w:jc w:val="both"/>
    </w:pPr>
    <w:rPr>
      <w:b/>
      <w:kern w:val="2"/>
      <w:szCs w:val="22"/>
    </w:rPr>
  </w:style>
  <w:style w:type="paragraph" w:customStyle="1" w:styleId="HTMORNINGREPORTCONTENT">
    <w:name w:val="HT_MORNINGREPORT_CONTENT"/>
    <w:qFormat/>
    <w:locked/>
    <w:rsid w:val="0073258F"/>
    <w:pPr>
      <w:widowControl w:val="0"/>
      <w:spacing w:after="120" w:line="320" w:lineRule="exact"/>
      <w:jc w:val="both"/>
    </w:pPr>
    <w:rPr>
      <w:kern w:val="2"/>
      <w:szCs w:val="22"/>
    </w:rPr>
  </w:style>
  <w:style w:type="paragraph" w:customStyle="1" w:styleId="HTIMPREPORTSCONTENTTITLE">
    <w:name w:val="HT_IMPREPORTS_CONTENT_TITLE"/>
    <w:qFormat/>
    <w:locked/>
    <w:rsid w:val="0073258F"/>
    <w:pPr>
      <w:widowControl w:val="0"/>
      <w:jc w:val="both"/>
    </w:pPr>
    <w:rPr>
      <w:color w:val="FF0000"/>
      <w:kern w:val="2"/>
      <w:sz w:val="26"/>
      <w:szCs w:val="22"/>
    </w:rPr>
  </w:style>
  <w:style w:type="table" w:customStyle="1" w:styleId="HTIMPREPORTSCONTENT">
    <w:name w:val="HT_IMPREPORTS_CONTENT"/>
    <w:basedOn w:val="a3"/>
    <w:uiPriority w:val="99"/>
    <w:qFormat/>
    <w:locked/>
    <w:rsid w:val="0073258F"/>
    <w:tblPr>
      <w:tblBorders>
        <w:top w:val="single" w:sz="4" w:space="0" w:color="000000"/>
        <w:left w:val="single" w:sz="4" w:space="0" w:color="000000"/>
        <w:bottom w:val="single" w:sz="4" w:space="0" w:color="000000"/>
        <w:right w:val="single" w:sz="4" w:space="0" w:color="000000"/>
        <w:insideH w:val="single" w:sz="4" w:space="0" w:color="C5C5C5"/>
        <w:insideV w:val="single" w:sz="4" w:space="0" w:color="C5C5C5"/>
      </w:tblBorders>
    </w:tblPr>
  </w:style>
  <w:style w:type="paragraph" w:customStyle="1" w:styleId="HTIMPREPORTSCONTENTCONTENT">
    <w:name w:val="HT_IMPREPORTS_CONTENT_CONTENT"/>
    <w:qFormat/>
    <w:locked/>
    <w:rsid w:val="0073258F"/>
    <w:pPr>
      <w:widowControl w:val="0"/>
      <w:spacing w:beforeLines="20" w:before="20" w:afterLines="20" w:after="20" w:line="280" w:lineRule="exact"/>
      <w:jc w:val="both"/>
    </w:pPr>
    <w:rPr>
      <w:kern w:val="2"/>
      <w:szCs w:val="22"/>
    </w:rPr>
  </w:style>
  <w:style w:type="paragraph" w:customStyle="1" w:styleId="HTIMPREPORTSCONTENTSUMMARY">
    <w:name w:val="HT_IMPREPORTS_CONTENT_SUMMARY"/>
    <w:qFormat/>
    <w:locked/>
    <w:rsid w:val="0073258F"/>
    <w:pPr>
      <w:widowControl w:val="0"/>
      <w:spacing w:beforeLines="20" w:before="20" w:afterLines="30" w:after="30" w:line="280" w:lineRule="exact"/>
      <w:ind w:firstLineChars="200" w:firstLine="200"/>
      <w:jc w:val="both"/>
    </w:pPr>
    <w:rPr>
      <w:kern w:val="2"/>
      <w:szCs w:val="22"/>
    </w:rPr>
  </w:style>
  <w:style w:type="paragraph" w:customStyle="1" w:styleId="HTIMPREPORTSCONTENTSUMMARYTITLE">
    <w:name w:val="HT_IMPREPORTS_CONTENT_SUMMARY_TITLE"/>
    <w:qFormat/>
    <w:locked/>
    <w:rsid w:val="0073258F"/>
    <w:pPr>
      <w:widowControl w:val="0"/>
      <w:jc w:val="both"/>
    </w:pPr>
    <w:rPr>
      <w:kern w:val="2"/>
      <w:szCs w:val="22"/>
    </w:rPr>
  </w:style>
  <w:style w:type="table" w:customStyle="1" w:styleId="111">
    <w:name w:val="网格型11"/>
    <w:basedOn w:val="a3"/>
    <w:uiPriority w:val="59"/>
    <w:locked/>
    <w:rPr>
      <w:rFonts w:asciiTheme="minorHAnsi" w:eastAsiaTheme="minorEastAsia" w:hAnsiTheme="minorHAnsi" w:cstheme="minorBid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2">
    <w:name w:val="网格型2"/>
    <w:basedOn w:val="a3"/>
    <w:uiPriority w:val="59"/>
    <w:locked/>
    <w:rPr>
      <w:rFonts w:ascii="Calibri" w:hAnsi="Calibr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书目1"/>
    <w:basedOn w:val="a1"/>
    <w:next w:val="a1"/>
    <w:uiPriority w:val="37"/>
    <w:semiHidden/>
    <w:unhideWhenUsed/>
  </w:style>
  <w:style w:type="character" w:customStyle="1" w:styleId="Char1">
    <w:name w:val="批注文字 Char"/>
    <w:basedOn w:val="a2"/>
    <w:link w:val="ae"/>
    <w:semiHidden/>
    <w:rPr>
      <w:sz w:val="20"/>
      <w:szCs w:val="20"/>
    </w:rPr>
  </w:style>
  <w:style w:type="character" w:customStyle="1" w:styleId="Char7">
    <w:name w:val="批注主题 Char"/>
    <w:basedOn w:val="Char1"/>
    <w:link w:val="aff5"/>
    <w:semiHidden/>
    <w:rPr>
      <w:b/>
      <w:bCs/>
      <w:sz w:val="20"/>
      <w:szCs w:val="20"/>
    </w:rPr>
  </w:style>
  <w:style w:type="character" w:customStyle="1" w:styleId="Char0">
    <w:name w:val="文档结构图 Char"/>
    <w:basedOn w:val="a2"/>
    <w:link w:val="ac"/>
    <w:semiHidden/>
    <w:rPr>
      <w:rFonts w:ascii="Segoe UI" w:hAnsi="Segoe UI" w:cs="Segoe UI"/>
      <w:sz w:val="16"/>
      <w:szCs w:val="16"/>
    </w:rPr>
  </w:style>
  <w:style w:type="character" w:customStyle="1" w:styleId="Char2">
    <w:name w:val="尾注文本 Char"/>
    <w:basedOn w:val="a2"/>
    <w:link w:val="af7"/>
    <w:semiHidden/>
    <w:rPr>
      <w:sz w:val="20"/>
      <w:szCs w:val="20"/>
    </w:rPr>
  </w:style>
  <w:style w:type="character" w:customStyle="1" w:styleId="Char6">
    <w:name w:val="脚注文本 Char"/>
    <w:basedOn w:val="a2"/>
    <w:link w:val="aff0"/>
    <w:semiHidden/>
    <w:rPr>
      <w:sz w:val="20"/>
      <w:szCs w:val="20"/>
    </w:rPr>
  </w:style>
  <w:style w:type="paragraph" w:styleId="afff7">
    <w:name w:val="Intense Quote"/>
    <w:basedOn w:val="a1"/>
    <w:next w:val="a1"/>
    <w:link w:val="Char8"/>
    <w:uiPriority w:val="30"/>
    <w:qFormat/>
    <w:lock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8">
    <w:name w:val="明显引用 Char"/>
    <w:basedOn w:val="a2"/>
    <w:link w:val="afff7"/>
    <w:uiPriority w:val="30"/>
    <w:rPr>
      <w:i/>
      <w:iCs/>
      <w:color w:val="4F81BD" w:themeColor="accent1"/>
      <w:szCs w:val="22"/>
    </w:rPr>
  </w:style>
  <w:style w:type="character" w:customStyle="1" w:styleId="Char">
    <w:name w:val="宏文本 Char"/>
    <w:basedOn w:val="a2"/>
    <w:link w:val="a5"/>
    <w:semiHidden/>
    <w:rPr>
      <w:rFonts w:ascii="Consolas" w:hAnsi="Consolas" w:cs="Consolas"/>
      <w:sz w:val="20"/>
      <w:szCs w:val="20"/>
    </w:rPr>
  </w:style>
  <w:style w:type="paragraph" w:styleId="afff8">
    <w:name w:val="No Spacing"/>
    <w:uiPriority w:val="1"/>
    <w:locked/>
    <w:pPr>
      <w:widowControl w:val="0"/>
      <w:jc w:val="both"/>
    </w:pPr>
    <w:rPr>
      <w:kern w:val="2"/>
      <w:sz w:val="18"/>
      <w:szCs w:val="22"/>
    </w:rPr>
  </w:style>
  <w:style w:type="paragraph" w:styleId="afff9">
    <w:name w:val="Quote"/>
    <w:basedOn w:val="a1"/>
    <w:next w:val="a1"/>
    <w:link w:val="Char9"/>
    <w:uiPriority w:val="29"/>
    <w:locked/>
    <w:pPr>
      <w:spacing w:before="200" w:after="160"/>
      <w:ind w:left="864" w:right="864"/>
      <w:jc w:val="center"/>
    </w:pPr>
    <w:rPr>
      <w:i/>
      <w:iCs/>
      <w:color w:val="404040" w:themeColor="text1" w:themeTint="BF"/>
    </w:rPr>
  </w:style>
  <w:style w:type="character" w:customStyle="1" w:styleId="Char9">
    <w:name w:val="引用 Char"/>
    <w:basedOn w:val="a2"/>
    <w:link w:val="afff9"/>
    <w:uiPriority w:val="29"/>
    <w:rPr>
      <w:i/>
      <w:iCs/>
      <w:color w:val="404040" w:themeColor="text1" w:themeTint="BF"/>
      <w:szCs w:val="22"/>
    </w:rPr>
  </w:style>
  <w:style w:type="paragraph" w:customStyle="1" w:styleId="HTLCMORNINGREPORTTITLE">
    <w:name w:val="HT_LC_MORNINGREPORT_TITLE"/>
    <w:qFormat/>
    <w:locked/>
    <w:rsid w:val="0073258F"/>
    <w:pPr>
      <w:widowControl w:val="0"/>
      <w:jc w:val="both"/>
    </w:pPr>
    <w:rPr>
      <w:rFonts w:eastAsia="微软雅黑"/>
      <w:b/>
      <w:color w:val="D9340A"/>
      <w:kern w:val="2"/>
      <w:sz w:val="21"/>
      <w:szCs w:val="22"/>
    </w:rPr>
  </w:style>
  <w:style w:type="paragraph" w:customStyle="1" w:styleId="HT-10">
    <w:name w:val="HT-1：摘要"/>
    <w:qFormat/>
    <w:locked/>
    <w:rsid w:val="0073258F"/>
    <w:pPr>
      <w:spacing w:afterLines="30" w:line="400" w:lineRule="exact"/>
    </w:pPr>
    <w:rPr>
      <w:rFonts w:eastAsia="微软雅黑"/>
      <w:kern w:val="2"/>
      <w:sz w:val="21"/>
      <w:szCs w:val="18"/>
    </w:rPr>
  </w:style>
  <w:style w:type="paragraph" w:customStyle="1" w:styleId="HT-11">
    <w:name w:val="HT-1.1：摘要(红色字体)"/>
    <w:basedOn w:val="HT-10"/>
    <w:qFormat/>
    <w:locked/>
    <w:rsid w:val="0073258F"/>
    <w:rPr>
      <w:rFonts w:hAnsi="Myriad Pro"/>
      <w:color w:val="D9340A"/>
    </w:rPr>
  </w:style>
  <w:style w:type="paragraph" w:customStyle="1" w:styleId="HT-20">
    <w:name w:val="HT-2：一级标题"/>
    <w:qFormat/>
    <w:locked/>
    <w:rsid w:val="0073258F"/>
    <w:pPr>
      <w:keepNext/>
      <w:outlineLvl w:val="0"/>
    </w:pPr>
    <w:rPr>
      <w:rFonts w:eastAsia="微软雅黑"/>
      <w:b/>
      <w:color w:val="D9340A"/>
      <w:kern w:val="2"/>
      <w:sz w:val="26"/>
      <w:szCs w:val="21"/>
    </w:rPr>
  </w:style>
  <w:style w:type="table" w:customStyle="1" w:styleId="HTLCTABLESTYLESBASIC">
    <w:name w:val="HT_LC_TABLE_STYLES_BASIC"/>
    <w:basedOn w:val="a3"/>
    <w:uiPriority w:val="99"/>
    <w:locked/>
    <w:rsid w:val="0073258F"/>
    <w:pPr>
      <w:jc w:val="center"/>
    </w:pPr>
    <w:rPr>
      <w:rFonts w:eastAsia="微软雅黑"/>
      <w:kern w:val="2"/>
      <w:sz w:val="18"/>
      <w:szCs w:val="22"/>
    </w:rPr>
    <w:tblPr>
      <w:tblBorders>
        <w:top w:val="single" w:sz="2" w:space="0" w:color="595757"/>
        <w:bottom w:val="single" w:sz="2" w:space="0" w:color="595757"/>
        <w:insideH w:val="single" w:sz="2" w:space="0" w:color="595757"/>
        <w:insideV w:val="single" w:sz="2" w:space="0" w:color="595757"/>
      </w:tblBorders>
    </w:tblPr>
    <w:tcPr>
      <w:tcMar>
        <w:left w:w="0" w:type="dxa"/>
        <w:right w:w="0" w:type="dxa"/>
      </w:tcMar>
      <w:vAlign w:val="center"/>
    </w:tcPr>
    <w:tblStylePr w:type="firstRow">
      <w:pPr>
        <w:wordWrap/>
        <w:spacing w:line="320" w:lineRule="exact"/>
        <w:jc w:val="center"/>
      </w:pPr>
      <w:rPr>
        <w:rFonts w:ascii="Arial" w:eastAsia="微软雅黑" w:hAnsi="Arial"/>
        <w:b/>
        <w:i w:val="0"/>
        <w:color w:val="FFFFFF"/>
        <w:sz w:val="20"/>
      </w:rPr>
      <w:tblPr/>
      <w:tcPr>
        <w:tcBorders>
          <w:top w:val="single" w:sz="2" w:space="0" w:color="595757"/>
          <w:left w:val="nil"/>
          <w:bottom w:val="nil"/>
          <w:right w:val="nil"/>
          <w:insideH w:val="nil"/>
          <w:insideV w:val="nil"/>
          <w:tl2br w:val="nil"/>
          <w:tr2bl w:val="nil"/>
        </w:tcBorders>
        <w:shd w:val="clear" w:color="auto" w:fill="9FA0A0"/>
      </w:tcPr>
    </w:tblStylePr>
  </w:style>
  <w:style w:type="paragraph" w:customStyle="1" w:styleId="HT-30">
    <w:name w:val="HT-3：二级标题"/>
    <w:qFormat/>
    <w:locked/>
    <w:rsid w:val="0073258F"/>
    <w:pPr>
      <w:keepNext/>
      <w:outlineLvl w:val="1"/>
    </w:pPr>
    <w:rPr>
      <w:rFonts w:eastAsia="微软雅黑"/>
      <w:b/>
      <w:color w:val="D9340A"/>
      <w:kern w:val="2"/>
      <w:sz w:val="22"/>
      <w:szCs w:val="21"/>
    </w:rPr>
  </w:style>
  <w:style w:type="paragraph" w:customStyle="1" w:styleId="HT-4">
    <w:name w:val="HT-4：三级标题"/>
    <w:qFormat/>
    <w:locked/>
    <w:rsid w:val="0073258F"/>
    <w:pPr>
      <w:outlineLvl w:val="2"/>
    </w:pPr>
    <w:rPr>
      <w:rFonts w:eastAsia="微软雅黑"/>
      <w:b/>
      <w:kern w:val="2"/>
      <w:sz w:val="21"/>
      <w:szCs w:val="21"/>
    </w:rPr>
  </w:style>
  <w:style w:type="paragraph" w:customStyle="1" w:styleId="HT-5">
    <w:name w:val="HT-5：正文"/>
    <w:qFormat/>
    <w:locked/>
    <w:rsid w:val="0073258F"/>
    <w:pPr>
      <w:spacing w:afterLines="50" w:line="400" w:lineRule="exact"/>
      <w:ind w:firstLineChars="200" w:firstLine="200"/>
    </w:pPr>
    <w:rPr>
      <w:rFonts w:eastAsia="微软雅黑"/>
      <w:kern w:val="2"/>
      <w:sz w:val="21"/>
      <w:szCs w:val="21"/>
    </w:rPr>
  </w:style>
  <w:style w:type="paragraph" w:customStyle="1" w:styleId="HT-6">
    <w:name w:val="HT-6：图标题(单双图通用)"/>
    <w:qFormat/>
    <w:locked/>
    <w:rsid w:val="0073258F"/>
    <w:pPr>
      <w:numPr>
        <w:numId w:val="17"/>
      </w:numPr>
      <w:spacing w:line="400" w:lineRule="exact"/>
    </w:pPr>
    <w:rPr>
      <w:rFonts w:eastAsia="微软雅黑"/>
      <w:b/>
      <w:kern w:val="2"/>
      <w:sz w:val="21"/>
      <w:szCs w:val="18"/>
    </w:rPr>
  </w:style>
  <w:style w:type="paragraph" w:customStyle="1" w:styleId="HT-7">
    <w:name w:val="HT-7：表标题"/>
    <w:qFormat/>
    <w:locked/>
    <w:rsid w:val="0073258F"/>
    <w:pPr>
      <w:spacing w:line="400" w:lineRule="exact"/>
    </w:pPr>
    <w:rPr>
      <w:rFonts w:eastAsia="微软雅黑"/>
      <w:b/>
      <w:kern w:val="2"/>
      <w:sz w:val="21"/>
      <w:szCs w:val="18"/>
    </w:rPr>
  </w:style>
  <w:style w:type="paragraph" w:customStyle="1" w:styleId="HT-8">
    <w:name w:val="HT-8：资料来源"/>
    <w:qFormat/>
    <w:locked/>
    <w:rsid w:val="0073258F"/>
    <w:pPr>
      <w:spacing w:afterLines="50"/>
    </w:pPr>
    <w:rPr>
      <w:rFonts w:eastAsia="微软雅黑" w:hAnsi="Myriad Pro"/>
      <w:i/>
      <w:kern w:val="2"/>
      <w:sz w:val="15"/>
      <w:szCs w:val="15"/>
    </w:rPr>
  </w:style>
  <w:style w:type="paragraph" w:customStyle="1" w:styleId="HTLCMORNINGREPORTCONTENT">
    <w:name w:val="HT_LC_MORNINGREPORT_CONTENT"/>
    <w:qFormat/>
    <w:locked/>
    <w:rsid w:val="0073258F"/>
    <w:pPr>
      <w:widowControl w:val="0"/>
      <w:spacing w:afterLines="50" w:after="50" w:line="400" w:lineRule="exact"/>
      <w:jc w:val="both"/>
    </w:pPr>
    <w:rPr>
      <w:rFonts w:eastAsia="微软雅黑"/>
      <w:color w:val="000000"/>
      <w:kern w:val="2"/>
      <w:szCs w:val="22"/>
    </w:rPr>
  </w:style>
  <w:style w:type="paragraph" w:customStyle="1" w:styleId="HTLCIMPINFOTITLE1">
    <w:name w:val="HT_LC_IMPINFO_TITLE_1"/>
    <w:qFormat/>
    <w:locked/>
    <w:rsid w:val="0073258F"/>
    <w:pPr>
      <w:widowControl w:val="0"/>
      <w:jc w:val="both"/>
    </w:pPr>
    <w:rPr>
      <w:rFonts w:eastAsia="微软雅黑"/>
      <w:b/>
      <w:color w:val="D9340A"/>
      <w:kern w:val="2"/>
      <w:sz w:val="22"/>
      <w:szCs w:val="22"/>
    </w:rPr>
  </w:style>
  <w:style w:type="paragraph" w:customStyle="1" w:styleId="HTLCIMPINFOTITLE2">
    <w:name w:val="HT_LC_IMPINFO_TITLE_2"/>
    <w:qFormat/>
    <w:locked/>
    <w:rsid w:val="0073258F"/>
    <w:pPr>
      <w:widowControl w:val="0"/>
      <w:spacing w:line="400" w:lineRule="exact"/>
      <w:jc w:val="both"/>
    </w:pPr>
    <w:rPr>
      <w:rFonts w:eastAsia="微软雅黑"/>
      <w:b/>
      <w:color w:val="000000"/>
      <w:kern w:val="2"/>
      <w:sz w:val="21"/>
      <w:szCs w:val="22"/>
    </w:rPr>
  </w:style>
  <w:style w:type="paragraph" w:customStyle="1" w:styleId="HTLCIMPINFOCONTENT">
    <w:name w:val="HT_LC_IMPINFO_CONTENT"/>
    <w:qFormat/>
    <w:locked/>
    <w:rsid w:val="0073258F"/>
    <w:pPr>
      <w:widowControl w:val="0"/>
      <w:spacing w:beforeLines="20" w:before="20" w:afterLines="30" w:after="30" w:line="400" w:lineRule="exact"/>
      <w:ind w:firstLineChars="200" w:firstLine="200"/>
      <w:jc w:val="both"/>
    </w:pPr>
    <w:rPr>
      <w:rFonts w:eastAsia="微软雅黑"/>
      <w:color w:val="000000"/>
      <w:kern w:val="2"/>
      <w:szCs w:val="22"/>
    </w:rPr>
  </w:style>
  <w:style w:type="paragraph" w:customStyle="1" w:styleId="HTLCAUTHORNAME">
    <w:name w:val="HT_LC_AUTHOR_NAME"/>
    <w:qFormat/>
    <w:locked/>
    <w:rsid w:val="0073258F"/>
    <w:pPr>
      <w:widowControl w:val="0"/>
      <w:jc w:val="both"/>
    </w:pPr>
    <w:rPr>
      <w:rFonts w:eastAsia="微软雅黑"/>
      <w:kern w:val="2"/>
      <w:sz w:val="21"/>
      <w:szCs w:val="22"/>
    </w:rPr>
  </w:style>
  <w:style w:type="paragraph" w:customStyle="1" w:styleId="HTLCAUTHORTEL">
    <w:name w:val="HT_LC_AUTHOR_TEL"/>
    <w:qFormat/>
    <w:locked/>
    <w:rsid w:val="0073258F"/>
    <w:pPr>
      <w:widowControl w:val="0"/>
      <w:jc w:val="both"/>
    </w:pPr>
    <w:rPr>
      <w:rFonts w:eastAsia="微软雅黑"/>
      <w:kern w:val="2"/>
      <w:sz w:val="15"/>
      <w:szCs w:val="22"/>
    </w:rPr>
  </w:style>
  <w:style w:type="paragraph" w:customStyle="1" w:styleId="HTLCRESEARCHCONTENT">
    <w:name w:val="HT_LC_RESEARCH_CONTENT"/>
    <w:qFormat/>
    <w:locked/>
    <w:rsid w:val="0073258F"/>
    <w:pPr>
      <w:widowControl w:val="0"/>
      <w:spacing w:line="400" w:lineRule="exact"/>
      <w:jc w:val="both"/>
    </w:pPr>
    <w:rPr>
      <w:rFonts w:eastAsia="微软雅黑"/>
      <w:kern w:val="2"/>
      <w:szCs w:val="22"/>
    </w:rPr>
  </w:style>
  <w:style w:type="paragraph" w:customStyle="1" w:styleId="HTOTHERMORNINGREPORTTITLE">
    <w:name w:val="HT_OTHER_MORNINGREPORT_TITLE"/>
    <w:qFormat/>
    <w:locked/>
    <w:rsid w:val="0073258F"/>
    <w:pPr>
      <w:widowControl w:val="0"/>
      <w:jc w:val="both"/>
    </w:pPr>
    <w:rPr>
      <w:b/>
      <w:color w:val="FFFFFF"/>
      <w:kern w:val="2"/>
      <w:sz w:val="22"/>
      <w:szCs w:val="22"/>
    </w:rPr>
  </w:style>
  <w:style w:type="paragraph" w:customStyle="1" w:styleId="HTOTHERMORNINGREPORTCOTENT">
    <w:name w:val="HT_OTHER_MORNINGREPORT_COTENT"/>
    <w:qFormat/>
    <w:locked/>
    <w:rsid w:val="0073258F"/>
    <w:pPr>
      <w:widowControl w:val="0"/>
      <w:spacing w:beforeLines="20" w:before="20" w:afterLines="50" w:after="50"/>
      <w:ind w:firstLineChars="200" w:firstLine="200"/>
      <w:jc w:val="both"/>
    </w:pPr>
    <w:rPr>
      <w:color w:val="000000"/>
      <w:kern w:val="2"/>
      <w:sz w:val="22"/>
      <w:szCs w:val="22"/>
    </w:rPr>
  </w:style>
  <w:style w:type="paragraph" w:customStyle="1" w:styleId="HT-12">
    <w:name w:val="HT-1.2：摘要(首行缩进)"/>
    <w:basedOn w:val="HT-10"/>
    <w:qFormat/>
    <w:locked/>
    <w:rsid w:val="0073258F"/>
    <w:pPr>
      <w:spacing w:after="30"/>
      <w:ind w:firstLineChars="200" w:firstLine="200"/>
    </w:pPr>
  </w:style>
  <w:style w:type="table" w:customStyle="1" w:styleId="HTLCSTYLESONECHART">
    <w:name w:val="HT_LC_STYLES_ONECHART"/>
    <w:basedOn w:val="a3"/>
    <w:uiPriority w:val="99"/>
    <w:qFormat/>
    <w:locked/>
    <w:rsid w:val="0073258F"/>
    <w:rPr>
      <w:rFonts w:eastAsia="微软雅黑"/>
      <w:sz w:val="18"/>
    </w:rPr>
    <w:tblPr>
      <w:tblBorders>
        <w:insideH w:val="single" w:sz="2" w:space="0" w:color="595757"/>
      </w:tblBorders>
    </w:tblPr>
    <w:tcPr>
      <w:tcMar>
        <w:left w:w="0" w:type="dxa"/>
        <w:right w:w="0" w:type="dxa"/>
      </w:tcMar>
    </w:tcPr>
  </w:style>
  <w:style w:type="table" w:customStyle="1" w:styleId="HTLCSTYLESDOUBLECHART">
    <w:name w:val="HT_LC_STYLES_DOUBLECHART"/>
    <w:basedOn w:val="a3"/>
    <w:uiPriority w:val="99"/>
    <w:qFormat/>
    <w:locked/>
    <w:rsid w:val="0073258F"/>
    <w:rPr>
      <w:rFonts w:eastAsia="微软雅黑"/>
      <w:sz w:val="18"/>
    </w:rPr>
    <w:tblPr/>
    <w:tcPr>
      <w:tcMar>
        <w:left w:w="0" w:type="dxa"/>
        <w:right w:w="0" w:type="dxa"/>
      </w:tcMar>
    </w:tcPr>
    <w:tblStylePr w:type="firstCol">
      <w:tblPr/>
      <w:tcPr>
        <w:tcBorders>
          <w:insideH w:val="single" w:sz="2" w:space="0" w:color="595757"/>
        </w:tcBorders>
      </w:tcPr>
    </w:tblStylePr>
    <w:tblStylePr w:type="lastCol">
      <w:tblPr/>
      <w:tcPr>
        <w:tcBorders>
          <w:insideH w:val="single" w:sz="2" w:space="0" w:color="595757"/>
        </w:tcBorders>
      </w:tcPr>
    </w:tblStylePr>
  </w:style>
  <w:style w:type="paragraph" w:customStyle="1" w:styleId="HTSSSUMMARYTITLE">
    <w:name w:val="HT_SS_SUMMARY_TITLE"/>
    <w:rsid w:val="0073258F"/>
    <w:pPr>
      <w:widowControl w:val="0"/>
      <w:spacing w:line="240" w:lineRule="exact"/>
      <w:jc w:val="both"/>
    </w:pPr>
    <w:rPr>
      <w:rFonts w:eastAsia="楷体"/>
      <w:b/>
      <w:color w:val="E61800"/>
      <w:kern w:val="2"/>
      <w:szCs w:val="22"/>
    </w:rPr>
  </w:style>
  <w:style w:type="paragraph" w:customStyle="1" w:styleId="HTSSSUMMARYCONTENT">
    <w:name w:val="HT_SS_SUMMARY_CONTENT"/>
    <w:rsid w:val="0073258F"/>
    <w:pPr>
      <w:widowControl w:val="0"/>
      <w:spacing w:line="240" w:lineRule="exact"/>
      <w:jc w:val="both"/>
    </w:pPr>
    <w:rPr>
      <w:rFonts w:eastAsia="楷体"/>
      <w:color w:val="000000"/>
      <w:kern w:val="2"/>
      <w:szCs w:val="22"/>
    </w:rPr>
  </w:style>
  <w:style w:type="paragraph" w:customStyle="1" w:styleId="HTSSFIRTITLE">
    <w:name w:val="HT_SS_FIR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SSSECTITLE">
    <w:name w:val="HT_SS_SECTITLE"/>
    <w:rsid w:val="0073258F"/>
    <w:pPr>
      <w:keepNext/>
      <w:keepLines/>
      <w:widowControl w:val="0"/>
      <w:spacing w:line="320" w:lineRule="exact"/>
      <w:outlineLvl w:val="1"/>
    </w:pPr>
    <w:rPr>
      <w:rFonts w:eastAsia="楷体"/>
      <w:b/>
      <w:color w:val="E61800"/>
      <w:kern w:val="2"/>
      <w:sz w:val="24"/>
      <w:szCs w:val="22"/>
    </w:rPr>
  </w:style>
  <w:style w:type="paragraph" w:customStyle="1" w:styleId="HTSSTHIRDTITLE">
    <w:name w:val="HT_SS_THIRDTITLE"/>
    <w:rsid w:val="0073258F"/>
    <w:pPr>
      <w:keepNext/>
      <w:keepLines/>
      <w:widowControl w:val="0"/>
      <w:spacing w:line="280" w:lineRule="exact"/>
      <w:outlineLvl w:val="2"/>
    </w:pPr>
    <w:rPr>
      <w:rFonts w:eastAsia="楷体"/>
      <w:b/>
      <w:color w:val="E61800"/>
      <w:kern w:val="2"/>
      <w:szCs w:val="22"/>
    </w:rPr>
  </w:style>
  <w:style w:type="paragraph" w:customStyle="1" w:styleId="HTSSCONTENT">
    <w:name w:val="HT_SS_CONTENT"/>
    <w:link w:val="HTSSCONTENTChar"/>
    <w:rsid w:val="0073258F"/>
    <w:pPr>
      <w:widowControl w:val="0"/>
      <w:spacing w:line="280" w:lineRule="exact"/>
      <w:jc w:val="both"/>
    </w:pPr>
    <w:rPr>
      <w:rFonts w:eastAsia="楷体"/>
      <w:color w:val="000000"/>
      <w:kern w:val="2"/>
      <w:szCs w:val="22"/>
    </w:rPr>
  </w:style>
  <w:style w:type="paragraph" w:customStyle="1" w:styleId="HTSSGRAPH">
    <w:name w:val="HT_SS_GRAPH"/>
    <w:link w:val="HTSSGRAPH0"/>
    <w:rsid w:val="0073258F"/>
    <w:pPr>
      <w:widowControl w:val="0"/>
      <w:numPr>
        <w:numId w:val="18"/>
      </w:numPr>
      <w:spacing w:line="320" w:lineRule="exact"/>
      <w:jc w:val="both"/>
      <w:outlineLvl w:val="5"/>
    </w:pPr>
    <w:rPr>
      <w:rFonts w:eastAsia="楷体"/>
      <w:b/>
      <w:color w:val="000000"/>
      <w:kern w:val="2"/>
      <w:sz w:val="16"/>
      <w:szCs w:val="22"/>
    </w:rPr>
  </w:style>
  <w:style w:type="paragraph" w:customStyle="1" w:styleId="HTSSGRAPHSUO">
    <w:name w:val="HT_SS_GRAPH_SUO"/>
    <w:basedOn w:val="HTSSGRAPH"/>
    <w:rsid w:val="0073258F"/>
    <w:pPr>
      <w:ind w:left="-2665"/>
    </w:pPr>
  </w:style>
  <w:style w:type="table" w:customStyle="1" w:styleId="HTTTGRAPH">
    <w:name w:val="HT_TT_GRAPH"/>
    <w:basedOn w:val="a3"/>
    <w:uiPriority w:val="99"/>
    <w:qFormat/>
    <w:rsid w:val="0073258F"/>
    <w:rPr>
      <w:rFonts w:eastAsia="楷体"/>
      <w:color w:val="000000"/>
      <w:sz w:val="16"/>
    </w:rPr>
    <w:tblPr/>
    <w:tcPr>
      <w:tcMar>
        <w:left w:w="0" w:type="dxa"/>
        <w:right w:w="0" w:type="dxa"/>
      </w:tcMar>
    </w:tcPr>
    <w:tblStylePr w:type="neCell">
      <w:tblPr/>
      <w:tcPr>
        <w:tcBorders>
          <w:bottom w:val="single" w:sz="4" w:space="0" w:color="E61800"/>
        </w:tcBorders>
      </w:tcPr>
    </w:tblStylePr>
    <w:tblStylePr w:type="nwCell">
      <w:tblPr/>
      <w:tcPr>
        <w:tcBorders>
          <w:bottom w:val="single" w:sz="4" w:space="0" w:color="E61800"/>
        </w:tcBorders>
      </w:tcPr>
    </w:tblStylePr>
    <w:tblStylePr w:type="seCell">
      <w:tblPr/>
      <w:tcPr>
        <w:tcBorders>
          <w:top w:val="single" w:sz="4" w:space="0" w:color="E61800"/>
        </w:tcBorders>
      </w:tcPr>
    </w:tblStylePr>
    <w:tblStylePr w:type="swCell">
      <w:tblPr/>
      <w:tcPr>
        <w:tcBorders>
          <w:top w:val="single" w:sz="4" w:space="0" w:color="E61800"/>
        </w:tcBorders>
      </w:tcPr>
    </w:tblStylePr>
  </w:style>
  <w:style w:type="table" w:customStyle="1" w:styleId="HTTTTABLE">
    <w:name w:val="HT_TT_TABLE"/>
    <w:basedOn w:val="a3"/>
    <w:uiPriority w:val="99"/>
    <w:qFormat/>
    <w:rsid w:val="0073258F"/>
    <w:pPr>
      <w:spacing w:line="240" w:lineRule="exact"/>
      <w:jc w:val="right"/>
    </w:pPr>
    <w:rPr>
      <w:rFonts w:eastAsia="楷体"/>
      <w:color w:val="000000"/>
      <w:sz w:val="16"/>
    </w:rPr>
    <w:tblPr>
      <w:tblStyleRowBandSize w:val="1"/>
      <w:tblBorders>
        <w:top w:val="single" w:sz="4" w:space="0" w:color="E61800"/>
        <w:bottom w:val="single" w:sz="4" w:space="0" w:color="E61800"/>
      </w:tblBorders>
    </w:tblPr>
    <w:tcPr>
      <w:tcMar>
        <w:left w:w="0" w:type="dxa"/>
        <w:right w:w="11" w:type="dxa"/>
      </w:tcMar>
    </w:tcPr>
    <w:tblStylePr w:type="firstRow">
      <w:pPr>
        <w:jc w:val="right"/>
      </w:pPr>
      <w:rPr>
        <w:b/>
        <w:i w:val="0"/>
        <w:sz w:val="16"/>
      </w:rPr>
      <w:tblPr/>
      <w:tcPr>
        <w:vAlign w:val="bottom"/>
      </w:tcPr>
    </w:tblStylePr>
    <w:tblStylePr w:type="firstCol">
      <w:pPr>
        <w:jc w:val="both"/>
      </w:pPr>
    </w:tblStylePr>
  </w:style>
  <w:style w:type="paragraph" w:customStyle="1" w:styleId="HTSSRESOURCE">
    <w:name w:val="HT_SS_RESOURCE"/>
    <w:link w:val="HTSSRESOURCE0"/>
    <w:rsid w:val="0073258F"/>
    <w:pPr>
      <w:widowControl w:val="0"/>
      <w:spacing w:line="280" w:lineRule="exact"/>
      <w:jc w:val="both"/>
    </w:pPr>
    <w:rPr>
      <w:rFonts w:eastAsia="楷体"/>
      <w:color w:val="7F7F7F"/>
      <w:kern w:val="2"/>
      <w:sz w:val="14"/>
      <w:szCs w:val="22"/>
    </w:rPr>
  </w:style>
  <w:style w:type="paragraph" w:customStyle="1" w:styleId="HTSSRESOURCESUO">
    <w:name w:val="HT_SS_RESOURCE_SUO"/>
    <w:basedOn w:val="HTSSRESOURCE"/>
    <w:rsid w:val="0073258F"/>
    <w:pPr>
      <w:ind w:left="-2665"/>
    </w:pPr>
  </w:style>
  <w:style w:type="paragraph" w:customStyle="1" w:styleId="HTMLTITLE">
    <w:name w:val="HT_ML_TITLE"/>
    <w:rsid w:val="0073258F"/>
    <w:pPr>
      <w:widowControl w:val="0"/>
      <w:jc w:val="both"/>
    </w:pPr>
    <w:rPr>
      <w:rFonts w:eastAsia="楷体"/>
      <w:b/>
      <w:color w:val="E61800"/>
      <w:kern w:val="2"/>
      <w:sz w:val="28"/>
      <w:szCs w:val="22"/>
    </w:rPr>
  </w:style>
  <w:style w:type="paragraph" w:customStyle="1" w:styleId="HTLCASSETTITLE">
    <w:name w:val="HT_LC_ASSET_TITLE"/>
    <w:locked/>
    <w:rsid w:val="0073258F"/>
    <w:pPr>
      <w:widowControl w:val="0"/>
      <w:spacing w:line="360" w:lineRule="exact"/>
      <w:ind w:firstLineChars="200" w:firstLine="200"/>
      <w:jc w:val="both"/>
    </w:pPr>
    <w:rPr>
      <w:rFonts w:eastAsia="微软雅黑"/>
      <w:b/>
      <w:kern w:val="2"/>
      <w:sz w:val="21"/>
      <w:szCs w:val="22"/>
    </w:rPr>
  </w:style>
  <w:style w:type="paragraph" w:customStyle="1" w:styleId="HTLCASSETCONTENT">
    <w:name w:val="HT_LC_ASSET_CONTENT"/>
    <w:qFormat/>
    <w:locked/>
    <w:rsid w:val="0073258F"/>
    <w:pPr>
      <w:widowControl w:val="0"/>
      <w:spacing w:line="360" w:lineRule="exact"/>
      <w:ind w:firstLineChars="200" w:firstLine="200"/>
      <w:jc w:val="both"/>
    </w:pPr>
    <w:rPr>
      <w:rFonts w:eastAsia="微软雅黑"/>
      <w:kern w:val="2"/>
      <w:sz w:val="21"/>
      <w:szCs w:val="22"/>
    </w:rPr>
  </w:style>
  <w:style w:type="paragraph" w:customStyle="1" w:styleId="HTLCASSETPRDCONTENT">
    <w:name w:val="HT_LC_ASSET_PRD_CONTENT"/>
    <w:qFormat/>
    <w:locked/>
    <w:rsid w:val="0073258F"/>
    <w:pPr>
      <w:widowControl w:val="0"/>
      <w:spacing w:line="360" w:lineRule="exact"/>
      <w:ind w:leftChars="200" w:left="200"/>
      <w:jc w:val="both"/>
    </w:pPr>
    <w:rPr>
      <w:rFonts w:eastAsia="微软雅黑"/>
      <w:kern w:val="2"/>
      <w:sz w:val="21"/>
      <w:szCs w:val="22"/>
    </w:rPr>
  </w:style>
  <w:style w:type="table" w:customStyle="1" w:styleId="HTLCASSETTABLE1">
    <w:name w:val="HT_LC_ASSET_TABLE1"/>
    <w:basedOn w:val="a3"/>
    <w:uiPriority w:val="99"/>
    <w:qFormat/>
    <w:locked/>
    <w:rsid w:val="0073258F"/>
    <w:pPr>
      <w:widowControl w:val="0"/>
      <w:jc w:val="center"/>
    </w:pPr>
    <w:rPr>
      <w:rFonts w:eastAsia="微软雅黑"/>
      <w:sz w:val="21"/>
    </w:rPr>
    <w:tblPr>
      <w:tblStyleRowBandSize w:val="1"/>
      <w:tblBorders>
        <w:top w:val="single" w:sz="8" w:space="0" w:color="F1F1F1"/>
        <w:left w:val="single" w:sz="8" w:space="0" w:color="F1F1F1"/>
        <w:bottom w:val="single" w:sz="8" w:space="0" w:color="F1F1F1"/>
        <w:right w:val="single" w:sz="8" w:space="0" w:color="F1F1F1"/>
        <w:insideH w:val="single" w:sz="8" w:space="0" w:color="F1F1F1"/>
        <w:insideV w:val="single" w:sz="8"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DBB865"/>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table" w:customStyle="1" w:styleId="HTLCASSETTABLE2">
    <w:name w:val="HT_LC_ASSET_TABLE2"/>
    <w:basedOn w:val="a3"/>
    <w:uiPriority w:val="99"/>
    <w:qFormat/>
    <w:locked/>
    <w:rsid w:val="0073258F"/>
    <w:pPr>
      <w:jc w:val="center"/>
    </w:pPr>
    <w:rPr>
      <w:rFonts w:eastAsia="微软雅黑"/>
      <w:sz w:val="21"/>
    </w:rPr>
    <w:tblPr>
      <w:tblStyleRowBandSize w:val="1"/>
      <w:tblBorders>
        <w:top w:val="single" w:sz="4" w:space="0" w:color="F1F1F1"/>
        <w:left w:val="single" w:sz="4" w:space="0" w:color="F1F1F1"/>
        <w:bottom w:val="single" w:sz="4" w:space="0" w:color="F1F1F1"/>
        <w:right w:val="single" w:sz="4" w:space="0" w:color="F1F1F1"/>
        <w:insideH w:val="single" w:sz="4" w:space="0" w:color="F1F1F1"/>
        <w:insideV w:val="single" w:sz="4"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C05344"/>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paragraph" w:customStyle="1" w:styleId="HTLCASSETPRDTITLE">
    <w:name w:val="HT_LC_ASSET_PRD_TITLE"/>
    <w:qFormat/>
    <w:locked/>
    <w:rsid w:val="0073258F"/>
    <w:pPr>
      <w:spacing w:afterLines="20" w:after="20" w:line="360" w:lineRule="exact"/>
      <w:jc w:val="both"/>
    </w:pPr>
    <w:rPr>
      <w:rFonts w:eastAsia="微软雅黑"/>
      <w:b/>
      <w:kern w:val="2"/>
      <w:sz w:val="22"/>
      <w:szCs w:val="22"/>
    </w:rPr>
  </w:style>
  <w:style w:type="table" w:customStyle="1" w:styleId="HTLCASSETTABLE3">
    <w:name w:val="HT_LC_ASSET_TABLE3"/>
    <w:basedOn w:val="a3"/>
    <w:uiPriority w:val="99"/>
    <w:qFormat/>
    <w:locked/>
    <w:rsid w:val="0073258F"/>
    <w:rPr>
      <w:rFonts w:eastAsia="微软雅黑"/>
      <w:sz w:val="21"/>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cPr>
      <w:tcMar>
        <w:left w:w="28" w:type="dxa"/>
        <w:right w:w="28" w:type="dxa"/>
      </w:tcMar>
    </w:tcPr>
  </w:style>
  <w:style w:type="paragraph" w:customStyle="1" w:styleId="HTSSTITLE">
    <w:name w:val="HT_SS_TITLE"/>
    <w:locked/>
    <w:rsid w:val="0073258F"/>
    <w:pPr>
      <w:widowControl w:val="0"/>
      <w:spacing w:before="120"/>
      <w:jc w:val="both"/>
    </w:pPr>
    <w:rPr>
      <w:rFonts w:eastAsia="楷体"/>
      <w:b/>
      <w:color w:val="000000"/>
      <w:kern w:val="2"/>
      <w:sz w:val="42"/>
      <w:szCs w:val="22"/>
    </w:rPr>
  </w:style>
  <w:style w:type="paragraph" w:customStyle="1" w:styleId="HTSSSUBTITLE">
    <w:name w:val="HT_SS_SUBTITLE"/>
    <w:rsid w:val="0073258F"/>
    <w:pPr>
      <w:widowControl w:val="0"/>
      <w:spacing w:line="280" w:lineRule="exact"/>
      <w:jc w:val="both"/>
    </w:pPr>
    <w:rPr>
      <w:rFonts w:eastAsia="楷体"/>
      <w:color w:val="000000"/>
      <w:kern w:val="2"/>
      <w:sz w:val="30"/>
      <w:szCs w:val="22"/>
    </w:rPr>
  </w:style>
  <w:style w:type="paragraph" w:customStyle="1" w:styleId="HTSSGRAPHENG">
    <w:name w:val="HT_SS_GRAPH_ENG"/>
    <w:rsid w:val="0073258F"/>
    <w:pPr>
      <w:widowControl w:val="0"/>
      <w:numPr>
        <w:numId w:val="40"/>
      </w:numPr>
      <w:spacing w:line="320" w:lineRule="exact"/>
      <w:jc w:val="both"/>
      <w:outlineLvl w:val="5"/>
    </w:pPr>
    <w:rPr>
      <w:rFonts w:eastAsia="楷体"/>
      <w:b/>
      <w:color w:val="000000"/>
      <w:kern w:val="2"/>
      <w:sz w:val="16"/>
      <w:szCs w:val="22"/>
    </w:rPr>
  </w:style>
  <w:style w:type="paragraph" w:customStyle="1" w:styleId="HTSSGRAPHENGSUO">
    <w:name w:val="HT_SS_GRAPH_ENG_SUO"/>
    <w:basedOn w:val="HTSSGRAPHENG"/>
    <w:rsid w:val="0073258F"/>
    <w:pPr>
      <w:ind w:left="-2665"/>
    </w:pPr>
  </w:style>
  <w:style w:type="paragraph" w:customStyle="1" w:styleId="HTAUTHORNAMENEW">
    <w:name w:val="HT_AUTHOR_NAME_NEW"/>
    <w:rsid w:val="0073258F"/>
    <w:pPr>
      <w:widowControl w:val="0"/>
      <w:spacing w:beforeLines="50" w:before="50" w:line="160" w:lineRule="exact"/>
      <w:jc w:val="both"/>
    </w:pPr>
    <w:rPr>
      <w:rFonts w:eastAsia="楷体"/>
      <w:color w:val="000000"/>
      <w:kern w:val="2"/>
      <w:sz w:val="18"/>
      <w:szCs w:val="22"/>
    </w:rPr>
  </w:style>
  <w:style w:type="paragraph" w:customStyle="1" w:styleId="HTAUTHORTELNEW">
    <w:name w:val="HT_AUTHOR_TEL_NEW"/>
    <w:rsid w:val="0073258F"/>
    <w:pPr>
      <w:widowControl w:val="0"/>
      <w:spacing w:line="200" w:lineRule="exact"/>
      <w:jc w:val="both"/>
    </w:pPr>
    <w:rPr>
      <w:rFonts w:eastAsia="楷体"/>
      <w:color w:val="000000"/>
      <w:kern w:val="2"/>
      <w:sz w:val="18"/>
      <w:szCs w:val="22"/>
    </w:rPr>
  </w:style>
  <w:style w:type="paragraph" w:customStyle="1" w:styleId="HTRELAREPORTNEW">
    <w:name w:val="HT_RELAREPORT_NEW"/>
    <w:rsid w:val="0073258F"/>
    <w:pPr>
      <w:widowControl w:val="0"/>
      <w:spacing w:line="240" w:lineRule="exact"/>
      <w:jc w:val="both"/>
    </w:pPr>
    <w:rPr>
      <w:rFonts w:eastAsia="楷体"/>
      <w:color w:val="000000"/>
      <w:kern w:val="2"/>
      <w:sz w:val="18"/>
      <w:szCs w:val="22"/>
    </w:rPr>
  </w:style>
  <w:style w:type="paragraph" w:customStyle="1" w:styleId="HTSSSUBJECT">
    <w:name w:val="HT_SS_SUBJECT"/>
    <w:qFormat/>
    <w:rsid w:val="0073258F"/>
    <w:pPr>
      <w:widowControl w:val="0"/>
      <w:spacing w:beforeLines="50" w:before="50" w:line="200" w:lineRule="exact"/>
    </w:pPr>
    <w:rPr>
      <w:rFonts w:eastAsia="楷体"/>
      <w:color w:val="000000"/>
      <w:kern w:val="2"/>
      <w:sz w:val="30"/>
      <w:szCs w:val="22"/>
    </w:rPr>
  </w:style>
  <w:style w:type="paragraph" w:customStyle="1" w:styleId="HTSSCONTENTMARK">
    <w:name w:val="HT_SS_CONTENT_MARK"/>
    <w:rsid w:val="0073258F"/>
    <w:pPr>
      <w:widowControl w:val="0"/>
      <w:numPr>
        <w:numId w:val="20"/>
      </w:numPr>
      <w:spacing w:line="280" w:lineRule="exact"/>
      <w:jc w:val="both"/>
    </w:pPr>
    <w:rPr>
      <w:rFonts w:eastAsia="楷体"/>
      <w:color w:val="000000"/>
      <w:kern w:val="2"/>
      <w:szCs w:val="22"/>
    </w:rPr>
  </w:style>
  <w:style w:type="paragraph" w:customStyle="1" w:styleId="HTMORNINGSUMMARYBIGTITLE">
    <w:name w:val="HT_MORNING_SUMMARY_BIGTITLE"/>
    <w:rsid w:val="0073258F"/>
    <w:pPr>
      <w:widowControl w:val="0"/>
      <w:spacing w:line="240" w:lineRule="exact"/>
      <w:jc w:val="both"/>
    </w:pPr>
    <w:rPr>
      <w:rFonts w:eastAsia="楷体"/>
      <w:b/>
      <w:color w:val="E61800"/>
      <w:kern w:val="2"/>
      <w:szCs w:val="22"/>
    </w:rPr>
  </w:style>
  <w:style w:type="paragraph" w:customStyle="1" w:styleId="HTMORNINGSUMMARYTITLE">
    <w:name w:val="HT_MORNING_SUMMARY_TITLE"/>
    <w:rsid w:val="0073258F"/>
    <w:pPr>
      <w:widowControl w:val="0"/>
      <w:spacing w:line="240" w:lineRule="exact"/>
      <w:jc w:val="both"/>
    </w:pPr>
    <w:rPr>
      <w:rFonts w:eastAsia="楷体"/>
      <w:b/>
      <w:color w:val="000000"/>
      <w:kern w:val="2"/>
      <w:szCs w:val="22"/>
    </w:rPr>
  </w:style>
  <w:style w:type="paragraph" w:customStyle="1" w:styleId="HTMORNINGIMPREPORTCONTENT">
    <w:name w:val="HT_MORNING_IMPREPORT_CONTENT"/>
    <w:rsid w:val="0073258F"/>
    <w:pPr>
      <w:widowControl w:val="0"/>
      <w:spacing w:before="120" w:line="240" w:lineRule="exact"/>
      <w:jc w:val="both"/>
    </w:pPr>
    <w:rPr>
      <w:rFonts w:eastAsia="楷体"/>
      <w:color w:val="000000"/>
      <w:kern w:val="2"/>
      <w:sz w:val="16"/>
      <w:szCs w:val="22"/>
    </w:rPr>
  </w:style>
  <w:style w:type="paragraph" w:customStyle="1" w:styleId="HTMORNINGADDRESSLISTCONTENT">
    <w:name w:val="HT_MORNING_ADDRESS_LIST_CONTENT"/>
    <w:rsid w:val="0073258F"/>
    <w:pPr>
      <w:widowControl w:val="0"/>
      <w:spacing w:line="200" w:lineRule="exact"/>
    </w:pPr>
    <w:rPr>
      <w:rFonts w:eastAsia="楷体"/>
      <w:color w:val="000000"/>
      <w:kern w:val="2"/>
      <w:sz w:val="14"/>
      <w:szCs w:val="22"/>
    </w:rPr>
  </w:style>
  <w:style w:type="paragraph" w:customStyle="1" w:styleId="HTMORNINGADDRESSLISTTITLE">
    <w:name w:val="HT_MORNING_ADDRESS_LIST_TITLE"/>
    <w:rsid w:val="0073258F"/>
    <w:pPr>
      <w:widowControl w:val="0"/>
      <w:spacing w:line="200" w:lineRule="exact"/>
    </w:pPr>
    <w:rPr>
      <w:rFonts w:eastAsia="楷体"/>
      <w:b/>
      <w:color w:val="000000"/>
      <w:kern w:val="2"/>
      <w:sz w:val="14"/>
      <w:szCs w:val="22"/>
    </w:rPr>
  </w:style>
  <w:style w:type="paragraph" w:customStyle="1" w:styleId="HTMORNINGCONTENTBIGTITLE">
    <w:name w:val="HT_MORNING_CONTENT_BIG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MORNINGSUMMARYCONTENT">
    <w:name w:val="HT_MORNING_SUMMARY_CONTENT"/>
    <w:rsid w:val="0073258F"/>
    <w:pPr>
      <w:widowControl w:val="0"/>
      <w:spacing w:line="240" w:lineRule="exact"/>
      <w:jc w:val="both"/>
    </w:pPr>
    <w:rPr>
      <w:rFonts w:eastAsia="楷体"/>
      <w:color w:val="000000"/>
      <w:kern w:val="2"/>
      <w:szCs w:val="22"/>
    </w:rPr>
  </w:style>
  <w:style w:type="paragraph" w:customStyle="1" w:styleId="HTMORNINGSUMMARYBIGTITLEFIR">
    <w:name w:val="HT_MORNING_SUMMARY_BIGTITLE_FIR"/>
    <w:rsid w:val="0073258F"/>
    <w:pPr>
      <w:widowControl w:val="0"/>
      <w:spacing w:before="120" w:line="240" w:lineRule="exact"/>
      <w:jc w:val="both"/>
    </w:pPr>
    <w:rPr>
      <w:rFonts w:eastAsia="楷体"/>
      <w:b/>
      <w:color w:val="E61800"/>
      <w:kern w:val="2"/>
      <w:szCs w:val="22"/>
    </w:rPr>
  </w:style>
  <w:style w:type="paragraph" w:customStyle="1" w:styleId="HTMORNINGSUMMARYADDR">
    <w:name w:val="HT_MORNING_SUMMARY_ADDR"/>
    <w:qFormat/>
    <w:rsid w:val="0073258F"/>
    <w:pPr>
      <w:widowControl w:val="0"/>
      <w:spacing w:line="280" w:lineRule="exact"/>
    </w:pPr>
    <w:rPr>
      <w:rFonts w:eastAsia="楷体"/>
      <w:color w:val="0000FF"/>
      <w:kern w:val="2"/>
      <w:szCs w:val="22"/>
      <w:u w:val="single"/>
    </w:rPr>
  </w:style>
  <w:style w:type="paragraph" w:customStyle="1" w:styleId="HTINDUNEWSTITLE">
    <w:name w:val="HT_INDU_NEWS_TITLE"/>
    <w:qFormat/>
    <w:rsid w:val="0073258F"/>
    <w:pPr>
      <w:widowControl w:val="0"/>
      <w:spacing w:line="240" w:lineRule="exact"/>
      <w:jc w:val="both"/>
    </w:pPr>
    <w:rPr>
      <w:rFonts w:eastAsia="楷体"/>
      <w:b/>
      <w:color w:val="000000"/>
      <w:kern w:val="2"/>
      <w:sz w:val="16"/>
      <w:szCs w:val="22"/>
    </w:rPr>
  </w:style>
  <w:style w:type="table" w:customStyle="1" w:styleId="HTTZZHHOLDINFO">
    <w:name w:val="HT_TZZH_HOLDINFO"/>
    <w:basedOn w:val="a3"/>
    <w:uiPriority w:val="99"/>
    <w:qFormat/>
    <w:rsid w:val="0073258F"/>
    <w:rPr>
      <w:rFonts w:ascii="Calibri" w:eastAsia="宋体" w:hAnsi="Calibri"/>
    </w:rPr>
    <w:tblPr>
      <w:tblBorders>
        <w:top w:val="single" w:sz="4" w:space="0" w:color="948A54"/>
        <w:left w:val="single" w:sz="4" w:space="0" w:color="948A54"/>
        <w:bottom w:val="single" w:sz="4" w:space="0" w:color="948A54"/>
        <w:right w:val="single" w:sz="4" w:space="0" w:color="948A54"/>
        <w:insideH w:val="single" w:sz="4" w:space="0" w:color="948A54"/>
        <w:insideV w:val="single" w:sz="4" w:space="0" w:color="948A54"/>
      </w:tblBorders>
    </w:tblPr>
    <w:tcPr>
      <w:tcMar>
        <w:left w:w="57" w:type="dxa"/>
        <w:right w:w="57" w:type="dxa"/>
      </w:tcMar>
    </w:tcPr>
    <w:tblStylePr w:type="firstRow">
      <w:rPr>
        <w:b w:val="0"/>
      </w:rPr>
    </w:tblStylePr>
  </w:style>
  <w:style w:type="paragraph" w:customStyle="1" w:styleId="HTINDUNEWSCONTENT">
    <w:name w:val="HT_INDU_NEWS_CONTENT"/>
    <w:qFormat/>
    <w:rsid w:val="0073258F"/>
    <w:pPr>
      <w:widowControl w:val="0"/>
      <w:spacing w:line="240" w:lineRule="exact"/>
      <w:jc w:val="both"/>
    </w:pPr>
    <w:rPr>
      <w:rFonts w:eastAsia="楷体"/>
      <w:color w:val="000000"/>
      <w:kern w:val="2"/>
      <w:sz w:val="16"/>
      <w:szCs w:val="22"/>
    </w:rPr>
  </w:style>
  <w:style w:type="paragraph" w:customStyle="1" w:styleId="HTINDUVIEWSLINKADDR">
    <w:name w:val="HT_INDU_VIEWS_LINKADDR"/>
    <w:qFormat/>
    <w:rsid w:val="0073258F"/>
    <w:pPr>
      <w:widowControl w:val="0"/>
      <w:spacing w:line="240" w:lineRule="exact"/>
      <w:jc w:val="both"/>
    </w:pPr>
    <w:rPr>
      <w:rFonts w:eastAsia="楷体"/>
      <w:color w:val="0000FF"/>
      <w:kern w:val="2"/>
      <w:sz w:val="16"/>
      <w:szCs w:val="22"/>
    </w:rPr>
  </w:style>
  <w:style w:type="table" w:customStyle="1" w:styleId="HTTABLEINDUIMPCOMLIST">
    <w:name w:val="HT_TABLE_INDU_IMPCOMLIST"/>
    <w:basedOn w:val="a3"/>
    <w:uiPriority w:val="99"/>
    <w:qFormat/>
    <w:rsid w:val="0073258F"/>
    <w:pPr>
      <w:spacing w:line="240" w:lineRule="exact"/>
      <w:jc w:val="right"/>
    </w:pPr>
    <w:rPr>
      <w:rFonts w:eastAsia="楷体"/>
      <w:sz w:val="16"/>
    </w:rPr>
    <w:tblPr>
      <w:tblBorders>
        <w:bottom w:val="single" w:sz="4" w:space="0" w:color="auto"/>
      </w:tblBorders>
    </w:tblPr>
    <w:tcPr>
      <w:tcMar>
        <w:left w:w="0" w:type="dxa"/>
        <w:right w:w="11" w:type="dxa"/>
      </w:tcMar>
    </w:tcPr>
    <w:tblStylePr w:type="firstRow">
      <w:pPr>
        <w:jc w:val="center"/>
      </w:pPr>
    </w:tblStylePr>
  </w:style>
  <w:style w:type="table" w:customStyle="1" w:styleId="HTTTTABLEBACKGROUND">
    <w:name w:val="HT_TT_TABLE_BACKGROUND"/>
    <w:basedOn w:val="HTTTTABLE"/>
    <w:uiPriority w:val="99"/>
    <w:qFormat/>
    <w:rsid w:val="0073258F"/>
    <w:tblPr/>
    <w:tblStylePr w:type="firstRow">
      <w:pPr>
        <w:jc w:val="right"/>
      </w:pPr>
      <w:rPr>
        <w:b/>
        <w:i w:val="0"/>
        <w:sz w:val="16"/>
      </w:rPr>
      <w:tblPr/>
      <w:tcPr>
        <w:vAlign w:val="bottom"/>
      </w:tcPr>
    </w:tblStylePr>
    <w:tblStylePr w:type="firstCol">
      <w:pPr>
        <w:jc w:val="both"/>
      </w:pPr>
    </w:tblStylePr>
    <w:tblStylePr w:type="band1Horz">
      <w:tblPr/>
      <w:tcPr>
        <w:shd w:val="clear" w:color="auto" w:fill="E7E6E6"/>
      </w:tcPr>
    </w:tblStylePr>
  </w:style>
  <w:style w:type="character" w:customStyle="1" w:styleId="HTSSRESOURCE0">
    <w:name w:val="HT_SS_RESOURCE 字符"/>
    <w:basedOn w:val="a2"/>
    <w:link w:val="HTSSRESOURCE"/>
    <w:qFormat/>
    <w:rPr>
      <w:rFonts w:eastAsia="楷体"/>
      <w:color w:val="7F7F7F"/>
      <w:kern w:val="2"/>
      <w:sz w:val="14"/>
      <w:szCs w:val="22"/>
    </w:rPr>
  </w:style>
  <w:style w:type="character" w:customStyle="1" w:styleId="HTSSGRAPH0">
    <w:name w:val="HT_SS_GRAPH 字符"/>
    <w:basedOn w:val="a2"/>
    <w:link w:val="HTSSGRAPH"/>
    <w:qFormat/>
    <w:rPr>
      <w:rFonts w:eastAsia="楷体"/>
      <w:b/>
      <w:color w:val="000000"/>
      <w:kern w:val="2"/>
      <w:sz w:val="16"/>
      <w:szCs w:val="22"/>
    </w:rPr>
  </w:style>
  <w:style w:type="character" w:customStyle="1" w:styleId="HTSSCONTENTChar">
    <w:name w:val="HT_SS_CONTENT Char"/>
    <w:basedOn w:val="a2"/>
    <w:link w:val="HTSSCONTENT"/>
    <w:qFormat/>
    <w:rPr>
      <w:rFonts w:eastAsia="楷体"/>
      <w:color w:val="000000"/>
      <w:kern w:val="2"/>
      <w:szCs w:val="22"/>
    </w:rPr>
  </w:style>
  <w:style w:type="numbering" w:customStyle="1" w:styleId="HTSTYLESSUMMARYCONTENTMARK">
    <w:name w:val="HT_STYLES_SUMMARY_CONTENT_MARK"/>
    <w:uiPriority w:val="99"/>
    <w:rsid w:val="0073258F"/>
    <w:pPr>
      <w:numPr>
        <w:numId w:val="27"/>
      </w:numPr>
    </w:pPr>
  </w:style>
  <w:style w:type="numbering" w:customStyle="1" w:styleId="HTSTYLESGRAPHTITLEMARK">
    <w:name w:val="HT_STYLES_GRAPH_TITLE_MARK"/>
    <w:uiPriority w:val="99"/>
    <w:rsid w:val="0073258F"/>
    <w:pPr>
      <w:numPr>
        <w:numId w:val="21"/>
      </w:numPr>
    </w:pPr>
  </w:style>
  <w:style w:type="numbering" w:customStyle="1" w:styleId="HTSTYLESTABLETITLEMARK">
    <w:name w:val="HT_STYLES_TABLE_TITLE_MARK"/>
    <w:uiPriority w:val="99"/>
    <w:rsid w:val="0073258F"/>
    <w:pPr>
      <w:numPr>
        <w:numId w:val="25"/>
      </w:numPr>
    </w:pPr>
  </w:style>
  <w:style w:type="numbering" w:customStyle="1" w:styleId="HTSTYLESGRAPHTITLEENGMARK">
    <w:name w:val="HT_STYLES_GRAPH_TITLE_ENG_MARK"/>
    <w:uiPriority w:val="99"/>
    <w:rsid w:val="0073258F"/>
    <w:pPr>
      <w:numPr>
        <w:numId w:val="31"/>
      </w:numPr>
    </w:pPr>
  </w:style>
  <w:style w:type="numbering" w:customStyle="1" w:styleId="HTSTYLESTABLEENGMARK">
    <w:name w:val="HT_STYLES_TABLE_ENG_MARK"/>
    <w:uiPriority w:val="99"/>
    <w:rsid w:val="0073258F"/>
    <w:pPr>
      <w:numPr>
        <w:numId w:val="15"/>
      </w:numPr>
    </w:pPr>
  </w:style>
  <w:style w:type="numbering" w:customStyle="1" w:styleId="HTSTYLESCONTENTTHIRTITLEMARKMARK">
    <w:name w:val="HT_STYLES_CONTENT_THIRTITLE_MARK_MARK"/>
    <w:uiPriority w:val="99"/>
    <w:rsid w:val="0073258F"/>
    <w:pPr>
      <w:numPr>
        <w:numId w:val="33"/>
      </w:numPr>
    </w:pPr>
  </w:style>
  <w:style w:type="numbering" w:customStyle="1" w:styleId="afffa">
    <w:name w:val="图表题头符号样式"/>
    <w:uiPriority w:val="99"/>
    <w:rsid w:val="0073258F"/>
  </w:style>
  <w:style w:type="numbering" w:customStyle="1" w:styleId="HTSSGRAPHMARK">
    <w:name w:val="HT_SS_GRAPH_MARK"/>
    <w:uiPriority w:val="99"/>
    <w:rsid w:val="0073258F"/>
    <w:pPr>
      <w:numPr>
        <w:numId w:val="35"/>
      </w:numPr>
    </w:pPr>
  </w:style>
  <w:style w:type="numbering" w:customStyle="1" w:styleId="HTSSGRAPHENGMARK">
    <w:name w:val="HT_SS_GRAPH_ENG_MARK"/>
    <w:uiPriority w:val="99"/>
    <w:rsid w:val="0073258F"/>
    <w:pPr>
      <w:numPr>
        <w:numId w:val="39"/>
      </w:numPr>
    </w:pPr>
  </w:style>
  <w:style w:type="numbering" w:customStyle="1" w:styleId="HTSSCONTENTMARKMARK">
    <w:name w:val="HT_SS_CONTENT_MARK_MARK"/>
    <w:uiPriority w:val="99"/>
    <w:rsid w:val="0073258F"/>
    <w:pPr>
      <w:numPr>
        <w:numId w:val="20"/>
      </w:numPr>
    </w:pPr>
  </w:style>
  <w:style w:type="paragraph" w:customStyle="1" w:styleId="HTSSSUMMARYTITLEENG">
    <w:name w:val="HT_SS_SUMMARY_TITLE_ENG"/>
    <w:basedOn w:val="HTSSSUMMARYTITLE"/>
    <w:rsid w:val="0073258F"/>
  </w:style>
  <w:style w:type="table" w:customStyle="1" w:styleId="HTGRPYIELDTREND">
    <w:name w:val="HT_GRP_YIELDTREND"/>
    <w:basedOn w:val="a3"/>
    <w:uiPriority w:val="99"/>
    <w:qFormat/>
    <w:rsid w:val="0073258F"/>
    <w:rPr>
      <w:rFonts w:ascii="Calibri" w:eastAsia="微软雅黑" w:hAnsi="Calibri"/>
      <w:sz w:val="18"/>
    </w:rPr>
    <w:tblPr>
      <w:tblStyleRow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pPr>
        <w:jc w:val="both"/>
      </w:pPr>
      <w:rPr>
        <w:b/>
        <w:i w:val="0"/>
        <w:color w:val="FFFFFF"/>
      </w:rPr>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A5A5A5"/>
        <w:vAlign w:val="center"/>
      </w:tcPr>
    </w:tblStylePr>
    <w:tblStylePr w:type="band2Horz">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EDEDED"/>
      </w:tcPr>
    </w:tblStylePr>
  </w:style>
  <w:style w:type="paragraph" w:customStyle="1" w:styleId="HTSSSUMMARYCONTENTENG">
    <w:name w:val="HT_SS_SUMMARY_CONTENT_ENG"/>
    <w:basedOn w:val="HTSSSUMMARYCONTENT"/>
    <w:rsid w:val="0073258F"/>
    <w:pPr>
      <w:spacing w:line="210" w:lineRule="exact"/>
    </w:pPr>
    <w:rPr>
      <w:sz w:val="18"/>
    </w:rPr>
  </w:style>
  <w:style w:type="paragraph" w:customStyle="1" w:styleId="HTSSFIRTITLEENG">
    <w:name w:val="HT_SS_FIRTITLE_ENG"/>
    <w:basedOn w:val="HTSSFIRTITLE"/>
    <w:rsid w:val="0073258F"/>
    <w:rPr>
      <w:sz w:val="26"/>
    </w:rPr>
  </w:style>
  <w:style w:type="paragraph" w:customStyle="1" w:styleId="HTSSSECTITLEENG">
    <w:name w:val="HT_SS_SECTITLE_ENG"/>
    <w:basedOn w:val="HTSSSECTITLE"/>
    <w:rsid w:val="0073258F"/>
  </w:style>
  <w:style w:type="paragraph" w:customStyle="1" w:styleId="HTSSTHIRDTITLEENG">
    <w:name w:val="HT_SS_THIRDTITLE_ENG"/>
    <w:basedOn w:val="HTSSTHIRDTITLE"/>
    <w:rsid w:val="0073258F"/>
  </w:style>
  <w:style w:type="paragraph" w:customStyle="1" w:styleId="HTSSCONTENTENG">
    <w:name w:val="HT_SS_CONTENT_ENG"/>
    <w:basedOn w:val="HTSSCONTENT"/>
    <w:rsid w:val="0073258F"/>
    <w:pPr>
      <w:spacing w:line="240" w:lineRule="exact"/>
    </w:pPr>
    <w:rPr>
      <w:sz w:val="18"/>
    </w:rPr>
  </w:style>
  <w:style w:type="paragraph" w:styleId="TOC">
    <w:name w:val="TOC Heading"/>
    <w:basedOn w:val="1"/>
    <w:next w:val="a1"/>
    <w:uiPriority w:val="39"/>
    <w:unhideWhenUsed/>
    <w:qFormat/>
    <w:rsid w:val="0007671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eastAsia="zh-CN"/>
    </w:rPr>
  </w:style>
  <w:style w:type="character" w:customStyle="1" w:styleId="apple-converted-space">
    <w:name w:val="apple-converted-space"/>
    <w:basedOn w:val="a2"/>
    <w:rsid w:val="002A4007"/>
  </w:style>
  <w:style w:type="character" w:styleId="afffb">
    <w:name w:val="footnote reference"/>
    <w:basedOn w:val="a2"/>
    <w:semiHidden/>
    <w:unhideWhenUsed/>
    <w:rsid w:val="001B7C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0734">
      <w:bodyDiv w:val="1"/>
      <w:marLeft w:val="0"/>
      <w:marRight w:val="0"/>
      <w:marTop w:val="0"/>
      <w:marBottom w:val="0"/>
      <w:divBdr>
        <w:top w:val="none" w:sz="0" w:space="0" w:color="auto"/>
        <w:left w:val="none" w:sz="0" w:space="0" w:color="auto"/>
        <w:bottom w:val="none" w:sz="0" w:space="0" w:color="auto"/>
        <w:right w:val="none" w:sz="0" w:space="0" w:color="auto"/>
      </w:divBdr>
      <w:divsChild>
        <w:div w:id="1662075115">
          <w:marLeft w:val="446"/>
          <w:marRight w:val="0"/>
          <w:marTop w:val="0"/>
          <w:marBottom w:val="0"/>
          <w:divBdr>
            <w:top w:val="none" w:sz="0" w:space="0" w:color="auto"/>
            <w:left w:val="none" w:sz="0" w:space="0" w:color="auto"/>
            <w:bottom w:val="none" w:sz="0" w:space="0" w:color="auto"/>
            <w:right w:val="none" w:sz="0" w:space="0" w:color="auto"/>
          </w:divBdr>
        </w:div>
      </w:divsChild>
    </w:div>
    <w:div w:id="25369909">
      <w:bodyDiv w:val="1"/>
      <w:marLeft w:val="0"/>
      <w:marRight w:val="0"/>
      <w:marTop w:val="0"/>
      <w:marBottom w:val="0"/>
      <w:divBdr>
        <w:top w:val="none" w:sz="0" w:space="0" w:color="auto"/>
        <w:left w:val="none" w:sz="0" w:space="0" w:color="auto"/>
        <w:bottom w:val="none" w:sz="0" w:space="0" w:color="auto"/>
        <w:right w:val="none" w:sz="0" w:space="0" w:color="auto"/>
      </w:divBdr>
    </w:div>
    <w:div w:id="37702907">
      <w:bodyDiv w:val="1"/>
      <w:marLeft w:val="0"/>
      <w:marRight w:val="0"/>
      <w:marTop w:val="0"/>
      <w:marBottom w:val="0"/>
      <w:divBdr>
        <w:top w:val="none" w:sz="0" w:space="0" w:color="auto"/>
        <w:left w:val="none" w:sz="0" w:space="0" w:color="auto"/>
        <w:bottom w:val="none" w:sz="0" w:space="0" w:color="auto"/>
        <w:right w:val="none" w:sz="0" w:space="0" w:color="auto"/>
      </w:divBdr>
    </w:div>
    <w:div w:id="186455504">
      <w:bodyDiv w:val="1"/>
      <w:marLeft w:val="0"/>
      <w:marRight w:val="0"/>
      <w:marTop w:val="0"/>
      <w:marBottom w:val="0"/>
      <w:divBdr>
        <w:top w:val="none" w:sz="0" w:space="0" w:color="auto"/>
        <w:left w:val="none" w:sz="0" w:space="0" w:color="auto"/>
        <w:bottom w:val="none" w:sz="0" w:space="0" w:color="auto"/>
        <w:right w:val="none" w:sz="0" w:space="0" w:color="auto"/>
      </w:divBdr>
    </w:div>
    <w:div w:id="264770397">
      <w:bodyDiv w:val="1"/>
      <w:marLeft w:val="0"/>
      <w:marRight w:val="0"/>
      <w:marTop w:val="0"/>
      <w:marBottom w:val="0"/>
      <w:divBdr>
        <w:top w:val="none" w:sz="0" w:space="0" w:color="auto"/>
        <w:left w:val="none" w:sz="0" w:space="0" w:color="auto"/>
        <w:bottom w:val="none" w:sz="0" w:space="0" w:color="auto"/>
        <w:right w:val="none" w:sz="0" w:space="0" w:color="auto"/>
      </w:divBdr>
    </w:div>
    <w:div w:id="340279767">
      <w:bodyDiv w:val="1"/>
      <w:marLeft w:val="0"/>
      <w:marRight w:val="0"/>
      <w:marTop w:val="0"/>
      <w:marBottom w:val="0"/>
      <w:divBdr>
        <w:top w:val="none" w:sz="0" w:space="0" w:color="auto"/>
        <w:left w:val="none" w:sz="0" w:space="0" w:color="auto"/>
        <w:bottom w:val="none" w:sz="0" w:space="0" w:color="auto"/>
        <w:right w:val="none" w:sz="0" w:space="0" w:color="auto"/>
      </w:divBdr>
      <w:divsChild>
        <w:div w:id="1650089696">
          <w:marLeft w:val="274"/>
          <w:marRight w:val="0"/>
          <w:marTop w:val="0"/>
          <w:marBottom w:val="0"/>
          <w:divBdr>
            <w:top w:val="none" w:sz="0" w:space="0" w:color="auto"/>
            <w:left w:val="none" w:sz="0" w:space="0" w:color="auto"/>
            <w:bottom w:val="none" w:sz="0" w:space="0" w:color="auto"/>
            <w:right w:val="none" w:sz="0" w:space="0" w:color="auto"/>
          </w:divBdr>
        </w:div>
        <w:div w:id="1528984738">
          <w:marLeft w:val="274"/>
          <w:marRight w:val="0"/>
          <w:marTop w:val="0"/>
          <w:marBottom w:val="0"/>
          <w:divBdr>
            <w:top w:val="none" w:sz="0" w:space="0" w:color="auto"/>
            <w:left w:val="none" w:sz="0" w:space="0" w:color="auto"/>
            <w:bottom w:val="none" w:sz="0" w:space="0" w:color="auto"/>
            <w:right w:val="none" w:sz="0" w:space="0" w:color="auto"/>
          </w:divBdr>
        </w:div>
      </w:divsChild>
    </w:div>
    <w:div w:id="350381392">
      <w:bodyDiv w:val="1"/>
      <w:marLeft w:val="0"/>
      <w:marRight w:val="0"/>
      <w:marTop w:val="0"/>
      <w:marBottom w:val="0"/>
      <w:divBdr>
        <w:top w:val="none" w:sz="0" w:space="0" w:color="auto"/>
        <w:left w:val="none" w:sz="0" w:space="0" w:color="auto"/>
        <w:bottom w:val="none" w:sz="0" w:space="0" w:color="auto"/>
        <w:right w:val="none" w:sz="0" w:space="0" w:color="auto"/>
      </w:divBdr>
    </w:div>
    <w:div w:id="722758137">
      <w:bodyDiv w:val="1"/>
      <w:marLeft w:val="0"/>
      <w:marRight w:val="0"/>
      <w:marTop w:val="0"/>
      <w:marBottom w:val="0"/>
      <w:divBdr>
        <w:top w:val="none" w:sz="0" w:space="0" w:color="auto"/>
        <w:left w:val="none" w:sz="0" w:space="0" w:color="auto"/>
        <w:bottom w:val="none" w:sz="0" w:space="0" w:color="auto"/>
        <w:right w:val="none" w:sz="0" w:space="0" w:color="auto"/>
      </w:divBdr>
      <w:divsChild>
        <w:div w:id="1513494844">
          <w:marLeft w:val="0"/>
          <w:marRight w:val="0"/>
          <w:marTop w:val="0"/>
          <w:marBottom w:val="0"/>
          <w:divBdr>
            <w:top w:val="none" w:sz="0" w:space="0" w:color="auto"/>
            <w:left w:val="none" w:sz="0" w:space="0" w:color="auto"/>
            <w:bottom w:val="none" w:sz="0" w:space="0" w:color="auto"/>
            <w:right w:val="none" w:sz="0" w:space="0" w:color="auto"/>
          </w:divBdr>
          <w:divsChild>
            <w:div w:id="826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2333">
      <w:bodyDiv w:val="1"/>
      <w:marLeft w:val="0"/>
      <w:marRight w:val="0"/>
      <w:marTop w:val="0"/>
      <w:marBottom w:val="0"/>
      <w:divBdr>
        <w:top w:val="none" w:sz="0" w:space="0" w:color="auto"/>
        <w:left w:val="none" w:sz="0" w:space="0" w:color="auto"/>
        <w:bottom w:val="none" w:sz="0" w:space="0" w:color="auto"/>
        <w:right w:val="none" w:sz="0" w:space="0" w:color="auto"/>
      </w:divBdr>
    </w:div>
    <w:div w:id="840391073">
      <w:bodyDiv w:val="1"/>
      <w:marLeft w:val="0"/>
      <w:marRight w:val="0"/>
      <w:marTop w:val="0"/>
      <w:marBottom w:val="0"/>
      <w:divBdr>
        <w:top w:val="none" w:sz="0" w:space="0" w:color="auto"/>
        <w:left w:val="none" w:sz="0" w:space="0" w:color="auto"/>
        <w:bottom w:val="none" w:sz="0" w:space="0" w:color="auto"/>
        <w:right w:val="none" w:sz="0" w:space="0" w:color="auto"/>
      </w:divBdr>
      <w:divsChild>
        <w:div w:id="337117946">
          <w:marLeft w:val="446"/>
          <w:marRight w:val="0"/>
          <w:marTop w:val="0"/>
          <w:marBottom w:val="0"/>
          <w:divBdr>
            <w:top w:val="none" w:sz="0" w:space="0" w:color="auto"/>
            <w:left w:val="none" w:sz="0" w:space="0" w:color="auto"/>
            <w:bottom w:val="none" w:sz="0" w:space="0" w:color="auto"/>
            <w:right w:val="none" w:sz="0" w:space="0" w:color="auto"/>
          </w:divBdr>
        </w:div>
      </w:divsChild>
    </w:div>
    <w:div w:id="858199585">
      <w:bodyDiv w:val="1"/>
      <w:marLeft w:val="0"/>
      <w:marRight w:val="0"/>
      <w:marTop w:val="0"/>
      <w:marBottom w:val="0"/>
      <w:divBdr>
        <w:top w:val="none" w:sz="0" w:space="0" w:color="auto"/>
        <w:left w:val="none" w:sz="0" w:space="0" w:color="auto"/>
        <w:bottom w:val="none" w:sz="0" w:space="0" w:color="auto"/>
        <w:right w:val="none" w:sz="0" w:space="0" w:color="auto"/>
      </w:divBdr>
    </w:div>
    <w:div w:id="1299726404">
      <w:bodyDiv w:val="1"/>
      <w:marLeft w:val="0"/>
      <w:marRight w:val="0"/>
      <w:marTop w:val="0"/>
      <w:marBottom w:val="0"/>
      <w:divBdr>
        <w:top w:val="none" w:sz="0" w:space="0" w:color="auto"/>
        <w:left w:val="none" w:sz="0" w:space="0" w:color="auto"/>
        <w:bottom w:val="none" w:sz="0" w:space="0" w:color="auto"/>
        <w:right w:val="none" w:sz="0" w:space="0" w:color="auto"/>
      </w:divBdr>
      <w:divsChild>
        <w:div w:id="767427556">
          <w:marLeft w:val="0"/>
          <w:marRight w:val="0"/>
          <w:marTop w:val="0"/>
          <w:marBottom w:val="0"/>
          <w:divBdr>
            <w:top w:val="none" w:sz="0" w:space="0" w:color="auto"/>
            <w:left w:val="none" w:sz="0" w:space="0" w:color="auto"/>
            <w:bottom w:val="none" w:sz="0" w:space="0" w:color="auto"/>
            <w:right w:val="none" w:sz="0" w:space="0" w:color="auto"/>
          </w:divBdr>
          <w:divsChild>
            <w:div w:id="6994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79017">
      <w:bodyDiv w:val="1"/>
      <w:marLeft w:val="0"/>
      <w:marRight w:val="0"/>
      <w:marTop w:val="0"/>
      <w:marBottom w:val="0"/>
      <w:divBdr>
        <w:top w:val="none" w:sz="0" w:space="0" w:color="auto"/>
        <w:left w:val="none" w:sz="0" w:space="0" w:color="auto"/>
        <w:bottom w:val="none" w:sz="0" w:space="0" w:color="auto"/>
        <w:right w:val="none" w:sz="0" w:space="0" w:color="auto"/>
      </w:divBdr>
    </w:div>
    <w:div w:id="2119907890">
      <w:bodyDiv w:val="1"/>
      <w:marLeft w:val="0"/>
      <w:marRight w:val="0"/>
      <w:marTop w:val="0"/>
      <w:marBottom w:val="0"/>
      <w:divBdr>
        <w:top w:val="none" w:sz="0" w:space="0" w:color="auto"/>
        <w:left w:val="none" w:sz="0" w:space="0" w:color="auto"/>
        <w:bottom w:val="none" w:sz="0" w:space="0" w:color="auto"/>
        <w:right w:val="none" w:sz="0" w:space="0" w:color="auto"/>
      </w:divBdr>
      <w:divsChild>
        <w:div w:id="486942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chart" Target="charts/chart1.xml"/><Relationship Id="rId23"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microsoft.com/office/2016/09/relationships/commentsIds" Target="commentsIds.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1326;&#27888;\&#12304;&#30740;&#31350;&#12305;&#22996;&#25176;&#35838;&#39064;&amp;&#23458;&#25143;&#26381;&#21153;\&#23458;&#25143;&#22996;&#25176;&#35838;&#39064;&#27169;&#26495;2019.2.11\&#23458;&#25143;&#22996;&#25176;&#35838;&#39064;&#27169;&#26495;\100302-&#22996;&#25176;&#35838;&#39064;_&#24635;&#37327;&#30740;&#31350;&#27169;&#26495;.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pple\Documents\WeChat%20Files\liuyw1994\FileStorage\File\2019-07\&#19996;&#35777;&#32929;&#31080;&#25351;&#25968;&#21508;&#31867;&#25237;&#36164;&#32773;&#25968;&#30446;.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explosion val="4"/>
          <c:dPt>
            <c:idx val="0"/>
            <c:bubble3D val="0"/>
            <c:spPr>
              <a:solidFill>
                <a:schemeClr val="accent2">
                  <a:shade val="7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E96B-4E61-A75A-4F3CE1C33C2E}"/>
              </c:ext>
            </c:extLst>
          </c:dPt>
          <c:dPt>
            <c:idx val="1"/>
            <c:bubble3D val="0"/>
            <c:spPr>
              <a:solidFill>
                <a:schemeClr val="accent2">
                  <a:tint val="77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E96B-4E61-A75A-4F3CE1C33C2E}"/>
              </c:ext>
            </c:extLst>
          </c:dPt>
          <c:dLbls>
            <c:dLbl>
              <c:idx val="0"/>
              <c:spPr>
                <a:noFill/>
                <a:ln>
                  <a:noFill/>
                </a:ln>
                <a:effectLst/>
              </c:spPr>
              <c:txPr>
                <a:bodyPr rot="0" spcFirstLastPara="1" vertOverflow="ellipsis" vert="horz" wrap="square" anchor="ctr" anchorCtr="1"/>
                <a:lstStyle/>
                <a:p>
                  <a:pPr>
                    <a:defRPr sz="700" b="0" i="0" u="none" strike="noStrike" kern="1200" baseline="0">
                      <a:solidFill>
                        <a:schemeClr val="bg1"/>
                      </a:solidFill>
                      <a:latin typeface="楷体" panose="02010609060101010101" pitchFamily="49" charset="-122"/>
                      <a:ea typeface="楷体" panose="02010609060101010101" pitchFamily="49" charset="-122"/>
                      <a:cs typeface="+mn-cs"/>
                    </a:defRPr>
                  </a:pPr>
                  <a:endParaRPr lang="zh-CN"/>
                </a:p>
              </c:txPr>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楷体" panose="02010609060101010101" pitchFamily="49" charset="-122"/>
                    <a:ea typeface="楷体" panose="02010609060101010101" pitchFamily="49" charset="-122"/>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Sheet2!$A$2:$A$3</c:f>
              <c:strCache>
                <c:ptCount val="2"/>
                <c:pt idx="0">
                  <c:v>自然人</c:v>
                </c:pt>
                <c:pt idx="1">
                  <c:v>机构</c:v>
                </c:pt>
              </c:strCache>
            </c:strRef>
          </c:cat>
          <c:val>
            <c:numRef>
              <c:f>Sheet2!$C$2:$C$3</c:f>
              <c:numCache>
                <c:formatCode>0.00%</c:formatCode>
                <c:ptCount val="2"/>
                <c:pt idx="0">
                  <c:v>0.99670244572882105</c:v>
                </c:pt>
                <c:pt idx="1">
                  <c:v>3.2975542711789654E-3</c:v>
                </c:pt>
              </c:numCache>
            </c:numRef>
          </c:val>
          <c:extLst xmlns:c16r2="http://schemas.microsoft.com/office/drawing/2015/06/chart">
            <c:ext xmlns:c16="http://schemas.microsoft.com/office/drawing/2014/chart" uri="{C3380CC4-5D6E-409C-BE32-E72D297353CC}">
              <c16:uniqueId val="{00000004-E96B-4E61-A75A-4F3CE1C33C2E}"/>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楷体" panose="02010609060101010101" pitchFamily="49" charset="-122"/>
              <a:ea typeface="楷体" panose="02010609060101010101" pitchFamily="49"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sz="700">
          <a:latin typeface="楷体" panose="02010609060101010101" pitchFamily="49" charset="-122"/>
          <a:ea typeface="楷体" panose="02010609060101010101" pitchFamily="49" charset="-122"/>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Sheet2!$B$1</c:f>
              <c:strCache>
                <c:ptCount val="1"/>
                <c:pt idx="0">
                  <c:v>复合因子策略</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Sheet2!$B$2:$B$2265</c:f>
              <c:numCache>
                <c:formatCode>General</c:formatCode>
                <c:ptCount val="2264"/>
                <c:pt idx="0">
                  <c:v>1</c:v>
                </c:pt>
                <c:pt idx="1">
                  <c:v>1.0171173952614689</c:v>
                </c:pt>
                <c:pt idx="2">
                  <c:v>0.97151175580450466</c:v>
                </c:pt>
                <c:pt idx="3">
                  <c:v>0.94346615841252057</c:v>
                </c:pt>
                <c:pt idx="4">
                  <c:v>0.94449769019457519</c:v>
                </c:pt>
                <c:pt idx="5">
                  <c:v>0.92763679307241875</c:v>
                </c:pt>
                <c:pt idx="6">
                  <c:v>0.92703080629608647</c:v>
                </c:pt>
                <c:pt idx="7">
                  <c:v>0.94361210294602105</c:v>
                </c:pt>
                <c:pt idx="8">
                  <c:v>0.94197237295682923</c:v>
                </c:pt>
                <c:pt idx="9">
                  <c:v>0.88220595757139364</c:v>
                </c:pt>
                <c:pt idx="10">
                  <c:v>0.89992973039883994</c:v>
                </c:pt>
                <c:pt idx="11">
                  <c:v>0.89740282509905867</c:v>
                </c:pt>
                <c:pt idx="12">
                  <c:v>0.89111830314970786</c:v>
                </c:pt>
                <c:pt idx="13">
                  <c:v>0.90282835338999901</c:v>
                </c:pt>
                <c:pt idx="14">
                  <c:v>0.93607747947719477</c:v>
                </c:pt>
                <c:pt idx="15">
                  <c:v>0.91958006262265979</c:v>
                </c:pt>
                <c:pt idx="16">
                  <c:v>0.92127486406149861</c:v>
                </c:pt>
                <c:pt idx="17">
                  <c:v>0.93475627391505689</c:v>
                </c:pt>
                <c:pt idx="18">
                  <c:v>0.93726467526963331</c:v>
                </c:pt>
                <c:pt idx="19">
                  <c:v>0.91114331064373377</c:v>
                </c:pt>
                <c:pt idx="20">
                  <c:v>0.89703239244803701</c:v>
                </c:pt>
                <c:pt idx="21">
                  <c:v>0.90596683720953775</c:v>
                </c:pt>
                <c:pt idx="22">
                  <c:v>0.89729197333084942</c:v>
                </c:pt>
                <c:pt idx="23">
                  <c:v>0.90080940211186611</c:v>
                </c:pt>
                <c:pt idx="24">
                  <c:v>0.88837461527245176</c:v>
                </c:pt>
                <c:pt idx="25">
                  <c:v>0.89355402898045144</c:v>
                </c:pt>
                <c:pt idx="26">
                  <c:v>0.9186855846414812</c:v>
                </c:pt>
                <c:pt idx="27">
                  <c:v>0.91733437596193013</c:v>
                </c:pt>
                <c:pt idx="28">
                  <c:v>0.92003741047103083</c:v>
                </c:pt>
                <c:pt idx="29">
                  <c:v>0.9147327353212491</c:v>
                </c:pt>
                <c:pt idx="30">
                  <c:v>0.89370211193258053</c:v>
                </c:pt>
                <c:pt idx="31">
                  <c:v>0.92208344667584508</c:v>
                </c:pt>
                <c:pt idx="32">
                  <c:v>0.92662029115512679</c:v>
                </c:pt>
                <c:pt idx="33">
                  <c:v>0.92123045500805323</c:v>
                </c:pt>
                <c:pt idx="34">
                  <c:v>0.91948574380424875</c:v>
                </c:pt>
                <c:pt idx="35">
                  <c:v>0.91304970598704571</c:v>
                </c:pt>
                <c:pt idx="36">
                  <c:v>0.90237577159371196</c:v>
                </c:pt>
                <c:pt idx="37">
                  <c:v>0.86026822554248417</c:v>
                </c:pt>
                <c:pt idx="38">
                  <c:v>0.8436231225057812</c:v>
                </c:pt>
                <c:pt idx="39">
                  <c:v>0.8340422168400593</c:v>
                </c:pt>
                <c:pt idx="40">
                  <c:v>0.83810046769468249</c:v>
                </c:pt>
                <c:pt idx="41">
                  <c:v>0.83448426920184704</c:v>
                </c:pt>
                <c:pt idx="42">
                  <c:v>0.85493576118424697</c:v>
                </c:pt>
                <c:pt idx="43">
                  <c:v>0.85943577621198319</c:v>
                </c:pt>
                <c:pt idx="44">
                  <c:v>0.85605106689510801</c:v>
                </c:pt>
                <c:pt idx="45">
                  <c:v>0.87852897640704297</c:v>
                </c:pt>
                <c:pt idx="46">
                  <c:v>0.88936992297672079</c:v>
                </c:pt>
                <c:pt idx="47">
                  <c:v>0.87526648880581581</c:v>
                </c:pt>
                <c:pt idx="48">
                  <c:v>0.88484245255364524</c:v>
                </c:pt>
                <c:pt idx="49">
                  <c:v>0.8668685588259063</c:v>
                </c:pt>
                <c:pt idx="50">
                  <c:v>0.87337268134455137</c:v>
                </c:pt>
                <c:pt idx="51">
                  <c:v>0.89255160030639868</c:v>
                </c:pt>
                <c:pt idx="52">
                  <c:v>0.91455447046359317</c:v>
                </c:pt>
                <c:pt idx="53">
                  <c:v>0.91800178443379044</c:v>
                </c:pt>
                <c:pt idx="54">
                  <c:v>0.92808629250872532</c:v>
                </c:pt>
                <c:pt idx="55">
                  <c:v>0.92714384271786321</c:v>
                </c:pt>
                <c:pt idx="56">
                  <c:v>0.93529503723254115</c:v>
                </c:pt>
                <c:pt idx="57">
                  <c:v>0.93286669825938806</c:v>
                </c:pt>
                <c:pt idx="58">
                  <c:v>0.95679277278480279</c:v>
                </c:pt>
                <c:pt idx="59">
                  <c:v>0.961843111236096</c:v>
                </c:pt>
                <c:pt idx="60">
                  <c:v>0.95935031777127977</c:v>
                </c:pt>
                <c:pt idx="61">
                  <c:v>0.97477365192682008</c:v>
                </c:pt>
                <c:pt idx="62">
                  <c:v>0.95881982589320391</c:v>
                </c:pt>
                <c:pt idx="63">
                  <c:v>0.96148905598760559</c:v>
                </c:pt>
                <c:pt idx="64">
                  <c:v>0.95833483691527921</c:v>
                </c:pt>
                <c:pt idx="65">
                  <c:v>0.97195010262780546</c:v>
                </c:pt>
                <c:pt idx="66">
                  <c:v>0.97749477381982197</c:v>
                </c:pt>
                <c:pt idx="67">
                  <c:v>0.94944332897867689</c:v>
                </c:pt>
                <c:pt idx="68">
                  <c:v>0.95683482161314048</c:v>
                </c:pt>
                <c:pt idx="69">
                  <c:v>0.94485593781655675</c:v>
                </c:pt>
                <c:pt idx="70">
                  <c:v>0.95859666332781279</c:v>
                </c:pt>
                <c:pt idx="71">
                  <c:v>0.98028026080412833</c:v>
                </c:pt>
                <c:pt idx="72">
                  <c:v>0.98849384144132391</c:v>
                </c:pt>
                <c:pt idx="73">
                  <c:v>0.98666418741159767</c:v>
                </c:pt>
                <c:pt idx="74">
                  <c:v>0.99105661024813452</c:v>
                </c:pt>
                <c:pt idx="75">
                  <c:v>0.97050320784784694</c:v>
                </c:pt>
                <c:pt idx="76">
                  <c:v>0.9736052151762431</c:v>
                </c:pt>
                <c:pt idx="77">
                  <c:v>0.98414165190802738</c:v>
                </c:pt>
                <c:pt idx="78">
                  <c:v>0.95919977433868442</c:v>
                </c:pt>
                <c:pt idx="79">
                  <c:v>0.96216424067930961</c:v>
                </c:pt>
                <c:pt idx="80">
                  <c:v>0.96724272396548605</c:v>
                </c:pt>
                <c:pt idx="81">
                  <c:v>0.98688142955444247</c:v>
                </c:pt>
                <c:pt idx="82">
                  <c:v>0.98457523886232245</c:v>
                </c:pt>
                <c:pt idx="83">
                  <c:v>0.98457523886232245</c:v>
                </c:pt>
                <c:pt idx="84">
                  <c:v>0.99513473057582702</c:v>
                </c:pt>
                <c:pt idx="85">
                  <c:v>0.99305080599355477</c:v>
                </c:pt>
                <c:pt idx="86">
                  <c:v>1.0141072776526376</c:v>
                </c:pt>
                <c:pt idx="87">
                  <c:v>1.0186400527864703</c:v>
                </c:pt>
                <c:pt idx="88">
                  <c:v>1.0172400402690311</c:v>
                </c:pt>
                <c:pt idx="89">
                  <c:v>0.9978490025930643</c:v>
                </c:pt>
                <c:pt idx="90">
                  <c:v>1.0023346140101792</c:v>
                </c:pt>
                <c:pt idx="91">
                  <c:v>1.0134794624604972</c:v>
                </c:pt>
                <c:pt idx="92">
                  <c:v>1.011268533902882</c:v>
                </c:pt>
                <c:pt idx="93">
                  <c:v>0.99369979416505549</c:v>
                </c:pt>
                <c:pt idx="94">
                  <c:v>0.97664716182578659</c:v>
                </c:pt>
                <c:pt idx="95">
                  <c:v>0.97257745035770438</c:v>
                </c:pt>
                <c:pt idx="96">
                  <c:v>0.96361511404703459</c:v>
                </c:pt>
                <c:pt idx="97">
                  <c:v>0.96638439543921872</c:v>
                </c:pt>
                <c:pt idx="98">
                  <c:v>0.98138457550320846</c:v>
                </c:pt>
                <c:pt idx="99">
                  <c:v>0.9708004920660589</c:v>
                </c:pt>
                <c:pt idx="100">
                  <c:v>0.96921217227983969</c:v>
                </c:pt>
                <c:pt idx="101">
                  <c:v>0.98544424467814129</c:v>
                </c:pt>
                <c:pt idx="102">
                  <c:v>1.0149136130106569</c:v>
                </c:pt>
                <c:pt idx="103">
                  <c:v>1.0487460939033024</c:v>
                </c:pt>
                <c:pt idx="104">
                  <c:v>1.0624940920573658</c:v>
                </c:pt>
                <c:pt idx="105">
                  <c:v>1.0714004727434845</c:v>
                </c:pt>
                <c:pt idx="106">
                  <c:v>1.0616809454543652</c:v>
                </c:pt>
                <c:pt idx="107">
                  <c:v>1.0882397718020413</c:v>
                </c:pt>
                <c:pt idx="108">
                  <c:v>1.094579732605047</c:v>
                </c:pt>
                <c:pt idx="109">
                  <c:v>1.1109401089406745</c:v>
                </c:pt>
                <c:pt idx="110">
                  <c:v>1.1136371652971675</c:v>
                </c:pt>
                <c:pt idx="111">
                  <c:v>1.1132082190377337</c:v>
                </c:pt>
                <c:pt idx="112">
                  <c:v>1.1106930905412808</c:v>
                </c:pt>
                <c:pt idx="113">
                  <c:v>1.1390348061575941</c:v>
                </c:pt>
                <c:pt idx="114">
                  <c:v>1.1392852234394002</c:v>
                </c:pt>
                <c:pt idx="115">
                  <c:v>1.122356526458784</c:v>
                </c:pt>
                <c:pt idx="116">
                  <c:v>1.1172149913820684</c:v>
                </c:pt>
                <c:pt idx="117">
                  <c:v>1.1168682096813556</c:v>
                </c:pt>
                <c:pt idx="118">
                  <c:v>1.1168682096813556</c:v>
                </c:pt>
                <c:pt idx="119">
                  <c:v>1.1122742246554078</c:v>
                </c:pt>
                <c:pt idx="120">
                  <c:v>1.0970595829201726</c:v>
                </c:pt>
                <c:pt idx="121">
                  <c:v>1.1156260789868637</c:v>
                </c:pt>
                <c:pt idx="122">
                  <c:v>1.1268976494374405</c:v>
                </c:pt>
                <c:pt idx="123">
                  <c:v>1.1473963636211104</c:v>
                </c:pt>
                <c:pt idx="124">
                  <c:v>1.1425622794041175</c:v>
                </c:pt>
                <c:pt idx="125">
                  <c:v>1.1330610707268585</c:v>
                </c:pt>
                <c:pt idx="126">
                  <c:v>1.1359530665012334</c:v>
                </c:pt>
                <c:pt idx="127">
                  <c:v>1.0672237345540065</c:v>
                </c:pt>
                <c:pt idx="128">
                  <c:v>1.0774461830165025</c:v>
                </c:pt>
                <c:pt idx="129">
                  <c:v>1.0381395231687844</c:v>
                </c:pt>
                <c:pt idx="130">
                  <c:v>1.0139582293546965</c:v>
                </c:pt>
                <c:pt idx="131">
                  <c:v>1.025386008457392</c:v>
                </c:pt>
                <c:pt idx="132">
                  <c:v>1.0345684296641418</c:v>
                </c:pt>
                <c:pt idx="133">
                  <c:v>1.0395334073543874</c:v>
                </c:pt>
                <c:pt idx="134">
                  <c:v>1.0126605330282028</c:v>
                </c:pt>
                <c:pt idx="135">
                  <c:v>1.0349513267754127</c:v>
                </c:pt>
                <c:pt idx="136">
                  <c:v>1.0497224136772914</c:v>
                </c:pt>
                <c:pt idx="137">
                  <c:v>1.0420241048680841</c:v>
                </c:pt>
                <c:pt idx="138">
                  <c:v>1.0378452267097489</c:v>
                </c:pt>
                <c:pt idx="139">
                  <c:v>1.0194728930367043</c:v>
                </c:pt>
                <c:pt idx="140">
                  <c:v>1.0207358348579048</c:v>
                </c:pt>
                <c:pt idx="141">
                  <c:v>1.0244295330628663</c:v>
                </c:pt>
                <c:pt idx="142">
                  <c:v>1.0216179105853103</c:v>
                </c:pt>
                <c:pt idx="143">
                  <c:v>1.0200785068843559</c:v>
                </c:pt>
                <c:pt idx="144">
                  <c:v>1.030212850562249</c:v>
                </c:pt>
                <c:pt idx="145">
                  <c:v>1.0268640108787868</c:v>
                </c:pt>
                <c:pt idx="146">
                  <c:v>1.0117160659714928</c:v>
                </c:pt>
                <c:pt idx="147">
                  <c:v>1.0225186783467322</c:v>
                </c:pt>
                <c:pt idx="148">
                  <c:v>1.0537062422743364</c:v>
                </c:pt>
                <c:pt idx="149">
                  <c:v>1.0588732842534256</c:v>
                </c:pt>
                <c:pt idx="150">
                  <c:v>1.0574342180807388</c:v>
                </c:pt>
                <c:pt idx="151">
                  <c:v>1.0536082976434791</c:v>
                </c:pt>
                <c:pt idx="152">
                  <c:v>1.0555322165624343</c:v>
                </c:pt>
                <c:pt idx="153">
                  <c:v>1.0349515157287648</c:v>
                </c:pt>
                <c:pt idx="154">
                  <c:v>1.0585967768521034</c:v>
                </c:pt>
                <c:pt idx="155">
                  <c:v>1.0473424342427358</c:v>
                </c:pt>
                <c:pt idx="156">
                  <c:v>1.0359067166420675</c:v>
                </c:pt>
                <c:pt idx="157">
                  <c:v>1.024988149169366</c:v>
                </c:pt>
                <c:pt idx="158">
                  <c:v>1.0089570145739148</c:v>
                </c:pt>
                <c:pt idx="159">
                  <c:v>0.98561616176556899</c:v>
                </c:pt>
                <c:pt idx="160">
                  <c:v>0.99335970640944393</c:v>
                </c:pt>
                <c:pt idx="161">
                  <c:v>0.99539620671531615</c:v>
                </c:pt>
                <c:pt idx="162">
                  <c:v>1.0143384179542212</c:v>
                </c:pt>
                <c:pt idx="163">
                  <c:v>1.0283814101295117</c:v>
                </c:pt>
                <c:pt idx="164">
                  <c:v>1.030462883945694</c:v>
                </c:pt>
                <c:pt idx="165">
                  <c:v>1.0243090713755036</c:v>
                </c:pt>
                <c:pt idx="166">
                  <c:v>1.0264077148088979</c:v>
                </c:pt>
                <c:pt idx="167">
                  <c:v>1.0055561879112918</c:v>
                </c:pt>
                <c:pt idx="168">
                  <c:v>1.0125740276669626</c:v>
                </c:pt>
                <c:pt idx="169">
                  <c:v>1.0193995522142685</c:v>
                </c:pt>
                <c:pt idx="170">
                  <c:v>1.017903016090062</c:v>
                </c:pt>
                <c:pt idx="171">
                  <c:v>1.0005301255592203</c:v>
                </c:pt>
                <c:pt idx="172">
                  <c:v>0.96476601620822489</c:v>
                </c:pt>
                <c:pt idx="173">
                  <c:v>0.96794840536276761</c:v>
                </c:pt>
                <c:pt idx="174">
                  <c:v>0.986460282411185</c:v>
                </c:pt>
                <c:pt idx="175">
                  <c:v>0.95494995696118556</c:v>
                </c:pt>
                <c:pt idx="176">
                  <c:v>0.96721961344463547</c:v>
                </c:pt>
                <c:pt idx="177">
                  <c:v>0.96224925895867486</c:v>
                </c:pt>
                <c:pt idx="178">
                  <c:v>0.96269259205134472</c:v>
                </c:pt>
                <c:pt idx="179">
                  <c:v>0.97187304903135641</c:v>
                </c:pt>
                <c:pt idx="180">
                  <c:v>0.98614325593023278</c:v>
                </c:pt>
                <c:pt idx="181">
                  <c:v>0.9878140469732295</c:v>
                </c:pt>
                <c:pt idx="182">
                  <c:v>1.0019300868897918</c:v>
                </c:pt>
                <c:pt idx="183">
                  <c:v>1.0003217365357828</c:v>
                </c:pt>
                <c:pt idx="184">
                  <c:v>0.98770054707433008</c:v>
                </c:pt>
                <c:pt idx="185">
                  <c:v>1.0046328666148163</c:v>
                </c:pt>
                <c:pt idx="186">
                  <c:v>1.0144238886321086</c:v>
                </c:pt>
                <c:pt idx="187">
                  <c:v>1.0536432324630711</c:v>
                </c:pt>
                <c:pt idx="188">
                  <c:v>1.0481303306289944</c:v>
                </c:pt>
                <c:pt idx="189">
                  <c:v>1.0651654757302573</c:v>
                </c:pt>
                <c:pt idx="190">
                  <c:v>1.0646541344564109</c:v>
                </c:pt>
                <c:pt idx="191">
                  <c:v>1.053391387193841</c:v>
                </c:pt>
                <c:pt idx="192">
                  <c:v>1.0671657886770003</c:v>
                </c:pt>
                <c:pt idx="193">
                  <c:v>1.0381738505170395</c:v>
                </c:pt>
                <c:pt idx="194">
                  <c:v>1.0404680186674582</c:v>
                </c:pt>
                <c:pt idx="195">
                  <c:v>1.0538472515806152</c:v>
                </c:pt>
                <c:pt idx="196">
                  <c:v>1.0538302778739808</c:v>
                </c:pt>
                <c:pt idx="197">
                  <c:v>1.0683406083178804</c:v>
                </c:pt>
                <c:pt idx="198">
                  <c:v>1.0705377574872319</c:v>
                </c:pt>
                <c:pt idx="199">
                  <c:v>1.0672860001220863</c:v>
                </c:pt>
                <c:pt idx="200">
                  <c:v>1.0630575096790915</c:v>
                </c:pt>
                <c:pt idx="201">
                  <c:v>1.0810522801517899</c:v>
                </c:pt>
                <c:pt idx="202">
                  <c:v>1.1039655957368135</c:v>
                </c:pt>
                <c:pt idx="203">
                  <c:v>1.1051024881008233</c:v>
                </c:pt>
                <c:pt idx="204">
                  <c:v>1.1036862853631804</c:v>
                </c:pt>
                <c:pt idx="205">
                  <c:v>1.0865727274270605</c:v>
                </c:pt>
                <c:pt idx="206">
                  <c:v>1.0781778886438487</c:v>
                </c:pt>
                <c:pt idx="207">
                  <c:v>1.084124527271775</c:v>
                </c:pt>
                <c:pt idx="208">
                  <c:v>1.0636845353320759</c:v>
                </c:pt>
                <c:pt idx="209">
                  <c:v>1.0819073804158286</c:v>
                </c:pt>
                <c:pt idx="210">
                  <c:v>1.0674165361213712</c:v>
                </c:pt>
                <c:pt idx="211">
                  <c:v>1.0732717242694492</c:v>
                </c:pt>
                <c:pt idx="212">
                  <c:v>1.0759919691961259</c:v>
                </c:pt>
                <c:pt idx="213">
                  <c:v>1.0776259440460025</c:v>
                </c:pt>
                <c:pt idx="214">
                  <c:v>1.0924919077843209</c:v>
                </c:pt>
                <c:pt idx="215">
                  <c:v>1.0917260157161632</c:v>
                </c:pt>
                <c:pt idx="216">
                  <c:v>1.1023223867102725</c:v>
                </c:pt>
                <c:pt idx="217">
                  <c:v>1.104776548644484</c:v>
                </c:pt>
                <c:pt idx="218">
                  <c:v>1.092905297688991</c:v>
                </c:pt>
                <c:pt idx="219">
                  <c:v>1.0908145574082444</c:v>
                </c:pt>
                <c:pt idx="220">
                  <c:v>1.0777625041080525</c:v>
                </c:pt>
                <c:pt idx="221">
                  <c:v>1.0938944197568707</c:v>
                </c:pt>
                <c:pt idx="222">
                  <c:v>1.1007977628687677</c:v>
                </c:pt>
                <c:pt idx="223">
                  <c:v>1.1058718479951046</c:v>
                </c:pt>
                <c:pt idx="224">
                  <c:v>1.1169615915893494</c:v>
                </c:pt>
                <c:pt idx="225">
                  <c:v>1.1120820426573099</c:v>
                </c:pt>
                <c:pt idx="226">
                  <c:v>1.1196054954840948</c:v>
                </c:pt>
                <c:pt idx="227">
                  <c:v>1.1322910234901959</c:v>
                </c:pt>
                <c:pt idx="228">
                  <c:v>1.1236464590117106</c:v>
                </c:pt>
                <c:pt idx="229">
                  <c:v>1.1223611999681478</c:v>
                </c:pt>
                <c:pt idx="230">
                  <c:v>1.1264737234528557</c:v>
                </c:pt>
                <c:pt idx="231">
                  <c:v>1.1010060604067284</c:v>
                </c:pt>
                <c:pt idx="232">
                  <c:v>1.1035090596133328</c:v>
                </c:pt>
                <c:pt idx="233">
                  <c:v>1.1102335951902185</c:v>
                </c:pt>
                <c:pt idx="234">
                  <c:v>1.1071813189369362</c:v>
                </c:pt>
                <c:pt idx="235">
                  <c:v>1.0864138564507488</c:v>
                </c:pt>
                <c:pt idx="236">
                  <c:v>1.0761297225831588</c:v>
                </c:pt>
                <c:pt idx="237">
                  <c:v>1.0707561713592268</c:v>
                </c:pt>
                <c:pt idx="238">
                  <c:v>1.0476743931788524</c:v>
                </c:pt>
                <c:pt idx="239">
                  <c:v>1.0656495472509788</c:v>
                </c:pt>
                <c:pt idx="240">
                  <c:v>1.0656495472509788</c:v>
                </c:pt>
                <c:pt idx="241">
                  <c:v>1.0463676791081549</c:v>
                </c:pt>
                <c:pt idx="242">
                  <c:v>1.0484286872452973</c:v>
                </c:pt>
                <c:pt idx="243">
                  <c:v>1.0501484758911062</c:v>
                </c:pt>
                <c:pt idx="244">
                  <c:v>1.0525784654363908</c:v>
                </c:pt>
                <c:pt idx="245">
                  <c:v>1.0606346011922261</c:v>
                </c:pt>
                <c:pt idx="246">
                  <c:v>1.0590769518810548</c:v>
                </c:pt>
                <c:pt idx="247">
                  <c:v>1.0447974828305739</c:v>
                </c:pt>
                <c:pt idx="248">
                  <c:v>1.0537254071987161</c:v>
                </c:pt>
                <c:pt idx="249">
                  <c:v>1.0503259907197671</c:v>
                </c:pt>
                <c:pt idx="250">
                  <c:v>1.0481781103884298</c:v>
                </c:pt>
                <c:pt idx="251">
                  <c:v>1.0536358590698214</c:v>
                </c:pt>
                <c:pt idx="252">
                  <c:v>1.0499077449463357</c:v>
                </c:pt>
                <c:pt idx="253">
                  <c:v>1.047406959001024</c:v>
                </c:pt>
                <c:pt idx="254">
                  <c:v>1.011943593606472</c:v>
                </c:pt>
                <c:pt idx="255">
                  <c:v>1.0157385882233378</c:v>
                </c:pt>
                <c:pt idx="256">
                  <c:v>1.0061609835172136</c:v>
                </c:pt>
                <c:pt idx="257">
                  <c:v>1.001239098674924</c:v>
                </c:pt>
                <c:pt idx="258">
                  <c:v>0.98670340090764508</c:v>
                </c:pt>
                <c:pt idx="259">
                  <c:v>0.9758827604669601</c:v>
                </c:pt>
                <c:pt idx="260">
                  <c:v>0.99009419767222173</c:v>
                </c:pt>
                <c:pt idx="261">
                  <c:v>0.99806671847383011</c:v>
                </c:pt>
                <c:pt idx="262">
                  <c:v>0.98402807408169857</c:v>
                </c:pt>
                <c:pt idx="263">
                  <c:v>0.99499330939235031</c:v>
                </c:pt>
                <c:pt idx="264">
                  <c:v>1.0004121725841209</c:v>
                </c:pt>
                <c:pt idx="265">
                  <c:v>1.0010167016121532</c:v>
                </c:pt>
                <c:pt idx="266">
                  <c:v>0.98243792084881776</c:v>
                </c:pt>
                <c:pt idx="267">
                  <c:v>0.9826952456644521</c:v>
                </c:pt>
                <c:pt idx="268">
                  <c:v>0.97680753930594899</c:v>
                </c:pt>
                <c:pt idx="269">
                  <c:v>0.9913801757167281</c:v>
                </c:pt>
                <c:pt idx="270">
                  <c:v>0.98411388876865091</c:v>
                </c:pt>
                <c:pt idx="271">
                  <c:v>0.9623857512891808</c:v>
                </c:pt>
                <c:pt idx="272">
                  <c:v>0.9546120124164269</c:v>
                </c:pt>
                <c:pt idx="273">
                  <c:v>0.9498078646439102</c:v>
                </c:pt>
                <c:pt idx="274">
                  <c:v>0.96218192937611891</c:v>
                </c:pt>
                <c:pt idx="275">
                  <c:v>0.95730965609730989</c:v>
                </c:pt>
                <c:pt idx="276">
                  <c:v>0.97244222104331879</c:v>
                </c:pt>
                <c:pt idx="277">
                  <c:v>0.99363833930250423</c:v>
                </c:pt>
                <c:pt idx="278">
                  <c:v>0.99631059891632212</c:v>
                </c:pt>
                <c:pt idx="279">
                  <c:v>0.99587894744825223</c:v>
                </c:pt>
                <c:pt idx="280">
                  <c:v>0.9845673998870933</c:v>
                </c:pt>
                <c:pt idx="281">
                  <c:v>0.99814436144852237</c:v>
                </c:pt>
                <c:pt idx="282">
                  <c:v>1.0051908364650153</c:v>
                </c:pt>
                <c:pt idx="283">
                  <c:v>1.0232678054943172</c:v>
                </c:pt>
                <c:pt idx="284">
                  <c:v>1.0262054868204711</c:v>
                </c:pt>
                <c:pt idx="285">
                  <c:v>1.024242737763847</c:v>
                </c:pt>
                <c:pt idx="286">
                  <c:v>1.0204906293369771</c:v>
                </c:pt>
                <c:pt idx="287">
                  <c:v>1.0217264550202909</c:v>
                </c:pt>
                <c:pt idx="288">
                  <c:v>1.0252096117004612</c:v>
                </c:pt>
                <c:pt idx="289">
                  <c:v>1.0064208624796562</c:v>
                </c:pt>
                <c:pt idx="290">
                  <c:v>1.0212853326325499</c:v>
                </c:pt>
                <c:pt idx="291">
                  <c:v>1.0285478278833222</c:v>
                </c:pt>
                <c:pt idx="292">
                  <c:v>1.0292311713085878</c:v>
                </c:pt>
                <c:pt idx="293">
                  <c:v>1.0286276572735056</c:v>
                </c:pt>
                <c:pt idx="294">
                  <c:v>1.0223502570946843</c:v>
                </c:pt>
                <c:pt idx="295">
                  <c:v>1.0225905527927341</c:v>
                </c:pt>
                <c:pt idx="296">
                  <c:v>1.0131823612675974</c:v>
                </c:pt>
                <c:pt idx="297">
                  <c:v>1.0162058091276791</c:v>
                </c:pt>
                <c:pt idx="298">
                  <c:v>0.98336534211170012</c:v>
                </c:pt>
                <c:pt idx="299">
                  <c:v>0.99118824071032341</c:v>
                </c:pt>
                <c:pt idx="300">
                  <c:v>0.99947168809943088</c:v>
                </c:pt>
                <c:pt idx="301">
                  <c:v>0.99603196064101818</c:v>
                </c:pt>
                <c:pt idx="302">
                  <c:v>0.99134025362048284</c:v>
                </c:pt>
                <c:pt idx="303">
                  <c:v>0.99535678763473956</c:v>
                </c:pt>
                <c:pt idx="304">
                  <c:v>0.99068852330506196</c:v>
                </c:pt>
                <c:pt idx="305">
                  <c:v>0.9868202934087319</c:v>
                </c:pt>
                <c:pt idx="306">
                  <c:v>0.99054927720342678</c:v>
                </c:pt>
                <c:pt idx="307">
                  <c:v>0.96874460605813006</c:v>
                </c:pt>
                <c:pt idx="308">
                  <c:v>0.92378493875827083</c:v>
                </c:pt>
                <c:pt idx="309">
                  <c:v>0.92324275331397576</c:v>
                </c:pt>
                <c:pt idx="310">
                  <c:v>0.93257430353779469</c:v>
                </c:pt>
                <c:pt idx="311">
                  <c:v>0.94680780882505611</c:v>
                </c:pt>
                <c:pt idx="312">
                  <c:v>0.95359416094097293</c:v>
                </c:pt>
                <c:pt idx="313">
                  <c:v>0.96453904432936666</c:v>
                </c:pt>
                <c:pt idx="314">
                  <c:v>0.95626786185759438</c:v>
                </c:pt>
                <c:pt idx="315">
                  <c:v>0.95065383808881609</c:v>
                </c:pt>
                <c:pt idx="316">
                  <c:v>0.93335496640171833</c:v>
                </c:pt>
                <c:pt idx="317">
                  <c:v>0.92476629694690693</c:v>
                </c:pt>
                <c:pt idx="318">
                  <c:v>0.92154891361104263</c:v>
                </c:pt>
                <c:pt idx="319">
                  <c:v>0.93797136329914388</c:v>
                </c:pt>
                <c:pt idx="320">
                  <c:v>0.93418257903236024</c:v>
                </c:pt>
                <c:pt idx="321">
                  <c:v>0.95978824323806855</c:v>
                </c:pt>
                <c:pt idx="322">
                  <c:v>0.95726190337500738</c:v>
                </c:pt>
                <c:pt idx="323">
                  <c:v>0.94350397029405397</c:v>
                </c:pt>
                <c:pt idx="324">
                  <c:v>0.94049093096308656</c:v>
                </c:pt>
                <c:pt idx="325">
                  <c:v>0.94155795669909337</c:v>
                </c:pt>
                <c:pt idx="326">
                  <c:v>0.94155795669909337</c:v>
                </c:pt>
                <c:pt idx="327">
                  <c:v>0.93267036109830626</c:v>
                </c:pt>
                <c:pt idx="328">
                  <c:v>0.91429192892832889</c:v>
                </c:pt>
                <c:pt idx="329">
                  <c:v>0.9132957055477755</c:v>
                </c:pt>
                <c:pt idx="330">
                  <c:v>0.93070609377709212</c:v>
                </c:pt>
                <c:pt idx="331">
                  <c:v>0.92265958627135969</c:v>
                </c:pt>
                <c:pt idx="332">
                  <c:v>0.9203031333289291</c:v>
                </c:pt>
                <c:pt idx="333">
                  <c:v>0.91080123715039107</c:v>
                </c:pt>
                <c:pt idx="334">
                  <c:v>0.91814238992649666</c:v>
                </c:pt>
                <c:pt idx="335">
                  <c:v>0.91706824130495479</c:v>
                </c:pt>
                <c:pt idx="336">
                  <c:v>0.9155862458788111</c:v>
                </c:pt>
                <c:pt idx="337">
                  <c:v>0.89752593537628678</c:v>
                </c:pt>
                <c:pt idx="338">
                  <c:v>0.9024701996147847</c:v>
                </c:pt>
                <c:pt idx="339">
                  <c:v>0.92545759861207078</c:v>
                </c:pt>
                <c:pt idx="340">
                  <c:v>0.89955077411043505</c:v>
                </c:pt>
                <c:pt idx="341">
                  <c:v>0.89600433750605424</c:v>
                </c:pt>
                <c:pt idx="342">
                  <c:v>0.88390711840100156</c:v>
                </c:pt>
                <c:pt idx="343">
                  <c:v>0.89016726099444443</c:v>
                </c:pt>
                <c:pt idx="344">
                  <c:v>0.87966646976971019</c:v>
                </c:pt>
                <c:pt idx="345">
                  <c:v>0.86503128285887709</c:v>
                </c:pt>
                <c:pt idx="346">
                  <c:v>0.86608786508516034</c:v>
                </c:pt>
                <c:pt idx="347">
                  <c:v>0.86043154988960513</c:v>
                </c:pt>
                <c:pt idx="348">
                  <c:v>0.85947182735586003</c:v>
                </c:pt>
                <c:pt idx="349">
                  <c:v>0.88557579718576873</c:v>
                </c:pt>
                <c:pt idx="350">
                  <c:v>0.89084813614578628</c:v>
                </c:pt>
                <c:pt idx="351">
                  <c:v>0.88847809885177753</c:v>
                </c:pt>
                <c:pt idx="352">
                  <c:v>0.88881923037914146</c:v>
                </c:pt>
                <c:pt idx="353">
                  <c:v>0.86690488350716099</c:v>
                </c:pt>
                <c:pt idx="354">
                  <c:v>0.86449167792337445</c:v>
                </c:pt>
                <c:pt idx="355">
                  <c:v>0.84872237232301728</c:v>
                </c:pt>
                <c:pt idx="356">
                  <c:v>0.84238772750652768</c:v>
                </c:pt>
                <c:pt idx="357">
                  <c:v>0.85982921464853002</c:v>
                </c:pt>
                <c:pt idx="358">
                  <c:v>0.87508884490032002</c:v>
                </c:pt>
                <c:pt idx="359">
                  <c:v>0.88024484006992743</c:v>
                </c:pt>
                <c:pt idx="360">
                  <c:v>0.88625565243066307</c:v>
                </c:pt>
                <c:pt idx="361">
                  <c:v>0.90251363782030014</c:v>
                </c:pt>
                <c:pt idx="362">
                  <c:v>0.89965083747624042</c:v>
                </c:pt>
                <c:pt idx="363">
                  <c:v>0.89965083747624042</c:v>
                </c:pt>
                <c:pt idx="364">
                  <c:v>0.91060373034319519</c:v>
                </c:pt>
                <c:pt idx="365">
                  <c:v>0.91184340146460874</c:v>
                </c:pt>
                <c:pt idx="366">
                  <c:v>0.91729819117542954</c:v>
                </c:pt>
                <c:pt idx="367">
                  <c:v>0.91195770391209263</c:v>
                </c:pt>
                <c:pt idx="368">
                  <c:v>0.90944067430673525</c:v>
                </c:pt>
                <c:pt idx="369">
                  <c:v>0.91566695024047096</c:v>
                </c:pt>
                <c:pt idx="370">
                  <c:v>0.90250178201532116</c:v>
                </c:pt>
                <c:pt idx="371">
                  <c:v>0.90118550032670364</c:v>
                </c:pt>
                <c:pt idx="372">
                  <c:v>0.9202121425061992</c:v>
                </c:pt>
                <c:pt idx="373">
                  <c:v>0.91972691341181367</c:v>
                </c:pt>
                <c:pt idx="374">
                  <c:v>0.8966295949850156</c:v>
                </c:pt>
                <c:pt idx="375">
                  <c:v>0.89481075323584403</c:v>
                </c:pt>
                <c:pt idx="376">
                  <c:v>0.87637993464011632</c:v>
                </c:pt>
                <c:pt idx="377">
                  <c:v>0.87908254437708999</c:v>
                </c:pt>
                <c:pt idx="378">
                  <c:v>0.87761962960560558</c:v>
                </c:pt>
                <c:pt idx="379">
                  <c:v>0.87136564371126046</c:v>
                </c:pt>
                <c:pt idx="380">
                  <c:v>0.87151140185849862</c:v>
                </c:pt>
                <c:pt idx="381">
                  <c:v>0.86523297023625445</c:v>
                </c:pt>
                <c:pt idx="382">
                  <c:v>0.86568200218547597</c:v>
                </c:pt>
                <c:pt idx="383">
                  <c:v>0.87663556998014902</c:v>
                </c:pt>
                <c:pt idx="384">
                  <c:v>0.84732521395404015</c:v>
                </c:pt>
                <c:pt idx="385">
                  <c:v>0.86652676181395871</c:v>
                </c:pt>
                <c:pt idx="386">
                  <c:v>0.85677799944383981</c:v>
                </c:pt>
                <c:pt idx="387">
                  <c:v>0.841754985151971</c:v>
                </c:pt>
                <c:pt idx="388">
                  <c:v>0.8450673009312526</c:v>
                </c:pt>
                <c:pt idx="389">
                  <c:v>0.84898844359645376</c:v>
                </c:pt>
                <c:pt idx="390">
                  <c:v>0.84808216851130047</c:v>
                </c:pt>
                <c:pt idx="391">
                  <c:v>0.8448110822799757</c:v>
                </c:pt>
                <c:pt idx="392">
                  <c:v>0.83729183725960321</c:v>
                </c:pt>
                <c:pt idx="393">
                  <c:v>0.81901335793363617</c:v>
                </c:pt>
                <c:pt idx="394">
                  <c:v>0.80996397330167358</c:v>
                </c:pt>
                <c:pt idx="395">
                  <c:v>0.78998870064593774</c:v>
                </c:pt>
                <c:pt idx="396">
                  <c:v>0.80697477166631548</c:v>
                </c:pt>
                <c:pt idx="397">
                  <c:v>0.80380014352296236</c:v>
                </c:pt>
                <c:pt idx="398">
                  <c:v>0.80463446926194759</c:v>
                </c:pt>
                <c:pt idx="399">
                  <c:v>0.79453778746736559</c:v>
                </c:pt>
                <c:pt idx="400">
                  <c:v>0.78949841147151012</c:v>
                </c:pt>
                <c:pt idx="401">
                  <c:v>0.79698128572796145</c:v>
                </c:pt>
                <c:pt idx="402">
                  <c:v>0.79501867805870619</c:v>
                </c:pt>
                <c:pt idx="403">
                  <c:v>0.7837163298516463</c:v>
                </c:pt>
                <c:pt idx="404">
                  <c:v>0.7801789266793091</c:v>
                </c:pt>
                <c:pt idx="405">
                  <c:v>0.77834825393810214</c:v>
                </c:pt>
                <c:pt idx="406">
                  <c:v>0.78788638100873809</c:v>
                </c:pt>
                <c:pt idx="407">
                  <c:v>0.7747893407250781</c:v>
                </c:pt>
                <c:pt idx="408">
                  <c:v>0.76547761638687817</c:v>
                </c:pt>
                <c:pt idx="409">
                  <c:v>0.77019580019301304</c:v>
                </c:pt>
                <c:pt idx="410">
                  <c:v>0.79627035146969904</c:v>
                </c:pt>
                <c:pt idx="411">
                  <c:v>0.81980661052950166</c:v>
                </c:pt>
                <c:pt idx="412">
                  <c:v>0.81349969539466316</c:v>
                </c:pt>
                <c:pt idx="413">
                  <c:v>0.81544913573663491</c:v>
                </c:pt>
                <c:pt idx="414">
                  <c:v>0.7970275423120412</c:v>
                </c:pt>
                <c:pt idx="415">
                  <c:v>0.78613058415968728</c:v>
                </c:pt>
                <c:pt idx="416">
                  <c:v>0.82122880229213757</c:v>
                </c:pt>
                <c:pt idx="417">
                  <c:v>0.81002361575625581</c:v>
                </c:pt>
                <c:pt idx="418">
                  <c:v>0.82152726172127721</c:v>
                </c:pt>
                <c:pt idx="419">
                  <c:v>0.83071293332089491</c:v>
                </c:pt>
                <c:pt idx="420">
                  <c:v>0.8165538053086816</c:v>
                </c:pt>
                <c:pt idx="421">
                  <c:v>0.81763838185321669</c:v>
                </c:pt>
                <c:pt idx="422">
                  <c:v>0.81009283295679879</c:v>
                </c:pt>
                <c:pt idx="423">
                  <c:v>0.82316959599402362</c:v>
                </c:pt>
                <c:pt idx="424">
                  <c:v>0.82988010172808024</c:v>
                </c:pt>
                <c:pt idx="425">
                  <c:v>0.8299940155457346</c:v>
                </c:pt>
                <c:pt idx="426">
                  <c:v>0.8140502100650171</c:v>
                </c:pt>
                <c:pt idx="427">
                  <c:v>0.83261867800558576</c:v>
                </c:pt>
                <c:pt idx="428">
                  <c:v>0.83633721854663412</c:v>
                </c:pt>
                <c:pt idx="429">
                  <c:v>0.84315329505925274</c:v>
                </c:pt>
                <c:pt idx="430">
                  <c:v>0.84182439028836487</c:v>
                </c:pt>
                <c:pt idx="431">
                  <c:v>0.84255729354003495</c:v>
                </c:pt>
                <c:pt idx="432">
                  <c:v>0.85234161523088858</c:v>
                </c:pt>
                <c:pt idx="433">
                  <c:v>0.84809464660276324</c:v>
                </c:pt>
                <c:pt idx="434">
                  <c:v>0.84632248284481859</c:v>
                </c:pt>
                <c:pt idx="435">
                  <c:v>0.848116338478623</c:v>
                </c:pt>
                <c:pt idx="436">
                  <c:v>0.85420170095450076</c:v>
                </c:pt>
                <c:pt idx="437">
                  <c:v>0.8695294258077485</c:v>
                </c:pt>
                <c:pt idx="438">
                  <c:v>0.87340394916610431</c:v>
                </c:pt>
                <c:pt idx="439">
                  <c:v>0.89377573912216068</c:v>
                </c:pt>
                <c:pt idx="440">
                  <c:v>0.89516410250060707</c:v>
                </c:pt>
                <c:pt idx="441">
                  <c:v>0.89801109144926838</c:v>
                </c:pt>
                <c:pt idx="442">
                  <c:v>0.88326662186449667</c:v>
                </c:pt>
                <c:pt idx="443">
                  <c:v>0.88747846083251858</c:v>
                </c:pt>
                <c:pt idx="444">
                  <c:v>0.90960605496340163</c:v>
                </c:pt>
                <c:pt idx="445">
                  <c:v>0.90817544695030794</c:v>
                </c:pt>
                <c:pt idx="446">
                  <c:v>0.89555023993821326</c:v>
                </c:pt>
                <c:pt idx="447">
                  <c:v>0.8873487478169092</c:v>
                </c:pt>
                <c:pt idx="448">
                  <c:v>0.89854267521462072</c:v>
                </c:pt>
                <c:pt idx="449">
                  <c:v>0.90705046843371029</c:v>
                </c:pt>
                <c:pt idx="450">
                  <c:v>0.8993298241418175</c:v>
                </c:pt>
                <c:pt idx="451">
                  <c:v>0.9074736633527426</c:v>
                </c:pt>
                <c:pt idx="452">
                  <c:v>0.87561330555432293</c:v>
                </c:pt>
                <c:pt idx="453">
                  <c:v>0.86126598607654914</c:v>
                </c:pt>
                <c:pt idx="454">
                  <c:v>0.8747389158388762</c:v>
                </c:pt>
                <c:pt idx="455">
                  <c:v>0.87990543798765175</c:v>
                </c:pt>
                <c:pt idx="456">
                  <c:v>0.8652687925005994</c:v>
                </c:pt>
                <c:pt idx="457">
                  <c:v>0.86920560478474029</c:v>
                </c:pt>
                <c:pt idx="458">
                  <c:v>0.86843954486338748</c:v>
                </c:pt>
                <c:pt idx="459">
                  <c:v>0.85614776516845081</c:v>
                </c:pt>
                <c:pt idx="460">
                  <c:v>0.85508815269007843</c:v>
                </c:pt>
                <c:pt idx="461">
                  <c:v>0.85295595975168981</c:v>
                </c:pt>
                <c:pt idx="462">
                  <c:v>0.82964370443938451</c:v>
                </c:pt>
                <c:pt idx="463">
                  <c:v>0.82130270617933776</c:v>
                </c:pt>
                <c:pt idx="464">
                  <c:v>0.82611630835257577</c:v>
                </c:pt>
                <c:pt idx="465">
                  <c:v>0.84502722307942557</c:v>
                </c:pt>
                <c:pt idx="466">
                  <c:v>0.8458697318208791</c:v>
                </c:pt>
                <c:pt idx="467">
                  <c:v>0.83998811080931846</c:v>
                </c:pt>
                <c:pt idx="468">
                  <c:v>0.84844676698786503</c:v>
                </c:pt>
                <c:pt idx="469">
                  <c:v>0.85295702272592155</c:v>
                </c:pt>
                <c:pt idx="470">
                  <c:v>0.86835058598737225</c:v>
                </c:pt>
                <c:pt idx="471">
                  <c:v>0.87478066241954566</c:v>
                </c:pt>
                <c:pt idx="472">
                  <c:v>0.88107805563603359</c:v>
                </c:pt>
                <c:pt idx="473">
                  <c:v>0.86502556741920078</c:v>
                </c:pt>
                <c:pt idx="474">
                  <c:v>0.88428112148852045</c:v>
                </c:pt>
                <c:pt idx="475">
                  <c:v>0.88086772962577786</c:v>
                </c:pt>
                <c:pt idx="476">
                  <c:v>0.89362589591297426</c:v>
                </c:pt>
                <c:pt idx="477">
                  <c:v>0.89143231303468162</c:v>
                </c:pt>
                <c:pt idx="478">
                  <c:v>0.89611501048318998</c:v>
                </c:pt>
                <c:pt idx="479">
                  <c:v>0.91048829457473845</c:v>
                </c:pt>
                <c:pt idx="480">
                  <c:v>0.90341593900993555</c:v>
                </c:pt>
                <c:pt idx="481">
                  <c:v>0.89487215496214334</c:v>
                </c:pt>
                <c:pt idx="482">
                  <c:v>0.89487215496214334</c:v>
                </c:pt>
                <c:pt idx="483">
                  <c:v>0.89713264861584174</c:v>
                </c:pt>
                <c:pt idx="484">
                  <c:v>0.89901042877364756</c:v>
                </c:pt>
                <c:pt idx="485">
                  <c:v>0.89858766292017711</c:v>
                </c:pt>
                <c:pt idx="486">
                  <c:v>0.89599011198169076</c:v>
                </c:pt>
                <c:pt idx="487">
                  <c:v>0.87678720168764279</c:v>
                </c:pt>
                <c:pt idx="488">
                  <c:v>0.87747843021176497</c:v>
                </c:pt>
                <c:pt idx="489">
                  <c:v>0.872442177981683</c:v>
                </c:pt>
                <c:pt idx="490">
                  <c:v>0.87249291061743017</c:v>
                </c:pt>
                <c:pt idx="491">
                  <c:v>0.87060990429350349</c:v>
                </c:pt>
                <c:pt idx="492">
                  <c:v>0.85997211149356623</c:v>
                </c:pt>
                <c:pt idx="493">
                  <c:v>0.87938604224531192</c:v>
                </c:pt>
                <c:pt idx="494">
                  <c:v>0.87644181772531016</c:v>
                </c:pt>
                <c:pt idx="495">
                  <c:v>0.86691288286037194</c:v>
                </c:pt>
                <c:pt idx="496">
                  <c:v>0.87842573393516343</c:v>
                </c:pt>
                <c:pt idx="497">
                  <c:v>0.87762759196125661</c:v>
                </c:pt>
                <c:pt idx="498">
                  <c:v>0.8725508618234793</c:v>
                </c:pt>
                <c:pt idx="499">
                  <c:v>0.86419447620263368</c:v>
                </c:pt>
                <c:pt idx="500">
                  <c:v>0.88353825345962067</c:v>
                </c:pt>
                <c:pt idx="501">
                  <c:v>0.89121682573233418</c:v>
                </c:pt>
                <c:pt idx="502">
                  <c:v>0.88981961686737066</c:v>
                </c:pt>
                <c:pt idx="503">
                  <c:v>0.88531744656637856</c:v>
                </c:pt>
                <c:pt idx="504">
                  <c:v>0.88278152586525827</c:v>
                </c:pt>
                <c:pt idx="505">
                  <c:v>0.85187993131550899</c:v>
                </c:pt>
                <c:pt idx="506">
                  <c:v>0.85347479374573032</c:v>
                </c:pt>
                <c:pt idx="507">
                  <c:v>0.85062364552706426</c:v>
                </c:pt>
                <c:pt idx="508">
                  <c:v>0.84740085456593262</c:v>
                </c:pt>
                <c:pt idx="509">
                  <c:v>0.84395019077050404</c:v>
                </c:pt>
                <c:pt idx="510">
                  <c:v>0.85680091673899927</c:v>
                </c:pt>
                <c:pt idx="511">
                  <c:v>0.84874940601173909</c:v>
                </c:pt>
                <c:pt idx="512">
                  <c:v>0.86162370600977434</c:v>
                </c:pt>
                <c:pt idx="513">
                  <c:v>0.85439164601298567</c:v>
                </c:pt>
                <c:pt idx="514">
                  <c:v>0.85511491650485094</c:v>
                </c:pt>
                <c:pt idx="515">
                  <c:v>0.86085445497057467</c:v>
                </c:pt>
                <c:pt idx="516">
                  <c:v>0.85241793106289565</c:v>
                </c:pt>
                <c:pt idx="517">
                  <c:v>0.8511176903870572</c:v>
                </c:pt>
                <c:pt idx="518">
                  <c:v>0.84044672309333324</c:v>
                </c:pt>
                <c:pt idx="519">
                  <c:v>0.82165862683537594</c:v>
                </c:pt>
                <c:pt idx="520">
                  <c:v>0.82469502259802763</c:v>
                </c:pt>
                <c:pt idx="521">
                  <c:v>0.82222765664982067</c:v>
                </c:pt>
                <c:pt idx="522">
                  <c:v>0.81307965006830762</c:v>
                </c:pt>
                <c:pt idx="523">
                  <c:v>0.82399577042144911</c:v>
                </c:pt>
                <c:pt idx="524">
                  <c:v>0.82355373733227522</c:v>
                </c:pt>
                <c:pt idx="525">
                  <c:v>0.82380810297805318</c:v>
                </c:pt>
                <c:pt idx="526">
                  <c:v>0.81777193135136794</c:v>
                </c:pt>
                <c:pt idx="527">
                  <c:v>0.79952562232012148</c:v>
                </c:pt>
                <c:pt idx="528">
                  <c:v>0.81488076959365507</c:v>
                </c:pt>
                <c:pt idx="529">
                  <c:v>0.79329240168876858</c:v>
                </c:pt>
                <c:pt idx="530">
                  <c:v>0.78804254053495326</c:v>
                </c:pt>
                <c:pt idx="531">
                  <c:v>0.79481698647624544</c:v>
                </c:pt>
                <c:pt idx="532">
                  <c:v>0.80223879573925427</c:v>
                </c:pt>
                <c:pt idx="533">
                  <c:v>0.79796010462139433</c:v>
                </c:pt>
                <c:pt idx="534">
                  <c:v>0.77744821629355054</c:v>
                </c:pt>
                <c:pt idx="535">
                  <c:v>0.78667998598859479</c:v>
                </c:pt>
                <c:pt idx="536">
                  <c:v>0.79128981046870328</c:v>
                </c:pt>
                <c:pt idx="537">
                  <c:v>0.8001389067486907</c:v>
                </c:pt>
                <c:pt idx="538">
                  <c:v>0.79258694616791026</c:v>
                </c:pt>
                <c:pt idx="539">
                  <c:v>0.78365078585714421</c:v>
                </c:pt>
                <c:pt idx="540">
                  <c:v>0.79033750849225759</c:v>
                </c:pt>
                <c:pt idx="541">
                  <c:v>0.78346931114354579</c:v>
                </c:pt>
                <c:pt idx="542">
                  <c:v>0.77986384520850249</c:v>
                </c:pt>
                <c:pt idx="543">
                  <c:v>0.77951399093021201</c:v>
                </c:pt>
                <c:pt idx="544">
                  <c:v>0.77550024035494702</c:v>
                </c:pt>
                <c:pt idx="545">
                  <c:v>0.77045209210118892</c:v>
                </c:pt>
                <c:pt idx="546">
                  <c:v>0.78148702333353648</c:v>
                </c:pt>
                <c:pt idx="547">
                  <c:v>0.77307408176903603</c:v>
                </c:pt>
                <c:pt idx="548">
                  <c:v>0.7820662654221181</c:v>
                </c:pt>
                <c:pt idx="549">
                  <c:v>0.79523178127975003</c:v>
                </c:pt>
                <c:pt idx="550">
                  <c:v>0.79808927711648259</c:v>
                </c:pt>
                <c:pt idx="551">
                  <c:v>0.80008107413094942</c:v>
                </c:pt>
                <c:pt idx="552">
                  <c:v>0.80757306870751522</c:v>
                </c:pt>
                <c:pt idx="553">
                  <c:v>0.80447465199787027</c:v>
                </c:pt>
                <c:pt idx="554">
                  <c:v>0.78704120195411609</c:v>
                </c:pt>
                <c:pt idx="555">
                  <c:v>0.79267020977368097</c:v>
                </c:pt>
                <c:pt idx="556">
                  <c:v>0.78536271138469249</c:v>
                </c:pt>
                <c:pt idx="557">
                  <c:v>0.78296242312263109</c:v>
                </c:pt>
                <c:pt idx="558">
                  <c:v>0.78384533416443758</c:v>
                </c:pt>
                <c:pt idx="559">
                  <c:v>0.78084376619960072</c:v>
                </c:pt>
                <c:pt idx="560">
                  <c:v>0.78570297919525522</c:v>
                </c:pt>
                <c:pt idx="561">
                  <c:v>0.77994237786297715</c:v>
                </c:pt>
                <c:pt idx="562">
                  <c:v>0.7831044533256819</c:v>
                </c:pt>
                <c:pt idx="563">
                  <c:v>0.77170575868123714</c:v>
                </c:pt>
                <c:pt idx="564">
                  <c:v>0.75431659770285275</c:v>
                </c:pt>
                <c:pt idx="565">
                  <c:v>0.75727160740555721</c:v>
                </c:pt>
                <c:pt idx="566">
                  <c:v>0.75209844716734897</c:v>
                </c:pt>
                <c:pt idx="567">
                  <c:v>0.74722610310685</c:v>
                </c:pt>
                <c:pt idx="568">
                  <c:v>0.74827830165427622</c:v>
                </c:pt>
                <c:pt idx="569">
                  <c:v>0.74827830165427622</c:v>
                </c:pt>
                <c:pt idx="570">
                  <c:v>0.73952306301317949</c:v>
                </c:pt>
                <c:pt idx="571">
                  <c:v>0.73919331692204193</c:v>
                </c:pt>
                <c:pt idx="572">
                  <c:v>0.74583043178825359</c:v>
                </c:pt>
                <c:pt idx="573">
                  <c:v>0.7733334703327408</c:v>
                </c:pt>
                <c:pt idx="574">
                  <c:v>0.777411282880628</c:v>
                </c:pt>
                <c:pt idx="575">
                  <c:v>0.77047881137574692</c:v>
                </c:pt>
                <c:pt idx="576">
                  <c:v>0.77896313169148124</c:v>
                </c:pt>
                <c:pt idx="577">
                  <c:v>0.77038394421475809</c:v>
                </c:pt>
                <c:pt idx="578">
                  <c:v>0.77540240987723141</c:v>
                </c:pt>
                <c:pt idx="579">
                  <c:v>0.7539488085433711</c:v>
                </c:pt>
                <c:pt idx="580">
                  <c:v>0.74876810223327661</c:v>
                </c:pt>
                <c:pt idx="581">
                  <c:v>0.75238699135800213</c:v>
                </c:pt>
                <c:pt idx="582">
                  <c:v>0.73345037773176902</c:v>
                </c:pt>
                <c:pt idx="583">
                  <c:v>0.73241551090073287</c:v>
                </c:pt>
                <c:pt idx="584">
                  <c:v>0.73458454940123197</c:v>
                </c:pt>
                <c:pt idx="585">
                  <c:v>0.7333487107324842</c:v>
                </c:pt>
                <c:pt idx="586">
                  <c:v>0.72103827268516774</c:v>
                </c:pt>
                <c:pt idx="587">
                  <c:v>0.73786409889420135</c:v>
                </c:pt>
                <c:pt idx="588">
                  <c:v>0.75157005095263096</c:v>
                </c:pt>
                <c:pt idx="589">
                  <c:v>0.74603457657747907</c:v>
                </c:pt>
                <c:pt idx="590">
                  <c:v>0.762409754167515</c:v>
                </c:pt>
                <c:pt idx="591">
                  <c:v>0.76582909621437645</c:v>
                </c:pt>
                <c:pt idx="592">
                  <c:v>0.75630711565629893</c:v>
                </c:pt>
                <c:pt idx="593">
                  <c:v>0.75592672085050427</c:v>
                </c:pt>
                <c:pt idx="594">
                  <c:v>0.7500107706293373</c:v>
                </c:pt>
                <c:pt idx="595">
                  <c:v>0.75128991252193034</c:v>
                </c:pt>
                <c:pt idx="596">
                  <c:v>0.75351994819658363</c:v>
                </c:pt>
                <c:pt idx="597">
                  <c:v>0.76762707071453729</c:v>
                </c:pt>
                <c:pt idx="598">
                  <c:v>0.76851364506873887</c:v>
                </c:pt>
                <c:pt idx="599">
                  <c:v>0.77307727582594143</c:v>
                </c:pt>
                <c:pt idx="600">
                  <c:v>0.7682425969370269</c:v>
                </c:pt>
                <c:pt idx="601">
                  <c:v>0.76935831789146392</c:v>
                </c:pt>
                <c:pt idx="602">
                  <c:v>0.76393326900203384</c:v>
                </c:pt>
                <c:pt idx="603">
                  <c:v>0.75281682435039876</c:v>
                </c:pt>
                <c:pt idx="604">
                  <c:v>0.75464710685563929</c:v>
                </c:pt>
                <c:pt idx="605">
                  <c:v>0.7560574974215839</c:v>
                </c:pt>
                <c:pt idx="606">
                  <c:v>0.75985616705004788</c:v>
                </c:pt>
                <c:pt idx="607">
                  <c:v>0.75985616705004788</c:v>
                </c:pt>
                <c:pt idx="608">
                  <c:v>0.76903640215288849</c:v>
                </c:pt>
                <c:pt idx="609">
                  <c:v>0.76839571295701237</c:v>
                </c:pt>
                <c:pt idx="610">
                  <c:v>0.76355888607665512</c:v>
                </c:pt>
                <c:pt idx="611">
                  <c:v>0.76017008342394898</c:v>
                </c:pt>
                <c:pt idx="612">
                  <c:v>0.74696980200854879</c:v>
                </c:pt>
                <c:pt idx="613">
                  <c:v>0.74489286782769715</c:v>
                </c:pt>
                <c:pt idx="614">
                  <c:v>0.75374299910468201</c:v>
                </c:pt>
                <c:pt idx="615">
                  <c:v>0.73360272719807351</c:v>
                </c:pt>
                <c:pt idx="616">
                  <c:v>0.73423672423532416</c:v>
                </c:pt>
                <c:pt idx="617">
                  <c:v>0.72341422197672001</c:v>
                </c:pt>
                <c:pt idx="618">
                  <c:v>0.72274033099492219</c:v>
                </c:pt>
                <c:pt idx="619">
                  <c:v>0.72747839985719409</c:v>
                </c:pt>
                <c:pt idx="620">
                  <c:v>0.7251853787167386</c:v>
                </c:pt>
                <c:pt idx="621">
                  <c:v>0.73729284926448502</c:v>
                </c:pt>
                <c:pt idx="622">
                  <c:v>0.72858150539907185</c:v>
                </c:pt>
                <c:pt idx="623">
                  <c:v>0.73229749276216305</c:v>
                </c:pt>
                <c:pt idx="624">
                  <c:v>0.72797517334751016</c:v>
                </c:pt>
                <c:pt idx="625">
                  <c:v>0.71101976261312883</c:v>
                </c:pt>
                <c:pt idx="626">
                  <c:v>0.70259428433745519</c:v>
                </c:pt>
                <c:pt idx="627">
                  <c:v>0.7004093767461731</c:v>
                </c:pt>
                <c:pt idx="628">
                  <c:v>0.71500590102025807</c:v>
                </c:pt>
                <c:pt idx="629">
                  <c:v>0.71092674313964288</c:v>
                </c:pt>
                <c:pt idx="630">
                  <c:v>0.71827167635683875</c:v>
                </c:pt>
                <c:pt idx="631">
                  <c:v>0.73928792160330059</c:v>
                </c:pt>
                <c:pt idx="632">
                  <c:v>0.73961376948333257</c:v>
                </c:pt>
                <c:pt idx="633">
                  <c:v>0.7505178642627327</c:v>
                </c:pt>
                <c:pt idx="634">
                  <c:v>0.75659770330704434</c:v>
                </c:pt>
                <c:pt idx="635">
                  <c:v>0.7509090853519742</c:v>
                </c:pt>
                <c:pt idx="636">
                  <c:v>0.75236575591424382</c:v>
                </c:pt>
                <c:pt idx="637">
                  <c:v>0.74773720815141986</c:v>
                </c:pt>
                <c:pt idx="638">
                  <c:v>0.77728488429091125</c:v>
                </c:pt>
                <c:pt idx="639">
                  <c:v>0.77931078699713341</c:v>
                </c:pt>
                <c:pt idx="640">
                  <c:v>0.77504917306936483</c:v>
                </c:pt>
                <c:pt idx="641">
                  <c:v>0.77789836657024236</c:v>
                </c:pt>
                <c:pt idx="642">
                  <c:v>0.7801592672023534</c:v>
                </c:pt>
                <c:pt idx="643">
                  <c:v>0.77721041723365769</c:v>
                </c:pt>
                <c:pt idx="644">
                  <c:v>0.78146287989432561</c:v>
                </c:pt>
                <c:pt idx="645">
                  <c:v>0.80562733479173176</c:v>
                </c:pt>
                <c:pt idx="646">
                  <c:v>0.81249391252031289</c:v>
                </c:pt>
                <c:pt idx="647">
                  <c:v>0.80633566233582599</c:v>
                </c:pt>
                <c:pt idx="648">
                  <c:v>0.82138599055613826</c:v>
                </c:pt>
                <c:pt idx="649">
                  <c:v>0.83346231754136868</c:v>
                </c:pt>
                <c:pt idx="650">
                  <c:v>0.83609045027017648</c:v>
                </c:pt>
                <c:pt idx="651">
                  <c:v>0.83732576412847948</c:v>
                </c:pt>
                <c:pt idx="652">
                  <c:v>0.83909035873252502</c:v>
                </c:pt>
                <c:pt idx="653">
                  <c:v>0.83658193481648102</c:v>
                </c:pt>
                <c:pt idx="654">
                  <c:v>0.84039269436280639</c:v>
                </c:pt>
                <c:pt idx="655">
                  <c:v>0.81767847061559928</c:v>
                </c:pt>
                <c:pt idx="656">
                  <c:v>0.84215275039533166</c:v>
                </c:pt>
                <c:pt idx="657">
                  <c:v>0.8483670176151914</c:v>
                </c:pt>
                <c:pt idx="658">
                  <c:v>0.83717956273176097</c:v>
                </c:pt>
                <c:pt idx="659">
                  <c:v>0.83730561740699727</c:v>
                </c:pt>
                <c:pt idx="660">
                  <c:v>0.85220228383302543</c:v>
                </c:pt>
                <c:pt idx="661">
                  <c:v>0.85813643277088258</c:v>
                </c:pt>
                <c:pt idx="662">
                  <c:v>0.84879863023024948</c:v>
                </c:pt>
                <c:pt idx="663">
                  <c:v>0.84862797610078067</c:v>
                </c:pt>
                <c:pt idx="664">
                  <c:v>0.83302894555464557</c:v>
                </c:pt>
                <c:pt idx="665">
                  <c:v>0.831042130378707</c:v>
                </c:pt>
                <c:pt idx="666">
                  <c:v>0.85490303744264207</c:v>
                </c:pt>
                <c:pt idx="667">
                  <c:v>0.85954781115422019</c:v>
                </c:pt>
                <c:pt idx="668">
                  <c:v>0.87366288896539401</c:v>
                </c:pt>
                <c:pt idx="669">
                  <c:v>0.86646761549812712</c:v>
                </c:pt>
                <c:pt idx="670">
                  <c:v>0.87624452675803932</c:v>
                </c:pt>
                <c:pt idx="671">
                  <c:v>0.87649466019069744</c:v>
                </c:pt>
                <c:pt idx="672">
                  <c:v>0.8912211059339169</c:v>
                </c:pt>
                <c:pt idx="673">
                  <c:v>0.89004698424791728</c:v>
                </c:pt>
                <c:pt idx="674">
                  <c:v>0.89014445548870036</c:v>
                </c:pt>
                <c:pt idx="675">
                  <c:v>0.89836250286616293</c:v>
                </c:pt>
                <c:pt idx="676">
                  <c:v>0.89768964349514258</c:v>
                </c:pt>
                <c:pt idx="677">
                  <c:v>0.87544311487390292</c:v>
                </c:pt>
                <c:pt idx="678">
                  <c:v>0.88339247144379274</c:v>
                </c:pt>
                <c:pt idx="679">
                  <c:v>0.85547116911424592</c:v>
                </c:pt>
                <c:pt idx="680">
                  <c:v>0.85121384237493225</c:v>
                </c:pt>
                <c:pt idx="681">
                  <c:v>0.85432107146141112</c:v>
                </c:pt>
                <c:pt idx="682">
                  <c:v>0.83925323491083048</c:v>
                </c:pt>
                <c:pt idx="683">
                  <c:v>0.84682970725802587</c:v>
                </c:pt>
                <c:pt idx="684">
                  <c:v>0.8684113579684597</c:v>
                </c:pt>
                <c:pt idx="685">
                  <c:v>0.86876079375155191</c:v>
                </c:pt>
                <c:pt idx="686">
                  <c:v>0.8277979414680271</c:v>
                </c:pt>
                <c:pt idx="687">
                  <c:v>0.83730782779530999</c:v>
                </c:pt>
                <c:pt idx="688">
                  <c:v>0.84730446525185543</c:v>
                </c:pt>
                <c:pt idx="689">
                  <c:v>0.84362424274440373</c:v>
                </c:pt>
                <c:pt idx="690">
                  <c:v>0.83878956791528592</c:v>
                </c:pt>
                <c:pt idx="691">
                  <c:v>0.83872242161171306</c:v>
                </c:pt>
                <c:pt idx="692">
                  <c:v>0.82500212375196424</c:v>
                </c:pt>
                <c:pt idx="693">
                  <c:v>0.81427688274916399</c:v>
                </c:pt>
                <c:pt idx="694">
                  <c:v>0.81674013635335974</c:v>
                </c:pt>
                <c:pt idx="695">
                  <c:v>0.81847334958065188</c:v>
                </c:pt>
                <c:pt idx="696">
                  <c:v>0.8104488459831457</c:v>
                </c:pt>
                <c:pt idx="697">
                  <c:v>0.81996814050296429</c:v>
                </c:pt>
                <c:pt idx="698">
                  <c:v>0.8373681126841418</c:v>
                </c:pt>
                <c:pt idx="699">
                  <c:v>0.83741408637447146</c:v>
                </c:pt>
                <c:pt idx="700">
                  <c:v>0.84251133229521258</c:v>
                </c:pt>
                <c:pt idx="701">
                  <c:v>0.84175201005987965</c:v>
                </c:pt>
                <c:pt idx="702">
                  <c:v>0.83962189434559142</c:v>
                </c:pt>
                <c:pt idx="703">
                  <c:v>0.84044644323308948</c:v>
                </c:pt>
                <c:pt idx="704">
                  <c:v>0.82075647425203724</c:v>
                </c:pt>
                <c:pt idx="705">
                  <c:v>0.8217916351907778</c:v>
                </c:pt>
                <c:pt idx="706">
                  <c:v>0.82775116013999639</c:v>
                </c:pt>
                <c:pt idx="707">
                  <c:v>0.82562297657083872</c:v>
                </c:pt>
                <c:pt idx="708">
                  <c:v>0.81897005571262582</c:v>
                </c:pt>
                <c:pt idx="709">
                  <c:v>0.81465869306902516</c:v>
                </c:pt>
                <c:pt idx="710">
                  <c:v>0.82494497955687762</c:v>
                </c:pt>
                <c:pt idx="711">
                  <c:v>0.82292271918872195</c:v>
                </c:pt>
                <c:pt idx="712">
                  <c:v>0.81993524188711364</c:v>
                </c:pt>
                <c:pt idx="713">
                  <c:v>0.81171605848325101</c:v>
                </c:pt>
                <c:pt idx="714">
                  <c:v>0.80568209049897888</c:v>
                </c:pt>
                <c:pt idx="715">
                  <c:v>0.8189949634487409</c:v>
                </c:pt>
                <c:pt idx="716">
                  <c:v>0.81988761819541955</c:v>
                </c:pt>
                <c:pt idx="717">
                  <c:v>0.82043395533447727</c:v>
                </c:pt>
                <c:pt idx="718">
                  <c:v>0.83570730999508513</c:v>
                </c:pt>
                <c:pt idx="719">
                  <c:v>0.83595881368289804</c:v>
                </c:pt>
                <c:pt idx="720">
                  <c:v>0.81145387531091806</c:v>
                </c:pt>
                <c:pt idx="721">
                  <c:v>0.82205355449023121</c:v>
                </c:pt>
                <c:pt idx="722">
                  <c:v>0.81423818554419736</c:v>
                </c:pt>
                <c:pt idx="723">
                  <c:v>0.81026993987640161</c:v>
                </c:pt>
                <c:pt idx="724">
                  <c:v>0.81026993987640161</c:v>
                </c:pt>
                <c:pt idx="725">
                  <c:v>0.82048675658946102</c:v>
                </c:pt>
                <c:pt idx="726">
                  <c:v>0.82760710487227374</c:v>
                </c:pt>
                <c:pt idx="727">
                  <c:v>0.82885516024599337</c:v>
                </c:pt>
                <c:pt idx="728">
                  <c:v>0.83180930138716025</c:v>
                </c:pt>
                <c:pt idx="729">
                  <c:v>0.82429116409057923</c:v>
                </c:pt>
                <c:pt idx="730">
                  <c:v>0.83094717502969451</c:v>
                </c:pt>
                <c:pt idx="731">
                  <c:v>0.83168404140133123</c:v>
                </c:pt>
                <c:pt idx="732">
                  <c:v>0.82199496052913523</c:v>
                </c:pt>
                <c:pt idx="733">
                  <c:v>0.82457506179830342</c:v>
                </c:pt>
                <c:pt idx="734">
                  <c:v>0.83622641847424373</c:v>
                </c:pt>
                <c:pt idx="735">
                  <c:v>0.84879420347313295</c:v>
                </c:pt>
                <c:pt idx="736">
                  <c:v>0.85507887909795266</c:v>
                </c:pt>
                <c:pt idx="737">
                  <c:v>0.86090759865864597</c:v>
                </c:pt>
                <c:pt idx="738">
                  <c:v>0.86065171990198774</c:v>
                </c:pt>
                <c:pt idx="739">
                  <c:v>0.85122313897904522</c:v>
                </c:pt>
                <c:pt idx="740">
                  <c:v>0.85528843475507266</c:v>
                </c:pt>
                <c:pt idx="741">
                  <c:v>0.8568653297113521</c:v>
                </c:pt>
                <c:pt idx="742">
                  <c:v>0.87104589975721747</c:v>
                </c:pt>
                <c:pt idx="743">
                  <c:v>0.87106610939042717</c:v>
                </c:pt>
                <c:pt idx="744">
                  <c:v>0.87159484387559694</c:v>
                </c:pt>
                <c:pt idx="745">
                  <c:v>0.86557164834541078</c:v>
                </c:pt>
                <c:pt idx="746">
                  <c:v>0.86869301527490084</c:v>
                </c:pt>
                <c:pt idx="747">
                  <c:v>0.85464959773089555</c:v>
                </c:pt>
                <c:pt idx="748">
                  <c:v>0.85652297788949439</c:v>
                </c:pt>
                <c:pt idx="749">
                  <c:v>0.84506162031004883</c:v>
                </c:pt>
                <c:pt idx="750">
                  <c:v>0.83075251510140924</c:v>
                </c:pt>
                <c:pt idx="751">
                  <c:v>0.80298208171855789</c:v>
                </c:pt>
                <c:pt idx="752">
                  <c:v>0.8084196025613275</c:v>
                </c:pt>
                <c:pt idx="753">
                  <c:v>0.80558688564827674</c:v>
                </c:pt>
                <c:pt idx="754">
                  <c:v>0.80944250589739353</c:v>
                </c:pt>
                <c:pt idx="755">
                  <c:v>0.80362633186677379</c:v>
                </c:pt>
                <c:pt idx="756">
                  <c:v>0.78341446126165615</c:v>
                </c:pt>
                <c:pt idx="757">
                  <c:v>0.78095574940717361</c:v>
                </c:pt>
                <c:pt idx="758">
                  <c:v>0.73692556534385956</c:v>
                </c:pt>
                <c:pt idx="759">
                  <c:v>0.72965917598299268</c:v>
                </c:pt>
                <c:pt idx="760">
                  <c:v>0.72965791142542002</c:v>
                </c:pt>
                <c:pt idx="761">
                  <c:v>0.72535148876590538</c:v>
                </c:pt>
                <c:pt idx="762">
                  <c:v>0.73512650574587046</c:v>
                </c:pt>
                <c:pt idx="763">
                  <c:v>0.74192751364116061</c:v>
                </c:pt>
                <c:pt idx="764">
                  <c:v>0.74385542502645319</c:v>
                </c:pt>
                <c:pt idx="765">
                  <c:v>0.73916289393845735</c:v>
                </c:pt>
                <c:pt idx="766">
                  <c:v>0.74983939918266029</c:v>
                </c:pt>
                <c:pt idx="767">
                  <c:v>0.75053704114309905</c:v>
                </c:pt>
                <c:pt idx="768">
                  <c:v>0.72960600487692728</c:v>
                </c:pt>
                <c:pt idx="769">
                  <c:v>0.7318176171696279</c:v>
                </c:pt>
                <c:pt idx="770">
                  <c:v>0.75402192389617351</c:v>
                </c:pt>
                <c:pt idx="771">
                  <c:v>0.77822578157995181</c:v>
                </c:pt>
                <c:pt idx="772">
                  <c:v>0.76372682988168261</c:v>
                </c:pt>
                <c:pt idx="773">
                  <c:v>0.77051091120782633</c:v>
                </c:pt>
                <c:pt idx="774">
                  <c:v>0.774099211117241</c:v>
                </c:pt>
                <c:pt idx="775">
                  <c:v>0.76822968868953945</c:v>
                </c:pt>
                <c:pt idx="776">
                  <c:v>0.76144693956515141</c:v>
                </c:pt>
                <c:pt idx="777">
                  <c:v>0.74233515842273357</c:v>
                </c:pt>
                <c:pt idx="778">
                  <c:v>0.74514604924054495</c:v>
                </c:pt>
                <c:pt idx="779">
                  <c:v>0.7614138477459903</c:v>
                </c:pt>
                <c:pt idx="780">
                  <c:v>0.75526572363243161</c:v>
                </c:pt>
                <c:pt idx="781">
                  <c:v>0.75295253961753672</c:v>
                </c:pt>
                <c:pt idx="782">
                  <c:v>0.7497839083980401</c:v>
                </c:pt>
                <c:pt idx="783">
                  <c:v>0.73723588632147041</c:v>
                </c:pt>
                <c:pt idx="784">
                  <c:v>0.74218467347688444</c:v>
                </c:pt>
                <c:pt idx="785">
                  <c:v>0.74540282407519731</c:v>
                </c:pt>
                <c:pt idx="786">
                  <c:v>0.75848878125341024</c:v>
                </c:pt>
                <c:pt idx="787">
                  <c:v>0.7626872619323779</c:v>
                </c:pt>
                <c:pt idx="788">
                  <c:v>0.7692164607123424</c:v>
                </c:pt>
                <c:pt idx="789">
                  <c:v>0.77505407045937147</c:v>
                </c:pt>
                <c:pt idx="790">
                  <c:v>0.77435788235175262</c:v>
                </c:pt>
                <c:pt idx="791">
                  <c:v>0.77226417036799677</c:v>
                </c:pt>
                <c:pt idx="792">
                  <c:v>0.77463089609769975</c:v>
                </c:pt>
                <c:pt idx="793">
                  <c:v>0.79332490465434835</c:v>
                </c:pt>
                <c:pt idx="794">
                  <c:v>0.79738726313443431</c:v>
                </c:pt>
                <c:pt idx="795">
                  <c:v>0.79607567237545851</c:v>
                </c:pt>
                <c:pt idx="796">
                  <c:v>0.78913286567059826</c:v>
                </c:pt>
                <c:pt idx="797">
                  <c:v>0.78248223721753507</c:v>
                </c:pt>
                <c:pt idx="798">
                  <c:v>0.78917557585555964</c:v>
                </c:pt>
                <c:pt idx="799">
                  <c:v>0.78263403650886687</c:v>
                </c:pt>
                <c:pt idx="800">
                  <c:v>0.78616498299997839</c:v>
                </c:pt>
                <c:pt idx="801">
                  <c:v>0.78531520476966821</c:v>
                </c:pt>
                <c:pt idx="802">
                  <c:v>0.78311676241432249</c:v>
                </c:pt>
                <c:pt idx="803">
                  <c:v>0.80522971793505993</c:v>
                </c:pt>
                <c:pt idx="804">
                  <c:v>0.82038265118831055</c:v>
                </c:pt>
                <c:pt idx="805">
                  <c:v>0.82514153421732983</c:v>
                </c:pt>
                <c:pt idx="806">
                  <c:v>0.83442016262314489</c:v>
                </c:pt>
                <c:pt idx="807">
                  <c:v>0.85177819383232545</c:v>
                </c:pt>
                <c:pt idx="808">
                  <c:v>0.85177819383232545</c:v>
                </c:pt>
                <c:pt idx="809">
                  <c:v>0.85519329049248716</c:v>
                </c:pt>
                <c:pt idx="810">
                  <c:v>0.85767525683668322</c:v>
                </c:pt>
                <c:pt idx="811">
                  <c:v>0.84986196884728027</c:v>
                </c:pt>
                <c:pt idx="812">
                  <c:v>0.8596403047287462</c:v>
                </c:pt>
                <c:pt idx="813">
                  <c:v>0.8827309126018088</c:v>
                </c:pt>
                <c:pt idx="814">
                  <c:v>0.90609215148218003</c:v>
                </c:pt>
                <c:pt idx="815">
                  <c:v>0.90607149808500054</c:v>
                </c:pt>
                <c:pt idx="816">
                  <c:v>0.9117334869506295</c:v>
                </c:pt>
                <c:pt idx="817">
                  <c:v>0.90899441655384783</c:v>
                </c:pt>
                <c:pt idx="818">
                  <c:v>0.90635360255250819</c:v>
                </c:pt>
                <c:pt idx="819">
                  <c:v>0.88230043499051536</c:v>
                </c:pt>
                <c:pt idx="820">
                  <c:v>0.88516141710580287</c:v>
                </c:pt>
                <c:pt idx="821">
                  <c:v>0.901145753197368</c:v>
                </c:pt>
                <c:pt idx="822">
                  <c:v>0.90190686806520781</c:v>
                </c:pt>
                <c:pt idx="823">
                  <c:v>0.89614901321984497</c:v>
                </c:pt>
                <c:pt idx="824">
                  <c:v>0.86986706574920336</c:v>
                </c:pt>
                <c:pt idx="825">
                  <c:v>0.86750606865195912</c:v>
                </c:pt>
                <c:pt idx="826">
                  <c:v>0.87374193896982133</c:v>
                </c:pt>
                <c:pt idx="827">
                  <c:v>0.88759700974010047</c:v>
                </c:pt>
                <c:pt idx="828">
                  <c:v>0.89898529500667146</c:v>
                </c:pt>
                <c:pt idx="829">
                  <c:v>0.89478333317925141</c:v>
                </c:pt>
                <c:pt idx="830">
                  <c:v>0.91182228173908686</c:v>
                </c:pt>
                <c:pt idx="831">
                  <c:v>0.92588676517734891</c:v>
                </c:pt>
                <c:pt idx="832">
                  <c:v>0.9324067027797559</c:v>
                </c:pt>
                <c:pt idx="833">
                  <c:v>0.90875453352585089</c:v>
                </c:pt>
                <c:pt idx="834">
                  <c:v>0.90670694256593987</c:v>
                </c:pt>
                <c:pt idx="835">
                  <c:v>0.90982015167949504</c:v>
                </c:pt>
                <c:pt idx="836">
                  <c:v>0.92704447869943951</c:v>
                </c:pt>
                <c:pt idx="837">
                  <c:v>0.92295153769462046</c:v>
                </c:pt>
                <c:pt idx="838">
                  <c:v>0.90708091113398781</c:v>
                </c:pt>
                <c:pt idx="839">
                  <c:v>0.90336145957135106</c:v>
                </c:pt>
                <c:pt idx="840">
                  <c:v>0.88911392698273461</c:v>
                </c:pt>
                <c:pt idx="841">
                  <c:v>0.88452426584607546</c:v>
                </c:pt>
                <c:pt idx="842">
                  <c:v>0.86981436801434409</c:v>
                </c:pt>
                <c:pt idx="843">
                  <c:v>0.88918787853913772</c:v>
                </c:pt>
                <c:pt idx="844">
                  <c:v>0.88513000815603871</c:v>
                </c:pt>
                <c:pt idx="845">
                  <c:v>0.88513000815603871</c:v>
                </c:pt>
                <c:pt idx="846">
                  <c:v>0.88727704788175266</c:v>
                </c:pt>
                <c:pt idx="847">
                  <c:v>0.89154126796882649</c:v>
                </c:pt>
                <c:pt idx="848">
                  <c:v>0.88103195859209782</c:v>
                </c:pt>
                <c:pt idx="849">
                  <c:v>0.87616443730297366</c:v>
                </c:pt>
                <c:pt idx="850">
                  <c:v>0.86600551348986676</c:v>
                </c:pt>
                <c:pt idx="851">
                  <c:v>0.86621322811015289</c:v>
                </c:pt>
                <c:pt idx="852">
                  <c:v>0.87535355133114467</c:v>
                </c:pt>
                <c:pt idx="853">
                  <c:v>0.85518525671365031</c:v>
                </c:pt>
                <c:pt idx="854">
                  <c:v>0.86117335936643302</c:v>
                </c:pt>
                <c:pt idx="855">
                  <c:v>0.87580527425118437</c:v>
                </c:pt>
                <c:pt idx="856">
                  <c:v>0.89496624153302806</c:v>
                </c:pt>
                <c:pt idx="857">
                  <c:v>0.89603912134710417</c:v>
                </c:pt>
                <c:pt idx="858">
                  <c:v>0.9029448447900803</c:v>
                </c:pt>
                <c:pt idx="859">
                  <c:v>0.90219267602718933</c:v>
                </c:pt>
                <c:pt idx="860">
                  <c:v>0.89535613514068946</c:v>
                </c:pt>
                <c:pt idx="861">
                  <c:v>0.90093709121146892</c:v>
                </c:pt>
                <c:pt idx="862">
                  <c:v>0.90541055788927804</c:v>
                </c:pt>
                <c:pt idx="863">
                  <c:v>0.91089669621427172</c:v>
                </c:pt>
                <c:pt idx="864">
                  <c:v>0.91905039615337958</c:v>
                </c:pt>
                <c:pt idx="865">
                  <c:v>0.91882457603504364</c:v>
                </c:pt>
                <c:pt idx="866">
                  <c:v>0.89704338364235969</c:v>
                </c:pt>
                <c:pt idx="867">
                  <c:v>0.91896198313298794</c:v>
                </c:pt>
                <c:pt idx="868">
                  <c:v>0.93692558160002171</c:v>
                </c:pt>
                <c:pt idx="869">
                  <c:v>0.93667076197910248</c:v>
                </c:pt>
                <c:pt idx="870">
                  <c:v>0.93396149245452631</c:v>
                </c:pt>
                <c:pt idx="871">
                  <c:v>0.93811734506818922</c:v>
                </c:pt>
                <c:pt idx="872">
                  <c:v>0.93895536882498631</c:v>
                </c:pt>
                <c:pt idx="873">
                  <c:v>0.92470606722433391</c:v>
                </c:pt>
                <c:pt idx="874">
                  <c:v>0.92431331108510717</c:v>
                </c:pt>
                <c:pt idx="875">
                  <c:v>0.9267517197613071</c:v>
                </c:pt>
                <c:pt idx="876">
                  <c:v>0.9096147557096731</c:v>
                </c:pt>
                <c:pt idx="877">
                  <c:v>0.90159831684072911</c:v>
                </c:pt>
                <c:pt idx="878">
                  <c:v>0.90137278012671285</c:v>
                </c:pt>
                <c:pt idx="879">
                  <c:v>0.89360532854170249</c:v>
                </c:pt>
                <c:pt idx="880">
                  <c:v>0.876370478927047</c:v>
                </c:pt>
                <c:pt idx="881">
                  <c:v>0.8733657247081279</c:v>
                </c:pt>
                <c:pt idx="882">
                  <c:v>0.87859413272240161</c:v>
                </c:pt>
                <c:pt idx="883">
                  <c:v>0.88411422624102476</c:v>
                </c:pt>
                <c:pt idx="884">
                  <c:v>0.86443301989784638</c:v>
                </c:pt>
                <c:pt idx="885">
                  <c:v>0.87786300417339458</c:v>
                </c:pt>
                <c:pt idx="886">
                  <c:v>0.88026697705510792</c:v>
                </c:pt>
                <c:pt idx="887">
                  <c:v>0.88609741707237788</c:v>
                </c:pt>
                <c:pt idx="888">
                  <c:v>0.88462888765542902</c:v>
                </c:pt>
                <c:pt idx="889">
                  <c:v>0.87174576384023406</c:v>
                </c:pt>
                <c:pt idx="890">
                  <c:v>0.84731090257699127</c:v>
                </c:pt>
                <c:pt idx="891">
                  <c:v>0.84821039790833486</c:v>
                </c:pt>
                <c:pt idx="892">
                  <c:v>0.84297678509976759</c:v>
                </c:pt>
                <c:pt idx="893">
                  <c:v>0.83218561334495234</c:v>
                </c:pt>
                <c:pt idx="894">
                  <c:v>0.81997227881808732</c:v>
                </c:pt>
                <c:pt idx="895">
                  <c:v>0.8182051357222403</c:v>
                </c:pt>
                <c:pt idx="896">
                  <c:v>0.82903012852935032</c:v>
                </c:pt>
                <c:pt idx="897">
                  <c:v>0.82834240509944834</c:v>
                </c:pt>
                <c:pt idx="898">
                  <c:v>0.83574829710941501</c:v>
                </c:pt>
                <c:pt idx="899">
                  <c:v>0.82397985721581257</c:v>
                </c:pt>
                <c:pt idx="900">
                  <c:v>0.82077062068689144</c:v>
                </c:pt>
                <c:pt idx="901">
                  <c:v>0.83091051837727181</c:v>
                </c:pt>
                <c:pt idx="902">
                  <c:v>0.85121773204001616</c:v>
                </c:pt>
                <c:pt idx="903">
                  <c:v>0.85000210228485362</c:v>
                </c:pt>
                <c:pt idx="904">
                  <c:v>0.85744328218289223</c:v>
                </c:pt>
                <c:pt idx="905">
                  <c:v>0.84991242935180833</c:v>
                </c:pt>
                <c:pt idx="906">
                  <c:v>0.84999133514979264</c:v>
                </c:pt>
                <c:pt idx="907">
                  <c:v>0.85519412274247608</c:v>
                </c:pt>
                <c:pt idx="908">
                  <c:v>0.85228316515435087</c:v>
                </c:pt>
                <c:pt idx="909">
                  <c:v>0.85959169163725901</c:v>
                </c:pt>
                <c:pt idx="910">
                  <c:v>0.88101710982943293</c:v>
                </c:pt>
                <c:pt idx="911">
                  <c:v>0.88498858976271544</c:v>
                </c:pt>
                <c:pt idx="912">
                  <c:v>0.89135749602351211</c:v>
                </c:pt>
                <c:pt idx="913">
                  <c:v>0.87980828464505034</c:v>
                </c:pt>
                <c:pt idx="914">
                  <c:v>0.88994430010553294</c:v>
                </c:pt>
                <c:pt idx="915">
                  <c:v>0.89805072645335848</c:v>
                </c:pt>
                <c:pt idx="916">
                  <c:v>0.89190941500083842</c:v>
                </c:pt>
                <c:pt idx="917">
                  <c:v>0.89832906831104975</c:v>
                </c:pt>
                <c:pt idx="918">
                  <c:v>0.89649876151601993</c:v>
                </c:pt>
                <c:pt idx="919">
                  <c:v>0.8839166912936498</c:v>
                </c:pt>
                <c:pt idx="920">
                  <c:v>0.86817286164104346</c:v>
                </c:pt>
                <c:pt idx="921">
                  <c:v>0.85032260000726623</c:v>
                </c:pt>
                <c:pt idx="922">
                  <c:v>0.85588832737596821</c:v>
                </c:pt>
                <c:pt idx="923">
                  <c:v>0.85302371086597573</c:v>
                </c:pt>
                <c:pt idx="924">
                  <c:v>0.8615041546339377</c:v>
                </c:pt>
                <c:pt idx="925">
                  <c:v>0.87376605946461472</c:v>
                </c:pt>
                <c:pt idx="926">
                  <c:v>0.87269168256802232</c:v>
                </c:pt>
                <c:pt idx="927">
                  <c:v>0.87168959414945191</c:v>
                </c:pt>
                <c:pt idx="928">
                  <c:v>0.87098839292361363</c:v>
                </c:pt>
                <c:pt idx="929">
                  <c:v>0.86477933257228989</c:v>
                </c:pt>
                <c:pt idx="930">
                  <c:v>0.83610238034522733</c:v>
                </c:pt>
                <c:pt idx="931">
                  <c:v>0.8389241536569586</c:v>
                </c:pt>
                <c:pt idx="932">
                  <c:v>0.83945267618856423</c:v>
                </c:pt>
                <c:pt idx="933">
                  <c:v>0.85065896799082941</c:v>
                </c:pt>
                <c:pt idx="934">
                  <c:v>0.84938672142785321</c:v>
                </c:pt>
                <c:pt idx="935">
                  <c:v>0.85996885977978776</c:v>
                </c:pt>
                <c:pt idx="936">
                  <c:v>0.86442702674359539</c:v>
                </c:pt>
                <c:pt idx="937">
                  <c:v>0.86528135532384309</c:v>
                </c:pt>
                <c:pt idx="938">
                  <c:v>0.85281199611838643</c:v>
                </c:pt>
                <c:pt idx="939">
                  <c:v>0.87502823085958181</c:v>
                </c:pt>
                <c:pt idx="940">
                  <c:v>0.88750674520635076</c:v>
                </c:pt>
                <c:pt idx="941">
                  <c:v>0.89491854100041957</c:v>
                </c:pt>
                <c:pt idx="942">
                  <c:v>0.89257981016402765</c:v>
                </c:pt>
                <c:pt idx="943">
                  <c:v>0.888871232498194</c:v>
                </c:pt>
                <c:pt idx="944">
                  <c:v>0.88480482931340465</c:v>
                </c:pt>
                <c:pt idx="945">
                  <c:v>0.87750628379797602</c:v>
                </c:pt>
                <c:pt idx="946">
                  <c:v>0.88740498364673936</c:v>
                </c:pt>
                <c:pt idx="947">
                  <c:v>0.89275882229872017</c:v>
                </c:pt>
                <c:pt idx="948">
                  <c:v>0.88258900603657531</c:v>
                </c:pt>
                <c:pt idx="949">
                  <c:v>0.88861512582133129</c:v>
                </c:pt>
                <c:pt idx="950">
                  <c:v>0.90029424374774503</c:v>
                </c:pt>
                <c:pt idx="951">
                  <c:v>0.90343133598062986</c:v>
                </c:pt>
                <c:pt idx="952">
                  <c:v>0.91338308665450052</c:v>
                </c:pt>
                <c:pt idx="953">
                  <c:v>0.9183848490662776</c:v>
                </c:pt>
                <c:pt idx="954">
                  <c:v>0.92012475300867935</c:v>
                </c:pt>
                <c:pt idx="955">
                  <c:v>0.9087609069807262</c:v>
                </c:pt>
                <c:pt idx="956">
                  <c:v>0.91053077452879849</c:v>
                </c:pt>
                <c:pt idx="957">
                  <c:v>0.90643690747114836</c:v>
                </c:pt>
                <c:pt idx="958">
                  <c:v>0.90649257919327952</c:v>
                </c:pt>
                <c:pt idx="959">
                  <c:v>0.8878632549094323</c:v>
                </c:pt>
                <c:pt idx="960">
                  <c:v>0.88838631507024424</c:v>
                </c:pt>
                <c:pt idx="961">
                  <c:v>0.88786659295015502</c:v>
                </c:pt>
                <c:pt idx="962">
                  <c:v>0.88437798024375391</c:v>
                </c:pt>
                <c:pt idx="963">
                  <c:v>0.87394152761935762</c:v>
                </c:pt>
                <c:pt idx="964">
                  <c:v>0.86185503596329793</c:v>
                </c:pt>
                <c:pt idx="965">
                  <c:v>0.86874592101164771</c:v>
                </c:pt>
                <c:pt idx="966">
                  <c:v>0.87649769939153566</c:v>
                </c:pt>
                <c:pt idx="967">
                  <c:v>0.87649769939153566</c:v>
                </c:pt>
                <c:pt idx="968">
                  <c:v>0.87558082237675194</c:v>
                </c:pt>
                <c:pt idx="969">
                  <c:v>0.86877518133688358</c:v>
                </c:pt>
                <c:pt idx="970">
                  <c:v>0.87040691973265727</c:v>
                </c:pt>
                <c:pt idx="971">
                  <c:v>0.86352189966116555</c:v>
                </c:pt>
                <c:pt idx="972">
                  <c:v>0.88394092344206976</c:v>
                </c:pt>
                <c:pt idx="973">
                  <c:v>0.88233736008635211</c:v>
                </c:pt>
                <c:pt idx="974">
                  <c:v>0.88076289809906794</c:v>
                </c:pt>
                <c:pt idx="975">
                  <c:v>0.87080786919333852</c:v>
                </c:pt>
                <c:pt idx="976">
                  <c:v>0.87714374946011031</c:v>
                </c:pt>
                <c:pt idx="977">
                  <c:v>0.86952151472411732</c:v>
                </c:pt>
                <c:pt idx="978">
                  <c:v>0.87040484402997431</c:v>
                </c:pt>
                <c:pt idx="979">
                  <c:v>0.87847232254123209</c:v>
                </c:pt>
                <c:pt idx="980">
                  <c:v>0.87633687547722439</c:v>
                </c:pt>
                <c:pt idx="981">
                  <c:v>0.88127734036958938</c:v>
                </c:pt>
                <c:pt idx="982">
                  <c:v>0.88530124595541027</c:v>
                </c:pt>
                <c:pt idx="983">
                  <c:v>0.88330667175939526</c:v>
                </c:pt>
                <c:pt idx="984">
                  <c:v>0.88911733440131246</c:v>
                </c:pt>
                <c:pt idx="985">
                  <c:v>0.88146613629486592</c:v>
                </c:pt>
                <c:pt idx="986">
                  <c:v>0.8796317922282274</c:v>
                </c:pt>
                <c:pt idx="987">
                  <c:v>0.87775525389020292</c:v>
                </c:pt>
                <c:pt idx="988">
                  <c:v>0.86899904200046985</c:v>
                </c:pt>
                <c:pt idx="989">
                  <c:v>0.87719066147455038</c:v>
                </c:pt>
                <c:pt idx="990">
                  <c:v>0.87325157289005106</c:v>
                </c:pt>
                <c:pt idx="991">
                  <c:v>0.8710090954712203</c:v>
                </c:pt>
                <c:pt idx="992">
                  <c:v>0.88088393115467267</c:v>
                </c:pt>
                <c:pt idx="993">
                  <c:v>0.88443086276262839</c:v>
                </c:pt>
                <c:pt idx="994">
                  <c:v>0.88384089252336584</c:v>
                </c:pt>
                <c:pt idx="995">
                  <c:v>0.89033641747410885</c:v>
                </c:pt>
                <c:pt idx="996">
                  <c:v>0.89684821042142704</c:v>
                </c:pt>
                <c:pt idx="997">
                  <c:v>0.88731333588291195</c:v>
                </c:pt>
                <c:pt idx="998">
                  <c:v>0.88200950199669248</c:v>
                </c:pt>
                <c:pt idx="999">
                  <c:v>0.8646434046527639</c:v>
                </c:pt>
                <c:pt idx="1000">
                  <c:v>0.87163399651781848</c:v>
                </c:pt>
                <c:pt idx="1001">
                  <c:v>0.87278735884830361</c:v>
                </c:pt>
                <c:pt idx="1002">
                  <c:v>0.87708883650734115</c:v>
                </c:pt>
                <c:pt idx="1003">
                  <c:v>0.87321821302138003</c:v>
                </c:pt>
                <c:pt idx="1004">
                  <c:v>0.88244626498400247</c:v>
                </c:pt>
                <c:pt idx="1005">
                  <c:v>0.88796430773643054</c:v>
                </c:pt>
                <c:pt idx="1006">
                  <c:v>0.89228141922837523</c:v>
                </c:pt>
                <c:pt idx="1007">
                  <c:v>0.89330695963828988</c:v>
                </c:pt>
                <c:pt idx="1008">
                  <c:v>0.90086871980815098</c:v>
                </c:pt>
                <c:pt idx="1009">
                  <c:v>0.90945220941549931</c:v>
                </c:pt>
                <c:pt idx="1010">
                  <c:v>0.9043035055545714</c:v>
                </c:pt>
                <c:pt idx="1011">
                  <c:v>0.90570170049267296</c:v>
                </c:pt>
                <c:pt idx="1012">
                  <c:v>0.91262998683478813</c:v>
                </c:pt>
                <c:pt idx="1013">
                  <c:v>0.90175503750337715</c:v>
                </c:pt>
                <c:pt idx="1014">
                  <c:v>0.9104921037631839</c:v>
                </c:pt>
                <c:pt idx="1015">
                  <c:v>0.91626459741185307</c:v>
                </c:pt>
                <c:pt idx="1016">
                  <c:v>0.92914475367560545</c:v>
                </c:pt>
                <c:pt idx="1017">
                  <c:v>0.92940077252603459</c:v>
                </c:pt>
                <c:pt idx="1018">
                  <c:v>0.93306551759296164</c:v>
                </c:pt>
                <c:pt idx="1019">
                  <c:v>0.93056082029422416</c:v>
                </c:pt>
                <c:pt idx="1020">
                  <c:v>0.93474722429265911</c:v>
                </c:pt>
                <c:pt idx="1021">
                  <c:v>0.93269433481873554</c:v>
                </c:pt>
                <c:pt idx="1022">
                  <c:v>0.94261748079753693</c:v>
                </c:pt>
                <c:pt idx="1023">
                  <c:v>0.94407428100867818</c:v>
                </c:pt>
                <c:pt idx="1024">
                  <c:v>0.95462403306793486</c:v>
                </c:pt>
                <c:pt idx="1025">
                  <c:v>0.9638545898934946</c:v>
                </c:pt>
                <c:pt idx="1026">
                  <c:v>0.98004888001161794</c:v>
                </c:pt>
                <c:pt idx="1027">
                  <c:v>0.97989776461215206</c:v>
                </c:pt>
                <c:pt idx="1028">
                  <c:v>0.97594631954149913</c:v>
                </c:pt>
                <c:pt idx="1029">
                  <c:v>0.98501438819004672</c:v>
                </c:pt>
                <c:pt idx="1030">
                  <c:v>0.98075579151224834</c:v>
                </c:pt>
                <c:pt idx="1031">
                  <c:v>0.99864154586899767</c:v>
                </c:pt>
                <c:pt idx="1032">
                  <c:v>1.0025401748515517</c:v>
                </c:pt>
                <c:pt idx="1033">
                  <c:v>1.0034784420130749</c:v>
                </c:pt>
                <c:pt idx="1034">
                  <c:v>0.98915222834336025</c:v>
                </c:pt>
                <c:pt idx="1035">
                  <c:v>0.98962163516681245</c:v>
                </c:pt>
                <c:pt idx="1036">
                  <c:v>1.0063617852940563</c:v>
                </c:pt>
                <c:pt idx="1037">
                  <c:v>1.0079579157184286</c:v>
                </c:pt>
                <c:pt idx="1038">
                  <c:v>1.0089191968064766</c:v>
                </c:pt>
                <c:pt idx="1039">
                  <c:v>1.0017086727014681</c:v>
                </c:pt>
                <c:pt idx="1040">
                  <c:v>1.0081385616344023</c:v>
                </c:pt>
                <c:pt idx="1041">
                  <c:v>1.015890229317487</c:v>
                </c:pt>
                <c:pt idx="1042">
                  <c:v>1.0178742524547235</c:v>
                </c:pt>
                <c:pt idx="1043">
                  <c:v>1.0232918606727497</c:v>
                </c:pt>
                <c:pt idx="1044">
                  <c:v>1.0213200982391073</c:v>
                </c:pt>
                <c:pt idx="1045">
                  <c:v>1.0321310930284859</c:v>
                </c:pt>
                <c:pt idx="1046">
                  <c:v>1.0287543128760173</c:v>
                </c:pt>
                <c:pt idx="1047">
                  <c:v>1.0148197040257769</c:v>
                </c:pt>
                <c:pt idx="1048">
                  <c:v>1.0127335644535349</c:v>
                </c:pt>
                <c:pt idx="1049">
                  <c:v>1.0018457049802363</c:v>
                </c:pt>
                <c:pt idx="1050">
                  <c:v>1.0124309116122903</c:v>
                </c:pt>
                <c:pt idx="1051">
                  <c:v>1.0124309116122903</c:v>
                </c:pt>
                <c:pt idx="1052">
                  <c:v>1.0295330275987622</c:v>
                </c:pt>
                <c:pt idx="1053">
                  <c:v>1.0344495327673355</c:v>
                </c:pt>
                <c:pt idx="1054">
                  <c:v>1.0469509254588489</c:v>
                </c:pt>
                <c:pt idx="1055">
                  <c:v>1.0625648809384234</c:v>
                </c:pt>
                <c:pt idx="1056">
                  <c:v>1.0695168796357217</c:v>
                </c:pt>
                <c:pt idx="1057">
                  <c:v>1.067797062307601</c:v>
                </c:pt>
                <c:pt idx="1058">
                  <c:v>1.0685344172692623</c:v>
                </c:pt>
                <c:pt idx="1059">
                  <c:v>1.0805330968314395</c:v>
                </c:pt>
                <c:pt idx="1060">
                  <c:v>1.0843659560822827</c:v>
                </c:pt>
                <c:pt idx="1061">
                  <c:v>1.0595516659210908</c:v>
                </c:pt>
                <c:pt idx="1062">
                  <c:v>1.0723954627766821</c:v>
                </c:pt>
                <c:pt idx="1063">
                  <c:v>1.0815686345797486</c:v>
                </c:pt>
                <c:pt idx="1064">
                  <c:v>1.0869160943660419</c:v>
                </c:pt>
                <c:pt idx="1065">
                  <c:v>1.071260115128682</c:v>
                </c:pt>
                <c:pt idx="1066">
                  <c:v>1.0822575917492194</c:v>
                </c:pt>
                <c:pt idx="1067">
                  <c:v>1.0962346061866926</c:v>
                </c:pt>
                <c:pt idx="1068">
                  <c:v>1.0981820920923591</c:v>
                </c:pt>
                <c:pt idx="1069">
                  <c:v>1.1041450354315154</c:v>
                </c:pt>
                <c:pt idx="1070">
                  <c:v>1.1116890885167492</c:v>
                </c:pt>
                <c:pt idx="1071">
                  <c:v>1.117105017890125</c:v>
                </c:pt>
                <c:pt idx="1072">
                  <c:v>1.1296026719830286</c:v>
                </c:pt>
                <c:pt idx="1073">
                  <c:v>1.1304090614151463</c:v>
                </c:pt>
                <c:pt idx="1074">
                  <c:v>1.1236063963769904</c:v>
                </c:pt>
                <c:pt idx="1075">
                  <c:v>1.1210097408508755</c:v>
                </c:pt>
                <c:pt idx="1076">
                  <c:v>1.1170974569004823</c:v>
                </c:pt>
                <c:pt idx="1077">
                  <c:v>1.1233742635114756</c:v>
                </c:pt>
                <c:pt idx="1078">
                  <c:v>1.1117498808892152</c:v>
                </c:pt>
                <c:pt idx="1079">
                  <c:v>1.101642350626538</c:v>
                </c:pt>
                <c:pt idx="1080">
                  <c:v>1.1176081895919916</c:v>
                </c:pt>
                <c:pt idx="1081">
                  <c:v>1.1094234284713596</c:v>
                </c:pt>
                <c:pt idx="1082">
                  <c:v>1.09983535669266</c:v>
                </c:pt>
                <c:pt idx="1083">
                  <c:v>1.0830678885932206</c:v>
                </c:pt>
                <c:pt idx="1084">
                  <c:v>1.0870841481697189</c:v>
                </c:pt>
                <c:pt idx="1085">
                  <c:v>1.0857136672588348</c:v>
                </c:pt>
                <c:pt idx="1086">
                  <c:v>1.1138389323487359</c:v>
                </c:pt>
                <c:pt idx="1087">
                  <c:v>1.1364977302660322</c:v>
                </c:pt>
                <c:pt idx="1088">
                  <c:v>1.152509086002433</c:v>
                </c:pt>
                <c:pt idx="1089">
                  <c:v>1.1604502880381686</c:v>
                </c:pt>
                <c:pt idx="1090">
                  <c:v>1.1604502880381686</c:v>
                </c:pt>
                <c:pt idx="1091">
                  <c:v>1.1580944417815864</c:v>
                </c:pt>
                <c:pt idx="1092">
                  <c:v>1.1518533040991099</c:v>
                </c:pt>
                <c:pt idx="1093">
                  <c:v>1.1559998085506833</c:v>
                </c:pt>
                <c:pt idx="1094">
                  <c:v>1.1504703772645544</c:v>
                </c:pt>
                <c:pt idx="1095">
                  <c:v>1.1831561652126101</c:v>
                </c:pt>
                <c:pt idx="1096">
                  <c:v>1.1551810730303993</c:v>
                </c:pt>
                <c:pt idx="1097">
                  <c:v>1.1769394024697826</c:v>
                </c:pt>
                <c:pt idx="1098">
                  <c:v>1.1705730578968656</c:v>
                </c:pt>
                <c:pt idx="1099">
                  <c:v>1.1664990885932049</c:v>
                </c:pt>
                <c:pt idx="1100">
                  <c:v>1.1736129482748574</c:v>
                </c:pt>
                <c:pt idx="1101">
                  <c:v>1.1664594587532826</c:v>
                </c:pt>
                <c:pt idx="1102">
                  <c:v>1.1646362619640001</c:v>
                </c:pt>
                <c:pt idx="1103">
                  <c:v>1.1661019105845887</c:v>
                </c:pt>
                <c:pt idx="1104">
                  <c:v>1.1849172193867428</c:v>
                </c:pt>
                <c:pt idx="1105">
                  <c:v>1.20873162893544</c:v>
                </c:pt>
                <c:pt idx="1106">
                  <c:v>1.2232377212269232</c:v>
                </c:pt>
                <c:pt idx="1107">
                  <c:v>1.2270884948227148</c:v>
                </c:pt>
                <c:pt idx="1108">
                  <c:v>1.2384808482632341</c:v>
                </c:pt>
                <c:pt idx="1109">
                  <c:v>1.2449143949595538</c:v>
                </c:pt>
                <c:pt idx="1110">
                  <c:v>1.2498401945753372</c:v>
                </c:pt>
                <c:pt idx="1111">
                  <c:v>1.2727089038971335</c:v>
                </c:pt>
                <c:pt idx="1112">
                  <c:v>1.2840501219168585</c:v>
                </c:pt>
                <c:pt idx="1113">
                  <c:v>1.3254054234762735</c:v>
                </c:pt>
                <c:pt idx="1114">
                  <c:v>1.3006463841104212</c:v>
                </c:pt>
                <c:pt idx="1115">
                  <c:v>1.3491069484089944</c:v>
                </c:pt>
                <c:pt idx="1116">
                  <c:v>1.3118322655082668</c:v>
                </c:pt>
                <c:pt idx="1117">
                  <c:v>1.3788381533431122</c:v>
                </c:pt>
                <c:pt idx="1118">
                  <c:v>1.3959540372439485</c:v>
                </c:pt>
                <c:pt idx="1119">
                  <c:v>1.407120462062077</c:v>
                </c:pt>
                <c:pt idx="1120">
                  <c:v>1.4204330770418587</c:v>
                </c:pt>
                <c:pt idx="1121">
                  <c:v>1.4268067491750298</c:v>
                </c:pt>
                <c:pt idx="1122">
                  <c:v>1.4220998409670538</c:v>
                </c:pt>
                <c:pt idx="1123">
                  <c:v>1.4123361220974395</c:v>
                </c:pt>
                <c:pt idx="1124">
                  <c:v>1.4345237067971215</c:v>
                </c:pt>
                <c:pt idx="1125">
                  <c:v>1.4262196548216424</c:v>
                </c:pt>
                <c:pt idx="1126">
                  <c:v>1.3847650762642081</c:v>
                </c:pt>
                <c:pt idx="1127">
                  <c:v>1.3750657393876031</c:v>
                </c:pt>
                <c:pt idx="1128">
                  <c:v>1.4131036019090464</c:v>
                </c:pt>
                <c:pt idx="1129">
                  <c:v>1.4418771287440557</c:v>
                </c:pt>
                <c:pt idx="1130">
                  <c:v>1.4403787102871137</c:v>
                </c:pt>
                <c:pt idx="1131">
                  <c:v>1.4184332003692477</c:v>
                </c:pt>
                <c:pt idx="1132">
                  <c:v>1.4432425553659796</c:v>
                </c:pt>
                <c:pt idx="1133">
                  <c:v>1.5002670101880089</c:v>
                </c:pt>
                <c:pt idx="1134">
                  <c:v>1.5078010791644294</c:v>
                </c:pt>
                <c:pt idx="1135">
                  <c:v>1.505209249227331</c:v>
                </c:pt>
                <c:pt idx="1136">
                  <c:v>1.4729995847862489</c:v>
                </c:pt>
                <c:pt idx="1137">
                  <c:v>1.4592363976512517</c:v>
                </c:pt>
                <c:pt idx="1138">
                  <c:v>1.4210961153292325</c:v>
                </c:pt>
                <c:pt idx="1139">
                  <c:v>1.428053337531048</c:v>
                </c:pt>
                <c:pt idx="1140">
                  <c:v>1.4217358852029576</c:v>
                </c:pt>
                <c:pt idx="1141">
                  <c:v>1.4587239883494498</c:v>
                </c:pt>
                <c:pt idx="1142">
                  <c:v>1.4656284847850574</c:v>
                </c:pt>
                <c:pt idx="1143">
                  <c:v>1.356369275893025</c:v>
                </c:pt>
                <c:pt idx="1144">
                  <c:v>1.39415637103415</c:v>
                </c:pt>
                <c:pt idx="1145">
                  <c:v>1.441491353386807</c:v>
                </c:pt>
                <c:pt idx="1146">
                  <c:v>1.4484604172637352</c:v>
                </c:pt>
                <c:pt idx="1147">
                  <c:v>1.4450490121777861</c:v>
                </c:pt>
                <c:pt idx="1148">
                  <c:v>1.4727925825948271</c:v>
                </c:pt>
                <c:pt idx="1149">
                  <c:v>1.481334458580595</c:v>
                </c:pt>
                <c:pt idx="1150">
                  <c:v>1.4659709580256661</c:v>
                </c:pt>
                <c:pt idx="1151">
                  <c:v>1.4581594489648946</c:v>
                </c:pt>
                <c:pt idx="1152">
                  <c:v>1.4376591462024249</c:v>
                </c:pt>
                <c:pt idx="1153">
                  <c:v>1.4086594194984698</c:v>
                </c:pt>
                <c:pt idx="1154">
                  <c:v>1.4297609091562897</c:v>
                </c:pt>
                <c:pt idx="1155">
                  <c:v>1.4169956238007901</c:v>
                </c:pt>
                <c:pt idx="1156">
                  <c:v>1.3981804526084125</c:v>
                </c:pt>
                <c:pt idx="1157">
                  <c:v>1.3594705934878333</c:v>
                </c:pt>
                <c:pt idx="1158">
                  <c:v>1.3617837338434233</c:v>
                </c:pt>
                <c:pt idx="1159">
                  <c:v>1.3869008192631975</c:v>
                </c:pt>
                <c:pt idx="1160">
                  <c:v>1.3933599286588074</c:v>
                </c:pt>
                <c:pt idx="1161">
                  <c:v>1.4035758244004617</c:v>
                </c:pt>
                <c:pt idx="1162">
                  <c:v>1.4210732843559282</c:v>
                </c:pt>
                <c:pt idx="1163">
                  <c:v>1.4298688625926392</c:v>
                </c:pt>
                <c:pt idx="1164">
                  <c:v>1.4466003171213166</c:v>
                </c:pt>
                <c:pt idx="1165">
                  <c:v>1.4442466989757534</c:v>
                </c:pt>
                <c:pt idx="1166">
                  <c:v>1.4733374128577783</c:v>
                </c:pt>
                <c:pt idx="1167">
                  <c:v>1.4747442969933227</c:v>
                </c:pt>
                <c:pt idx="1168">
                  <c:v>1.4869196686164003</c:v>
                </c:pt>
                <c:pt idx="1169">
                  <c:v>1.4643614825779048</c:v>
                </c:pt>
                <c:pt idx="1170">
                  <c:v>1.4790342615486944</c:v>
                </c:pt>
                <c:pt idx="1171">
                  <c:v>1.4642774400366851</c:v>
                </c:pt>
                <c:pt idx="1172">
                  <c:v>1.4599120911726464</c:v>
                </c:pt>
                <c:pt idx="1173">
                  <c:v>1.4764869576247266</c:v>
                </c:pt>
                <c:pt idx="1174">
                  <c:v>1.481952931294453</c:v>
                </c:pt>
                <c:pt idx="1175">
                  <c:v>1.4767283991311213</c:v>
                </c:pt>
                <c:pt idx="1176">
                  <c:v>1.4945883101008497</c:v>
                </c:pt>
                <c:pt idx="1177">
                  <c:v>1.5059439191495301</c:v>
                </c:pt>
                <c:pt idx="1178">
                  <c:v>1.5383536877762043</c:v>
                </c:pt>
                <c:pt idx="1179">
                  <c:v>1.5697523026547644</c:v>
                </c:pt>
                <c:pt idx="1180">
                  <c:v>1.6071756271420163</c:v>
                </c:pt>
                <c:pt idx="1181">
                  <c:v>1.6093803833316616</c:v>
                </c:pt>
                <c:pt idx="1182">
                  <c:v>1.6254219685879816</c:v>
                </c:pt>
                <c:pt idx="1183">
                  <c:v>1.6630014782466294</c:v>
                </c:pt>
                <c:pt idx="1184">
                  <c:v>1.6662426283914271</c:v>
                </c:pt>
                <c:pt idx="1185">
                  <c:v>1.6656424231747418</c:v>
                </c:pt>
                <c:pt idx="1186">
                  <c:v>1.6683670147235428</c:v>
                </c:pt>
                <c:pt idx="1187">
                  <c:v>1.6868633387667138</c:v>
                </c:pt>
                <c:pt idx="1188">
                  <c:v>1.7399800065233735</c:v>
                </c:pt>
                <c:pt idx="1189">
                  <c:v>1.718922980865359</c:v>
                </c:pt>
                <c:pt idx="1190">
                  <c:v>1.7492498996861825</c:v>
                </c:pt>
                <c:pt idx="1191">
                  <c:v>1.7712163665164757</c:v>
                </c:pt>
                <c:pt idx="1192">
                  <c:v>1.807929995153958</c:v>
                </c:pt>
                <c:pt idx="1193">
                  <c:v>1.8573971619063576</c:v>
                </c:pt>
                <c:pt idx="1194">
                  <c:v>1.8527581917327243</c:v>
                </c:pt>
                <c:pt idx="1195">
                  <c:v>1.8248451665305498</c:v>
                </c:pt>
                <c:pt idx="1196">
                  <c:v>1.8610782378528941</c:v>
                </c:pt>
                <c:pt idx="1197">
                  <c:v>1.925379497132075</c:v>
                </c:pt>
                <c:pt idx="1198">
                  <c:v>1.9618167449157764</c:v>
                </c:pt>
                <c:pt idx="1199">
                  <c:v>1.9223370114385507</c:v>
                </c:pt>
                <c:pt idx="1200">
                  <c:v>1.9564822486541831</c:v>
                </c:pt>
                <c:pt idx="1201">
                  <c:v>1.9801466947250927</c:v>
                </c:pt>
                <c:pt idx="1202">
                  <c:v>1.9315276531216365</c:v>
                </c:pt>
                <c:pt idx="1203">
                  <c:v>1.9780960586625247</c:v>
                </c:pt>
                <c:pt idx="1204">
                  <c:v>2.0400205258127482</c:v>
                </c:pt>
                <c:pt idx="1205">
                  <c:v>2.0372153515874794</c:v>
                </c:pt>
                <c:pt idx="1206">
                  <c:v>2.0182976049479855</c:v>
                </c:pt>
                <c:pt idx="1207">
                  <c:v>2.0592742979524012</c:v>
                </c:pt>
                <c:pt idx="1208">
                  <c:v>2.0066791998491516</c:v>
                </c:pt>
                <c:pt idx="1209">
                  <c:v>2.0257766877156453</c:v>
                </c:pt>
                <c:pt idx="1210">
                  <c:v>2.0258096313302731</c:v>
                </c:pt>
                <c:pt idx="1211">
                  <c:v>2.0258096313302731</c:v>
                </c:pt>
                <c:pt idx="1212">
                  <c:v>1.9379616776161355</c:v>
                </c:pt>
                <c:pt idx="1213">
                  <c:v>1.8830398346061843</c:v>
                </c:pt>
                <c:pt idx="1214">
                  <c:v>1.8268699880269912</c:v>
                </c:pt>
                <c:pt idx="1215">
                  <c:v>1.8795075731482096</c:v>
                </c:pt>
                <c:pt idx="1216">
                  <c:v>1.947496192447538</c:v>
                </c:pt>
                <c:pt idx="1217">
                  <c:v>1.9755986481873149</c:v>
                </c:pt>
                <c:pt idx="1218">
                  <c:v>1.975462870773012</c:v>
                </c:pt>
                <c:pt idx="1219">
                  <c:v>1.9719488373559817</c:v>
                </c:pt>
                <c:pt idx="1220">
                  <c:v>1.9251719730557211</c:v>
                </c:pt>
                <c:pt idx="1221">
                  <c:v>1.9262777628165839</c:v>
                </c:pt>
                <c:pt idx="1222">
                  <c:v>1.9966417009892041</c:v>
                </c:pt>
                <c:pt idx="1223">
                  <c:v>2.0154087685381441</c:v>
                </c:pt>
                <c:pt idx="1224">
                  <c:v>2.088281301171719</c:v>
                </c:pt>
                <c:pt idx="1225">
                  <c:v>2.1430597619289484</c:v>
                </c:pt>
                <c:pt idx="1226">
                  <c:v>2.2313531210683268</c:v>
                </c:pt>
                <c:pt idx="1227">
                  <c:v>2.2802970300672589</c:v>
                </c:pt>
                <c:pt idx="1228">
                  <c:v>2.3165010046321819</c:v>
                </c:pt>
                <c:pt idx="1229">
                  <c:v>2.1803466353491325</c:v>
                </c:pt>
                <c:pt idx="1230">
                  <c:v>2.2030577399145552</c:v>
                </c:pt>
                <c:pt idx="1231">
                  <c:v>2.3342270316906055</c:v>
                </c:pt>
                <c:pt idx="1232">
                  <c:v>2.4108419647826311</c:v>
                </c:pt>
                <c:pt idx="1233">
                  <c:v>2.4190806899769943</c:v>
                </c:pt>
                <c:pt idx="1234">
                  <c:v>2.408632527055127</c:v>
                </c:pt>
                <c:pt idx="1235">
                  <c:v>2.4762347249659085</c:v>
                </c:pt>
                <c:pt idx="1236">
                  <c:v>2.5067090823650879</c:v>
                </c:pt>
                <c:pt idx="1237">
                  <c:v>2.5081692395926347</c:v>
                </c:pt>
                <c:pt idx="1238">
                  <c:v>2.5259771558681363</c:v>
                </c:pt>
                <c:pt idx="1239">
                  <c:v>2.5629245280752246</c:v>
                </c:pt>
                <c:pt idx="1240">
                  <c:v>2.6068557290598462</c:v>
                </c:pt>
                <c:pt idx="1241">
                  <c:v>2.5894742192186087</c:v>
                </c:pt>
                <c:pt idx="1242">
                  <c:v>2.4846650725419819</c:v>
                </c:pt>
                <c:pt idx="1243">
                  <c:v>2.5340665171836121</c:v>
                </c:pt>
                <c:pt idx="1244">
                  <c:v>2.458911112328098</c:v>
                </c:pt>
                <c:pt idx="1245">
                  <c:v>2.2842029369097725</c:v>
                </c:pt>
                <c:pt idx="1246">
                  <c:v>2.3052561553494058</c:v>
                </c:pt>
                <c:pt idx="1247">
                  <c:v>2.3741847143559118</c:v>
                </c:pt>
                <c:pt idx="1248">
                  <c:v>2.2686029600922701</c:v>
                </c:pt>
                <c:pt idx="1249">
                  <c:v>2.086969820061384</c:v>
                </c:pt>
                <c:pt idx="1250">
                  <c:v>1.9934305583560414</c:v>
                </c:pt>
                <c:pt idx="1251">
                  <c:v>2.1134591389802146</c:v>
                </c:pt>
                <c:pt idx="1252">
                  <c:v>2.0120263857019998</c:v>
                </c:pt>
                <c:pt idx="1253">
                  <c:v>1.8929794664108353</c:v>
                </c:pt>
                <c:pt idx="1254">
                  <c:v>1.7809282639542388</c:v>
                </c:pt>
                <c:pt idx="1255">
                  <c:v>1.77717717977777</c:v>
                </c:pt>
                <c:pt idx="1256">
                  <c:v>1.6746453568522603</c:v>
                </c:pt>
                <c:pt idx="1257">
                  <c:v>1.5795705999553482</c:v>
                </c:pt>
                <c:pt idx="1258">
                  <c:v>1.6909409967156217</c:v>
                </c:pt>
                <c:pt idx="1259">
                  <c:v>1.8043227531857731</c:v>
                </c:pt>
                <c:pt idx="1260">
                  <c:v>1.9194820723191928</c:v>
                </c:pt>
                <c:pt idx="1261">
                  <c:v>1.8953881643543562</c:v>
                </c:pt>
                <c:pt idx="1262">
                  <c:v>1.7758158056067552</c:v>
                </c:pt>
                <c:pt idx="1263">
                  <c:v>1.8124289288673556</c:v>
                </c:pt>
                <c:pt idx="1264">
                  <c:v>1.9052187394329176</c:v>
                </c:pt>
                <c:pt idx="1265">
                  <c:v>1.91792187296539</c:v>
                </c:pt>
                <c:pt idx="1266">
                  <c:v>1.9482434071196202</c:v>
                </c:pt>
                <c:pt idx="1267">
                  <c:v>1.9635686757228583</c:v>
                </c:pt>
                <c:pt idx="1268">
                  <c:v>2.0088382745872861</c:v>
                </c:pt>
                <c:pt idx="1269">
                  <c:v>1.9721990940134329</c:v>
                </c:pt>
                <c:pt idx="1270">
                  <c:v>1.8079070584942796</c:v>
                </c:pt>
                <c:pt idx="1271">
                  <c:v>1.7749431052883879</c:v>
                </c:pt>
                <c:pt idx="1272">
                  <c:v>1.8643461130407135</c:v>
                </c:pt>
                <c:pt idx="1273">
                  <c:v>1.8099871568436059</c:v>
                </c:pt>
                <c:pt idx="1274">
                  <c:v>1.798515930010814</c:v>
                </c:pt>
                <c:pt idx="1275">
                  <c:v>1.7841785697009125</c:v>
                </c:pt>
                <c:pt idx="1276">
                  <c:v>1.8701911432821214</c:v>
                </c:pt>
                <c:pt idx="1277">
                  <c:v>1.8539946860695833</c:v>
                </c:pt>
                <c:pt idx="1278">
                  <c:v>1.8370349010415046</c:v>
                </c:pt>
                <c:pt idx="1279">
                  <c:v>1.8768478595820395</c:v>
                </c:pt>
                <c:pt idx="1280">
                  <c:v>1.9671825708531585</c:v>
                </c:pt>
                <c:pt idx="1281">
                  <c:v>1.9759144893617966</c:v>
                </c:pt>
                <c:pt idx="1282">
                  <c:v>1.9575954032777185</c:v>
                </c:pt>
                <c:pt idx="1283">
                  <c:v>2.0030490002942707</c:v>
                </c:pt>
                <c:pt idx="1284">
                  <c:v>2.0324400228950132</c:v>
                </c:pt>
                <c:pt idx="1285">
                  <c:v>2.0855695079021412</c:v>
                </c:pt>
                <c:pt idx="1286">
                  <c:v>1.9171771169843095</c:v>
                </c:pt>
                <c:pt idx="1287">
                  <c:v>1.9618938907397905</c:v>
                </c:pt>
                <c:pt idx="1288">
                  <c:v>1.8958471304757842</c:v>
                </c:pt>
                <c:pt idx="1289">
                  <c:v>1.7885797664753798</c:v>
                </c:pt>
                <c:pt idx="1290">
                  <c:v>1.6316546349516596</c:v>
                </c:pt>
                <c:pt idx="1291">
                  <c:v>1.5088681832859665</c:v>
                </c:pt>
                <c:pt idx="1292">
                  <c:v>1.4925985434768543</c:v>
                </c:pt>
                <c:pt idx="1293">
                  <c:v>1.5662006545089409</c:v>
                </c:pt>
                <c:pt idx="1294">
                  <c:v>1.6624134809001487</c:v>
                </c:pt>
                <c:pt idx="1295">
                  <c:v>1.6290942636131107</c:v>
                </c:pt>
                <c:pt idx="1296">
                  <c:v>1.6290942636131107</c:v>
                </c:pt>
                <c:pt idx="1297">
                  <c:v>1.6277320097854546</c:v>
                </c:pt>
                <c:pt idx="1298">
                  <c:v>1.6171745059929756</c:v>
                </c:pt>
                <c:pt idx="1299">
                  <c:v>1.6847586192439683</c:v>
                </c:pt>
                <c:pt idx="1300">
                  <c:v>1.7296151245304943</c:v>
                </c:pt>
                <c:pt idx="1301">
                  <c:v>1.6911685258825884</c:v>
                </c:pt>
                <c:pt idx="1302">
                  <c:v>1.6984133276817928</c:v>
                </c:pt>
                <c:pt idx="1303">
                  <c:v>1.6062867425440859</c:v>
                </c:pt>
                <c:pt idx="1304">
                  <c:v>1.5448049655372493</c:v>
                </c:pt>
                <c:pt idx="1305">
                  <c:v>1.6538087621630428</c:v>
                </c:pt>
                <c:pt idx="1306">
                  <c:v>1.6068067920831215</c:v>
                </c:pt>
                <c:pt idx="1307">
                  <c:v>1.6167761793593844</c:v>
                </c:pt>
                <c:pt idx="1308">
                  <c:v>1.6582690550246284</c:v>
                </c:pt>
                <c:pt idx="1309">
                  <c:v>1.6698966216411151</c:v>
                </c:pt>
                <c:pt idx="1310">
                  <c:v>1.632157465276038</c:v>
                </c:pt>
                <c:pt idx="1311">
                  <c:v>1.6492731527998206</c:v>
                </c:pt>
                <c:pt idx="1312">
                  <c:v>1.6063471094927828</c:v>
                </c:pt>
                <c:pt idx="1313">
                  <c:v>1.6206858085597453</c:v>
                </c:pt>
                <c:pt idx="1314">
                  <c:v>1.5854988360741296</c:v>
                </c:pt>
                <c:pt idx="1315">
                  <c:v>1.5994142851740663</c:v>
                </c:pt>
                <c:pt idx="1316">
                  <c:v>1.6612446981305102</c:v>
                </c:pt>
                <c:pt idx="1317">
                  <c:v>1.6766408574655067</c:v>
                </c:pt>
                <c:pt idx="1318">
                  <c:v>1.7410440166269201</c:v>
                </c:pt>
                <c:pt idx="1319">
                  <c:v>1.7560734638148934</c:v>
                </c:pt>
                <c:pt idx="1320">
                  <c:v>1.7192682657608886</c:v>
                </c:pt>
                <c:pt idx="1321">
                  <c:v>1.7677882191308525</c:v>
                </c:pt>
                <c:pt idx="1322">
                  <c:v>1.7918183654712914</c:v>
                </c:pt>
                <c:pt idx="1323">
                  <c:v>1.7899810381819441</c:v>
                </c:pt>
                <c:pt idx="1324">
                  <c:v>1.8134492781323428</c:v>
                </c:pt>
                <c:pt idx="1325">
                  <c:v>1.7140836085097912</c:v>
                </c:pt>
                <c:pt idx="1326">
                  <c:v>1.7564762996666234</c:v>
                </c:pt>
                <c:pt idx="1327">
                  <c:v>1.7983434656100354</c:v>
                </c:pt>
                <c:pt idx="1328">
                  <c:v>1.8134755700697718</c:v>
                </c:pt>
                <c:pt idx="1329">
                  <c:v>1.8056428668341618</c:v>
                </c:pt>
                <c:pt idx="1330">
                  <c:v>1.7771618018840916</c:v>
                </c:pt>
                <c:pt idx="1331">
                  <c:v>1.7957783631572446</c:v>
                </c:pt>
                <c:pt idx="1332">
                  <c:v>1.7941272757926765</c:v>
                </c:pt>
                <c:pt idx="1333">
                  <c:v>1.7941272757926765</c:v>
                </c:pt>
                <c:pt idx="1334">
                  <c:v>1.7976506431517691</c:v>
                </c:pt>
                <c:pt idx="1335">
                  <c:v>1.8935251242990436</c:v>
                </c:pt>
                <c:pt idx="1336">
                  <c:v>1.9107381946630737</c:v>
                </c:pt>
                <c:pt idx="1337">
                  <c:v>1.9554381328203849</c:v>
                </c:pt>
                <c:pt idx="1338">
                  <c:v>1.9743631152959262</c:v>
                </c:pt>
                <c:pt idx="1339">
                  <c:v>1.9609667987339869</c:v>
                </c:pt>
                <c:pt idx="1340">
                  <c:v>1.973961876323161</c:v>
                </c:pt>
                <c:pt idx="1341">
                  <c:v>1.9629694017929911</c:v>
                </c:pt>
                <c:pt idx="1342">
                  <c:v>1.9395801656153258</c:v>
                </c:pt>
                <c:pt idx="1343">
                  <c:v>1.9627588635561728</c:v>
                </c:pt>
                <c:pt idx="1344">
                  <c:v>1.9689297225268301</c:v>
                </c:pt>
                <c:pt idx="1345">
                  <c:v>1.9437336723918348</c:v>
                </c:pt>
                <c:pt idx="1346">
                  <c:v>1.9777269797764838</c:v>
                </c:pt>
                <c:pt idx="1347">
                  <c:v>1.9849342304770683</c:v>
                </c:pt>
                <c:pt idx="1348">
                  <c:v>1.9728965895705874</c:v>
                </c:pt>
                <c:pt idx="1349">
                  <c:v>1.9829976393955917</c:v>
                </c:pt>
                <c:pt idx="1350">
                  <c:v>1.9972815728480735</c:v>
                </c:pt>
                <c:pt idx="1351">
                  <c:v>1.9966653372770953</c:v>
                </c:pt>
                <c:pt idx="1352">
                  <c:v>1.8865698850657513</c:v>
                </c:pt>
                <c:pt idx="1353">
                  <c:v>1.9077829602252101</c:v>
                </c:pt>
                <c:pt idx="1354">
                  <c:v>1.943426951414867</c:v>
                </c:pt>
                <c:pt idx="1355">
                  <c:v>1.9799057877200703</c:v>
                </c:pt>
                <c:pt idx="1356">
                  <c:v>2.0020351056339343</c:v>
                </c:pt>
                <c:pt idx="1357">
                  <c:v>1.981254380420677</c:v>
                </c:pt>
                <c:pt idx="1358">
                  <c:v>1.9914424927552004</c:v>
                </c:pt>
                <c:pt idx="1359">
                  <c:v>1.9424130972971827</c:v>
                </c:pt>
                <c:pt idx="1360">
                  <c:v>1.9492003133191025</c:v>
                </c:pt>
                <c:pt idx="1361">
                  <c:v>1.9449080285403197</c:v>
                </c:pt>
                <c:pt idx="1362">
                  <c:v>1.9390198370427145</c:v>
                </c:pt>
                <c:pt idx="1363">
                  <c:v>1.9860912353662437</c:v>
                </c:pt>
                <c:pt idx="1364">
                  <c:v>1.9973227145230028</c:v>
                </c:pt>
                <c:pt idx="1365">
                  <c:v>1.9973999393020918</c:v>
                </c:pt>
                <c:pt idx="1366">
                  <c:v>2.042532696203839</c:v>
                </c:pt>
                <c:pt idx="1367">
                  <c:v>2.0466850055851529</c:v>
                </c:pt>
                <c:pt idx="1368">
                  <c:v>2.1022494127113456</c:v>
                </c:pt>
                <c:pt idx="1369">
                  <c:v>2.1291464850224262</c:v>
                </c:pt>
                <c:pt idx="1370">
                  <c:v>2.1271960694619318</c:v>
                </c:pt>
                <c:pt idx="1371">
                  <c:v>2.1020195564557058</c:v>
                </c:pt>
                <c:pt idx="1372">
                  <c:v>2.1247440535014195</c:v>
                </c:pt>
                <c:pt idx="1373">
                  <c:v>2.071864141064546</c:v>
                </c:pt>
                <c:pt idx="1374">
                  <c:v>2.0945443288757235</c:v>
                </c:pt>
                <c:pt idx="1375">
                  <c:v>2.102558165257308</c:v>
                </c:pt>
                <c:pt idx="1376">
                  <c:v>2.0739482885134999</c:v>
                </c:pt>
                <c:pt idx="1377">
                  <c:v>1.9092927653794702</c:v>
                </c:pt>
                <c:pt idx="1378">
                  <c:v>1.9009998465776361</c:v>
                </c:pt>
                <c:pt idx="1379">
                  <c:v>1.9529482562025866</c:v>
                </c:pt>
                <c:pt idx="1380">
                  <c:v>1.7941495305643749</c:v>
                </c:pt>
                <c:pt idx="1381">
                  <c:v>1.8375626458083101</c:v>
                </c:pt>
                <c:pt idx="1382">
                  <c:v>1.7296745975072705</c:v>
                </c:pt>
                <c:pt idx="1383">
                  <c:v>1.7376245010273672</c:v>
                </c:pt>
                <c:pt idx="1384">
                  <c:v>1.6961846036029848</c:v>
                </c:pt>
                <c:pt idx="1385">
                  <c:v>1.7454798905796711</c:v>
                </c:pt>
                <c:pt idx="1386">
                  <c:v>1.6896959908089699</c:v>
                </c:pt>
                <c:pt idx="1387">
                  <c:v>1.69958245101079</c:v>
                </c:pt>
                <c:pt idx="1388">
                  <c:v>1.7622673595269789</c:v>
                </c:pt>
                <c:pt idx="1389">
                  <c:v>1.7445908931948066</c:v>
                </c:pt>
                <c:pt idx="1390">
                  <c:v>1.6845432111349357</c:v>
                </c:pt>
                <c:pt idx="1391">
                  <c:v>1.7020925815602519</c:v>
                </c:pt>
                <c:pt idx="1392">
                  <c:v>1.7101323748288566</c:v>
                </c:pt>
                <c:pt idx="1393">
                  <c:v>1.5861059024676343</c:v>
                </c:pt>
                <c:pt idx="1394">
                  <c:v>1.5634432261208666</c:v>
                </c:pt>
                <c:pt idx="1395">
                  <c:v>1.5182519722000785</c:v>
                </c:pt>
                <c:pt idx="1396">
                  <c:v>1.5708460905562494</c:v>
                </c:pt>
                <c:pt idx="1397">
                  <c:v>1.5602916490247238</c:v>
                </c:pt>
                <c:pt idx="1398">
                  <c:v>1.6005102866288861</c:v>
                </c:pt>
                <c:pt idx="1399">
                  <c:v>1.5992584961728673</c:v>
                </c:pt>
                <c:pt idx="1400">
                  <c:v>1.6212380730974254</c:v>
                </c:pt>
                <c:pt idx="1401">
                  <c:v>1.6031637776470673</c:v>
                </c:pt>
                <c:pt idx="1402">
                  <c:v>1.5913629357566423</c:v>
                </c:pt>
                <c:pt idx="1403">
                  <c:v>1.645859742718109</c:v>
                </c:pt>
                <c:pt idx="1404">
                  <c:v>1.6625963823662961</c:v>
                </c:pt>
                <c:pt idx="1405">
                  <c:v>1.6594155897582286</c:v>
                </c:pt>
                <c:pt idx="1406">
                  <c:v>1.6590119452509597</c:v>
                </c:pt>
                <c:pt idx="1407">
                  <c:v>1.6983078766885866</c:v>
                </c:pt>
                <c:pt idx="1408">
                  <c:v>1.6900750235123552</c:v>
                </c:pt>
                <c:pt idx="1409">
                  <c:v>1.710530182785007</c:v>
                </c:pt>
                <c:pt idx="1410">
                  <c:v>1.5902983666033317</c:v>
                </c:pt>
                <c:pt idx="1411">
                  <c:v>1.6094071548187541</c:v>
                </c:pt>
                <c:pt idx="1412">
                  <c:v>1.5527028444169835</c:v>
                </c:pt>
                <c:pt idx="1413">
                  <c:v>1.5909134170364707</c:v>
                </c:pt>
                <c:pt idx="1414">
                  <c:v>1.6741134312064458</c:v>
                </c:pt>
                <c:pt idx="1415">
                  <c:v>1.6702083612665151</c:v>
                </c:pt>
                <c:pt idx="1416">
                  <c:v>1.6624178654200037</c:v>
                </c:pt>
                <c:pt idx="1417">
                  <c:v>1.6868762556249586</c:v>
                </c:pt>
                <c:pt idx="1418">
                  <c:v>1.6837676895626625</c:v>
                </c:pt>
                <c:pt idx="1419">
                  <c:v>1.6477708215622382</c:v>
                </c:pt>
                <c:pt idx="1420">
                  <c:v>1.620374905872827</c:v>
                </c:pt>
                <c:pt idx="1421">
                  <c:v>1.6227310468709546</c:v>
                </c:pt>
                <c:pt idx="1422">
                  <c:v>1.6636447195182036</c:v>
                </c:pt>
                <c:pt idx="1423">
                  <c:v>1.6682894814216744</c:v>
                </c:pt>
                <c:pt idx="1424">
                  <c:v>1.6608804032397042</c:v>
                </c:pt>
                <c:pt idx="1425">
                  <c:v>1.68967464334646</c:v>
                </c:pt>
                <c:pt idx="1426">
                  <c:v>1.7251209407928305</c:v>
                </c:pt>
                <c:pt idx="1427">
                  <c:v>1.7546214103542785</c:v>
                </c:pt>
                <c:pt idx="1428">
                  <c:v>1.7468861850612263</c:v>
                </c:pt>
                <c:pt idx="1429">
                  <c:v>1.7488464404122921</c:v>
                </c:pt>
                <c:pt idx="1430">
                  <c:v>1.7264540993102164</c:v>
                </c:pt>
                <c:pt idx="1431">
                  <c:v>1.740166458341204</c:v>
                </c:pt>
                <c:pt idx="1432">
                  <c:v>1.7291487958835154</c:v>
                </c:pt>
                <c:pt idx="1433">
                  <c:v>1.7028690975234833</c:v>
                </c:pt>
                <c:pt idx="1434">
                  <c:v>1.7510961493660326</c:v>
                </c:pt>
                <c:pt idx="1435">
                  <c:v>1.7612519010261489</c:v>
                </c:pt>
                <c:pt idx="1436">
                  <c:v>1.7606618325198629</c:v>
                </c:pt>
                <c:pt idx="1437">
                  <c:v>1.7919811328124651</c:v>
                </c:pt>
                <c:pt idx="1438">
                  <c:v>1.7921360248919869</c:v>
                </c:pt>
                <c:pt idx="1439">
                  <c:v>1.7650250985938167</c:v>
                </c:pt>
                <c:pt idx="1440">
                  <c:v>1.7547533874626056</c:v>
                </c:pt>
                <c:pt idx="1441">
                  <c:v>1.7823723387299011</c:v>
                </c:pt>
                <c:pt idx="1442">
                  <c:v>1.7692536884380234</c:v>
                </c:pt>
                <c:pt idx="1443">
                  <c:v>1.7950438349939632</c:v>
                </c:pt>
                <c:pt idx="1444">
                  <c:v>1.8078817483333542</c:v>
                </c:pt>
                <c:pt idx="1445">
                  <c:v>1.8026937474202163</c:v>
                </c:pt>
                <c:pt idx="1446">
                  <c:v>1.777112852413028</c:v>
                </c:pt>
                <c:pt idx="1447">
                  <c:v>1.7801141402896223</c:v>
                </c:pt>
                <c:pt idx="1448">
                  <c:v>1.7162990421888515</c:v>
                </c:pt>
                <c:pt idx="1449">
                  <c:v>1.6970864729470174</c:v>
                </c:pt>
                <c:pt idx="1450">
                  <c:v>1.7041393730421464</c:v>
                </c:pt>
                <c:pt idx="1451">
                  <c:v>1.6984685478698107</c:v>
                </c:pt>
                <c:pt idx="1452">
                  <c:v>1.7160169561622549</c:v>
                </c:pt>
                <c:pt idx="1453">
                  <c:v>1.7113234202387977</c:v>
                </c:pt>
                <c:pt idx="1454">
                  <c:v>1.7029516063611392</c:v>
                </c:pt>
                <c:pt idx="1455">
                  <c:v>1.7009071197861123</c:v>
                </c:pt>
                <c:pt idx="1456">
                  <c:v>1.7009071197861123</c:v>
                </c:pt>
                <c:pt idx="1457">
                  <c:v>1.6991642810302001</c:v>
                </c:pt>
                <c:pt idx="1458">
                  <c:v>1.7024125112939281</c:v>
                </c:pt>
                <c:pt idx="1459">
                  <c:v>1.6521875848300867</c:v>
                </c:pt>
                <c:pt idx="1460">
                  <c:v>1.6043045034067296</c:v>
                </c:pt>
                <c:pt idx="1461">
                  <c:v>1.6073414001745288</c:v>
                </c:pt>
                <c:pt idx="1462">
                  <c:v>1.6147444065762702</c:v>
                </c:pt>
                <c:pt idx="1463">
                  <c:v>1.6197492580829025</c:v>
                </c:pt>
                <c:pt idx="1464">
                  <c:v>1.6157629169486176</c:v>
                </c:pt>
                <c:pt idx="1465">
                  <c:v>1.6293311750033033</c:v>
                </c:pt>
                <c:pt idx="1466">
                  <c:v>1.6213120775289849</c:v>
                </c:pt>
                <c:pt idx="1467">
                  <c:v>1.5940975729871816</c:v>
                </c:pt>
                <c:pt idx="1468">
                  <c:v>1.5910464928505517</c:v>
                </c:pt>
                <c:pt idx="1469">
                  <c:v>1.599036711123186</c:v>
                </c:pt>
                <c:pt idx="1470">
                  <c:v>1.6132796304820471</c:v>
                </c:pt>
                <c:pt idx="1471">
                  <c:v>1.6028013242322963</c:v>
                </c:pt>
                <c:pt idx="1472">
                  <c:v>1.6012685348580384</c:v>
                </c:pt>
                <c:pt idx="1473">
                  <c:v>1.6009687022659858</c:v>
                </c:pt>
                <c:pt idx="1474">
                  <c:v>1.6052679329229482</c:v>
                </c:pt>
                <c:pt idx="1475">
                  <c:v>1.6050279139768406</c:v>
                </c:pt>
                <c:pt idx="1476">
                  <c:v>1.6579205284568266</c:v>
                </c:pt>
                <c:pt idx="1477">
                  <c:v>1.6547257266869182</c:v>
                </c:pt>
                <c:pt idx="1478">
                  <c:v>1.6612776084204854</c:v>
                </c:pt>
                <c:pt idx="1479">
                  <c:v>1.6716875741685777</c:v>
                </c:pt>
                <c:pt idx="1480">
                  <c:v>1.6709076973648926</c:v>
                </c:pt>
                <c:pt idx="1481">
                  <c:v>1.6692173142462068</c:v>
                </c:pt>
                <c:pt idx="1482">
                  <c:v>1.661238139607246</c:v>
                </c:pt>
                <c:pt idx="1483">
                  <c:v>1.6075571942614248</c:v>
                </c:pt>
                <c:pt idx="1484">
                  <c:v>1.6103631494095123</c:v>
                </c:pt>
                <c:pt idx="1485">
                  <c:v>1.6427706035287948</c:v>
                </c:pt>
                <c:pt idx="1486">
                  <c:v>1.62954331709501</c:v>
                </c:pt>
                <c:pt idx="1487">
                  <c:v>1.6413740870269926</c:v>
                </c:pt>
                <c:pt idx="1488">
                  <c:v>1.6435579897486818</c:v>
                </c:pt>
                <c:pt idx="1489">
                  <c:v>1.6441288873066531</c:v>
                </c:pt>
                <c:pt idx="1490">
                  <c:v>1.6627102337364499</c:v>
                </c:pt>
                <c:pt idx="1491">
                  <c:v>1.6486408505309738</c:v>
                </c:pt>
                <c:pt idx="1492">
                  <c:v>1.6307061259257531</c:v>
                </c:pt>
                <c:pt idx="1493">
                  <c:v>1.650340304859194</c:v>
                </c:pt>
                <c:pt idx="1494">
                  <c:v>1.6592995356197522</c:v>
                </c:pt>
                <c:pt idx="1495">
                  <c:v>1.6672703237786783</c:v>
                </c:pt>
                <c:pt idx="1496">
                  <c:v>1.6680111915422917</c:v>
                </c:pt>
                <c:pt idx="1497">
                  <c:v>1.6693142886252814</c:v>
                </c:pt>
                <c:pt idx="1498">
                  <c:v>1.7041787432939779</c:v>
                </c:pt>
                <c:pt idx="1499">
                  <c:v>1.7130421174143162</c:v>
                </c:pt>
                <c:pt idx="1500">
                  <c:v>1.7196312869484687</c:v>
                </c:pt>
                <c:pt idx="1501">
                  <c:v>1.718222658777586</c:v>
                </c:pt>
                <c:pt idx="1502">
                  <c:v>1.7191370162673261</c:v>
                </c:pt>
                <c:pt idx="1503">
                  <c:v>1.7216540631672861</c:v>
                </c:pt>
                <c:pt idx="1504">
                  <c:v>1.7585148053753186</c:v>
                </c:pt>
                <c:pt idx="1505">
                  <c:v>1.7676880811804281</c:v>
                </c:pt>
                <c:pt idx="1506">
                  <c:v>1.7667013578843842</c:v>
                </c:pt>
                <c:pt idx="1507">
                  <c:v>1.770453527516785</c:v>
                </c:pt>
                <c:pt idx="1508">
                  <c:v>1.7717326716661546</c:v>
                </c:pt>
                <c:pt idx="1509">
                  <c:v>1.7717310761548191</c:v>
                </c:pt>
                <c:pt idx="1510">
                  <c:v>1.7694978812753437</c:v>
                </c:pt>
                <c:pt idx="1511">
                  <c:v>1.7766622117390305</c:v>
                </c:pt>
                <c:pt idx="1512">
                  <c:v>1.7547934502271529</c:v>
                </c:pt>
                <c:pt idx="1513">
                  <c:v>1.7639267493735091</c:v>
                </c:pt>
                <c:pt idx="1514">
                  <c:v>1.7878418980823825</c:v>
                </c:pt>
                <c:pt idx="1515">
                  <c:v>1.7594684149043933</c:v>
                </c:pt>
                <c:pt idx="1516">
                  <c:v>1.7874350002895603</c:v>
                </c:pt>
                <c:pt idx="1517">
                  <c:v>1.7899189611864073</c:v>
                </c:pt>
                <c:pt idx="1518">
                  <c:v>1.7644117569196549</c:v>
                </c:pt>
                <c:pt idx="1519">
                  <c:v>1.7781217857975005</c:v>
                </c:pt>
                <c:pt idx="1520">
                  <c:v>1.7870389737116001</c:v>
                </c:pt>
                <c:pt idx="1521">
                  <c:v>1.7926360674682318</c:v>
                </c:pt>
                <c:pt idx="1522">
                  <c:v>1.7913926963427906</c:v>
                </c:pt>
                <c:pt idx="1523">
                  <c:v>1.8081690234158612</c:v>
                </c:pt>
                <c:pt idx="1524">
                  <c:v>1.8210752849979848</c:v>
                </c:pt>
                <c:pt idx="1525">
                  <c:v>1.8076373850319263</c:v>
                </c:pt>
                <c:pt idx="1526">
                  <c:v>1.7866947738316898</c:v>
                </c:pt>
                <c:pt idx="1527">
                  <c:v>1.8174648066893928</c:v>
                </c:pt>
                <c:pt idx="1528">
                  <c:v>1.8643658307704964</c:v>
                </c:pt>
                <c:pt idx="1529">
                  <c:v>1.8607465708516333</c:v>
                </c:pt>
                <c:pt idx="1530">
                  <c:v>1.8637334173924747</c:v>
                </c:pt>
                <c:pt idx="1531">
                  <c:v>1.859739505075042</c:v>
                </c:pt>
                <c:pt idx="1532">
                  <c:v>1.8557379965943557</c:v>
                </c:pt>
                <c:pt idx="1533">
                  <c:v>1.8410312783295895</c:v>
                </c:pt>
                <c:pt idx="1534">
                  <c:v>1.8403904046148418</c:v>
                </c:pt>
                <c:pt idx="1535">
                  <c:v>1.8415889060192869</c:v>
                </c:pt>
                <c:pt idx="1536">
                  <c:v>1.8250645677095803</c:v>
                </c:pt>
                <c:pt idx="1537">
                  <c:v>1.8300242604655914</c:v>
                </c:pt>
                <c:pt idx="1538">
                  <c:v>1.8309358357586951</c:v>
                </c:pt>
                <c:pt idx="1539">
                  <c:v>1.831028003695331</c:v>
                </c:pt>
                <c:pt idx="1540">
                  <c:v>1.8363130804102765</c:v>
                </c:pt>
                <c:pt idx="1541">
                  <c:v>1.8363130804102765</c:v>
                </c:pt>
                <c:pt idx="1542">
                  <c:v>1.8384054395432303</c:v>
                </c:pt>
                <c:pt idx="1543">
                  <c:v>1.8456565494537307</c:v>
                </c:pt>
                <c:pt idx="1544">
                  <c:v>1.8640106613030927</c:v>
                </c:pt>
                <c:pt idx="1545">
                  <c:v>1.8645984275645913</c:v>
                </c:pt>
                <c:pt idx="1546">
                  <c:v>1.8679086565500744</c:v>
                </c:pt>
                <c:pt idx="1547">
                  <c:v>1.8549378348219308</c:v>
                </c:pt>
                <c:pt idx="1548">
                  <c:v>1.8214948493117031</c:v>
                </c:pt>
                <c:pt idx="1549">
                  <c:v>1.8274547117449798</c:v>
                </c:pt>
                <c:pt idx="1550">
                  <c:v>1.8130936714285331</c:v>
                </c:pt>
                <c:pt idx="1551">
                  <c:v>1.8257972905443922</c:v>
                </c:pt>
                <c:pt idx="1552">
                  <c:v>1.8277893181959941</c:v>
                </c:pt>
                <c:pt idx="1553">
                  <c:v>1.8309115489411782</c:v>
                </c:pt>
                <c:pt idx="1554">
                  <c:v>1.843960933514043</c:v>
                </c:pt>
                <c:pt idx="1555">
                  <c:v>1.8374226509825058</c:v>
                </c:pt>
                <c:pt idx="1556">
                  <c:v>1.804183970871811</c:v>
                </c:pt>
                <c:pt idx="1557">
                  <c:v>1.8184411317628923</c:v>
                </c:pt>
                <c:pt idx="1558">
                  <c:v>1.817541943609845</c:v>
                </c:pt>
                <c:pt idx="1559">
                  <c:v>1.8250782104472827</c:v>
                </c:pt>
                <c:pt idx="1560">
                  <c:v>1.8319251586108027</c:v>
                </c:pt>
                <c:pt idx="1561">
                  <c:v>1.856971059865473</c:v>
                </c:pt>
                <c:pt idx="1562">
                  <c:v>1.8625087757763854</c:v>
                </c:pt>
                <c:pt idx="1563">
                  <c:v>1.8608375082201352</c:v>
                </c:pt>
                <c:pt idx="1564">
                  <c:v>1.8636184374258116</c:v>
                </c:pt>
                <c:pt idx="1565">
                  <c:v>1.8620718424568887</c:v>
                </c:pt>
                <c:pt idx="1566">
                  <c:v>1.8492133409383411</c:v>
                </c:pt>
                <c:pt idx="1567">
                  <c:v>1.8774478207375884</c:v>
                </c:pt>
                <c:pt idx="1568">
                  <c:v>1.8730593938539555</c:v>
                </c:pt>
                <c:pt idx="1569">
                  <c:v>1.8742138798081298</c:v>
                </c:pt>
                <c:pt idx="1570">
                  <c:v>1.8781690592324343</c:v>
                </c:pt>
                <c:pt idx="1571">
                  <c:v>1.8982460191606347</c:v>
                </c:pt>
                <c:pt idx="1572">
                  <c:v>1.903879377741365</c:v>
                </c:pt>
                <c:pt idx="1573">
                  <c:v>1.8948287455115589</c:v>
                </c:pt>
                <c:pt idx="1574">
                  <c:v>1.8959434250867366</c:v>
                </c:pt>
                <c:pt idx="1575">
                  <c:v>1.8875450250141153</c:v>
                </c:pt>
                <c:pt idx="1576">
                  <c:v>1.8841805622634478</c:v>
                </c:pt>
                <c:pt idx="1577">
                  <c:v>1.8841805622634478</c:v>
                </c:pt>
                <c:pt idx="1578">
                  <c:v>1.8687720417309368</c:v>
                </c:pt>
                <c:pt idx="1579">
                  <c:v>1.8833368807045221</c:v>
                </c:pt>
                <c:pt idx="1580">
                  <c:v>1.876444316426696</c:v>
                </c:pt>
                <c:pt idx="1581">
                  <c:v>1.8826667870481084</c:v>
                </c:pt>
                <c:pt idx="1582">
                  <c:v>1.8936591104093567</c:v>
                </c:pt>
                <c:pt idx="1583">
                  <c:v>1.877400759856519</c:v>
                </c:pt>
                <c:pt idx="1584">
                  <c:v>1.9073197247781133</c:v>
                </c:pt>
                <c:pt idx="1585">
                  <c:v>1.921537238083735</c:v>
                </c:pt>
                <c:pt idx="1586">
                  <c:v>1.9291845765368043</c:v>
                </c:pt>
                <c:pt idx="1587">
                  <c:v>1.9345861757683962</c:v>
                </c:pt>
                <c:pt idx="1588">
                  <c:v>1.9336253351877566</c:v>
                </c:pt>
                <c:pt idx="1589">
                  <c:v>1.9368265263903428</c:v>
                </c:pt>
                <c:pt idx="1590">
                  <c:v>1.928382762704415</c:v>
                </c:pt>
                <c:pt idx="1591">
                  <c:v>1.9381898148226022</c:v>
                </c:pt>
                <c:pt idx="1592">
                  <c:v>1.9522787556154944</c:v>
                </c:pt>
                <c:pt idx="1593">
                  <c:v>1.9467598736546543</c:v>
                </c:pt>
                <c:pt idx="1594">
                  <c:v>1.9623227101512102</c:v>
                </c:pt>
                <c:pt idx="1595">
                  <c:v>1.9726419988066766</c:v>
                </c:pt>
                <c:pt idx="1596">
                  <c:v>1.9869086791152009</c:v>
                </c:pt>
                <c:pt idx="1597">
                  <c:v>1.9859373105513172</c:v>
                </c:pt>
                <c:pt idx="1598">
                  <c:v>1.9668146933370825</c:v>
                </c:pt>
                <c:pt idx="1599">
                  <c:v>1.98217009687809</c:v>
                </c:pt>
                <c:pt idx="1600">
                  <c:v>1.9625411225756939</c:v>
                </c:pt>
                <c:pt idx="1601">
                  <c:v>1.9350373931569602</c:v>
                </c:pt>
                <c:pt idx="1602">
                  <c:v>1.9335420726427504</c:v>
                </c:pt>
                <c:pt idx="1603">
                  <c:v>1.949179016756486</c:v>
                </c:pt>
                <c:pt idx="1604">
                  <c:v>1.9414454343891687</c:v>
                </c:pt>
                <c:pt idx="1605">
                  <c:v>1.9499777667701537</c:v>
                </c:pt>
                <c:pt idx="1606">
                  <c:v>1.8830094664003962</c:v>
                </c:pt>
                <c:pt idx="1607">
                  <c:v>1.8923543736780766</c:v>
                </c:pt>
                <c:pt idx="1608">
                  <c:v>1.8882928621084776</c:v>
                </c:pt>
                <c:pt idx="1609">
                  <c:v>1.8885566034705199</c:v>
                </c:pt>
                <c:pt idx="1610">
                  <c:v>1.9027605146401354</c:v>
                </c:pt>
                <c:pt idx="1611">
                  <c:v>1.9106834920451476</c:v>
                </c:pt>
                <c:pt idx="1612">
                  <c:v>1.8960256255949439</c:v>
                </c:pt>
                <c:pt idx="1613">
                  <c:v>1.9130160116351058</c:v>
                </c:pt>
                <c:pt idx="1614">
                  <c:v>1.922484197365149</c:v>
                </c:pt>
                <c:pt idx="1615">
                  <c:v>1.8987642090964356</c:v>
                </c:pt>
                <c:pt idx="1616">
                  <c:v>1.9002936573399198</c:v>
                </c:pt>
                <c:pt idx="1617">
                  <c:v>1.8989784628227697</c:v>
                </c:pt>
                <c:pt idx="1618">
                  <c:v>1.8924032186709694</c:v>
                </c:pt>
                <c:pt idx="1619">
                  <c:v>1.8907486051276123</c:v>
                </c:pt>
                <c:pt idx="1620">
                  <c:v>1.8987730275259609</c:v>
                </c:pt>
                <c:pt idx="1621">
                  <c:v>1.9169291778668349</c:v>
                </c:pt>
                <c:pt idx="1622">
                  <c:v>1.9345863636699023</c:v>
                </c:pt>
                <c:pt idx="1623">
                  <c:v>1.9417377583522466</c:v>
                </c:pt>
                <c:pt idx="1624">
                  <c:v>1.9346641215277764</c:v>
                </c:pt>
                <c:pt idx="1625">
                  <c:v>1.9459866661475516</c:v>
                </c:pt>
                <c:pt idx="1626">
                  <c:v>1.93632403380117</c:v>
                </c:pt>
                <c:pt idx="1627">
                  <c:v>1.9125015644147632</c:v>
                </c:pt>
                <c:pt idx="1628">
                  <c:v>1.8959231949404614</c:v>
                </c:pt>
                <c:pt idx="1629">
                  <c:v>1.882668047343385</c:v>
                </c:pt>
                <c:pt idx="1630">
                  <c:v>1.8610134457268293</c:v>
                </c:pt>
                <c:pt idx="1631">
                  <c:v>1.871854224229309</c:v>
                </c:pt>
                <c:pt idx="1632">
                  <c:v>1.8771217203049442</c:v>
                </c:pt>
                <c:pt idx="1633">
                  <c:v>1.8726517978753525</c:v>
                </c:pt>
                <c:pt idx="1634">
                  <c:v>1.8902633668243909</c:v>
                </c:pt>
                <c:pt idx="1635">
                  <c:v>1.900032695337923</c:v>
                </c:pt>
                <c:pt idx="1636">
                  <c:v>1.9002377354281905</c:v>
                </c:pt>
                <c:pt idx="1637">
                  <c:v>1.905744389375386</c:v>
                </c:pt>
                <c:pt idx="1638">
                  <c:v>1.9097041299342334</c:v>
                </c:pt>
                <c:pt idx="1639">
                  <c:v>1.9026500313223644</c:v>
                </c:pt>
                <c:pt idx="1640">
                  <c:v>1.9135749146632464</c:v>
                </c:pt>
                <c:pt idx="1641">
                  <c:v>1.9223269405899923</c:v>
                </c:pt>
                <c:pt idx="1642">
                  <c:v>1.9295725603365748</c:v>
                </c:pt>
                <c:pt idx="1643">
                  <c:v>1.9387691636473396</c:v>
                </c:pt>
                <c:pt idx="1644">
                  <c:v>1.9514254680825256</c:v>
                </c:pt>
                <c:pt idx="1645">
                  <c:v>1.9652203467672724</c:v>
                </c:pt>
                <c:pt idx="1646">
                  <c:v>1.9624637717166453</c:v>
                </c:pt>
                <c:pt idx="1647">
                  <c:v>1.9537826797193965</c:v>
                </c:pt>
                <c:pt idx="1648">
                  <c:v>1.9690936564584243</c:v>
                </c:pt>
                <c:pt idx="1649">
                  <c:v>1.9528144879471268</c:v>
                </c:pt>
                <c:pt idx="1650">
                  <c:v>1.9875889360007177</c:v>
                </c:pt>
                <c:pt idx="1651">
                  <c:v>1.994601254899014</c:v>
                </c:pt>
                <c:pt idx="1652">
                  <c:v>2.0094720771310044</c:v>
                </c:pt>
                <c:pt idx="1653">
                  <c:v>1.9956339969416466</c:v>
                </c:pt>
                <c:pt idx="1654">
                  <c:v>1.9949448542652519</c:v>
                </c:pt>
                <c:pt idx="1655">
                  <c:v>1.970036730526233</c:v>
                </c:pt>
                <c:pt idx="1656">
                  <c:v>1.9810486118055233</c:v>
                </c:pt>
                <c:pt idx="1657">
                  <c:v>1.9833670800064944</c:v>
                </c:pt>
                <c:pt idx="1658">
                  <c:v>1.9700641875374618</c:v>
                </c:pt>
                <c:pt idx="1659">
                  <c:v>1.9671931966174041</c:v>
                </c:pt>
                <c:pt idx="1660">
                  <c:v>1.9788441849094236</c:v>
                </c:pt>
                <c:pt idx="1661">
                  <c:v>1.9853241589750279</c:v>
                </c:pt>
                <c:pt idx="1662">
                  <c:v>1.9807335647239122</c:v>
                </c:pt>
                <c:pt idx="1663">
                  <c:v>1.964376060140973</c:v>
                </c:pt>
                <c:pt idx="1664">
                  <c:v>1.9634135582402277</c:v>
                </c:pt>
                <c:pt idx="1665">
                  <c:v>1.9830820948860877</c:v>
                </c:pt>
                <c:pt idx="1666">
                  <c:v>1.9803209869395779</c:v>
                </c:pt>
                <c:pt idx="1667">
                  <c:v>1.9883696204297907</c:v>
                </c:pt>
                <c:pt idx="1668">
                  <c:v>2.0003177058140009</c:v>
                </c:pt>
                <c:pt idx="1669">
                  <c:v>1.9803161595748797</c:v>
                </c:pt>
                <c:pt idx="1670">
                  <c:v>1.9989939328704811</c:v>
                </c:pt>
                <c:pt idx="1671">
                  <c:v>2.0242935468201408</c:v>
                </c:pt>
                <c:pt idx="1672">
                  <c:v>2.0175158637533599</c:v>
                </c:pt>
                <c:pt idx="1673">
                  <c:v>2.0172614870320924</c:v>
                </c:pt>
                <c:pt idx="1674">
                  <c:v>2.0348152062733167</c:v>
                </c:pt>
                <c:pt idx="1675">
                  <c:v>2.0305508485456945</c:v>
                </c:pt>
                <c:pt idx="1676">
                  <c:v>2.0208960449149211</c:v>
                </c:pt>
                <c:pt idx="1677">
                  <c:v>2.0344347471168525</c:v>
                </c:pt>
                <c:pt idx="1678">
                  <c:v>2.0095771643265548</c:v>
                </c:pt>
                <c:pt idx="1679">
                  <c:v>2.0131504767801318</c:v>
                </c:pt>
                <c:pt idx="1680">
                  <c:v>2.047970169801022</c:v>
                </c:pt>
                <c:pt idx="1681">
                  <c:v>2.0669938697825048</c:v>
                </c:pt>
                <c:pt idx="1682">
                  <c:v>2.0769406982509868</c:v>
                </c:pt>
                <c:pt idx="1683">
                  <c:v>2.0862234835649045</c:v>
                </c:pt>
                <c:pt idx="1684">
                  <c:v>2.1202818140973014</c:v>
                </c:pt>
                <c:pt idx="1685">
                  <c:v>2.1310209619069092</c:v>
                </c:pt>
                <c:pt idx="1686">
                  <c:v>2.1545174846635438</c:v>
                </c:pt>
                <c:pt idx="1687">
                  <c:v>2.1131803658759383</c:v>
                </c:pt>
                <c:pt idx="1688">
                  <c:v>2.0788162238529981</c:v>
                </c:pt>
                <c:pt idx="1689">
                  <c:v>2.0736218724920739</c:v>
                </c:pt>
                <c:pt idx="1690">
                  <c:v>2.0656795810461746</c:v>
                </c:pt>
                <c:pt idx="1691">
                  <c:v>2.0634857918696938</c:v>
                </c:pt>
                <c:pt idx="1692">
                  <c:v>2.0529960138405858</c:v>
                </c:pt>
                <c:pt idx="1693">
                  <c:v>2.0104012352736227</c:v>
                </c:pt>
                <c:pt idx="1694">
                  <c:v>2.021675216969459</c:v>
                </c:pt>
                <c:pt idx="1695">
                  <c:v>2.0376305389222136</c:v>
                </c:pt>
                <c:pt idx="1696">
                  <c:v>2.0430913156418411</c:v>
                </c:pt>
                <c:pt idx="1697">
                  <c:v>2.0439515251699412</c:v>
                </c:pt>
                <c:pt idx="1698">
                  <c:v>2.0439515251699412</c:v>
                </c:pt>
                <c:pt idx="1699">
                  <c:v>2.0374767169923849</c:v>
                </c:pt>
                <c:pt idx="1700">
                  <c:v>2.0297137948256641</c:v>
                </c:pt>
                <c:pt idx="1701">
                  <c:v>2.0059501182630033</c:v>
                </c:pt>
                <c:pt idx="1702">
                  <c:v>1.9738628409843357</c:v>
                </c:pt>
                <c:pt idx="1703">
                  <c:v>1.9806819015441572</c:v>
                </c:pt>
                <c:pt idx="1704">
                  <c:v>1.947134612680544</c:v>
                </c:pt>
                <c:pt idx="1705">
                  <c:v>1.9547176694615804</c:v>
                </c:pt>
                <c:pt idx="1706">
                  <c:v>1.9647069398339283</c:v>
                </c:pt>
                <c:pt idx="1707">
                  <c:v>1.9743228800318857</c:v>
                </c:pt>
                <c:pt idx="1708">
                  <c:v>2.0125552301387342</c:v>
                </c:pt>
                <c:pt idx="1709">
                  <c:v>2.0113471041551505</c:v>
                </c:pt>
                <c:pt idx="1710">
                  <c:v>2.0023978327046068</c:v>
                </c:pt>
                <c:pt idx="1711">
                  <c:v>2.0079526030743891</c:v>
                </c:pt>
                <c:pt idx="1712">
                  <c:v>1.9858234262603882</c:v>
                </c:pt>
                <c:pt idx="1713">
                  <c:v>1.970924158013859</c:v>
                </c:pt>
                <c:pt idx="1714">
                  <c:v>1.9805814801961756</c:v>
                </c:pt>
                <c:pt idx="1715">
                  <c:v>2.0087608865809505</c:v>
                </c:pt>
                <c:pt idx="1716">
                  <c:v>2.0041984356389912</c:v>
                </c:pt>
                <c:pt idx="1717">
                  <c:v>2.0104979871924091</c:v>
                </c:pt>
                <c:pt idx="1718">
                  <c:v>1.9958500395166316</c:v>
                </c:pt>
                <c:pt idx="1719">
                  <c:v>2.0130770362565702</c:v>
                </c:pt>
                <c:pt idx="1720">
                  <c:v>2.0157487606485436</c:v>
                </c:pt>
                <c:pt idx="1721">
                  <c:v>2.0263929634882465</c:v>
                </c:pt>
                <c:pt idx="1722">
                  <c:v>2.0598025877222872</c:v>
                </c:pt>
                <c:pt idx="1723">
                  <c:v>2.0732340082906431</c:v>
                </c:pt>
                <c:pt idx="1724">
                  <c:v>2.0803823782919464</c:v>
                </c:pt>
                <c:pt idx="1725">
                  <c:v>2.0782440111897191</c:v>
                </c:pt>
                <c:pt idx="1726">
                  <c:v>2.0905450332216393</c:v>
                </c:pt>
                <c:pt idx="1727">
                  <c:v>2.0735176658387333</c:v>
                </c:pt>
                <c:pt idx="1728">
                  <c:v>2.0754868209118635</c:v>
                </c:pt>
                <c:pt idx="1729">
                  <c:v>2.0702072407188119</c:v>
                </c:pt>
                <c:pt idx="1730">
                  <c:v>2.086557296928131</c:v>
                </c:pt>
                <c:pt idx="1731">
                  <c:v>2.0860587571502625</c:v>
                </c:pt>
                <c:pt idx="1732">
                  <c:v>2.0969448635487784</c:v>
                </c:pt>
                <c:pt idx="1733">
                  <c:v>2.0811101973219621</c:v>
                </c:pt>
                <c:pt idx="1734">
                  <c:v>2.0942073680269013</c:v>
                </c:pt>
                <c:pt idx="1735">
                  <c:v>2.1283025734398295</c:v>
                </c:pt>
                <c:pt idx="1736">
                  <c:v>2.1301295164400944</c:v>
                </c:pt>
                <c:pt idx="1737">
                  <c:v>2.1146736855327775</c:v>
                </c:pt>
                <c:pt idx="1738">
                  <c:v>2.1250288766849619</c:v>
                </c:pt>
                <c:pt idx="1739">
                  <c:v>2.12888325692058</c:v>
                </c:pt>
                <c:pt idx="1740">
                  <c:v>2.1390015957368651</c:v>
                </c:pt>
                <c:pt idx="1741">
                  <c:v>2.1201572155254005</c:v>
                </c:pt>
                <c:pt idx="1742">
                  <c:v>2.1359345190425114</c:v>
                </c:pt>
                <c:pt idx="1743">
                  <c:v>2.1332636720274336</c:v>
                </c:pt>
                <c:pt idx="1744">
                  <c:v>2.1461755038892734</c:v>
                </c:pt>
                <c:pt idx="1745">
                  <c:v>2.1447887637878624</c:v>
                </c:pt>
                <c:pt idx="1746">
                  <c:v>2.1349330014110861</c:v>
                </c:pt>
                <c:pt idx="1747">
                  <c:v>2.1271571946423427</c:v>
                </c:pt>
                <c:pt idx="1748">
                  <c:v>2.1321405614605129</c:v>
                </c:pt>
                <c:pt idx="1749">
                  <c:v>2.1352045479884008</c:v>
                </c:pt>
                <c:pt idx="1750">
                  <c:v>2.0798056356988939</c:v>
                </c:pt>
                <c:pt idx="1751">
                  <c:v>2.0992627180003338</c:v>
                </c:pt>
                <c:pt idx="1752">
                  <c:v>2.1440983594121796</c:v>
                </c:pt>
                <c:pt idx="1753">
                  <c:v>2.1591951281223301</c:v>
                </c:pt>
                <c:pt idx="1754">
                  <c:v>2.1648211148013821</c:v>
                </c:pt>
                <c:pt idx="1755">
                  <c:v>2.1907228464028639</c:v>
                </c:pt>
                <c:pt idx="1756">
                  <c:v>2.1700238920951498</c:v>
                </c:pt>
                <c:pt idx="1757">
                  <c:v>2.1598937674706038</c:v>
                </c:pt>
                <c:pt idx="1758">
                  <c:v>2.1630293545392831</c:v>
                </c:pt>
                <c:pt idx="1759">
                  <c:v>2.162482503302066</c:v>
                </c:pt>
                <c:pt idx="1760">
                  <c:v>2.182555390189175</c:v>
                </c:pt>
                <c:pt idx="1761">
                  <c:v>2.1885459024198424</c:v>
                </c:pt>
                <c:pt idx="1762">
                  <c:v>2.1767566277520887</c:v>
                </c:pt>
                <c:pt idx="1763">
                  <c:v>2.1718413457685815</c:v>
                </c:pt>
                <c:pt idx="1764">
                  <c:v>2.1602224162306536</c:v>
                </c:pt>
                <c:pt idx="1765">
                  <c:v>2.1708172120956588</c:v>
                </c:pt>
                <c:pt idx="1766">
                  <c:v>2.169670357490642</c:v>
                </c:pt>
                <c:pt idx="1767">
                  <c:v>2.1780487767736378</c:v>
                </c:pt>
                <c:pt idx="1768">
                  <c:v>2.1704260923689209</c:v>
                </c:pt>
                <c:pt idx="1769">
                  <c:v>2.1238846386452566</c:v>
                </c:pt>
                <c:pt idx="1770">
                  <c:v>2.1515060730431874</c:v>
                </c:pt>
                <c:pt idx="1771">
                  <c:v>2.1574011991301618</c:v>
                </c:pt>
                <c:pt idx="1772">
                  <c:v>2.154051211008829</c:v>
                </c:pt>
                <c:pt idx="1773">
                  <c:v>2.1765706467264252</c:v>
                </c:pt>
                <c:pt idx="1774">
                  <c:v>2.1887091877060607</c:v>
                </c:pt>
                <c:pt idx="1775">
                  <c:v>2.1998866667771706</c:v>
                </c:pt>
                <c:pt idx="1776">
                  <c:v>2.186983611318412</c:v>
                </c:pt>
                <c:pt idx="1777">
                  <c:v>2.1718032733640831</c:v>
                </c:pt>
                <c:pt idx="1778">
                  <c:v>2.159520464865039</c:v>
                </c:pt>
                <c:pt idx="1779">
                  <c:v>2.1857170327482889</c:v>
                </c:pt>
                <c:pt idx="1780">
                  <c:v>2.2100176964885088</c:v>
                </c:pt>
                <c:pt idx="1781">
                  <c:v>2.2103416292462068</c:v>
                </c:pt>
                <c:pt idx="1782">
                  <c:v>2.2191096567797066</c:v>
                </c:pt>
                <c:pt idx="1783">
                  <c:v>2.2119493401546615</c:v>
                </c:pt>
                <c:pt idx="1784">
                  <c:v>2.2119493401546615</c:v>
                </c:pt>
                <c:pt idx="1785">
                  <c:v>2.2123766458456364</c:v>
                </c:pt>
                <c:pt idx="1786">
                  <c:v>2.2121293579280286</c:v>
                </c:pt>
                <c:pt idx="1787">
                  <c:v>2.2084291861533805</c:v>
                </c:pt>
                <c:pt idx="1788">
                  <c:v>2.1961104465978951</c:v>
                </c:pt>
                <c:pt idx="1789">
                  <c:v>2.2031812818780816</c:v>
                </c:pt>
                <c:pt idx="1790">
                  <c:v>2.2072467914067904</c:v>
                </c:pt>
                <c:pt idx="1791">
                  <c:v>2.2029621712353675</c:v>
                </c:pt>
                <c:pt idx="1792">
                  <c:v>2.2113735032440367</c:v>
                </c:pt>
                <c:pt idx="1793">
                  <c:v>2.2112216358472492</c:v>
                </c:pt>
                <c:pt idx="1794">
                  <c:v>2.1990911564020315</c:v>
                </c:pt>
                <c:pt idx="1795">
                  <c:v>2.2063804768293003</c:v>
                </c:pt>
                <c:pt idx="1796">
                  <c:v>2.2024218946586682</c:v>
                </c:pt>
                <c:pt idx="1797">
                  <c:v>2.2133712441345748</c:v>
                </c:pt>
                <c:pt idx="1798">
                  <c:v>2.1933541651381772</c:v>
                </c:pt>
                <c:pt idx="1799">
                  <c:v>2.1799522683278298</c:v>
                </c:pt>
                <c:pt idx="1800">
                  <c:v>2.1527522838398117</c:v>
                </c:pt>
                <c:pt idx="1801">
                  <c:v>2.1579460251494926</c:v>
                </c:pt>
                <c:pt idx="1802">
                  <c:v>2.1690949660797103</c:v>
                </c:pt>
                <c:pt idx="1803">
                  <c:v>2.1579382889335101</c:v>
                </c:pt>
                <c:pt idx="1804">
                  <c:v>2.1715513004895799</c:v>
                </c:pt>
                <c:pt idx="1805">
                  <c:v>2.1875271879742404</c:v>
                </c:pt>
                <c:pt idx="1806">
                  <c:v>2.1952986295611345</c:v>
                </c:pt>
                <c:pt idx="1807">
                  <c:v>2.1967885844825243</c:v>
                </c:pt>
                <c:pt idx="1808">
                  <c:v>2.1864989987106189</c:v>
                </c:pt>
                <c:pt idx="1809">
                  <c:v>2.1955990847130598</c:v>
                </c:pt>
                <c:pt idx="1810">
                  <c:v>2.1681557021280935</c:v>
                </c:pt>
                <c:pt idx="1811">
                  <c:v>2.1652626219017188</c:v>
                </c:pt>
                <c:pt idx="1812">
                  <c:v>2.160245257283401</c:v>
                </c:pt>
                <c:pt idx="1813">
                  <c:v>2.1418035182959048</c:v>
                </c:pt>
                <c:pt idx="1814">
                  <c:v>2.1667875233766396</c:v>
                </c:pt>
                <c:pt idx="1815">
                  <c:v>2.1736641907127043</c:v>
                </c:pt>
                <c:pt idx="1816">
                  <c:v>2.1716571766646173</c:v>
                </c:pt>
                <c:pt idx="1817">
                  <c:v>2.1872317478567891</c:v>
                </c:pt>
                <c:pt idx="1818">
                  <c:v>2.1943596219575054</c:v>
                </c:pt>
                <c:pt idx="1819">
                  <c:v>2.1851322224054543</c:v>
                </c:pt>
                <c:pt idx="1820">
                  <c:v>2.155575322587004</c:v>
                </c:pt>
                <c:pt idx="1821">
                  <c:v>2.1662146200692987</c:v>
                </c:pt>
                <c:pt idx="1822">
                  <c:v>2.1662146200692987</c:v>
                </c:pt>
                <c:pt idx="1823">
                  <c:v>2.1510780177382491</c:v>
                </c:pt>
                <c:pt idx="1824">
                  <c:v>2.1252321336504485</c:v>
                </c:pt>
                <c:pt idx="1825">
                  <c:v>2.1378561444119746</c:v>
                </c:pt>
                <c:pt idx="1826">
                  <c:v>2.14899722884648</c:v>
                </c:pt>
                <c:pt idx="1827">
                  <c:v>2.1515825592012625</c:v>
                </c:pt>
                <c:pt idx="1828">
                  <c:v>2.159132511865391</c:v>
                </c:pt>
                <c:pt idx="1829">
                  <c:v>2.1557435015153663</c:v>
                </c:pt>
                <c:pt idx="1830">
                  <c:v>2.1578948610305364</c:v>
                </c:pt>
                <c:pt idx="1831">
                  <c:v>2.1511905178701509</c:v>
                </c:pt>
                <c:pt idx="1832">
                  <c:v>2.1427420578013812</c:v>
                </c:pt>
                <c:pt idx="1833">
                  <c:v>2.1435210856845397</c:v>
                </c:pt>
                <c:pt idx="1834">
                  <c:v>2.1056505787378645</c:v>
                </c:pt>
                <c:pt idx="1835">
                  <c:v>2.1107464210859397</c:v>
                </c:pt>
                <c:pt idx="1836">
                  <c:v>2.1202648061706415</c:v>
                </c:pt>
                <c:pt idx="1837">
                  <c:v>2.1245100144989371</c:v>
                </c:pt>
                <c:pt idx="1838">
                  <c:v>2.08577940151824</c:v>
                </c:pt>
                <c:pt idx="1839">
                  <c:v>2.0920936154124119</c:v>
                </c:pt>
                <c:pt idx="1840">
                  <c:v>2.0808885198965767</c:v>
                </c:pt>
                <c:pt idx="1841">
                  <c:v>2.1037931749827243</c:v>
                </c:pt>
                <c:pt idx="1842">
                  <c:v>2.1223972597529981</c:v>
                </c:pt>
                <c:pt idx="1843">
                  <c:v>2.1125708049313605</c:v>
                </c:pt>
                <c:pt idx="1844">
                  <c:v>2.1192525026599651</c:v>
                </c:pt>
                <c:pt idx="1845">
                  <c:v>2.1067400097863316</c:v>
                </c:pt>
                <c:pt idx="1846">
                  <c:v>2.0805910231456322</c:v>
                </c:pt>
                <c:pt idx="1847">
                  <c:v>2.0835680373820562</c:v>
                </c:pt>
                <c:pt idx="1848">
                  <c:v>2.0729239388910203</c:v>
                </c:pt>
                <c:pt idx="1849">
                  <c:v>2.0900405230571026</c:v>
                </c:pt>
                <c:pt idx="1850">
                  <c:v>2.1061899957790087</c:v>
                </c:pt>
                <c:pt idx="1851">
                  <c:v>2.085788727896615</c:v>
                </c:pt>
                <c:pt idx="1852">
                  <c:v>2.0977676063027264</c:v>
                </c:pt>
                <c:pt idx="1853">
                  <c:v>2.0991157026578389</c:v>
                </c:pt>
                <c:pt idx="1854">
                  <c:v>2.0772595278396944</c:v>
                </c:pt>
                <c:pt idx="1855">
                  <c:v>2.0816216607217268</c:v>
                </c:pt>
                <c:pt idx="1856">
                  <c:v>2.0956479348764612</c:v>
                </c:pt>
                <c:pt idx="1857">
                  <c:v>2.0748428732259447</c:v>
                </c:pt>
                <c:pt idx="1858">
                  <c:v>2.0900281741180424</c:v>
                </c:pt>
                <c:pt idx="1859">
                  <c:v>2.092430879592226</c:v>
                </c:pt>
                <c:pt idx="1860">
                  <c:v>2.0782634210646447</c:v>
                </c:pt>
                <c:pt idx="1861">
                  <c:v>2.0969204274438167</c:v>
                </c:pt>
                <c:pt idx="1862">
                  <c:v>2.0846440613546466</c:v>
                </c:pt>
                <c:pt idx="1863">
                  <c:v>2.0994836161237678</c:v>
                </c:pt>
                <c:pt idx="1864">
                  <c:v>2.1143653649843683</c:v>
                </c:pt>
                <c:pt idx="1865">
                  <c:v>2.1537107360412153</c:v>
                </c:pt>
                <c:pt idx="1866">
                  <c:v>2.1641330128287932</c:v>
                </c:pt>
                <c:pt idx="1867">
                  <c:v>2.1730400340178377</c:v>
                </c:pt>
                <c:pt idx="1868">
                  <c:v>2.1883133958027918</c:v>
                </c:pt>
                <c:pt idx="1869">
                  <c:v>2.2184929062959049</c:v>
                </c:pt>
                <c:pt idx="1870">
                  <c:v>2.2138604230165035</c:v>
                </c:pt>
                <c:pt idx="1871">
                  <c:v>2.2085453431274678</c:v>
                </c:pt>
                <c:pt idx="1872">
                  <c:v>2.1992120081095958</c:v>
                </c:pt>
                <c:pt idx="1873">
                  <c:v>2.1946747290245932</c:v>
                </c:pt>
                <c:pt idx="1874">
                  <c:v>2.1557644902614794</c:v>
                </c:pt>
                <c:pt idx="1875">
                  <c:v>2.1873960505063974</c:v>
                </c:pt>
                <c:pt idx="1876">
                  <c:v>2.1830602205787066</c:v>
                </c:pt>
                <c:pt idx="1877">
                  <c:v>2.1933957571732789</c:v>
                </c:pt>
                <c:pt idx="1878">
                  <c:v>2.1914147519614615</c:v>
                </c:pt>
                <c:pt idx="1879">
                  <c:v>2.2178330948434959</c:v>
                </c:pt>
                <c:pt idx="1880">
                  <c:v>2.2270397197560485</c:v>
                </c:pt>
                <c:pt idx="1881">
                  <c:v>2.2334844829716873</c:v>
                </c:pt>
                <c:pt idx="1882">
                  <c:v>2.2302884422613118</c:v>
                </c:pt>
                <c:pt idx="1883">
                  <c:v>2.2411745657116926</c:v>
                </c:pt>
                <c:pt idx="1884">
                  <c:v>2.2285433907091905</c:v>
                </c:pt>
                <c:pt idx="1885">
                  <c:v>2.2226582652436297</c:v>
                </c:pt>
                <c:pt idx="1886">
                  <c:v>2.2113855021920195</c:v>
                </c:pt>
                <c:pt idx="1887">
                  <c:v>2.1598820552910878</c:v>
                </c:pt>
                <c:pt idx="1888">
                  <c:v>2.1794671808715962</c:v>
                </c:pt>
                <c:pt idx="1889">
                  <c:v>2.1915920947491045</c:v>
                </c:pt>
                <c:pt idx="1890">
                  <c:v>2.098245152712614</c:v>
                </c:pt>
                <c:pt idx="1891">
                  <c:v>2.0782888208543722</c:v>
                </c:pt>
                <c:pt idx="1892">
                  <c:v>2.0666983387653013</c:v>
                </c:pt>
                <c:pt idx="1893">
                  <c:v>1.9735538176830918</c:v>
                </c:pt>
                <c:pt idx="1894">
                  <c:v>2.004470442356141</c:v>
                </c:pt>
                <c:pt idx="1895">
                  <c:v>2.0236919200935213</c:v>
                </c:pt>
                <c:pt idx="1896">
                  <c:v>2.0360302285463061</c:v>
                </c:pt>
                <c:pt idx="1897">
                  <c:v>2.0763729219290381</c:v>
                </c:pt>
                <c:pt idx="1898">
                  <c:v>2.0862657234074127</c:v>
                </c:pt>
                <c:pt idx="1899">
                  <c:v>2.1134517817698373</c:v>
                </c:pt>
                <c:pt idx="1900">
                  <c:v>2.087851312805554</c:v>
                </c:pt>
                <c:pt idx="1901">
                  <c:v>2.0930646882475328</c:v>
                </c:pt>
                <c:pt idx="1902">
                  <c:v>2.1063441827865899</c:v>
                </c:pt>
                <c:pt idx="1903">
                  <c:v>2.0916378473863846</c:v>
                </c:pt>
                <c:pt idx="1904">
                  <c:v>2.0816931188535452</c:v>
                </c:pt>
                <c:pt idx="1905">
                  <c:v>2.1172436326704851</c:v>
                </c:pt>
                <c:pt idx="1906">
                  <c:v>2.0953291771685203</c:v>
                </c:pt>
                <c:pt idx="1907">
                  <c:v>2.1089341871805609</c:v>
                </c:pt>
                <c:pt idx="1908">
                  <c:v>2.1204503480839096</c:v>
                </c:pt>
                <c:pt idx="1909">
                  <c:v>2.1353407342812796</c:v>
                </c:pt>
                <c:pt idx="1910">
                  <c:v>2.1208171358819721</c:v>
                </c:pt>
                <c:pt idx="1911">
                  <c:v>2.1177236759171918</c:v>
                </c:pt>
                <c:pt idx="1912">
                  <c:v>2.109886965011893</c:v>
                </c:pt>
                <c:pt idx="1913">
                  <c:v>2.1015549059027907</c:v>
                </c:pt>
                <c:pt idx="1914">
                  <c:v>2.0831376538616344</c:v>
                </c:pt>
                <c:pt idx="1915">
                  <c:v>2.0882651963880501</c:v>
                </c:pt>
                <c:pt idx="1916">
                  <c:v>2.081998770303219</c:v>
                </c:pt>
                <c:pt idx="1917">
                  <c:v>2.0734230064329653</c:v>
                </c:pt>
                <c:pt idx="1918">
                  <c:v>1.9886738064768807</c:v>
                </c:pt>
                <c:pt idx="1919">
                  <c:v>1.9966390242654588</c:v>
                </c:pt>
                <c:pt idx="1920">
                  <c:v>2.01973005713175</c:v>
                </c:pt>
                <c:pt idx="1921">
                  <c:v>1.9971379542193772</c:v>
                </c:pt>
                <c:pt idx="1922">
                  <c:v>2.0231491546434595</c:v>
                </c:pt>
                <c:pt idx="1923">
                  <c:v>2.0289347279350682</c:v>
                </c:pt>
                <c:pt idx="1924">
                  <c:v>2.0232931647000609</c:v>
                </c:pt>
                <c:pt idx="1925">
                  <c:v>2.0008727351188185</c:v>
                </c:pt>
                <c:pt idx="1926">
                  <c:v>1.9969688573826667</c:v>
                </c:pt>
                <c:pt idx="1927">
                  <c:v>1.9979943378880105</c:v>
                </c:pt>
                <c:pt idx="1928">
                  <c:v>2.0223216327863653</c:v>
                </c:pt>
                <c:pt idx="1929">
                  <c:v>2.0298358697087</c:v>
                </c:pt>
                <c:pt idx="1930">
                  <c:v>2.016477460269253</c:v>
                </c:pt>
                <c:pt idx="1931">
                  <c:v>2.0118150355180155</c:v>
                </c:pt>
                <c:pt idx="1932">
                  <c:v>1.9885518367961268</c:v>
                </c:pt>
                <c:pt idx="1933">
                  <c:v>1.9623689201693038</c:v>
                </c:pt>
                <c:pt idx="1934">
                  <c:v>1.9728437582726495</c:v>
                </c:pt>
                <c:pt idx="1935">
                  <c:v>1.9872222792378824</c:v>
                </c:pt>
                <c:pt idx="1936">
                  <c:v>1.948197235810053</c:v>
                </c:pt>
                <c:pt idx="1937">
                  <c:v>1.9521682083533891</c:v>
                </c:pt>
                <c:pt idx="1938">
                  <c:v>1.9891179210037861</c:v>
                </c:pt>
                <c:pt idx="1939">
                  <c:v>1.988786505532008</c:v>
                </c:pt>
                <c:pt idx="1940">
                  <c:v>1.9678062115275514</c:v>
                </c:pt>
                <c:pt idx="1941">
                  <c:v>1.9772889056912759</c:v>
                </c:pt>
                <c:pt idx="1942">
                  <c:v>1.9772889056912759</c:v>
                </c:pt>
                <c:pt idx="1943">
                  <c:v>1.9880215586850822</c:v>
                </c:pt>
                <c:pt idx="1944">
                  <c:v>1.9870993234537038</c:v>
                </c:pt>
                <c:pt idx="1945">
                  <c:v>2.0129977122420684</c:v>
                </c:pt>
                <c:pt idx="1946">
                  <c:v>2.0230284379729606</c:v>
                </c:pt>
                <c:pt idx="1947">
                  <c:v>2.0218332231753964</c:v>
                </c:pt>
                <c:pt idx="1948">
                  <c:v>2.0334009667493924</c:v>
                </c:pt>
                <c:pt idx="1949">
                  <c:v>2.0221628920546584</c:v>
                </c:pt>
                <c:pt idx="1950">
                  <c:v>2.0184009645088676</c:v>
                </c:pt>
                <c:pt idx="1951">
                  <c:v>2.0275920258871158</c:v>
                </c:pt>
                <c:pt idx="1952">
                  <c:v>2.0228195446317669</c:v>
                </c:pt>
                <c:pt idx="1953">
                  <c:v>2.0214320946208333</c:v>
                </c:pt>
                <c:pt idx="1954">
                  <c:v>2.0354322607174846</c:v>
                </c:pt>
                <c:pt idx="1955">
                  <c:v>2.0568174037898443</c:v>
                </c:pt>
                <c:pt idx="1956">
                  <c:v>2.0603063373870514</c:v>
                </c:pt>
                <c:pt idx="1957">
                  <c:v>2.028043888489254</c:v>
                </c:pt>
                <c:pt idx="1958">
                  <c:v>2.0270076897709495</c:v>
                </c:pt>
                <c:pt idx="1959">
                  <c:v>2.0083500892194293</c:v>
                </c:pt>
                <c:pt idx="1960">
                  <c:v>2.005788318617677</c:v>
                </c:pt>
                <c:pt idx="1961">
                  <c:v>2.0067841356689344</c:v>
                </c:pt>
                <c:pt idx="1962">
                  <c:v>1.9509894481808399</c:v>
                </c:pt>
                <c:pt idx="1963">
                  <c:v>1.9818000312148651</c:v>
                </c:pt>
                <c:pt idx="1964">
                  <c:v>1.9760179026199529</c:v>
                </c:pt>
                <c:pt idx="1965">
                  <c:v>1.9836154252472142</c:v>
                </c:pt>
                <c:pt idx="1966">
                  <c:v>2.0009814824184335</c:v>
                </c:pt>
                <c:pt idx="1967">
                  <c:v>2.0033745782551593</c:v>
                </c:pt>
                <c:pt idx="1968">
                  <c:v>1.9994461129333183</c:v>
                </c:pt>
                <c:pt idx="1969">
                  <c:v>1.9728595383321574</c:v>
                </c:pt>
                <c:pt idx="1970">
                  <c:v>1.9696180360375142</c:v>
                </c:pt>
                <c:pt idx="1971">
                  <c:v>1.988757231340087</c:v>
                </c:pt>
                <c:pt idx="1972">
                  <c:v>1.9661581802213961</c:v>
                </c:pt>
                <c:pt idx="1973">
                  <c:v>1.9684312788492178</c:v>
                </c:pt>
                <c:pt idx="1974">
                  <c:v>1.9544138656470242</c:v>
                </c:pt>
                <c:pt idx="1975">
                  <c:v>1.8372530101864215</c:v>
                </c:pt>
                <c:pt idx="1976">
                  <c:v>1.861868258230571</c:v>
                </c:pt>
                <c:pt idx="1977">
                  <c:v>1.8473534153864548</c:v>
                </c:pt>
                <c:pt idx="1978">
                  <c:v>1.8707906205090978</c:v>
                </c:pt>
                <c:pt idx="1979">
                  <c:v>1.8557259596158568</c:v>
                </c:pt>
                <c:pt idx="1980">
                  <c:v>1.8433338818713407</c:v>
                </c:pt>
                <c:pt idx="1981">
                  <c:v>1.8273857208069713</c:v>
                </c:pt>
                <c:pt idx="1982">
                  <c:v>1.8100626710844341</c:v>
                </c:pt>
                <c:pt idx="1983">
                  <c:v>1.8489464204343229</c:v>
                </c:pt>
                <c:pt idx="1984">
                  <c:v>1.8096565994884046</c:v>
                </c:pt>
                <c:pt idx="1985">
                  <c:v>1.8227429964160988</c:v>
                </c:pt>
                <c:pt idx="1986">
                  <c:v>1.8073171176579648</c:v>
                </c:pt>
                <c:pt idx="1987">
                  <c:v>1.7698363252103875</c:v>
                </c:pt>
                <c:pt idx="1988">
                  <c:v>1.7714893248437125</c:v>
                </c:pt>
                <c:pt idx="1989">
                  <c:v>1.808272795690653</c:v>
                </c:pt>
                <c:pt idx="1990">
                  <c:v>1.817338526867595</c:v>
                </c:pt>
                <c:pt idx="1991">
                  <c:v>1.7841446901075075</c:v>
                </c:pt>
                <c:pt idx="1992">
                  <c:v>1.8220575807394133</c:v>
                </c:pt>
                <c:pt idx="1993">
                  <c:v>1.8281292692613338</c:v>
                </c:pt>
                <c:pt idx="1994">
                  <c:v>1.828071079364425</c:v>
                </c:pt>
                <c:pt idx="1995">
                  <c:v>1.8262805499501997</c:v>
                </c:pt>
                <c:pt idx="1996">
                  <c:v>1.8221952674070117</c:v>
                </c:pt>
                <c:pt idx="1997">
                  <c:v>1.8212910403939286</c:v>
                </c:pt>
                <c:pt idx="1998">
                  <c:v>1.844507084107337</c:v>
                </c:pt>
                <c:pt idx="1999">
                  <c:v>1.8750351584519707</c:v>
                </c:pt>
                <c:pt idx="2000">
                  <c:v>1.9159901885635795</c:v>
                </c:pt>
                <c:pt idx="2001">
                  <c:v>1.9125696800445413</c:v>
                </c:pt>
                <c:pt idx="2002">
                  <c:v>1.9158079655991744</c:v>
                </c:pt>
                <c:pt idx="2003">
                  <c:v>1.9133392964788833</c:v>
                </c:pt>
                <c:pt idx="2004">
                  <c:v>1.9091294572457764</c:v>
                </c:pt>
                <c:pt idx="2005">
                  <c:v>1.9079039073230686</c:v>
                </c:pt>
                <c:pt idx="2006">
                  <c:v>1.8833747253058721</c:v>
                </c:pt>
                <c:pt idx="2007">
                  <c:v>1.8594255355452014</c:v>
                </c:pt>
                <c:pt idx="2008">
                  <c:v>1.842212804106637</c:v>
                </c:pt>
                <c:pt idx="2009">
                  <c:v>1.8222578829417868</c:v>
                </c:pt>
                <c:pt idx="2010">
                  <c:v>1.8726741393760258</c:v>
                </c:pt>
                <c:pt idx="2011">
                  <c:v>1.864033411632301</c:v>
                </c:pt>
                <c:pt idx="2012">
                  <c:v>1.8862245227982992</c:v>
                </c:pt>
                <c:pt idx="2013">
                  <c:v>1.8883907325891658</c:v>
                </c:pt>
                <c:pt idx="2014">
                  <c:v>1.8845642412011903</c:v>
                </c:pt>
                <c:pt idx="2015">
                  <c:v>1.8816061349361994</c:v>
                </c:pt>
                <c:pt idx="2016">
                  <c:v>1.8451718028538098</c:v>
                </c:pt>
                <c:pt idx="2017">
                  <c:v>1.831496993897584</c:v>
                </c:pt>
                <c:pt idx="2018">
                  <c:v>1.8099399930224804</c:v>
                </c:pt>
                <c:pt idx="2019">
                  <c:v>1.8192977252696001</c:v>
                </c:pt>
                <c:pt idx="2020">
                  <c:v>1.8380093090011214</c:v>
                </c:pt>
                <c:pt idx="2021">
                  <c:v>1.827659664694683</c:v>
                </c:pt>
                <c:pt idx="2022">
                  <c:v>1.8254976531793845</c:v>
                </c:pt>
                <c:pt idx="2023">
                  <c:v>1.822685083816334</c:v>
                </c:pt>
                <c:pt idx="2024">
                  <c:v>1.8557055106288838</c:v>
                </c:pt>
                <c:pt idx="2025">
                  <c:v>1.8576487107225435</c:v>
                </c:pt>
                <c:pt idx="2026">
                  <c:v>1.8498057921494349</c:v>
                </c:pt>
                <c:pt idx="2027">
                  <c:v>1.8319038453676775</c:v>
                </c:pt>
                <c:pt idx="2028">
                  <c:v>1.821205980827965</c:v>
                </c:pt>
                <c:pt idx="2029">
                  <c:v>1.821205980827965</c:v>
                </c:pt>
                <c:pt idx="2030">
                  <c:v>1.8376021312179116</c:v>
                </c:pt>
                <c:pt idx="2031">
                  <c:v>1.812393467925741</c:v>
                </c:pt>
                <c:pt idx="2032">
                  <c:v>1.797459164677996</c:v>
                </c:pt>
                <c:pt idx="2033">
                  <c:v>1.8125303452149799</c:v>
                </c:pt>
                <c:pt idx="2034">
                  <c:v>1.7877495175298268</c:v>
                </c:pt>
                <c:pt idx="2035">
                  <c:v>1.7725060607736469</c:v>
                </c:pt>
                <c:pt idx="2036">
                  <c:v>1.7707943782330016</c:v>
                </c:pt>
                <c:pt idx="2037">
                  <c:v>1.7848950813187896</c:v>
                </c:pt>
                <c:pt idx="2038">
                  <c:v>1.7803802594181695</c:v>
                </c:pt>
                <c:pt idx="2039">
                  <c:v>1.7550412428442659</c:v>
                </c:pt>
                <c:pt idx="2040">
                  <c:v>1.7924451173630187</c:v>
                </c:pt>
                <c:pt idx="2041">
                  <c:v>1.8107672550049783</c:v>
                </c:pt>
                <c:pt idx="2042">
                  <c:v>1.8093400788258271</c:v>
                </c:pt>
                <c:pt idx="2043">
                  <c:v>1.8408186736115331</c:v>
                </c:pt>
                <c:pt idx="2044">
                  <c:v>1.829907239060107</c:v>
                </c:pt>
                <c:pt idx="2045">
                  <c:v>1.8375964014021897</c:v>
                </c:pt>
                <c:pt idx="2046">
                  <c:v>1.8261999331321817</c:v>
                </c:pt>
                <c:pt idx="2047">
                  <c:v>1.8400068137767915</c:v>
                </c:pt>
                <c:pt idx="2048">
                  <c:v>1.7890681579549275</c:v>
                </c:pt>
                <c:pt idx="2049">
                  <c:v>1.7926780558787161</c:v>
                </c:pt>
                <c:pt idx="2050">
                  <c:v>1.8000427999478994</c:v>
                </c:pt>
                <c:pt idx="2051">
                  <c:v>1.6815704215908196</c:v>
                </c:pt>
                <c:pt idx="2052">
                  <c:v>1.6856922603689395</c:v>
                </c:pt>
                <c:pt idx="2053">
                  <c:v>1.6597993828014499</c:v>
                </c:pt>
                <c:pt idx="2054">
                  <c:v>1.6238013253206571</c:v>
                </c:pt>
                <c:pt idx="2055">
                  <c:v>1.645562767033947</c:v>
                </c:pt>
                <c:pt idx="2056">
                  <c:v>1.6033274609425674</c:v>
                </c:pt>
                <c:pt idx="2057">
                  <c:v>1.6390830548784521</c:v>
                </c:pt>
                <c:pt idx="2058">
                  <c:v>1.7123840852505934</c:v>
                </c:pt>
                <c:pt idx="2059">
                  <c:v>1.6804007876792189</c:v>
                </c:pt>
                <c:pt idx="2060">
                  <c:v>1.6870664385522589</c:v>
                </c:pt>
                <c:pt idx="2061">
                  <c:v>1.6860362081889333</c:v>
                </c:pt>
                <c:pt idx="2062">
                  <c:v>1.7045304785217392</c:v>
                </c:pt>
                <c:pt idx="2063">
                  <c:v>1.6852895878270089</c:v>
                </c:pt>
                <c:pt idx="2064">
                  <c:v>1.7042714951470828</c:v>
                </c:pt>
                <c:pt idx="2065">
                  <c:v>1.7265318277030806</c:v>
                </c:pt>
                <c:pt idx="2066">
                  <c:v>1.7265318277030806</c:v>
                </c:pt>
                <c:pt idx="2067">
                  <c:v>1.7634931925501138</c:v>
                </c:pt>
                <c:pt idx="2068">
                  <c:v>1.7719952486349881</c:v>
                </c:pt>
                <c:pt idx="2069">
                  <c:v>1.7829299658244933</c:v>
                </c:pt>
                <c:pt idx="2070">
                  <c:v>1.7705778967808166</c:v>
                </c:pt>
                <c:pt idx="2071">
                  <c:v>1.7643968695997816</c:v>
                </c:pt>
                <c:pt idx="2072">
                  <c:v>1.7538491488400179</c:v>
                </c:pt>
                <c:pt idx="2073">
                  <c:v>1.7991426873265965</c:v>
                </c:pt>
                <c:pt idx="2074">
                  <c:v>1.827268688615691</c:v>
                </c:pt>
                <c:pt idx="2075">
                  <c:v>1.8290986424500819</c:v>
                </c:pt>
                <c:pt idx="2076">
                  <c:v>1.8564126890407169</c:v>
                </c:pt>
                <c:pt idx="2077">
                  <c:v>1.8803483664773113</c:v>
                </c:pt>
                <c:pt idx="2078">
                  <c:v>1.900496791087567</c:v>
                </c:pt>
                <c:pt idx="2079">
                  <c:v>1.8494786858292758</c:v>
                </c:pt>
                <c:pt idx="2080">
                  <c:v>1.8632171063482064</c:v>
                </c:pt>
                <c:pt idx="2081">
                  <c:v>1.8575990966041911</c:v>
                </c:pt>
                <c:pt idx="2082">
                  <c:v>1.7810106493163349</c:v>
                </c:pt>
                <c:pt idx="2083">
                  <c:v>1.7795332348593225</c:v>
                </c:pt>
                <c:pt idx="2084">
                  <c:v>1.7830832009181634</c:v>
                </c:pt>
                <c:pt idx="2085">
                  <c:v>1.8048915131975813</c:v>
                </c:pt>
                <c:pt idx="2086">
                  <c:v>1.7664547353814459</c:v>
                </c:pt>
                <c:pt idx="2087">
                  <c:v>1.7745999713646168</c:v>
                </c:pt>
                <c:pt idx="2088">
                  <c:v>1.8198458137018001</c:v>
                </c:pt>
                <c:pt idx="2089">
                  <c:v>1.8298062821421928</c:v>
                </c:pt>
                <c:pt idx="2090">
                  <c:v>1.8113234401522686</c:v>
                </c:pt>
                <c:pt idx="2091">
                  <c:v>1.7850332511151996</c:v>
                </c:pt>
                <c:pt idx="2092">
                  <c:v>1.7926441273420364</c:v>
                </c:pt>
                <c:pt idx="2093">
                  <c:v>1.7746091432045121</c:v>
                </c:pt>
                <c:pt idx="2094">
                  <c:v>1.7821132101175214</c:v>
                </c:pt>
                <c:pt idx="2095">
                  <c:v>1.7857904530954742</c:v>
                </c:pt>
                <c:pt idx="2096">
                  <c:v>1.8030282386986292</c:v>
                </c:pt>
                <c:pt idx="2097">
                  <c:v>1.7675640918568873</c:v>
                </c:pt>
                <c:pt idx="2098">
                  <c:v>1.7755240881819589</c:v>
                </c:pt>
                <c:pt idx="2099">
                  <c:v>1.7653708050255641</c:v>
                </c:pt>
                <c:pt idx="2100">
                  <c:v>1.7550596164246686</c:v>
                </c:pt>
                <c:pt idx="2101">
                  <c:v>1.7600134813514359</c:v>
                </c:pt>
                <c:pt idx="2102">
                  <c:v>1.7482014348969654</c:v>
                </c:pt>
                <c:pt idx="2103">
                  <c:v>1.7568539252186952</c:v>
                </c:pt>
                <c:pt idx="2104">
                  <c:v>1.7354749803836931</c:v>
                </c:pt>
                <c:pt idx="2105">
                  <c:v>1.7369035589522825</c:v>
                </c:pt>
                <c:pt idx="2106">
                  <c:v>1.7216048372132928</c:v>
                </c:pt>
                <c:pt idx="2107">
                  <c:v>1.729735077484337</c:v>
                </c:pt>
                <c:pt idx="2108">
                  <c:v>1.71363814571705</c:v>
                </c:pt>
                <c:pt idx="2109">
                  <c:v>1.7045637141816126</c:v>
                </c:pt>
                <c:pt idx="2110">
                  <c:v>1.7412128948952021</c:v>
                </c:pt>
                <c:pt idx="2111">
                  <c:v>1.7621364233514474</c:v>
                </c:pt>
                <c:pt idx="2112">
                  <c:v>1.7646142048768256</c:v>
                </c:pt>
                <c:pt idx="2113">
                  <c:v>1.76867443289764</c:v>
                </c:pt>
                <c:pt idx="2114">
                  <c:v>1.7635144628673014</c:v>
                </c:pt>
                <c:pt idx="2115">
                  <c:v>1.7728606853164124</c:v>
                </c:pt>
                <c:pt idx="2116">
                  <c:v>1.7719506075140239</c:v>
                </c:pt>
                <c:pt idx="2117">
                  <c:v>1.783889237119505</c:v>
                </c:pt>
                <c:pt idx="2118">
                  <c:v>1.7870817247241004</c:v>
                </c:pt>
                <c:pt idx="2119">
                  <c:v>1.7850375029075289</c:v>
                </c:pt>
                <c:pt idx="2120">
                  <c:v>1.7983430897810524</c:v>
                </c:pt>
                <c:pt idx="2121">
                  <c:v>1.8008378415080681</c:v>
                </c:pt>
                <c:pt idx="2122">
                  <c:v>1.7821497702024607</c:v>
                </c:pt>
                <c:pt idx="2123">
                  <c:v>1.7905494554514911</c:v>
                </c:pt>
                <c:pt idx="2124">
                  <c:v>1.7978363458506474</c:v>
                </c:pt>
                <c:pt idx="2125">
                  <c:v>1.7969752059933579</c:v>
                </c:pt>
                <c:pt idx="2126">
                  <c:v>1.7876084903815233</c:v>
                </c:pt>
                <c:pt idx="2127">
                  <c:v>1.7822792404901167</c:v>
                </c:pt>
                <c:pt idx="2128">
                  <c:v>1.7690946191513519</c:v>
                </c:pt>
                <c:pt idx="2129">
                  <c:v>1.7607406783776978</c:v>
                </c:pt>
                <c:pt idx="2130">
                  <c:v>1.7962457831760006</c:v>
                </c:pt>
                <c:pt idx="2131">
                  <c:v>1.8260404240575256</c:v>
                </c:pt>
                <c:pt idx="2132">
                  <c:v>1.8406690630322513</c:v>
                </c:pt>
                <c:pt idx="2133">
                  <c:v>1.860941838433096</c:v>
                </c:pt>
                <c:pt idx="2134">
                  <c:v>1.8610178131578845</c:v>
                </c:pt>
                <c:pt idx="2135">
                  <c:v>1.8414469560786566</c:v>
                </c:pt>
                <c:pt idx="2136">
                  <c:v>1.888015201764327</c:v>
                </c:pt>
                <c:pt idx="2137">
                  <c:v>1.8923944517282798</c:v>
                </c:pt>
                <c:pt idx="2138">
                  <c:v>1.8963186789486062</c:v>
                </c:pt>
                <c:pt idx="2139">
                  <c:v>1.8820084366180938</c:v>
                </c:pt>
                <c:pt idx="2140">
                  <c:v>1.9118759285299818</c:v>
                </c:pt>
                <c:pt idx="2141">
                  <c:v>2.004385079884452</c:v>
                </c:pt>
                <c:pt idx="2142">
                  <c:v>2.0005276470568272</c:v>
                </c:pt>
                <c:pt idx="2143">
                  <c:v>2.0012555946238364</c:v>
                </c:pt>
                <c:pt idx="2144">
                  <c:v>2.0031483404472987</c:v>
                </c:pt>
                <c:pt idx="2145">
                  <c:v>2.0162386565906361</c:v>
                </c:pt>
                <c:pt idx="2146">
                  <c:v>2.0391659053715681</c:v>
                </c:pt>
                <c:pt idx="2147">
                  <c:v>2.0697116483634317</c:v>
                </c:pt>
                <c:pt idx="2148">
                  <c:v>2.1000068600331199</c:v>
                </c:pt>
                <c:pt idx="2149">
                  <c:v>2.1239140500106162</c:v>
                </c:pt>
                <c:pt idx="2150">
                  <c:v>2.0156226738536751</c:v>
                </c:pt>
                <c:pt idx="2151">
                  <c:v>2.0846854664298524</c:v>
                </c:pt>
                <c:pt idx="2152">
                  <c:v>2.1166579158617114</c:v>
                </c:pt>
                <c:pt idx="2153">
                  <c:v>2.1065591430715234</c:v>
                </c:pt>
                <c:pt idx="2154">
                  <c:v>2.0681625443924454</c:v>
                </c:pt>
                <c:pt idx="2155">
                  <c:v>2.1106281799887769</c:v>
                </c:pt>
                <c:pt idx="2156">
                  <c:v>2.1572037938655226</c:v>
                </c:pt>
                <c:pt idx="2157">
                  <c:v>2.1594086017515215</c:v>
                </c:pt>
                <c:pt idx="2158">
                  <c:v>2.16485788744325</c:v>
                </c:pt>
                <c:pt idx="2159">
                  <c:v>2.178716916621287</c:v>
                </c:pt>
                <c:pt idx="2160">
                  <c:v>2.20538047653839</c:v>
                </c:pt>
                <c:pt idx="2161">
                  <c:v>2.1788621214013921</c:v>
                </c:pt>
                <c:pt idx="2162">
                  <c:v>2.1174167840868874</c:v>
                </c:pt>
                <c:pt idx="2163">
                  <c:v>2.1422524648340664</c:v>
                </c:pt>
                <c:pt idx="2164">
                  <c:v>2.1109137747666766</c:v>
                </c:pt>
                <c:pt idx="2165">
                  <c:v>2.1722442971165443</c:v>
                </c:pt>
                <c:pt idx="2166">
                  <c:v>2.2398215186573367</c:v>
                </c:pt>
                <c:pt idx="2167">
                  <c:v>2.2472613541019442</c:v>
                </c:pt>
                <c:pt idx="2168">
                  <c:v>2.2763624580360737</c:v>
                </c:pt>
                <c:pt idx="2169">
                  <c:v>2.297501797708251</c:v>
                </c:pt>
                <c:pt idx="2170">
                  <c:v>2.3263717951328053</c:v>
                </c:pt>
                <c:pt idx="2171">
                  <c:v>2.3119865162524538</c:v>
                </c:pt>
                <c:pt idx="2172">
                  <c:v>2.3095686241199167</c:v>
                </c:pt>
                <c:pt idx="2173">
                  <c:v>2.2574525946448984</c:v>
                </c:pt>
                <c:pt idx="2174">
                  <c:v>2.2486558753228909</c:v>
                </c:pt>
                <c:pt idx="2175">
                  <c:v>2.2280675993592141</c:v>
                </c:pt>
                <c:pt idx="2176">
                  <c:v>2.2645513157672696</c:v>
                </c:pt>
                <c:pt idx="2177">
                  <c:v>2.2743923653898217</c:v>
                </c:pt>
                <c:pt idx="2178">
                  <c:v>2.2545740483850678</c:v>
                </c:pt>
                <c:pt idx="2179">
                  <c:v>2.2644621217244181</c:v>
                </c:pt>
                <c:pt idx="2180">
                  <c:v>2.2277347267785004</c:v>
                </c:pt>
                <c:pt idx="2181">
                  <c:v>2.1960149661680819</c:v>
                </c:pt>
                <c:pt idx="2182">
                  <c:v>2.2045425780630814</c:v>
                </c:pt>
                <c:pt idx="2183">
                  <c:v>2.1201086981334889</c:v>
                </c:pt>
                <c:pt idx="2184">
                  <c:v>2.0929333663193836</c:v>
                </c:pt>
                <c:pt idx="2185">
                  <c:v>2.0653912579677995</c:v>
                </c:pt>
                <c:pt idx="2186">
                  <c:v>2.0978590419803012</c:v>
                </c:pt>
                <c:pt idx="2187">
                  <c:v>2.0978590419803012</c:v>
                </c:pt>
                <c:pt idx="2188">
                  <c:v>2.1269282727793897</c:v>
                </c:pt>
                <c:pt idx="2189">
                  <c:v>2.1063147939084352</c:v>
                </c:pt>
                <c:pt idx="2190">
                  <c:v>2.0785463392209893</c:v>
                </c:pt>
                <c:pt idx="2191">
                  <c:v>2.1336799273069844</c:v>
                </c:pt>
                <c:pt idx="2192">
                  <c:v>2.1224325326565099</c:v>
                </c:pt>
                <c:pt idx="2193">
                  <c:v>2.1025352130716959</c:v>
                </c:pt>
                <c:pt idx="2194">
                  <c:v>2.1458602063909784</c:v>
                </c:pt>
                <c:pt idx="2195">
                  <c:v>2.1772149550034223</c:v>
                </c:pt>
                <c:pt idx="2196">
                  <c:v>2.1153726337301797</c:v>
                </c:pt>
                <c:pt idx="2197">
                  <c:v>2.0962201671413361</c:v>
                </c:pt>
                <c:pt idx="2198">
                  <c:v>2.1366071277728871</c:v>
                </c:pt>
                <c:pt idx="2199">
                  <c:v>2.1194062920742778</c:v>
                </c:pt>
                <c:pt idx="2200">
                  <c:v>2.096455998983958</c:v>
                </c:pt>
                <c:pt idx="2201">
                  <c:v>2.0915193341935927</c:v>
                </c:pt>
                <c:pt idx="2202">
                  <c:v>2.1264859104112226</c:v>
                </c:pt>
                <c:pt idx="2203">
                  <c:v>2.1230419429152683</c:v>
                </c:pt>
                <c:pt idx="2204">
                  <c:v>2.1215065884329012</c:v>
                </c:pt>
                <c:pt idx="2205">
                  <c:v>2.1099417945629715</c:v>
                </c:pt>
                <c:pt idx="2206">
                  <c:v>2.1018830644824202</c:v>
                </c:pt>
                <c:pt idx="2207">
                  <c:v>2.0836899714107253</c:v>
                </c:pt>
                <c:pt idx="2208">
                  <c:v>2.067110569897376</c:v>
                </c:pt>
                <c:pt idx="2209">
                  <c:v>2.0672939091112386</c:v>
                </c:pt>
                <c:pt idx="2210">
                  <c:v>2.0360728447844738</c:v>
                </c:pt>
                <c:pt idx="2211">
                  <c:v>2.0512560611618502</c:v>
                </c:pt>
                <c:pt idx="2212">
                  <c:v>2.1175741015199345</c:v>
                </c:pt>
                <c:pt idx="2213">
                  <c:v>2.1039305750587078</c:v>
                </c:pt>
                <c:pt idx="2214">
                  <c:v>2.1082135863389344</c:v>
                </c:pt>
                <c:pt idx="2215">
                  <c:v>2.0765976696134358</c:v>
                </c:pt>
                <c:pt idx="2216">
                  <c:v>2.0819490063552752</c:v>
                </c:pt>
                <c:pt idx="2217">
                  <c:v>2.0812818579013008</c:v>
                </c:pt>
                <c:pt idx="2218">
                  <c:v>2.1010109322956549</c:v>
                </c:pt>
                <c:pt idx="2219">
                  <c:v>2.1390916274691474</c:v>
                </c:pt>
                <c:pt idx="2220">
                  <c:v>2.1540672796386398</c:v>
                </c:pt>
                <c:pt idx="2221">
                  <c:v>2.1597684237971335</c:v>
                </c:pt>
                <c:pt idx="2222">
                  <c:v>2.1447132810968426</c:v>
                </c:pt>
                <c:pt idx="2223">
                  <c:v>2.1419634170524411</c:v>
                </c:pt>
                <c:pt idx="2224">
                  <c:v>2.1502753502503422</c:v>
                </c:pt>
                <c:pt idx="2225">
                  <c:v>2.1368994905769108</c:v>
                </c:pt>
                <c:pt idx="2226">
                  <c:v>2.1831810198797648</c:v>
                </c:pt>
                <c:pt idx="2227">
                  <c:v>2.183892484693235</c:v>
                </c:pt>
                <c:pt idx="2228">
                  <c:v>2.1704731855523742</c:v>
                </c:pt>
                <c:pt idx="2229">
                  <c:v>2.1755228354514182</c:v>
                </c:pt>
                <c:pt idx="2230">
                  <c:v>2.1813711146956942</c:v>
                </c:pt>
                <c:pt idx="2231">
                  <c:v>2.1203150578200933</c:v>
                </c:pt>
                <c:pt idx="2232">
                  <c:v>2.1192323946831024</c:v>
                </c:pt>
                <c:pt idx="2233">
                  <c:v>2.09732960588711</c:v>
                </c:pt>
                <c:pt idx="2234">
                  <c:v>2.101467445727959</c:v>
                </c:pt>
                <c:pt idx="2235">
                  <c:v>2.1093600338177176</c:v>
                </c:pt>
                <c:pt idx="2236">
                  <c:v>2.1239969594371</c:v>
                </c:pt>
                <c:pt idx="2237">
                  <c:v>2.1258048026490681</c:v>
                </c:pt>
                <c:pt idx="2238">
                  <c:v>2.1213413370560317</c:v>
                </c:pt>
                <c:pt idx="2239">
                  <c:v>2.0915711023946701</c:v>
                </c:pt>
                <c:pt idx="2240">
                  <c:v>2.101547440117753</c:v>
                </c:pt>
                <c:pt idx="2241">
                  <c:v>2.0676805097425262</c:v>
                </c:pt>
                <c:pt idx="2242">
                  <c:v>2.0810260681688084</c:v>
                </c:pt>
                <c:pt idx="2243">
                  <c:v>2.0935782130458018</c:v>
                </c:pt>
                <c:pt idx="2244">
                  <c:v>2.0974715451218366</c:v>
                </c:pt>
                <c:pt idx="2245">
                  <c:v>2.1036631805303196</c:v>
                </c:pt>
                <c:pt idx="2246">
                  <c:v>2.096648396420068</c:v>
                </c:pt>
                <c:pt idx="2247">
                  <c:v>2.1078417559295013</c:v>
                </c:pt>
                <c:pt idx="2248">
                  <c:v>2.0902604869228494</c:v>
                </c:pt>
                <c:pt idx="2249">
                  <c:v>2.0749356528706939</c:v>
                </c:pt>
                <c:pt idx="2250">
                  <c:v>2.0405855915219471</c:v>
                </c:pt>
                <c:pt idx="2251">
                  <c:v>2.0060309439013198</c:v>
                </c:pt>
                <c:pt idx="2252">
                  <c:v>1.9599128430687109</c:v>
                </c:pt>
                <c:pt idx="2253">
                  <c:v>1.9566210428953219</c:v>
                </c:pt>
                <c:pt idx="2254">
                  <c:v>1.9637609747611271</c:v>
                </c:pt>
                <c:pt idx="2255">
                  <c:v>1.9456827413994149</c:v>
                </c:pt>
                <c:pt idx="2256">
                  <c:v>1.9688772461761412</c:v>
                </c:pt>
                <c:pt idx="2257">
                  <c:v>1.9531846206820831</c:v>
                </c:pt>
                <c:pt idx="2258">
                  <c:v>1.9602687148024718</c:v>
                </c:pt>
                <c:pt idx="2259">
                  <c:v>1.9587685100337278</c:v>
                </c:pt>
                <c:pt idx="2260">
                  <c:v>1.9664857721122462</c:v>
                </c:pt>
                <c:pt idx="2261">
                  <c:v>2.0153842831991349</c:v>
                </c:pt>
                <c:pt idx="2262">
                  <c:v>2.018884307041005</c:v>
                </c:pt>
                <c:pt idx="2263">
                  <c:v>2.0247900239538228</c:v>
                </c:pt>
              </c:numCache>
            </c:numRef>
          </c:val>
          <c:smooth val="0"/>
        </c:ser>
        <c:ser>
          <c:idx val="1"/>
          <c:order val="1"/>
          <c:tx>
            <c:strRef>
              <c:f>Sheet2!$C$1</c:f>
              <c:strCache>
                <c:ptCount val="1"/>
                <c:pt idx="0">
                  <c:v>质量因子策略</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Sheet2!$C$2:$C$2265</c:f>
              <c:numCache>
                <c:formatCode>General</c:formatCode>
                <c:ptCount val="2264"/>
                <c:pt idx="0">
                  <c:v>1</c:v>
                </c:pt>
                <c:pt idx="1">
                  <c:v>1.026329915862223</c:v>
                </c:pt>
                <c:pt idx="2">
                  <c:v>0.99597112233117902</c:v>
                </c:pt>
                <c:pt idx="3">
                  <c:v>0.97550503731207805</c:v>
                </c:pt>
                <c:pt idx="4">
                  <c:v>0.95331498572857776</c:v>
                </c:pt>
                <c:pt idx="5">
                  <c:v>0.93072260320339761</c:v>
                </c:pt>
                <c:pt idx="6">
                  <c:v>0.91650837395530194</c:v>
                </c:pt>
                <c:pt idx="7">
                  <c:v>0.94554870326032403</c:v>
                </c:pt>
                <c:pt idx="8">
                  <c:v>0.95988773571563479</c:v>
                </c:pt>
                <c:pt idx="9">
                  <c:v>0.91238464135992237</c:v>
                </c:pt>
                <c:pt idx="10">
                  <c:v>0.92415223034142346</c:v>
                </c:pt>
                <c:pt idx="11">
                  <c:v>0.92692211604186869</c:v>
                </c:pt>
                <c:pt idx="12">
                  <c:v>0.91464231382980399</c:v>
                </c:pt>
                <c:pt idx="13">
                  <c:v>0.92889497284678757</c:v>
                </c:pt>
                <c:pt idx="14">
                  <c:v>0.96165588290058135</c:v>
                </c:pt>
                <c:pt idx="15">
                  <c:v>0.95078551707231496</c:v>
                </c:pt>
                <c:pt idx="16">
                  <c:v>0.94620639485726488</c:v>
                </c:pt>
                <c:pt idx="17">
                  <c:v>0.96235223861106856</c:v>
                </c:pt>
                <c:pt idx="18">
                  <c:v>0.97368157443159198</c:v>
                </c:pt>
                <c:pt idx="19">
                  <c:v>0.95705424653136428</c:v>
                </c:pt>
                <c:pt idx="20">
                  <c:v>0.94080865199539765</c:v>
                </c:pt>
                <c:pt idx="21">
                  <c:v>0.94362398170075357</c:v>
                </c:pt>
                <c:pt idx="22">
                  <c:v>0.94258344125419424</c:v>
                </c:pt>
                <c:pt idx="23">
                  <c:v>0.95268818245010367</c:v>
                </c:pt>
                <c:pt idx="24">
                  <c:v>0.95844097212144674</c:v>
                </c:pt>
                <c:pt idx="25">
                  <c:v>0.96700259028628721</c:v>
                </c:pt>
                <c:pt idx="26">
                  <c:v>0.98986101208150756</c:v>
                </c:pt>
                <c:pt idx="27">
                  <c:v>0.99448431995299835</c:v>
                </c:pt>
                <c:pt idx="28">
                  <c:v>0.98510094775627333</c:v>
                </c:pt>
                <c:pt idx="29">
                  <c:v>0.95748464561809565</c:v>
                </c:pt>
                <c:pt idx="30">
                  <c:v>0.92306598080111091</c:v>
                </c:pt>
                <c:pt idx="31">
                  <c:v>0.94409705616241901</c:v>
                </c:pt>
                <c:pt idx="32">
                  <c:v>0.94529373111980108</c:v>
                </c:pt>
                <c:pt idx="33">
                  <c:v>0.94728952761500718</c:v>
                </c:pt>
                <c:pt idx="34">
                  <c:v>0.94871798659210471</c:v>
                </c:pt>
                <c:pt idx="35">
                  <c:v>0.93241487061889849</c:v>
                </c:pt>
                <c:pt idx="36">
                  <c:v>0.91685726019337577</c:v>
                </c:pt>
                <c:pt idx="37">
                  <c:v>0.8763606491103858</c:v>
                </c:pt>
                <c:pt idx="38">
                  <c:v>0.87282424351293209</c:v>
                </c:pt>
                <c:pt idx="39">
                  <c:v>0.85819009146591585</c:v>
                </c:pt>
                <c:pt idx="40">
                  <c:v>0.84552136439153291</c:v>
                </c:pt>
                <c:pt idx="41">
                  <c:v>0.84495001255608737</c:v>
                </c:pt>
                <c:pt idx="42">
                  <c:v>0.86725510611130696</c:v>
                </c:pt>
                <c:pt idx="43">
                  <c:v>0.87542931687577596</c:v>
                </c:pt>
                <c:pt idx="44">
                  <c:v>0.87176993036930517</c:v>
                </c:pt>
                <c:pt idx="45">
                  <c:v>0.89579308859331441</c:v>
                </c:pt>
                <c:pt idx="46">
                  <c:v>0.89828533396086574</c:v>
                </c:pt>
                <c:pt idx="47">
                  <c:v>0.88454848376121897</c:v>
                </c:pt>
                <c:pt idx="48">
                  <c:v>0.88979685201499981</c:v>
                </c:pt>
                <c:pt idx="49">
                  <c:v>0.87512922790201475</c:v>
                </c:pt>
                <c:pt idx="50">
                  <c:v>0.87964555762009489</c:v>
                </c:pt>
                <c:pt idx="51">
                  <c:v>0.89638673415269787</c:v>
                </c:pt>
                <c:pt idx="52">
                  <c:v>0.91966540389294449</c:v>
                </c:pt>
                <c:pt idx="53">
                  <c:v>0.92011092898087099</c:v>
                </c:pt>
                <c:pt idx="54">
                  <c:v>0.93050676490825379</c:v>
                </c:pt>
                <c:pt idx="55">
                  <c:v>0.93944832840785142</c:v>
                </c:pt>
                <c:pt idx="56">
                  <c:v>0.9580165200562113</c:v>
                </c:pt>
                <c:pt idx="57">
                  <c:v>0.96238481695821743</c:v>
                </c:pt>
                <c:pt idx="58">
                  <c:v>0.97991573532837506</c:v>
                </c:pt>
                <c:pt idx="59">
                  <c:v>0.97956500257054036</c:v>
                </c:pt>
                <c:pt idx="60">
                  <c:v>0.97574935009370944</c:v>
                </c:pt>
                <c:pt idx="61">
                  <c:v>0.99673293723216172</c:v>
                </c:pt>
                <c:pt idx="62">
                  <c:v>0.97926752694854002</c:v>
                </c:pt>
                <c:pt idx="63">
                  <c:v>0.98893566419521972</c:v>
                </c:pt>
                <c:pt idx="64">
                  <c:v>0.99687356330560351</c:v>
                </c:pt>
                <c:pt idx="65">
                  <c:v>1.0116936752043431</c:v>
                </c:pt>
                <c:pt idx="66">
                  <c:v>1.0230066795613999</c:v>
                </c:pt>
                <c:pt idx="67">
                  <c:v>0.99236915713495888</c:v>
                </c:pt>
                <c:pt idx="68">
                  <c:v>1.001894854890085</c:v>
                </c:pt>
                <c:pt idx="69">
                  <c:v>0.99163092313059953</c:v>
                </c:pt>
                <c:pt idx="70">
                  <c:v>1.008175443752179</c:v>
                </c:pt>
                <c:pt idx="71">
                  <c:v>1.032557686475235</c:v>
                </c:pt>
                <c:pt idx="72">
                  <c:v>1.0374683182592519</c:v>
                </c:pt>
                <c:pt idx="73">
                  <c:v>1.035237062821647</c:v>
                </c:pt>
                <c:pt idx="74">
                  <c:v>1.0317479428759739</c:v>
                </c:pt>
                <c:pt idx="75">
                  <c:v>0.99960637593753454</c:v>
                </c:pt>
                <c:pt idx="76">
                  <c:v>1.002083986375562</c:v>
                </c:pt>
                <c:pt idx="77">
                  <c:v>1.012944949560985</c:v>
                </c:pt>
                <c:pt idx="78">
                  <c:v>0.99714432380918128</c:v>
                </c:pt>
                <c:pt idx="79">
                  <c:v>1.0059984304669201</c:v>
                </c:pt>
                <c:pt idx="80">
                  <c:v>1.015371588056724</c:v>
                </c:pt>
                <c:pt idx="81">
                  <c:v>1.046725312020643</c:v>
                </c:pt>
                <c:pt idx="82">
                  <c:v>1.056002269286977</c:v>
                </c:pt>
                <c:pt idx="83">
                  <c:v>1.056002269286977</c:v>
                </c:pt>
                <c:pt idx="84">
                  <c:v>1.068485717454825</c:v>
                </c:pt>
                <c:pt idx="85">
                  <c:v>1.071253328363903</c:v>
                </c:pt>
                <c:pt idx="86">
                  <c:v>1.0783585527780959</c:v>
                </c:pt>
                <c:pt idx="87">
                  <c:v>1.077922518310112</c:v>
                </c:pt>
                <c:pt idx="88">
                  <c:v>1.0832607707742741</c:v>
                </c:pt>
                <c:pt idx="89">
                  <c:v>1.0728356956313401</c:v>
                </c:pt>
                <c:pt idx="90">
                  <c:v>1.093385750167738</c:v>
                </c:pt>
                <c:pt idx="91">
                  <c:v>1.104191608590565</c:v>
                </c:pt>
                <c:pt idx="92">
                  <c:v>1.1089518396780469</c:v>
                </c:pt>
                <c:pt idx="93">
                  <c:v>1.0902498814718939</c:v>
                </c:pt>
                <c:pt idx="94">
                  <c:v>1.0633717881146389</c:v>
                </c:pt>
                <c:pt idx="95">
                  <c:v>1.073042198798124</c:v>
                </c:pt>
                <c:pt idx="96">
                  <c:v>1.0634494634407361</c:v>
                </c:pt>
                <c:pt idx="97">
                  <c:v>1.065706730236107</c:v>
                </c:pt>
                <c:pt idx="98">
                  <c:v>1.0920871580522711</c:v>
                </c:pt>
                <c:pt idx="99">
                  <c:v>1.085591429148631</c:v>
                </c:pt>
                <c:pt idx="100">
                  <c:v>1.071789453690426</c:v>
                </c:pt>
                <c:pt idx="101">
                  <c:v>1.0893241057830829</c:v>
                </c:pt>
                <c:pt idx="102">
                  <c:v>1.1229473393516549</c:v>
                </c:pt>
                <c:pt idx="103">
                  <c:v>1.1162017663720709</c:v>
                </c:pt>
                <c:pt idx="104">
                  <c:v>1.115748007929747</c:v>
                </c:pt>
                <c:pt idx="105">
                  <c:v>1.1143989091886199</c:v>
                </c:pt>
                <c:pt idx="106">
                  <c:v>1.0943625699106301</c:v>
                </c:pt>
                <c:pt idx="107">
                  <c:v>1.1001786398249931</c:v>
                </c:pt>
                <c:pt idx="108">
                  <c:v>1.103141033288751</c:v>
                </c:pt>
                <c:pt idx="109">
                  <c:v>1.1337244372618891</c:v>
                </c:pt>
                <c:pt idx="110">
                  <c:v>1.1429947998613179</c:v>
                </c:pt>
                <c:pt idx="111">
                  <c:v>1.148041471222903</c:v>
                </c:pt>
                <c:pt idx="112">
                  <c:v>1.159593530087988</c:v>
                </c:pt>
                <c:pt idx="113">
                  <c:v>1.1938805787400439</c:v>
                </c:pt>
                <c:pt idx="114">
                  <c:v>1.196132130916528</c:v>
                </c:pt>
                <c:pt idx="115">
                  <c:v>1.1834755312737471</c:v>
                </c:pt>
                <c:pt idx="116">
                  <c:v>1.184120403239173</c:v>
                </c:pt>
                <c:pt idx="117">
                  <c:v>1.197075283927296</c:v>
                </c:pt>
                <c:pt idx="118">
                  <c:v>1.197075283927296</c:v>
                </c:pt>
                <c:pt idx="119">
                  <c:v>1.179652095772955</c:v>
                </c:pt>
                <c:pt idx="120">
                  <c:v>1.16403100443156</c:v>
                </c:pt>
                <c:pt idx="121">
                  <c:v>1.1918863740456049</c:v>
                </c:pt>
                <c:pt idx="122">
                  <c:v>1.2073149873039131</c:v>
                </c:pt>
                <c:pt idx="123">
                  <c:v>1.226240952850113</c:v>
                </c:pt>
                <c:pt idx="124">
                  <c:v>1.2481202511023</c:v>
                </c:pt>
                <c:pt idx="125">
                  <c:v>1.254558783140939</c:v>
                </c:pt>
                <c:pt idx="126">
                  <c:v>1.2479423208430991</c:v>
                </c:pt>
                <c:pt idx="127">
                  <c:v>1.1857349867612379</c:v>
                </c:pt>
                <c:pt idx="128">
                  <c:v>1.2206449224551601</c:v>
                </c:pt>
                <c:pt idx="129">
                  <c:v>1.190188334994748</c:v>
                </c:pt>
                <c:pt idx="130">
                  <c:v>1.140001945606212</c:v>
                </c:pt>
                <c:pt idx="131">
                  <c:v>1.1597908555013769</c:v>
                </c:pt>
                <c:pt idx="132">
                  <c:v>1.199902798654549</c:v>
                </c:pt>
                <c:pt idx="133">
                  <c:v>1.2299427501840241</c:v>
                </c:pt>
                <c:pt idx="134">
                  <c:v>1.219627915586345</c:v>
                </c:pt>
                <c:pt idx="135">
                  <c:v>1.256243765829854</c:v>
                </c:pt>
                <c:pt idx="136">
                  <c:v>1.2505972677374171</c:v>
                </c:pt>
                <c:pt idx="137">
                  <c:v>1.2445543025115089</c:v>
                </c:pt>
                <c:pt idx="138">
                  <c:v>1.2559930521307821</c:v>
                </c:pt>
                <c:pt idx="139">
                  <c:v>1.2174358249381501</c:v>
                </c:pt>
                <c:pt idx="140">
                  <c:v>1.2088976891940379</c:v>
                </c:pt>
                <c:pt idx="141">
                  <c:v>1.207472082922195</c:v>
                </c:pt>
                <c:pt idx="142">
                  <c:v>1.1944801303241901</c:v>
                </c:pt>
                <c:pt idx="143">
                  <c:v>1.1771957228922429</c:v>
                </c:pt>
                <c:pt idx="144">
                  <c:v>1.200787849354306</c:v>
                </c:pt>
                <c:pt idx="145">
                  <c:v>1.1982469862149669</c:v>
                </c:pt>
                <c:pt idx="146">
                  <c:v>1.181259675184253</c:v>
                </c:pt>
                <c:pt idx="147">
                  <c:v>1.1949878448816149</c:v>
                </c:pt>
                <c:pt idx="148">
                  <c:v>1.2210824677580749</c:v>
                </c:pt>
                <c:pt idx="149">
                  <c:v>1.2256412918449511</c:v>
                </c:pt>
                <c:pt idx="150">
                  <c:v>1.2247545971843461</c:v>
                </c:pt>
                <c:pt idx="151">
                  <c:v>1.231743380656992</c:v>
                </c:pt>
                <c:pt idx="152">
                  <c:v>1.2247412211875639</c:v>
                </c:pt>
                <c:pt idx="153">
                  <c:v>1.203499335698871</c:v>
                </c:pt>
                <c:pt idx="154">
                  <c:v>1.211925214370192</c:v>
                </c:pt>
                <c:pt idx="155">
                  <c:v>1.205631672066257</c:v>
                </c:pt>
                <c:pt idx="156">
                  <c:v>1.190063108467627</c:v>
                </c:pt>
                <c:pt idx="157">
                  <c:v>1.173287908448752</c:v>
                </c:pt>
                <c:pt idx="158">
                  <c:v>1.1453019146900509</c:v>
                </c:pt>
                <c:pt idx="159">
                  <c:v>1.131614723455747</c:v>
                </c:pt>
                <c:pt idx="160">
                  <c:v>1.151677173910298</c:v>
                </c:pt>
                <c:pt idx="161">
                  <c:v>1.159677151433532</c:v>
                </c:pt>
                <c:pt idx="162">
                  <c:v>1.185559541325913</c:v>
                </c:pt>
                <c:pt idx="163">
                  <c:v>1.1944587098669011</c:v>
                </c:pt>
                <c:pt idx="164">
                  <c:v>1.1887848402893451</c:v>
                </c:pt>
                <c:pt idx="165">
                  <c:v>1.1735010290855501</c:v>
                </c:pt>
                <c:pt idx="166">
                  <c:v>1.171031311310256</c:v>
                </c:pt>
                <c:pt idx="167">
                  <c:v>1.140368785399742</c:v>
                </c:pt>
                <c:pt idx="168">
                  <c:v>1.13237256949104</c:v>
                </c:pt>
                <c:pt idx="169">
                  <c:v>1.131620873562913</c:v>
                </c:pt>
                <c:pt idx="170">
                  <c:v>1.138409424296668</c:v>
                </c:pt>
                <c:pt idx="171">
                  <c:v>1.12042717969895</c:v>
                </c:pt>
                <c:pt idx="172">
                  <c:v>1.0751829218818441</c:v>
                </c:pt>
                <c:pt idx="173">
                  <c:v>1.0849413242843711</c:v>
                </c:pt>
                <c:pt idx="174">
                  <c:v>1.113127336388233</c:v>
                </c:pt>
                <c:pt idx="175">
                  <c:v>1.074586743301529</c:v>
                </c:pt>
                <c:pt idx="176">
                  <c:v>1.07087283719203</c:v>
                </c:pt>
                <c:pt idx="177">
                  <c:v>1.040097855619158</c:v>
                </c:pt>
                <c:pt idx="178">
                  <c:v>1.039956014786497</c:v>
                </c:pt>
                <c:pt idx="179">
                  <c:v>1.053873443524814</c:v>
                </c:pt>
                <c:pt idx="180">
                  <c:v>1.074130797924987</c:v>
                </c:pt>
                <c:pt idx="181">
                  <c:v>1.0807873183118351</c:v>
                </c:pt>
                <c:pt idx="182">
                  <c:v>1.0937877510736169</c:v>
                </c:pt>
                <c:pt idx="183">
                  <c:v>1.092678505319244</c:v>
                </c:pt>
                <c:pt idx="184">
                  <c:v>1.079631915489629</c:v>
                </c:pt>
                <c:pt idx="185">
                  <c:v>1.109115972196808</c:v>
                </c:pt>
                <c:pt idx="186">
                  <c:v>1.118231493493379</c:v>
                </c:pt>
                <c:pt idx="187">
                  <c:v>1.1466443473778849</c:v>
                </c:pt>
                <c:pt idx="188">
                  <c:v>1.144494043152041</c:v>
                </c:pt>
                <c:pt idx="189">
                  <c:v>1.15761215585762</c:v>
                </c:pt>
                <c:pt idx="190">
                  <c:v>1.159731218632728</c:v>
                </c:pt>
                <c:pt idx="191">
                  <c:v>1.149620187934796</c:v>
                </c:pt>
                <c:pt idx="192">
                  <c:v>1.16946272741473</c:v>
                </c:pt>
                <c:pt idx="193">
                  <c:v>1.1344439602794689</c:v>
                </c:pt>
                <c:pt idx="194">
                  <c:v>1.1458800876396891</c:v>
                </c:pt>
                <c:pt idx="195">
                  <c:v>1.1590365057596479</c:v>
                </c:pt>
                <c:pt idx="196">
                  <c:v>1.157451190606152</c:v>
                </c:pt>
                <c:pt idx="197">
                  <c:v>1.1694719384394701</c:v>
                </c:pt>
                <c:pt idx="198">
                  <c:v>1.1691457714681699</c:v>
                </c:pt>
                <c:pt idx="199">
                  <c:v>1.162064160208329</c:v>
                </c:pt>
                <c:pt idx="200">
                  <c:v>1.139787643514607</c:v>
                </c:pt>
                <c:pt idx="201">
                  <c:v>1.1493755472489731</c:v>
                </c:pt>
                <c:pt idx="202">
                  <c:v>1.161689245570392</c:v>
                </c:pt>
                <c:pt idx="203">
                  <c:v>1.166147967778653</c:v>
                </c:pt>
                <c:pt idx="204">
                  <c:v>1.169761293895881</c:v>
                </c:pt>
                <c:pt idx="205">
                  <c:v>1.16444034529451</c:v>
                </c:pt>
                <c:pt idx="206">
                  <c:v>1.1564730344292189</c:v>
                </c:pt>
                <c:pt idx="207">
                  <c:v>1.171528271820969</c:v>
                </c:pt>
                <c:pt idx="208">
                  <c:v>1.153279461989593</c:v>
                </c:pt>
                <c:pt idx="209">
                  <c:v>1.16287240389752</c:v>
                </c:pt>
                <c:pt idx="210">
                  <c:v>1.1417896564476959</c:v>
                </c:pt>
                <c:pt idx="211">
                  <c:v>1.148320421601543</c:v>
                </c:pt>
                <c:pt idx="212">
                  <c:v>1.1391051992317121</c:v>
                </c:pt>
                <c:pt idx="213">
                  <c:v>1.137483316454313</c:v>
                </c:pt>
                <c:pt idx="214">
                  <c:v>1.1473860398781071</c:v>
                </c:pt>
                <c:pt idx="215">
                  <c:v>1.144230770710251</c:v>
                </c:pt>
                <c:pt idx="216">
                  <c:v>1.1517527327041981</c:v>
                </c:pt>
                <c:pt idx="217">
                  <c:v>1.137287940931609</c:v>
                </c:pt>
                <c:pt idx="218">
                  <c:v>1.121066371570691</c:v>
                </c:pt>
                <c:pt idx="219">
                  <c:v>1.1175209603568439</c:v>
                </c:pt>
                <c:pt idx="220">
                  <c:v>1.1101818090753699</c:v>
                </c:pt>
                <c:pt idx="221">
                  <c:v>1.117399348589438</c:v>
                </c:pt>
                <c:pt idx="222">
                  <c:v>1.109635700369199</c:v>
                </c:pt>
                <c:pt idx="223">
                  <c:v>1.110743953476609</c:v>
                </c:pt>
                <c:pt idx="224">
                  <c:v>1.129252564328276</c:v>
                </c:pt>
                <c:pt idx="225">
                  <c:v>1.1233869995591359</c:v>
                </c:pt>
                <c:pt idx="226">
                  <c:v>1.12710903091645</c:v>
                </c:pt>
                <c:pt idx="227">
                  <c:v>1.1426650526819551</c:v>
                </c:pt>
                <c:pt idx="228">
                  <c:v>1.1372931247303371</c:v>
                </c:pt>
                <c:pt idx="229">
                  <c:v>1.1258714387576341</c:v>
                </c:pt>
                <c:pt idx="230">
                  <c:v>1.1275693837050871</c:v>
                </c:pt>
                <c:pt idx="231">
                  <c:v>1.112982845666705</c:v>
                </c:pt>
                <c:pt idx="232">
                  <c:v>1.1262820485052349</c:v>
                </c:pt>
                <c:pt idx="233">
                  <c:v>1.132586893384194</c:v>
                </c:pt>
                <c:pt idx="234">
                  <c:v>1.1311494673995981</c:v>
                </c:pt>
                <c:pt idx="235">
                  <c:v>1.1218556434768301</c:v>
                </c:pt>
                <c:pt idx="236">
                  <c:v>1.110960386708582</c:v>
                </c:pt>
                <c:pt idx="237">
                  <c:v>1.10257535122013</c:v>
                </c:pt>
                <c:pt idx="238">
                  <c:v>1.0675552044606771</c:v>
                </c:pt>
                <c:pt idx="239">
                  <c:v>1.085763539268191</c:v>
                </c:pt>
                <c:pt idx="240">
                  <c:v>1.085763539268191</c:v>
                </c:pt>
                <c:pt idx="241">
                  <c:v>1.0655984515094039</c:v>
                </c:pt>
                <c:pt idx="242">
                  <c:v>1.0694310272349179</c:v>
                </c:pt>
                <c:pt idx="243">
                  <c:v>1.077923917688129</c:v>
                </c:pt>
                <c:pt idx="244">
                  <c:v>1.080366887360676</c:v>
                </c:pt>
                <c:pt idx="245">
                  <c:v>1.0807104782016961</c:v>
                </c:pt>
                <c:pt idx="246">
                  <c:v>1.0805817528835631</c:v>
                </c:pt>
                <c:pt idx="247">
                  <c:v>1.068327114595341</c:v>
                </c:pt>
                <c:pt idx="248">
                  <c:v>1.070825023233233</c:v>
                </c:pt>
                <c:pt idx="249">
                  <c:v>1.0682987646543149</c:v>
                </c:pt>
                <c:pt idx="250">
                  <c:v>1.0701834903124881</c:v>
                </c:pt>
                <c:pt idx="251">
                  <c:v>1.0743211801713539</c:v>
                </c:pt>
                <c:pt idx="252">
                  <c:v>1.0795552783430691</c:v>
                </c:pt>
                <c:pt idx="253">
                  <c:v>1.0763365095837889</c:v>
                </c:pt>
                <c:pt idx="254">
                  <c:v>1.045606043651464</c:v>
                </c:pt>
                <c:pt idx="255">
                  <c:v>1.044583023977687</c:v>
                </c:pt>
                <c:pt idx="256">
                  <c:v>1.0348390495119999</c:v>
                </c:pt>
                <c:pt idx="257">
                  <c:v>1.026170661940762</c:v>
                </c:pt>
                <c:pt idx="258">
                  <c:v>1.010416344016793</c:v>
                </c:pt>
                <c:pt idx="259">
                  <c:v>1.007081281011458</c:v>
                </c:pt>
                <c:pt idx="260">
                  <c:v>1.0210694698038001</c:v>
                </c:pt>
                <c:pt idx="261">
                  <c:v>1.0336935623784611</c:v>
                </c:pt>
                <c:pt idx="262">
                  <c:v>1.0227420690696241</c:v>
                </c:pt>
                <c:pt idx="263">
                  <c:v>1.038242411164104</c:v>
                </c:pt>
                <c:pt idx="264">
                  <c:v>1.0423014076987041</c:v>
                </c:pt>
                <c:pt idx="265">
                  <c:v>1.0410915546662911</c:v>
                </c:pt>
                <c:pt idx="266">
                  <c:v>1.0238861903694121</c:v>
                </c:pt>
                <c:pt idx="267">
                  <c:v>1.0252485303904939</c:v>
                </c:pt>
                <c:pt idx="268">
                  <c:v>1.0175815926962219</c:v>
                </c:pt>
                <c:pt idx="269">
                  <c:v>1.0279986016285581</c:v>
                </c:pt>
                <c:pt idx="270">
                  <c:v>1.0228272443999471</c:v>
                </c:pt>
                <c:pt idx="271">
                  <c:v>1.001951112511611</c:v>
                </c:pt>
                <c:pt idx="272">
                  <c:v>0.99108788866451536</c:v>
                </c:pt>
                <c:pt idx="273">
                  <c:v>0.97625201068351586</c:v>
                </c:pt>
                <c:pt idx="274">
                  <c:v>0.98728805998807678</c:v>
                </c:pt>
                <c:pt idx="275">
                  <c:v>0.98678310848735129</c:v>
                </c:pt>
                <c:pt idx="276">
                  <c:v>1.005982571746705</c:v>
                </c:pt>
                <c:pt idx="277">
                  <c:v>1.024677343566506</c:v>
                </c:pt>
                <c:pt idx="278">
                  <c:v>1.0355129436810031</c:v>
                </c:pt>
                <c:pt idx="279">
                  <c:v>1.038363237481071</c:v>
                </c:pt>
                <c:pt idx="280">
                  <c:v>1.030436775320362</c:v>
                </c:pt>
                <c:pt idx="281">
                  <c:v>1.0452322112697581</c:v>
                </c:pt>
                <c:pt idx="282">
                  <c:v>1.0498176425876089</c:v>
                </c:pt>
                <c:pt idx="283">
                  <c:v>1.070524860500824</c:v>
                </c:pt>
                <c:pt idx="284">
                  <c:v>1.0727496301485211</c:v>
                </c:pt>
                <c:pt idx="285">
                  <c:v>1.077486898183933</c:v>
                </c:pt>
                <c:pt idx="286">
                  <c:v>1.0841147089621599</c:v>
                </c:pt>
                <c:pt idx="287">
                  <c:v>1.084169831831171</c:v>
                </c:pt>
                <c:pt idx="288">
                  <c:v>1.0965781443772771</c:v>
                </c:pt>
                <c:pt idx="289">
                  <c:v>1.0821591001397779</c:v>
                </c:pt>
                <c:pt idx="290">
                  <c:v>1.0965982189118699</c:v>
                </c:pt>
                <c:pt idx="291">
                  <c:v>1.100149706972003</c:v>
                </c:pt>
                <c:pt idx="292">
                  <c:v>1.1073625263191109</c:v>
                </c:pt>
                <c:pt idx="293">
                  <c:v>1.1086914048490499</c:v>
                </c:pt>
                <c:pt idx="294">
                  <c:v>1.0979595813345171</c:v>
                </c:pt>
                <c:pt idx="295">
                  <c:v>1.1001075205193569</c:v>
                </c:pt>
                <c:pt idx="296">
                  <c:v>1.093655688378278</c:v>
                </c:pt>
                <c:pt idx="297">
                  <c:v>1.09841402298372</c:v>
                </c:pt>
                <c:pt idx="298">
                  <c:v>1.063230641814918</c:v>
                </c:pt>
                <c:pt idx="299">
                  <c:v>1.0658269384618539</c:v>
                </c:pt>
                <c:pt idx="300">
                  <c:v>1.07805369764631</c:v>
                </c:pt>
                <c:pt idx="301">
                  <c:v>1.0740587393366261</c:v>
                </c:pt>
                <c:pt idx="302">
                  <c:v>1.0654843465513719</c:v>
                </c:pt>
                <c:pt idx="303">
                  <c:v>1.0665360426052359</c:v>
                </c:pt>
                <c:pt idx="304">
                  <c:v>1.058921715877998</c:v>
                </c:pt>
                <c:pt idx="305">
                  <c:v>1.0617666381300079</c:v>
                </c:pt>
                <c:pt idx="306">
                  <c:v>1.066390080852915</c:v>
                </c:pt>
                <c:pt idx="307">
                  <c:v>1.0522735185220859</c:v>
                </c:pt>
                <c:pt idx="308">
                  <c:v>1.021701875091249</c:v>
                </c:pt>
                <c:pt idx="309">
                  <c:v>1.023896820055799</c:v>
                </c:pt>
                <c:pt idx="310">
                  <c:v>1.0417292103889899</c:v>
                </c:pt>
                <c:pt idx="311">
                  <c:v>1.0631512030095469</c:v>
                </c:pt>
                <c:pt idx="312">
                  <c:v>1.069944955096138</c:v>
                </c:pt>
                <c:pt idx="313">
                  <c:v>1.0755453320182411</c:v>
                </c:pt>
                <c:pt idx="314">
                  <c:v>1.067741623383863</c:v>
                </c:pt>
                <c:pt idx="315">
                  <c:v>1.061774989392023</c:v>
                </c:pt>
                <c:pt idx="316">
                  <c:v>1.0421581378468969</c:v>
                </c:pt>
                <c:pt idx="317">
                  <c:v>1.0385469278396109</c:v>
                </c:pt>
                <c:pt idx="318">
                  <c:v>1.028855369719837</c:v>
                </c:pt>
                <c:pt idx="319">
                  <c:v>1.0399873622078319</c:v>
                </c:pt>
                <c:pt idx="320">
                  <c:v>1.044318250943195</c:v>
                </c:pt>
                <c:pt idx="321">
                  <c:v>1.062522768274222</c:v>
                </c:pt>
                <c:pt idx="322">
                  <c:v>1.0647166631510869</c:v>
                </c:pt>
                <c:pt idx="323">
                  <c:v>1.0600182086230849</c:v>
                </c:pt>
                <c:pt idx="324">
                  <c:v>1.051178373189243</c:v>
                </c:pt>
                <c:pt idx="325">
                  <c:v>1.047203847778738</c:v>
                </c:pt>
                <c:pt idx="326">
                  <c:v>1.047203847778738</c:v>
                </c:pt>
                <c:pt idx="327">
                  <c:v>1.0358195172725779</c:v>
                </c:pt>
                <c:pt idx="328">
                  <c:v>1.014190310703893</c:v>
                </c:pt>
                <c:pt idx="329">
                  <c:v>1.0058822650974779</c:v>
                </c:pt>
                <c:pt idx="330">
                  <c:v>1.027821425115574</c:v>
                </c:pt>
                <c:pt idx="331">
                  <c:v>1.019596407835007</c:v>
                </c:pt>
                <c:pt idx="332">
                  <c:v>1.0123985959270521</c:v>
                </c:pt>
                <c:pt idx="333">
                  <c:v>1.0008189119685491</c:v>
                </c:pt>
                <c:pt idx="334">
                  <c:v>1.0073255575773969</c:v>
                </c:pt>
                <c:pt idx="335">
                  <c:v>1.0061194884109079</c:v>
                </c:pt>
                <c:pt idx="336">
                  <c:v>1.00809246773762</c:v>
                </c:pt>
                <c:pt idx="337">
                  <c:v>0.99056028024892162</c:v>
                </c:pt>
                <c:pt idx="338">
                  <c:v>0.99494154603353091</c:v>
                </c:pt>
                <c:pt idx="339">
                  <c:v>1.021053113668825</c:v>
                </c:pt>
                <c:pt idx="340">
                  <c:v>0.99468832623188097</c:v>
                </c:pt>
                <c:pt idx="341">
                  <c:v>0.98823414058226355</c:v>
                </c:pt>
                <c:pt idx="342">
                  <c:v>0.97333110088598551</c:v>
                </c:pt>
                <c:pt idx="343">
                  <c:v>0.97477193654203653</c:v>
                </c:pt>
                <c:pt idx="344">
                  <c:v>0.96092671550367392</c:v>
                </c:pt>
                <c:pt idx="345">
                  <c:v>0.94116628740868902</c:v>
                </c:pt>
                <c:pt idx="346">
                  <c:v>0.943846058712838</c:v>
                </c:pt>
                <c:pt idx="347">
                  <c:v>0.9409090452847223</c:v>
                </c:pt>
                <c:pt idx="348">
                  <c:v>0.93639973015822386</c:v>
                </c:pt>
                <c:pt idx="349">
                  <c:v>0.96601175538848494</c:v>
                </c:pt>
                <c:pt idx="350">
                  <c:v>0.97633246998623091</c:v>
                </c:pt>
                <c:pt idx="351">
                  <c:v>0.97112112500319547</c:v>
                </c:pt>
                <c:pt idx="352">
                  <c:v>0.97698479908694713</c:v>
                </c:pt>
                <c:pt idx="353">
                  <c:v>0.95526368954691154</c:v>
                </c:pt>
                <c:pt idx="354">
                  <c:v>0.9519619753270393</c:v>
                </c:pt>
                <c:pt idx="355">
                  <c:v>0.92924195008033228</c:v>
                </c:pt>
                <c:pt idx="356">
                  <c:v>0.92393611736894121</c:v>
                </c:pt>
                <c:pt idx="357">
                  <c:v>0.94288567718903116</c:v>
                </c:pt>
                <c:pt idx="358">
                  <c:v>0.9610232088415529</c:v>
                </c:pt>
                <c:pt idx="359">
                  <c:v>0.9661517104293299</c:v>
                </c:pt>
                <c:pt idx="360">
                  <c:v>0.96856276251159312</c:v>
                </c:pt>
                <c:pt idx="361">
                  <c:v>0.98846992684033641</c:v>
                </c:pt>
                <c:pt idx="362">
                  <c:v>0.98743628723396215</c:v>
                </c:pt>
                <c:pt idx="363">
                  <c:v>0.98743628723396215</c:v>
                </c:pt>
                <c:pt idx="364">
                  <c:v>1.007160977650515</c:v>
                </c:pt>
                <c:pt idx="365">
                  <c:v>1.0106387635329961</c:v>
                </c:pt>
                <c:pt idx="366">
                  <c:v>1.013806173816596</c:v>
                </c:pt>
                <c:pt idx="367">
                  <c:v>1.010046571891517</c:v>
                </c:pt>
                <c:pt idx="368">
                  <c:v>1.0029589776324579</c:v>
                </c:pt>
                <c:pt idx="369">
                  <c:v>1.0170352875590829</c:v>
                </c:pt>
                <c:pt idx="370">
                  <c:v>1.008507619166805</c:v>
                </c:pt>
                <c:pt idx="371">
                  <c:v>1.0076373051167351</c:v>
                </c:pt>
                <c:pt idx="372">
                  <c:v>1.027563121174532</c:v>
                </c:pt>
                <c:pt idx="373">
                  <c:v>1.0301710982547141</c:v>
                </c:pt>
                <c:pt idx="374">
                  <c:v>1.0052536642010079</c:v>
                </c:pt>
                <c:pt idx="375">
                  <c:v>1.004020669118785</c:v>
                </c:pt>
                <c:pt idx="376">
                  <c:v>0.98182551101476678</c:v>
                </c:pt>
                <c:pt idx="377">
                  <c:v>0.98607884275575308</c:v>
                </c:pt>
                <c:pt idx="378">
                  <c:v>0.98707338943343914</c:v>
                </c:pt>
                <c:pt idx="379">
                  <c:v>0.98606352619099658</c:v>
                </c:pt>
                <c:pt idx="380">
                  <c:v>0.98764629690024008</c:v>
                </c:pt>
                <c:pt idx="381">
                  <c:v>0.98528339568553647</c:v>
                </c:pt>
                <c:pt idx="382">
                  <c:v>0.98936713627699802</c:v>
                </c:pt>
                <c:pt idx="383">
                  <c:v>1.0014536698858629</c:v>
                </c:pt>
                <c:pt idx="384">
                  <c:v>0.97290301608292817</c:v>
                </c:pt>
                <c:pt idx="385">
                  <c:v>0.99218253536047607</c:v>
                </c:pt>
                <c:pt idx="386">
                  <c:v>0.98046692171038097</c:v>
                </c:pt>
                <c:pt idx="387">
                  <c:v>0.9538988857114219</c:v>
                </c:pt>
                <c:pt idx="388">
                  <c:v>0.95451039321070363</c:v>
                </c:pt>
                <c:pt idx="389">
                  <c:v>0.9577243830912594</c:v>
                </c:pt>
                <c:pt idx="390">
                  <c:v>0.95651862444881885</c:v>
                </c:pt>
                <c:pt idx="391">
                  <c:v>0.94697406732680989</c:v>
                </c:pt>
                <c:pt idx="392">
                  <c:v>0.93862876996246358</c:v>
                </c:pt>
                <c:pt idx="393">
                  <c:v>0.91732554975345937</c:v>
                </c:pt>
                <c:pt idx="394">
                  <c:v>0.90703956346337844</c:v>
                </c:pt>
                <c:pt idx="395">
                  <c:v>0.88967453227551119</c:v>
                </c:pt>
                <c:pt idx="396">
                  <c:v>0.90690140597887803</c:v>
                </c:pt>
                <c:pt idx="397">
                  <c:v>0.90621414016416291</c:v>
                </c:pt>
                <c:pt idx="398">
                  <c:v>0.90421992576804899</c:v>
                </c:pt>
                <c:pt idx="399">
                  <c:v>0.88634670569720642</c:v>
                </c:pt>
                <c:pt idx="400">
                  <c:v>0.87951814174401355</c:v>
                </c:pt>
                <c:pt idx="401">
                  <c:v>0.88490111979165875</c:v>
                </c:pt>
                <c:pt idx="402">
                  <c:v>0.87782934630269094</c:v>
                </c:pt>
                <c:pt idx="403">
                  <c:v>0.8585611617697656</c:v>
                </c:pt>
                <c:pt idx="404">
                  <c:v>0.85186299458091441</c:v>
                </c:pt>
                <c:pt idx="405">
                  <c:v>0.85348494578480283</c:v>
                </c:pt>
                <c:pt idx="406">
                  <c:v>0.8677398371703765</c:v>
                </c:pt>
                <c:pt idx="407">
                  <c:v>0.8404757653509044</c:v>
                </c:pt>
                <c:pt idx="408">
                  <c:v>0.81773385569751933</c:v>
                </c:pt>
                <c:pt idx="409">
                  <c:v>0.82080764488417324</c:v>
                </c:pt>
                <c:pt idx="410">
                  <c:v>0.84636783192876164</c:v>
                </c:pt>
                <c:pt idx="411">
                  <c:v>0.87589415347095401</c:v>
                </c:pt>
                <c:pt idx="412">
                  <c:v>0.87094787279265029</c:v>
                </c:pt>
                <c:pt idx="413">
                  <c:v>0.86477560050306845</c:v>
                </c:pt>
                <c:pt idx="414">
                  <c:v>0.84048583149713418</c:v>
                </c:pt>
                <c:pt idx="415">
                  <c:v>0.81629842355138038</c:v>
                </c:pt>
                <c:pt idx="416">
                  <c:v>0.85233912740625883</c:v>
                </c:pt>
                <c:pt idx="417">
                  <c:v>0.82775286855014008</c:v>
                </c:pt>
                <c:pt idx="418">
                  <c:v>0.83924826582262668</c:v>
                </c:pt>
                <c:pt idx="419">
                  <c:v>0.8548373572216128</c:v>
                </c:pt>
                <c:pt idx="420">
                  <c:v>0.84451939505032858</c:v>
                </c:pt>
                <c:pt idx="421">
                  <c:v>0.84662087919259144</c:v>
                </c:pt>
                <c:pt idx="422">
                  <c:v>0.84100348418535475</c:v>
                </c:pt>
                <c:pt idx="423">
                  <c:v>0.85343190582796136</c:v>
                </c:pt>
                <c:pt idx="424">
                  <c:v>0.86577312279976792</c:v>
                </c:pt>
                <c:pt idx="425">
                  <c:v>0.87248045288238829</c:v>
                </c:pt>
                <c:pt idx="426">
                  <c:v>0.85988330055135254</c:v>
                </c:pt>
                <c:pt idx="427">
                  <c:v>0.88122286949352757</c:v>
                </c:pt>
                <c:pt idx="428">
                  <c:v>0.88665264204602434</c:v>
                </c:pt>
                <c:pt idx="429">
                  <c:v>0.88795135604166275</c:v>
                </c:pt>
                <c:pt idx="430">
                  <c:v>0.89637864886447238</c:v>
                </c:pt>
                <c:pt idx="431">
                  <c:v>0.89750845348173514</c:v>
                </c:pt>
                <c:pt idx="432">
                  <c:v>0.90788738285200588</c:v>
                </c:pt>
                <c:pt idx="433">
                  <c:v>0.9027128979170459</c:v>
                </c:pt>
                <c:pt idx="434">
                  <c:v>0.89935670708061388</c:v>
                </c:pt>
                <c:pt idx="435">
                  <c:v>0.89847659791333567</c:v>
                </c:pt>
                <c:pt idx="436">
                  <c:v>0.90887836783524845</c:v>
                </c:pt>
                <c:pt idx="437">
                  <c:v>0.92549165902303099</c:v>
                </c:pt>
                <c:pt idx="438">
                  <c:v>0.92935331298535784</c:v>
                </c:pt>
                <c:pt idx="439">
                  <c:v>0.94104887738108911</c:v>
                </c:pt>
                <c:pt idx="440">
                  <c:v>0.94258273927839165</c:v>
                </c:pt>
                <c:pt idx="441">
                  <c:v>0.93876639975214438</c:v>
                </c:pt>
                <c:pt idx="442">
                  <c:v>0.93345138880397793</c:v>
                </c:pt>
                <c:pt idx="443">
                  <c:v>0.9349156674344844</c:v>
                </c:pt>
                <c:pt idx="444">
                  <c:v>0.94858022845320489</c:v>
                </c:pt>
                <c:pt idx="445">
                  <c:v>0.9461054427299701</c:v>
                </c:pt>
                <c:pt idx="446">
                  <c:v>0.93427907905572705</c:v>
                </c:pt>
                <c:pt idx="447">
                  <c:v>0.92666632113312442</c:v>
                </c:pt>
                <c:pt idx="448">
                  <c:v>0.93946483942943881</c:v>
                </c:pt>
                <c:pt idx="449">
                  <c:v>0.95631503226081038</c:v>
                </c:pt>
                <c:pt idx="450">
                  <c:v>0.96111736249279878</c:v>
                </c:pt>
                <c:pt idx="451">
                  <c:v>0.96946984869027364</c:v>
                </c:pt>
                <c:pt idx="452">
                  <c:v>0.93656614230817203</c:v>
                </c:pt>
                <c:pt idx="453">
                  <c:v>0.93674484797218938</c:v>
                </c:pt>
                <c:pt idx="454">
                  <c:v>0.96068669829361208</c:v>
                </c:pt>
                <c:pt idx="455">
                  <c:v>0.96820764379253443</c:v>
                </c:pt>
                <c:pt idx="456">
                  <c:v>0.94706911035542796</c:v>
                </c:pt>
                <c:pt idx="457">
                  <c:v>0.94645154064974035</c:v>
                </c:pt>
                <c:pt idx="458">
                  <c:v>0.94328114065604185</c:v>
                </c:pt>
                <c:pt idx="459">
                  <c:v>0.92791224263270045</c:v>
                </c:pt>
                <c:pt idx="460">
                  <c:v>0.9305796311893455</c:v>
                </c:pt>
                <c:pt idx="461">
                  <c:v>0.92135284077951063</c:v>
                </c:pt>
                <c:pt idx="462">
                  <c:v>0.89192588254269911</c:v>
                </c:pt>
                <c:pt idx="463">
                  <c:v>0.88106762527522675</c:v>
                </c:pt>
                <c:pt idx="464">
                  <c:v>0.87708221270310283</c:v>
                </c:pt>
                <c:pt idx="465">
                  <c:v>0.9038362069660133</c:v>
                </c:pt>
                <c:pt idx="466">
                  <c:v>0.90764183655461383</c:v>
                </c:pt>
                <c:pt idx="467">
                  <c:v>0.89996767181035076</c:v>
                </c:pt>
                <c:pt idx="468">
                  <c:v>0.904123452403095</c:v>
                </c:pt>
                <c:pt idx="469">
                  <c:v>0.90456367034022978</c:v>
                </c:pt>
                <c:pt idx="470">
                  <c:v>0.92158603376830339</c:v>
                </c:pt>
                <c:pt idx="471">
                  <c:v>0.9257927775551178</c:v>
                </c:pt>
                <c:pt idx="472">
                  <c:v>0.92422314500586233</c:v>
                </c:pt>
                <c:pt idx="473">
                  <c:v>0.91416810647795177</c:v>
                </c:pt>
                <c:pt idx="474">
                  <c:v>0.92770195304948921</c:v>
                </c:pt>
                <c:pt idx="475">
                  <c:v>0.92243107973443006</c:v>
                </c:pt>
                <c:pt idx="476">
                  <c:v>0.93053897738197866</c:v>
                </c:pt>
                <c:pt idx="477">
                  <c:v>0.92237049642155056</c:v>
                </c:pt>
                <c:pt idx="478">
                  <c:v>0.91843724035374374</c:v>
                </c:pt>
                <c:pt idx="479">
                  <c:v>0.92356111398811158</c:v>
                </c:pt>
                <c:pt idx="480">
                  <c:v>0.92391647966756463</c:v>
                </c:pt>
                <c:pt idx="481">
                  <c:v>0.92611881489452219</c:v>
                </c:pt>
                <c:pt idx="482">
                  <c:v>0.92611881489452219</c:v>
                </c:pt>
                <c:pt idx="483">
                  <c:v>0.93357611707682997</c:v>
                </c:pt>
                <c:pt idx="484">
                  <c:v>0.94295417218451005</c:v>
                </c:pt>
                <c:pt idx="485">
                  <c:v>0.95223645805627299</c:v>
                </c:pt>
                <c:pt idx="486">
                  <c:v>0.94790006559612927</c:v>
                </c:pt>
                <c:pt idx="487">
                  <c:v>0.93231470196952237</c:v>
                </c:pt>
                <c:pt idx="488">
                  <c:v>0.93597791513741624</c:v>
                </c:pt>
                <c:pt idx="489">
                  <c:v>0.93225851424686801</c:v>
                </c:pt>
                <c:pt idx="490">
                  <c:v>0.92948968210165572</c:v>
                </c:pt>
                <c:pt idx="491">
                  <c:v>0.92709557371160323</c:v>
                </c:pt>
                <c:pt idx="492">
                  <c:v>0.91578229715588033</c:v>
                </c:pt>
                <c:pt idx="493">
                  <c:v>0.92663743423929112</c:v>
                </c:pt>
                <c:pt idx="494">
                  <c:v>0.91433031364937123</c:v>
                </c:pt>
                <c:pt idx="495">
                  <c:v>0.91908549283945196</c:v>
                </c:pt>
                <c:pt idx="496">
                  <c:v>0.93175839652445847</c:v>
                </c:pt>
                <c:pt idx="497">
                  <c:v>0.93272205852744083</c:v>
                </c:pt>
                <c:pt idx="498">
                  <c:v>0.92070341812109624</c:v>
                </c:pt>
                <c:pt idx="499">
                  <c:v>0.90918896484172895</c:v>
                </c:pt>
                <c:pt idx="500">
                  <c:v>0.92258719055292893</c:v>
                </c:pt>
                <c:pt idx="501">
                  <c:v>0.93098103065181348</c:v>
                </c:pt>
                <c:pt idx="502">
                  <c:v>0.93005242690598755</c:v>
                </c:pt>
                <c:pt idx="503">
                  <c:v>0.93645428115195628</c:v>
                </c:pt>
                <c:pt idx="504">
                  <c:v>0.93943787827579206</c:v>
                </c:pt>
                <c:pt idx="505">
                  <c:v>0.92261056360117077</c:v>
                </c:pt>
                <c:pt idx="506">
                  <c:v>0.92595757086821096</c:v>
                </c:pt>
                <c:pt idx="507">
                  <c:v>0.92083269697302728</c:v>
                </c:pt>
                <c:pt idx="508">
                  <c:v>0.91607088406970838</c:v>
                </c:pt>
                <c:pt idx="509">
                  <c:v>0.9142983642330138</c:v>
                </c:pt>
                <c:pt idx="510">
                  <c:v>0.92909433957234988</c:v>
                </c:pt>
                <c:pt idx="511">
                  <c:v>0.92728087214323107</c:v>
                </c:pt>
                <c:pt idx="512">
                  <c:v>0.94404402020227363</c:v>
                </c:pt>
                <c:pt idx="513">
                  <c:v>0.94045572267996669</c:v>
                </c:pt>
                <c:pt idx="514">
                  <c:v>0.94349531908899065</c:v>
                </c:pt>
                <c:pt idx="515">
                  <c:v>0.95130083593261883</c:v>
                </c:pt>
                <c:pt idx="516">
                  <c:v>0.94919904742985595</c:v>
                </c:pt>
                <c:pt idx="517">
                  <c:v>0.94397095199766279</c:v>
                </c:pt>
                <c:pt idx="518">
                  <c:v>0.93298284642779594</c:v>
                </c:pt>
                <c:pt idx="519">
                  <c:v>0.91681906108351063</c:v>
                </c:pt>
                <c:pt idx="520">
                  <c:v>0.9152592365171397</c:v>
                </c:pt>
                <c:pt idx="521">
                  <c:v>0.92229554785033951</c:v>
                </c:pt>
                <c:pt idx="522">
                  <c:v>0.92064976017901035</c:v>
                </c:pt>
                <c:pt idx="523">
                  <c:v>0.93768831623011217</c:v>
                </c:pt>
                <c:pt idx="524">
                  <c:v>0.94985493526999665</c:v>
                </c:pt>
                <c:pt idx="525">
                  <c:v>0.95294278056921167</c:v>
                </c:pt>
                <c:pt idx="526">
                  <c:v>0.94886335263006105</c:v>
                </c:pt>
                <c:pt idx="527">
                  <c:v>0.93754493190128263</c:v>
                </c:pt>
                <c:pt idx="528">
                  <c:v>0.95640823106646666</c:v>
                </c:pt>
                <c:pt idx="529">
                  <c:v>0.94164073902180723</c:v>
                </c:pt>
                <c:pt idx="530">
                  <c:v>0.92945749351261431</c:v>
                </c:pt>
                <c:pt idx="531">
                  <c:v>0.94584438728663989</c:v>
                </c:pt>
                <c:pt idx="532">
                  <c:v>0.95968323630031649</c:v>
                </c:pt>
                <c:pt idx="533">
                  <c:v>0.96081850480734632</c:v>
                </c:pt>
                <c:pt idx="534">
                  <c:v>0.93451969066314489</c:v>
                </c:pt>
                <c:pt idx="535">
                  <c:v>0.93034706272817436</c:v>
                </c:pt>
                <c:pt idx="536">
                  <c:v>0.92611701020274229</c:v>
                </c:pt>
                <c:pt idx="537">
                  <c:v>0.93358053348957748</c:v>
                </c:pt>
                <c:pt idx="538">
                  <c:v>0.92814556482214605</c:v>
                </c:pt>
                <c:pt idx="539">
                  <c:v>0.92144219105311109</c:v>
                </c:pt>
                <c:pt idx="540">
                  <c:v>0.92658267161778085</c:v>
                </c:pt>
                <c:pt idx="541">
                  <c:v>0.92494769058268189</c:v>
                </c:pt>
                <c:pt idx="542">
                  <c:v>0.91758148111666116</c:v>
                </c:pt>
                <c:pt idx="543">
                  <c:v>0.91098500922110004</c:v>
                </c:pt>
                <c:pt idx="544">
                  <c:v>0.90403250678372837</c:v>
                </c:pt>
                <c:pt idx="545">
                  <c:v>0.89646309766902721</c:v>
                </c:pt>
                <c:pt idx="546">
                  <c:v>0.90977311675303019</c:v>
                </c:pt>
                <c:pt idx="547">
                  <c:v>0.91187501427862383</c:v>
                </c:pt>
                <c:pt idx="548">
                  <c:v>0.92677144468014161</c:v>
                </c:pt>
                <c:pt idx="549">
                  <c:v>0.94102935289056122</c:v>
                </c:pt>
                <c:pt idx="550">
                  <c:v>0.94412934717369157</c:v>
                </c:pt>
                <c:pt idx="551">
                  <c:v>0.93750763330457998</c:v>
                </c:pt>
                <c:pt idx="552">
                  <c:v>0.95712746709793095</c:v>
                </c:pt>
                <c:pt idx="553">
                  <c:v>0.95325835736782083</c:v>
                </c:pt>
                <c:pt idx="554">
                  <c:v>0.94101761910754511</c:v>
                </c:pt>
                <c:pt idx="555">
                  <c:v>0.94339894213018138</c:v>
                </c:pt>
                <c:pt idx="556">
                  <c:v>0.93668981871835233</c:v>
                </c:pt>
                <c:pt idx="557">
                  <c:v>0.9243102803384482</c:v>
                </c:pt>
                <c:pt idx="558">
                  <c:v>0.91566890362747222</c:v>
                </c:pt>
                <c:pt idx="559">
                  <c:v>0.9183216624877939</c:v>
                </c:pt>
                <c:pt idx="560">
                  <c:v>0.93259362884409092</c:v>
                </c:pt>
                <c:pt idx="561">
                  <c:v>0.92328674820662859</c:v>
                </c:pt>
                <c:pt idx="562">
                  <c:v>0.92412818444650702</c:v>
                </c:pt>
                <c:pt idx="563">
                  <c:v>0.91308343802817904</c:v>
                </c:pt>
                <c:pt idx="564">
                  <c:v>0.89853603855061515</c:v>
                </c:pt>
                <c:pt idx="565">
                  <c:v>0.89845810431638673</c:v>
                </c:pt>
                <c:pt idx="566">
                  <c:v>0.89485466140752179</c:v>
                </c:pt>
                <c:pt idx="567">
                  <c:v>0.87619295730904034</c:v>
                </c:pt>
                <c:pt idx="568">
                  <c:v>0.87899018384554528</c:v>
                </c:pt>
                <c:pt idx="569">
                  <c:v>0.87899018384554528</c:v>
                </c:pt>
                <c:pt idx="570">
                  <c:v>0.87172683456682831</c:v>
                </c:pt>
                <c:pt idx="571">
                  <c:v>0.87096065633149578</c:v>
                </c:pt>
                <c:pt idx="572">
                  <c:v>0.87757628381038977</c:v>
                </c:pt>
                <c:pt idx="573">
                  <c:v>0.90574923819239406</c:v>
                </c:pt>
                <c:pt idx="574">
                  <c:v>0.90865980673226088</c:v>
                </c:pt>
                <c:pt idx="575">
                  <c:v>0.90868867518776908</c:v>
                </c:pt>
                <c:pt idx="576">
                  <c:v>0.91116536822467131</c:v>
                </c:pt>
                <c:pt idx="577">
                  <c:v>0.90311553388966403</c:v>
                </c:pt>
                <c:pt idx="578">
                  <c:v>0.90304342627752965</c:v>
                </c:pt>
                <c:pt idx="579">
                  <c:v>0.88153083162592838</c:v>
                </c:pt>
                <c:pt idx="580">
                  <c:v>0.88055395997221231</c:v>
                </c:pt>
                <c:pt idx="581">
                  <c:v>0.883606681182451</c:v>
                </c:pt>
                <c:pt idx="582">
                  <c:v>0.86219631140972131</c:v>
                </c:pt>
                <c:pt idx="583">
                  <c:v>0.85724553453214558</c:v>
                </c:pt>
                <c:pt idx="584">
                  <c:v>0.86112052124071881</c:v>
                </c:pt>
                <c:pt idx="585">
                  <c:v>0.86149727867044779</c:v>
                </c:pt>
                <c:pt idx="586">
                  <c:v>0.84601521924193801</c:v>
                </c:pt>
                <c:pt idx="587">
                  <c:v>0.86554206632418185</c:v>
                </c:pt>
                <c:pt idx="588">
                  <c:v>0.8807539617304927</c:v>
                </c:pt>
                <c:pt idx="589">
                  <c:v>0.87656844231939257</c:v>
                </c:pt>
                <c:pt idx="590">
                  <c:v>0.89700830886627891</c:v>
                </c:pt>
                <c:pt idx="591">
                  <c:v>0.90071961770664322</c:v>
                </c:pt>
                <c:pt idx="592">
                  <c:v>0.89276629404966323</c:v>
                </c:pt>
                <c:pt idx="593">
                  <c:v>0.89235720584970313</c:v>
                </c:pt>
                <c:pt idx="594">
                  <c:v>0.8966790002679571</c:v>
                </c:pt>
                <c:pt idx="595">
                  <c:v>0.90625029113905697</c:v>
                </c:pt>
                <c:pt idx="596">
                  <c:v>0.90565708933521083</c:v>
                </c:pt>
                <c:pt idx="597">
                  <c:v>0.91654594332859429</c:v>
                </c:pt>
                <c:pt idx="598">
                  <c:v>0.91407357914088383</c:v>
                </c:pt>
                <c:pt idx="599">
                  <c:v>0.91796608491066156</c:v>
                </c:pt>
                <c:pt idx="600">
                  <c:v>0.90202768164972547</c:v>
                </c:pt>
                <c:pt idx="601">
                  <c:v>0.89716943510464253</c:v>
                </c:pt>
                <c:pt idx="602">
                  <c:v>0.89092250064777467</c:v>
                </c:pt>
                <c:pt idx="603">
                  <c:v>0.8769151026283778</c:v>
                </c:pt>
                <c:pt idx="604">
                  <c:v>0.88025063760480526</c:v>
                </c:pt>
                <c:pt idx="605">
                  <c:v>0.88329158943576191</c:v>
                </c:pt>
                <c:pt idx="606">
                  <c:v>0.88551927017989585</c:v>
                </c:pt>
                <c:pt idx="607">
                  <c:v>0.88551927017989585</c:v>
                </c:pt>
                <c:pt idx="608">
                  <c:v>0.88613019567717344</c:v>
                </c:pt>
                <c:pt idx="609">
                  <c:v>0.87936771807699943</c:v>
                </c:pt>
                <c:pt idx="610">
                  <c:v>0.87114650036099428</c:v>
                </c:pt>
                <c:pt idx="611">
                  <c:v>0.86918956828312721</c:v>
                </c:pt>
                <c:pt idx="612">
                  <c:v>0.85478830265793582</c:v>
                </c:pt>
                <c:pt idx="613">
                  <c:v>0.8501667247368091</c:v>
                </c:pt>
                <c:pt idx="614">
                  <c:v>0.84547236362819522</c:v>
                </c:pt>
                <c:pt idx="615">
                  <c:v>0.8329952720176963</c:v>
                </c:pt>
                <c:pt idx="616">
                  <c:v>0.83665688119204606</c:v>
                </c:pt>
                <c:pt idx="617">
                  <c:v>0.82618090960132018</c:v>
                </c:pt>
                <c:pt idx="618">
                  <c:v>0.82035180974490962</c:v>
                </c:pt>
                <c:pt idx="619">
                  <c:v>0.81479079279106881</c:v>
                </c:pt>
                <c:pt idx="620">
                  <c:v>0.8125716233405853</c:v>
                </c:pt>
                <c:pt idx="621">
                  <c:v>0.81708743971606368</c:v>
                </c:pt>
                <c:pt idx="622">
                  <c:v>0.80690765919873841</c:v>
                </c:pt>
                <c:pt idx="623">
                  <c:v>0.80988735693678082</c:v>
                </c:pt>
                <c:pt idx="624">
                  <c:v>0.79786838322225084</c:v>
                </c:pt>
                <c:pt idx="625">
                  <c:v>0.78226234142985607</c:v>
                </c:pt>
                <c:pt idx="626">
                  <c:v>0.77092899827207517</c:v>
                </c:pt>
                <c:pt idx="627">
                  <c:v>0.76913990643747365</c:v>
                </c:pt>
                <c:pt idx="628">
                  <c:v>0.77572584890099094</c:v>
                </c:pt>
                <c:pt idx="629">
                  <c:v>0.75284120273474431</c:v>
                </c:pt>
                <c:pt idx="630">
                  <c:v>0.75939742261725574</c:v>
                </c:pt>
                <c:pt idx="631">
                  <c:v>0.78061248778358061</c:v>
                </c:pt>
                <c:pt idx="632">
                  <c:v>0.77722569265949792</c:v>
                </c:pt>
                <c:pt idx="633">
                  <c:v>0.79134123062294093</c:v>
                </c:pt>
                <c:pt idx="634">
                  <c:v>0.79877210100061657</c:v>
                </c:pt>
                <c:pt idx="635">
                  <c:v>0.79783820245128467</c:v>
                </c:pt>
                <c:pt idx="636">
                  <c:v>0.79591882947771708</c:v>
                </c:pt>
                <c:pt idx="637">
                  <c:v>0.78787371743515133</c:v>
                </c:pt>
                <c:pt idx="638">
                  <c:v>0.81343113448336413</c:v>
                </c:pt>
                <c:pt idx="639">
                  <c:v>0.81538361927933067</c:v>
                </c:pt>
                <c:pt idx="640">
                  <c:v>0.81298906059238163</c:v>
                </c:pt>
                <c:pt idx="641">
                  <c:v>0.82075418943265011</c:v>
                </c:pt>
                <c:pt idx="642">
                  <c:v>0.8206254144876749</c:v>
                </c:pt>
                <c:pt idx="643">
                  <c:v>0.82563357883148525</c:v>
                </c:pt>
                <c:pt idx="644">
                  <c:v>0.83078544641266394</c:v>
                </c:pt>
                <c:pt idx="645">
                  <c:v>0.84513826836018435</c:v>
                </c:pt>
                <c:pt idx="646">
                  <c:v>0.85454860256174314</c:v>
                </c:pt>
                <c:pt idx="647">
                  <c:v>0.85416740548831271</c:v>
                </c:pt>
                <c:pt idx="648">
                  <c:v>0.86267061967379921</c:v>
                </c:pt>
                <c:pt idx="649">
                  <c:v>0.87321904123761496</c:v>
                </c:pt>
                <c:pt idx="650">
                  <c:v>0.86202572201023775</c:v>
                </c:pt>
                <c:pt idx="651">
                  <c:v>0.86881237637624897</c:v>
                </c:pt>
                <c:pt idx="652">
                  <c:v>0.88306627828286977</c:v>
                </c:pt>
                <c:pt idx="653">
                  <c:v>0.89066722936735909</c:v>
                </c:pt>
                <c:pt idx="654">
                  <c:v>0.88804735408022628</c:v>
                </c:pt>
                <c:pt idx="655">
                  <c:v>0.87219872391015729</c:v>
                </c:pt>
                <c:pt idx="656">
                  <c:v>0.89479893480708328</c:v>
                </c:pt>
                <c:pt idx="657">
                  <c:v>0.90683484984403773</c:v>
                </c:pt>
                <c:pt idx="658">
                  <c:v>0.90311612513930417</c:v>
                </c:pt>
                <c:pt idx="659">
                  <c:v>0.90394543985942466</c:v>
                </c:pt>
                <c:pt idx="660">
                  <c:v>0.91048580794552103</c:v>
                </c:pt>
                <c:pt idx="661">
                  <c:v>0.9110642884189053</c:v>
                </c:pt>
                <c:pt idx="662">
                  <c:v>0.90421173146559131</c:v>
                </c:pt>
                <c:pt idx="663">
                  <c:v>0.90775265436748753</c:v>
                </c:pt>
                <c:pt idx="664">
                  <c:v>0.89183911569793461</c:v>
                </c:pt>
                <c:pt idx="665">
                  <c:v>0.89625022009287614</c:v>
                </c:pt>
                <c:pt idx="666">
                  <c:v>0.90771209759310678</c:v>
                </c:pt>
                <c:pt idx="667">
                  <c:v>0.91291230679872204</c:v>
                </c:pt>
                <c:pt idx="668">
                  <c:v>0.9206492339648944</c:v>
                </c:pt>
                <c:pt idx="669">
                  <c:v>0.91778283929724414</c:v>
                </c:pt>
                <c:pt idx="670">
                  <c:v>0.92031424893778169</c:v>
                </c:pt>
                <c:pt idx="671">
                  <c:v>0.90874221041378278</c:v>
                </c:pt>
                <c:pt idx="672">
                  <c:v>0.92717501470576413</c:v>
                </c:pt>
                <c:pt idx="673">
                  <c:v>0.93452965707454627</c:v>
                </c:pt>
                <c:pt idx="674">
                  <c:v>0.94029273351477638</c:v>
                </c:pt>
                <c:pt idx="675">
                  <c:v>0.95403865824929035</c:v>
                </c:pt>
                <c:pt idx="676">
                  <c:v>0.95239630199820369</c:v>
                </c:pt>
                <c:pt idx="677">
                  <c:v>0.9385371561396364</c:v>
                </c:pt>
                <c:pt idx="678">
                  <c:v>0.96091100814241326</c:v>
                </c:pt>
                <c:pt idx="679">
                  <c:v>0.95220762856765939</c:v>
                </c:pt>
                <c:pt idx="680">
                  <c:v>0.95631108186776004</c:v>
                </c:pt>
                <c:pt idx="681">
                  <c:v>0.96518051469244359</c:v>
                </c:pt>
                <c:pt idx="682">
                  <c:v>0.95309537640397179</c:v>
                </c:pt>
                <c:pt idx="683">
                  <c:v>0.94395053445887123</c:v>
                </c:pt>
                <c:pt idx="684">
                  <c:v>0.95726315528158212</c:v>
                </c:pt>
                <c:pt idx="685">
                  <c:v>0.97280411351170326</c:v>
                </c:pt>
                <c:pt idx="686">
                  <c:v>0.95304767878821572</c:v>
                </c:pt>
                <c:pt idx="687">
                  <c:v>0.97235431716386955</c:v>
                </c:pt>
                <c:pt idx="688">
                  <c:v>0.98863849371630597</c:v>
                </c:pt>
                <c:pt idx="689">
                  <c:v>0.97809565627705708</c:v>
                </c:pt>
                <c:pt idx="690">
                  <c:v>0.96891775661476409</c:v>
                </c:pt>
                <c:pt idx="691">
                  <c:v>0.96988755858896769</c:v>
                </c:pt>
                <c:pt idx="692">
                  <c:v>0.94608205933199063</c:v>
                </c:pt>
                <c:pt idx="693">
                  <c:v>0.94057297117487515</c:v>
                </c:pt>
                <c:pt idx="694">
                  <c:v>0.94771359603438177</c:v>
                </c:pt>
                <c:pt idx="695">
                  <c:v>0.95376675527823795</c:v>
                </c:pt>
                <c:pt idx="696">
                  <c:v>0.94322826144510818</c:v>
                </c:pt>
                <c:pt idx="697">
                  <c:v>0.93827224712586121</c:v>
                </c:pt>
                <c:pt idx="698">
                  <c:v>0.9552946865359101</c:v>
                </c:pt>
                <c:pt idx="699">
                  <c:v>0.96655510543362733</c:v>
                </c:pt>
                <c:pt idx="700">
                  <c:v>0.97103865878332907</c:v>
                </c:pt>
                <c:pt idx="701">
                  <c:v>0.96868345279365897</c:v>
                </c:pt>
                <c:pt idx="702">
                  <c:v>0.9693941750154178</c:v>
                </c:pt>
                <c:pt idx="703">
                  <c:v>0.96758091356870757</c:v>
                </c:pt>
                <c:pt idx="704">
                  <c:v>0.9535784228458748</c:v>
                </c:pt>
                <c:pt idx="705">
                  <c:v>0.95471045169333968</c:v>
                </c:pt>
                <c:pt idx="706">
                  <c:v>0.95483080500624473</c:v>
                </c:pt>
                <c:pt idx="707">
                  <c:v>0.93323598553065013</c:v>
                </c:pt>
                <c:pt idx="708">
                  <c:v>0.92881945931608001</c:v>
                </c:pt>
                <c:pt idx="709">
                  <c:v>0.93274751946063372</c:v>
                </c:pt>
                <c:pt idx="710">
                  <c:v>0.93198872128466992</c:v>
                </c:pt>
                <c:pt idx="711">
                  <c:v>0.92799556077100864</c:v>
                </c:pt>
                <c:pt idx="712">
                  <c:v>0.92025715786449946</c:v>
                </c:pt>
                <c:pt idx="713">
                  <c:v>0.91684039865071321</c:v>
                </c:pt>
                <c:pt idx="714">
                  <c:v>0.90511957150496614</c:v>
                </c:pt>
                <c:pt idx="715">
                  <c:v>0.91032367781341195</c:v>
                </c:pt>
                <c:pt idx="716">
                  <c:v>0.92520035545347179</c:v>
                </c:pt>
                <c:pt idx="717">
                  <c:v>0.92648910965259379</c:v>
                </c:pt>
                <c:pt idx="718">
                  <c:v>0.94104067569529615</c:v>
                </c:pt>
                <c:pt idx="719">
                  <c:v>0.94438394582282503</c:v>
                </c:pt>
                <c:pt idx="720">
                  <c:v>0.91960113308634395</c:v>
                </c:pt>
                <c:pt idx="721">
                  <c:v>0.93820410643573682</c:v>
                </c:pt>
                <c:pt idx="722">
                  <c:v>0.93106215350491217</c:v>
                </c:pt>
                <c:pt idx="723">
                  <c:v>0.91687217352842176</c:v>
                </c:pt>
                <c:pt idx="724">
                  <c:v>0.91687217352842176</c:v>
                </c:pt>
                <c:pt idx="725">
                  <c:v>0.93004801156486883</c:v>
                </c:pt>
                <c:pt idx="726">
                  <c:v>0.95138226378600788</c:v>
                </c:pt>
                <c:pt idx="727">
                  <c:v>0.9533827827118958</c:v>
                </c:pt>
                <c:pt idx="728">
                  <c:v>0.96377948488540754</c:v>
                </c:pt>
                <c:pt idx="729">
                  <c:v>0.9649407574302783</c:v>
                </c:pt>
                <c:pt idx="730">
                  <c:v>0.96643381572454423</c:v>
                </c:pt>
                <c:pt idx="731">
                  <c:v>0.97054116940216417</c:v>
                </c:pt>
                <c:pt idx="732">
                  <c:v>0.95865573527785064</c:v>
                </c:pt>
                <c:pt idx="733">
                  <c:v>0.97269577464105472</c:v>
                </c:pt>
                <c:pt idx="734">
                  <c:v>0.98148456024007735</c:v>
                </c:pt>
                <c:pt idx="735">
                  <c:v>0.99723499913120617</c:v>
                </c:pt>
                <c:pt idx="736">
                  <c:v>1.0025202500507751</c:v>
                </c:pt>
                <c:pt idx="737">
                  <c:v>1.0160178145613199</c:v>
                </c:pt>
                <c:pt idx="738">
                  <c:v>1.01212240053033</c:v>
                </c:pt>
                <c:pt idx="739">
                  <c:v>1.0083209625793259</c:v>
                </c:pt>
                <c:pt idx="740">
                  <c:v>1.018382081682851</c:v>
                </c:pt>
                <c:pt idx="741">
                  <c:v>1.0292052845479669</c:v>
                </c:pt>
                <c:pt idx="742">
                  <c:v>1.0267536004322459</c:v>
                </c:pt>
                <c:pt idx="743">
                  <c:v>1.0327510069320709</c:v>
                </c:pt>
                <c:pt idx="744">
                  <c:v>1.0345387865934359</c:v>
                </c:pt>
                <c:pt idx="745">
                  <c:v>1.0289422711647129</c:v>
                </c:pt>
                <c:pt idx="746">
                  <c:v>1.0183461945744889</c:v>
                </c:pt>
                <c:pt idx="747">
                  <c:v>0.9932167169462417</c:v>
                </c:pt>
                <c:pt idx="748">
                  <c:v>1.0028570160475621</c:v>
                </c:pt>
                <c:pt idx="749">
                  <c:v>0.98898646606636664</c:v>
                </c:pt>
                <c:pt idx="750">
                  <c:v>0.9786985740707318</c:v>
                </c:pt>
                <c:pt idx="751">
                  <c:v>0.95937793487169942</c:v>
                </c:pt>
                <c:pt idx="752">
                  <c:v>0.97713933212620807</c:v>
                </c:pt>
                <c:pt idx="753">
                  <c:v>0.98055003383608452</c:v>
                </c:pt>
                <c:pt idx="754">
                  <c:v>0.97672084412102966</c:v>
                </c:pt>
                <c:pt idx="755">
                  <c:v>0.97195000238702922</c:v>
                </c:pt>
                <c:pt idx="756">
                  <c:v>0.94179345019597904</c:v>
                </c:pt>
                <c:pt idx="757">
                  <c:v>0.93949941033138606</c:v>
                </c:pt>
                <c:pt idx="758">
                  <c:v>0.89943960844022386</c:v>
                </c:pt>
                <c:pt idx="759">
                  <c:v>0.90091907740145782</c:v>
                </c:pt>
                <c:pt idx="760">
                  <c:v>0.92120996023060842</c:v>
                </c:pt>
                <c:pt idx="761">
                  <c:v>0.90541846981386109</c:v>
                </c:pt>
                <c:pt idx="762">
                  <c:v>0.90424627628191567</c:v>
                </c:pt>
                <c:pt idx="763">
                  <c:v>0.91853731568345476</c:v>
                </c:pt>
                <c:pt idx="764">
                  <c:v>0.94456969500895782</c:v>
                </c:pt>
                <c:pt idx="765">
                  <c:v>0.94389571108221115</c:v>
                </c:pt>
                <c:pt idx="766">
                  <c:v>0.94247830138316091</c:v>
                </c:pt>
                <c:pt idx="767">
                  <c:v>0.93404290603743034</c:v>
                </c:pt>
                <c:pt idx="768">
                  <c:v>0.90653976768236655</c:v>
                </c:pt>
                <c:pt idx="769">
                  <c:v>0.90909535997249491</c:v>
                </c:pt>
                <c:pt idx="770">
                  <c:v>0.93271986361657089</c:v>
                </c:pt>
                <c:pt idx="771">
                  <c:v>0.9542592143369828</c:v>
                </c:pt>
                <c:pt idx="772">
                  <c:v>0.95146754041766146</c:v>
                </c:pt>
                <c:pt idx="773">
                  <c:v>0.97701333051015571</c:v>
                </c:pt>
                <c:pt idx="774">
                  <c:v>0.98809940626693715</c:v>
                </c:pt>
                <c:pt idx="775">
                  <c:v>0.96774306422775802</c:v>
                </c:pt>
                <c:pt idx="776">
                  <c:v>0.96655187797109365</c:v>
                </c:pt>
                <c:pt idx="777">
                  <c:v>0.9534753952476972</c:v>
                </c:pt>
                <c:pt idx="778">
                  <c:v>0.97246101360375037</c:v>
                </c:pt>
                <c:pt idx="779">
                  <c:v>0.99473998594678981</c:v>
                </c:pt>
                <c:pt idx="780">
                  <c:v>1.005651537252783</c:v>
                </c:pt>
                <c:pt idx="781">
                  <c:v>0.99390044832367563</c:v>
                </c:pt>
                <c:pt idx="782">
                  <c:v>0.9912273126807355</c:v>
                </c:pt>
                <c:pt idx="783">
                  <c:v>0.97718763315228385</c:v>
                </c:pt>
                <c:pt idx="784">
                  <c:v>0.96842992779757908</c:v>
                </c:pt>
                <c:pt idx="785">
                  <c:v>0.9674091755817027</c:v>
                </c:pt>
                <c:pt idx="786">
                  <c:v>0.99474885397154478</c:v>
                </c:pt>
                <c:pt idx="787">
                  <c:v>1.002928586736725</c:v>
                </c:pt>
                <c:pt idx="788">
                  <c:v>1.0202017784807009</c:v>
                </c:pt>
                <c:pt idx="789">
                  <c:v>1.028848347005388</c:v>
                </c:pt>
                <c:pt idx="790">
                  <c:v>1.0182142273994039</c:v>
                </c:pt>
                <c:pt idx="791">
                  <c:v>1.021763021081125</c:v>
                </c:pt>
                <c:pt idx="792">
                  <c:v>1.0187895233304309</c:v>
                </c:pt>
                <c:pt idx="793">
                  <c:v>1.0281588782892099</c:v>
                </c:pt>
                <c:pt idx="794">
                  <c:v>1.0311267370122179</c:v>
                </c:pt>
                <c:pt idx="795">
                  <c:v>1.0266954870304801</c:v>
                </c:pt>
                <c:pt idx="796">
                  <c:v>1.012555400241117</c:v>
                </c:pt>
                <c:pt idx="797">
                  <c:v>0.98943861897909302</c:v>
                </c:pt>
                <c:pt idx="798">
                  <c:v>1.001882256893053</c:v>
                </c:pt>
                <c:pt idx="799">
                  <c:v>0.99885530586161297</c:v>
                </c:pt>
                <c:pt idx="800">
                  <c:v>1.0028526198608769</c:v>
                </c:pt>
                <c:pt idx="801">
                  <c:v>1.005560787762267</c:v>
                </c:pt>
                <c:pt idx="802">
                  <c:v>1.006932934560486</c:v>
                </c:pt>
                <c:pt idx="803">
                  <c:v>1.02917955132737</c:v>
                </c:pt>
                <c:pt idx="804">
                  <c:v>1.037028824482142</c:v>
                </c:pt>
                <c:pt idx="805">
                  <c:v>1.023261849670922</c:v>
                </c:pt>
                <c:pt idx="806">
                  <c:v>1.021247031465768</c:v>
                </c:pt>
                <c:pt idx="807">
                  <c:v>1.00429410328883</c:v>
                </c:pt>
                <c:pt idx="808">
                  <c:v>1.00429410328883</c:v>
                </c:pt>
                <c:pt idx="809">
                  <c:v>1.0201305129016791</c:v>
                </c:pt>
                <c:pt idx="810">
                  <c:v>1.0237039181158729</c:v>
                </c:pt>
                <c:pt idx="811">
                  <c:v>1.0251340850318911</c:v>
                </c:pt>
                <c:pt idx="812">
                  <c:v>1.0345120525150679</c:v>
                </c:pt>
                <c:pt idx="813">
                  <c:v>1.03824804429441</c:v>
                </c:pt>
                <c:pt idx="814">
                  <c:v>1.0456128674358951</c:v>
                </c:pt>
                <c:pt idx="815">
                  <c:v>1.0332091027070749</c:v>
                </c:pt>
                <c:pt idx="816">
                  <c:v>1.0380993486979759</c:v>
                </c:pt>
                <c:pt idx="817">
                  <c:v>1.0499266751505769</c:v>
                </c:pt>
                <c:pt idx="818">
                  <c:v>1.0558812115677809</c:v>
                </c:pt>
                <c:pt idx="819">
                  <c:v>1.0343603617811641</c:v>
                </c:pt>
                <c:pt idx="820">
                  <c:v>1.0410107927972401</c:v>
                </c:pt>
                <c:pt idx="821">
                  <c:v>1.0603843671554189</c:v>
                </c:pt>
                <c:pt idx="822">
                  <c:v>1.0672763249603501</c:v>
                </c:pt>
                <c:pt idx="823">
                  <c:v>1.057202584081508</c:v>
                </c:pt>
                <c:pt idx="824">
                  <c:v>1.0463552492892629</c:v>
                </c:pt>
                <c:pt idx="825">
                  <c:v>1.0506323106204321</c:v>
                </c:pt>
                <c:pt idx="826">
                  <c:v>1.063281506455932</c:v>
                </c:pt>
                <c:pt idx="827">
                  <c:v>1.0708283509248131</c:v>
                </c:pt>
                <c:pt idx="828">
                  <c:v>1.0756450798920529</c:v>
                </c:pt>
                <c:pt idx="829">
                  <c:v>1.062186579983643</c:v>
                </c:pt>
                <c:pt idx="830">
                  <c:v>1.076590096628631</c:v>
                </c:pt>
                <c:pt idx="831">
                  <c:v>1.091218931376313</c:v>
                </c:pt>
                <c:pt idx="832">
                  <c:v>1.0975483358122129</c:v>
                </c:pt>
                <c:pt idx="833">
                  <c:v>1.07236290033299</c:v>
                </c:pt>
                <c:pt idx="834">
                  <c:v>1.072525868895438</c:v>
                </c:pt>
                <c:pt idx="835">
                  <c:v>1.073969324871759</c:v>
                </c:pt>
                <c:pt idx="836">
                  <c:v>1.1000551754283949</c:v>
                </c:pt>
                <c:pt idx="837">
                  <c:v>1.0888106828729649</c:v>
                </c:pt>
                <c:pt idx="838">
                  <c:v>1.065313088546427</c:v>
                </c:pt>
                <c:pt idx="839">
                  <c:v>1.0565068871040799</c:v>
                </c:pt>
                <c:pt idx="840">
                  <c:v>1.032596045623817</c:v>
                </c:pt>
                <c:pt idx="841">
                  <c:v>1.0263263943801451</c:v>
                </c:pt>
                <c:pt idx="842">
                  <c:v>1.009782293885807</c:v>
                </c:pt>
                <c:pt idx="843">
                  <c:v>1.0227387199196509</c:v>
                </c:pt>
                <c:pt idx="844">
                  <c:v>1.015641443880374</c:v>
                </c:pt>
                <c:pt idx="845">
                  <c:v>1.015641443880374</c:v>
                </c:pt>
                <c:pt idx="846">
                  <c:v>1.017709385032231</c:v>
                </c:pt>
                <c:pt idx="847">
                  <c:v>1.028635419806559</c:v>
                </c:pt>
                <c:pt idx="848">
                  <c:v>1.01984400122231</c:v>
                </c:pt>
                <c:pt idx="849">
                  <c:v>1.002557976005269</c:v>
                </c:pt>
                <c:pt idx="850">
                  <c:v>0.98852273850919647</c:v>
                </c:pt>
                <c:pt idx="851">
                  <c:v>1.002818075124869</c:v>
                </c:pt>
                <c:pt idx="852">
                  <c:v>1.0180152994241021</c:v>
                </c:pt>
                <c:pt idx="853">
                  <c:v>1.0029016489725111</c:v>
                </c:pt>
                <c:pt idx="854">
                  <c:v>1.0157645309285761</c:v>
                </c:pt>
                <c:pt idx="855">
                  <c:v>1.035808402986552</c:v>
                </c:pt>
                <c:pt idx="856">
                  <c:v>1.0555791483428529</c:v>
                </c:pt>
                <c:pt idx="857">
                  <c:v>1.053395569395597</c:v>
                </c:pt>
                <c:pt idx="858">
                  <c:v>1.0597401329843841</c:v>
                </c:pt>
                <c:pt idx="859">
                  <c:v>1.052078944215469</c:v>
                </c:pt>
                <c:pt idx="860">
                  <c:v>1.0457376279862109</c:v>
                </c:pt>
                <c:pt idx="861">
                  <c:v>1.0513638993447281</c:v>
                </c:pt>
                <c:pt idx="862">
                  <c:v>1.0517942708225001</c:v>
                </c:pt>
                <c:pt idx="863">
                  <c:v>1.0613119434398159</c:v>
                </c:pt>
                <c:pt idx="864">
                  <c:v>1.072214916771504</c:v>
                </c:pt>
                <c:pt idx="865">
                  <c:v>1.0829821556661821</c:v>
                </c:pt>
                <c:pt idx="866">
                  <c:v>1.042182312553658</c:v>
                </c:pt>
                <c:pt idx="867">
                  <c:v>1.068933825844987</c:v>
                </c:pt>
                <c:pt idx="868">
                  <c:v>1.0841421470082411</c:v>
                </c:pt>
                <c:pt idx="869">
                  <c:v>1.0794166665567011</c:v>
                </c:pt>
                <c:pt idx="870">
                  <c:v>1.0761014256488941</c:v>
                </c:pt>
                <c:pt idx="871">
                  <c:v>1.0864380750467271</c:v>
                </c:pt>
                <c:pt idx="872">
                  <c:v>1.0843300317878679</c:v>
                </c:pt>
                <c:pt idx="873">
                  <c:v>1.0710911930734639</c:v>
                </c:pt>
                <c:pt idx="874">
                  <c:v>1.0750057547422891</c:v>
                </c:pt>
                <c:pt idx="875">
                  <c:v>1.0787518347560709</c:v>
                </c:pt>
                <c:pt idx="876">
                  <c:v>1.0602704879023011</c:v>
                </c:pt>
                <c:pt idx="877">
                  <c:v>1.0546909760019429</c:v>
                </c:pt>
                <c:pt idx="878">
                  <c:v>1.0544880828313601</c:v>
                </c:pt>
                <c:pt idx="879">
                  <c:v>1.0475192625455929</c:v>
                </c:pt>
                <c:pt idx="880">
                  <c:v>1.0342383955132251</c:v>
                </c:pt>
                <c:pt idx="881">
                  <c:v>1.045039055719865</c:v>
                </c:pt>
                <c:pt idx="882">
                  <c:v>1.0535901137689581</c:v>
                </c:pt>
                <c:pt idx="883">
                  <c:v>1.064619698403404</c:v>
                </c:pt>
                <c:pt idx="884">
                  <c:v>1.049586916071847</c:v>
                </c:pt>
                <c:pt idx="885">
                  <c:v>1.0663511539346779</c:v>
                </c:pt>
                <c:pt idx="886">
                  <c:v>1.0710648997476091</c:v>
                </c:pt>
                <c:pt idx="887">
                  <c:v>1.0743670376244081</c:v>
                </c:pt>
                <c:pt idx="888">
                  <c:v>1.0917139296056011</c:v>
                </c:pt>
                <c:pt idx="889">
                  <c:v>1.083029898846799</c:v>
                </c:pt>
                <c:pt idx="890">
                  <c:v>1.0551085682875041</c:v>
                </c:pt>
                <c:pt idx="891">
                  <c:v>1.0635471050822001</c:v>
                </c:pt>
                <c:pt idx="892">
                  <c:v>1.0656012408787039</c:v>
                </c:pt>
                <c:pt idx="893">
                  <c:v>1.05368182259889</c:v>
                </c:pt>
                <c:pt idx="894">
                  <c:v>1.0345147872272771</c:v>
                </c:pt>
                <c:pt idx="895">
                  <c:v>1.0334886110669661</c:v>
                </c:pt>
                <c:pt idx="896">
                  <c:v>1.055718975674413</c:v>
                </c:pt>
                <c:pt idx="897">
                  <c:v>1.065161310596763</c:v>
                </c:pt>
                <c:pt idx="898">
                  <c:v>1.0617354294045189</c:v>
                </c:pt>
                <c:pt idx="899">
                  <c:v>1.0464506645914771</c:v>
                </c:pt>
                <c:pt idx="900">
                  <c:v>1.0376079976829169</c:v>
                </c:pt>
                <c:pt idx="901">
                  <c:v>1.050130149414499</c:v>
                </c:pt>
                <c:pt idx="902">
                  <c:v>1.07125123692498</c:v>
                </c:pt>
                <c:pt idx="903">
                  <c:v>1.0759509053141061</c:v>
                </c:pt>
                <c:pt idx="904">
                  <c:v>1.0958641702177441</c:v>
                </c:pt>
                <c:pt idx="905">
                  <c:v>1.0931445428311459</c:v>
                </c:pt>
                <c:pt idx="906">
                  <c:v>1.0900800146954339</c:v>
                </c:pt>
                <c:pt idx="907">
                  <c:v>1.1047196322382571</c:v>
                </c:pt>
                <c:pt idx="908">
                  <c:v>1.1011282227110011</c:v>
                </c:pt>
                <c:pt idx="909">
                  <c:v>1.1107113957949559</c:v>
                </c:pt>
                <c:pt idx="910">
                  <c:v>1.136220356262718</c:v>
                </c:pt>
                <c:pt idx="911">
                  <c:v>1.127321562991568</c:v>
                </c:pt>
                <c:pt idx="912">
                  <c:v>1.1403960237245689</c:v>
                </c:pt>
                <c:pt idx="913">
                  <c:v>1.122399102610524</c:v>
                </c:pt>
                <c:pt idx="914">
                  <c:v>1.149319536722391</c:v>
                </c:pt>
                <c:pt idx="915">
                  <c:v>1.164624831212002</c:v>
                </c:pt>
                <c:pt idx="916">
                  <c:v>1.160311998551709</c:v>
                </c:pt>
                <c:pt idx="917">
                  <c:v>1.1643566849664311</c:v>
                </c:pt>
                <c:pt idx="918">
                  <c:v>1.144368986125287</c:v>
                </c:pt>
                <c:pt idx="919">
                  <c:v>1.137667185377605</c:v>
                </c:pt>
                <c:pt idx="920">
                  <c:v>1.1435018212555179</c:v>
                </c:pt>
                <c:pt idx="921">
                  <c:v>1.1029566646490889</c:v>
                </c:pt>
                <c:pt idx="922">
                  <c:v>1.106769997983668</c:v>
                </c:pt>
                <c:pt idx="923">
                  <c:v>1.0963527261539909</c:v>
                </c:pt>
                <c:pt idx="924">
                  <c:v>1.100763998024199</c:v>
                </c:pt>
                <c:pt idx="925">
                  <c:v>1.1155986028577141</c:v>
                </c:pt>
                <c:pt idx="926">
                  <c:v>1.1058618575968771</c:v>
                </c:pt>
                <c:pt idx="927">
                  <c:v>1.103229659329803</c:v>
                </c:pt>
                <c:pt idx="928">
                  <c:v>1.0989386513150039</c:v>
                </c:pt>
                <c:pt idx="929">
                  <c:v>1.0973369157134949</c:v>
                </c:pt>
                <c:pt idx="930">
                  <c:v>1.068602658805105</c:v>
                </c:pt>
                <c:pt idx="931">
                  <c:v>1.0707521120514949</c:v>
                </c:pt>
                <c:pt idx="932">
                  <c:v>1.0664099258094031</c:v>
                </c:pt>
                <c:pt idx="933">
                  <c:v>1.089066136414488</c:v>
                </c:pt>
                <c:pt idx="934">
                  <c:v>1.085994387473427</c:v>
                </c:pt>
                <c:pt idx="935">
                  <c:v>1.1082168949448581</c:v>
                </c:pt>
                <c:pt idx="936">
                  <c:v>1.1120975864778699</c:v>
                </c:pt>
                <c:pt idx="937">
                  <c:v>1.1052024303460271</c:v>
                </c:pt>
                <c:pt idx="938">
                  <c:v>1.075370830942483</c:v>
                </c:pt>
                <c:pt idx="939">
                  <c:v>1.089748974513935</c:v>
                </c:pt>
                <c:pt idx="940">
                  <c:v>1.094011223671693</c:v>
                </c:pt>
                <c:pt idx="941">
                  <c:v>1.0890823900368749</c:v>
                </c:pt>
                <c:pt idx="942">
                  <c:v>1.0970015016713179</c:v>
                </c:pt>
                <c:pt idx="943">
                  <c:v>1.07751839297457</c:v>
                </c:pt>
                <c:pt idx="944">
                  <c:v>1.054336792393525</c:v>
                </c:pt>
                <c:pt idx="945">
                  <c:v>1.054116335177439</c:v>
                </c:pt>
                <c:pt idx="946">
                  <c:v>1.0699817040733841</c:v>
                </c:pt>
                <c:pt idx="947">
                  <c:v>1.0670896668604659</c:v>
                </c:pt>
                <c:pt idx="948">
                  <c:v>1.06700361884901</c:v>
                </c:pt>
                <c:pt idx="949">
                  <c:v>1.0742931091432291</c:v>
                </c:pt>
                <c:pt idx="950">
                  <c:v>1.088570302464464</c:v>
                </c:pt>
                <c:pt idx="951">
                  <c:v>1.096512940300655</c:v>
                </c:pt>
                <c:pt idx="952">
                  <c:v>1.1054541273425671</c:v>
                </c:pt>
                <c:pt idx="953">
                  <c:v>1.110544951629904</c:v>
                </c:pt>
                <c:pt idx="954">
                  <c:v>1.1124705383086739</c:v>
                </c:pt>
                <c:pt idx="955">
                  <c:v>1.1032132282275291</c:v>
                </c:pt>
                <c:pt idx="956">
                  <c:v>1.102905245118786</c:v>
                </c:pt>
                <c:pt idx="957">
                  <c:v>1.1019163515190911</c:v>
                </c:pt>
                <c:pt idx="958">
                  <c:v>1.1024013623803259</c:v>
                </c:pt>
                <c:pt idx="959">
                  <c:v>1.086289804727564</c:v>
                </c:pt>
                <c:pt idx="960">
                  <c:v>1.077833615140134</c:v>
                </c:pt>
                <c:pt idx="961">
                  <c:v>1.0790464722052919</c:v>
                </c:pt>
                <c:pt idx="962">
                  <c:v>1.0706987754021571</c:v>
                </c:pt>
                <c:pt idx="963">
                  <c:v>1.0482170440120839</c:v>
                </c:pt>
                <c:pt idx="964">
                  <c:v>1.018695999115375</c:v>
                </c:pt>
                <c:pt idx="965">
                  <c:v>1.0300068573747121</c:v>
                </c:pt>
                <c:pt idx="966">
                  <c:v>1.041678314583443</c:v>
                </c:pt>
                <c:pt idx="967">
                  <c:v>1.041678314583443</c:v>
                </c:pt>
                <c:pt idx="968">
                  <c:v>1.046724886241742</c:v>
                </c:pt>
                <c:pt idx="969">
                  <c:v>1.0325682696871159</c:v>
                </c:pt>
                <c:pt idx="970">
                  <c:v>1.0315601985965459</c:v>
                </c:pt>
                <c:pt idx="971">
                  <c:v>1.0249617138842799</c:v>
                </c:pt>
                <c:pt idx="972">
                  <c:v>1.04388833352217</c:v>
                </c:pt>
                <c:pt idx="973">
                  <c:v>1.043067535920829</c:v>
                </c:pt>
                <c:pt idx="974">
                  <c:v>1.04226702915054</c:v>
                </c:pt>
                <c:pt idx="975">
                  <c:v>1.0244814335499359</c:v>
                </c:pt>
                <c:pt idx="976">
                  <c:v>1.0215451375443749</c:v>
                </c:pt>
                <c:pt idx="977">
                  <c:v>1.013779028235287</c:v>
                </c:pt>
                <c:pt idx="978">
                  <c:v>1.01665516951268</c:v>
                </c:pt>
                <c:pt idx="979">
                  <c:v>1.0237168080673971</c:v>
                </c:pt>
                <c:pt idx="980">
                  <c:v>1.024966903640405</c:v>
                </c:pt>
                <c:pt idx="981">
                  <c:v>1.035861402209691</c:v>
                </c:pt>
                <c:pt idx="982">
                  <c:v>1.0466319295182209</c:v>
                </c:pt>
                <c:pt idx="983">
                  <c:v>1.0433626417764199</c:v>
                </c:pt>
                <c:pt idx="984">
                  <c:v>1.057608823190705</c:v>
                </c:pt>
                <c:pt idx="985">
                  <c:v>1.049968519469348</c:v>
                </c:pt>
                <c:pt idx="986">
                  <c:v>1.047644505472288</c:v>
                </c:pt>
                <c:pt idx="987">
                  <c:v>1.0473737587777929</c:v>
                </c:pt>
                <c:pt idx="988">
                  <c:v>1.034167381614191</c:v>
                </c:pt>
                <c:pt idx="989">
                  <c:v>1.045974917224779</c:v>
                </c:pt>
                <c:pt idx="990">
                  <c:v>1.042422061888717</c:v>
                </c:pt>
                <c:pt idx="991">
                  <c:v>1.035895588135491</c:v>
                </c:pt>
                <c:pt idx="992">
                  <c:v>1.047410785086029</c:v>
                </c:pt>
                <c:pt idx="993">
                  <c:v>1.054348857753274</c:v>
                </c:pt>
                <c:pt idx="994">
                  <c:v>1.0520874960425921</c:v>
                </c:pt>
                <c:pt idx="995">
                  <c:v>1.061493895927538</c:v>
                </c:pt>
                <c:pt idx="996">
                  <c:v>1.0672978948742029</c:v>
                </c:pt>
                <c:pt idx="997">
                  <c:v>1.059127714334775</c:v>
                </c:pt>
                <c:pt idx="998">
                  <c:v>1.050579818454775</c:v>
                </c:pt>
                <c:pt idx="999">
                  <c:v>1.026053217706931</c:v>
                </c:pt>
                <c:pt idx="1000">
                  <c:v>1.035241157898378</c:v>
                </c:pt>
                <c:pt idx="1001">
                  <c:v>1.0432832721113929</c:v>
                </c:pt>
                <c:pt idx="1002">
                  <c:v>1.0476863572602979</c:v>
                </c:pt>
                <c:pt idx="1003">
                  <c:v>1.0427723897226751</c:v>
                </c:pt>
                <c:pt idx="1004">
                  <c:v>1.0545945371177641</c:v>
                </c:pt>
                <c:pt idx="1005">
                  <c:v>1.0593381621509961</c:v>
                </c:pt>
                <c:pt idx="1006">
                  <c:v>1.069680997077205</c:v>
                </c:pt>
                <c:pt idx="1007">
                  <c:v>1.0766932096301081</c:v>
                </c:pt>
                <c:pt idx="1008">
                  <c:v>1.0793744127321521</c:v>
                </c:pt>
                <c:pt idx="1009">
                  <c:v>1.095230001398469</c:v>
                </c:pt>
                <c:pt idx="1010">
                  <c:v>1.089307504335367</c:v>
                </c:pt>
                <c:pt idx="1011">
                  <c:v>1.085684791266007</c:v>
                </c:pt>
                <c:pt idx="1012">
                  <c:v>1.0903868820577189</c:v>
                </c:pt>
                <c:pt idx="1013">
                  <c:v>1.073948670448732</c:v>
                </c:pt>
                <c:pt idx="1014">
                  <c:v>1.072478668198015</c:v>
                </c:pt>
                <c:pt idx="1015">
                  <c:v>1.07727719379703</c:v>
                </c:pt>
                <c:pt idx="1016">
                  <c:v>1.0970668261817229</c:v>
                </c:pt>
                <c:pt idx="1017">
                  <c:v>1.1003143857739099</c:v>
                </c:pt>
                <c:pt idx="1018">
                  <c:v>1.092008418881764</c:v>
                </c:pt>
                <c:pt idx="1019">
                  <c:v>1.086363940805928</c:v>
                </c:pt>
                <c:pt idx="1020">
                  <c:v>1.092461477992916</c:v>
                </c:pt>
                <c:pt idx="1021">
                  <c:v>1.0945597237379181</c:v>
                </c:pt>
                <c:pt idx="1022">
                  <c:v>1.107844849731054</c:v>
                </c:pt>
                <c:pt idx="1023">
                  <c:v>1.1001487731724471</c:v>
                </c:pt>
                <c:pt idx="1024">
                  <c:v>1.0995754087532419</c:v>
                </c:pt>
                <c:pt idx="1025">
                  <c:v>1.1039998984848249</c:v>
                </c:pt>
                <c:pt idx="1026">
                  <c:v>1.1221077882242261</c:v>
                </c:pt>
                <c:pt idx="1027">
                  <c:v>1.127729318412535</c:v>
                </c:pt>
                <c:pt idx="1028">
                  <c:v>1.132559234690337</c:v>
                </c:pt>
                <c:pt idx="1029">
                  <c:v>1.1439205030277331</c:v>
                </c:pt>
                <c:pt idx="1030">
                  <c:v>1.140545918722345</c:v>
                </c:pt>
                <c:pt idx="1031">
                  <c:v>1.1547450419451459</c:v>
                </c:pt>
                <c:pt idx="1032">
                  <c:v>1.158632448747271</c:v>
                </c:pt>
                <c:pt idx="1033">
                  <c:v>1.16009003875573</c:v>
                </c:pt>
                <c:pt idx="1034">
                  <c:v>1.145251040775749</c:v>
                </c:pt>
                <c:pt idx="1035">
                  <c:v>1.15049214341801</c:v>
                </c:pt>
                <c:pt idx="1036">
                  <c:v>1.1668300462612911</c:v>
                </c:pt>
                <c:pt idx="1037">
                  <c:v>1.167818397384667</c:v>
                </c:pt>
                <c:pt idx="1038">
                  <c:v>1.1653801272154301</c:v>
                </c:pt>
                <c:pt idx="1039">
                  <c:v>1.159942974574073</c:v>
                </c:pt>
                <c:pt idx="1040">
                  <c:v>1.169185438273163</c:v>
                </c:pt>
                <c:pt idx="1041">
                  <c:v>1.182183537257526</c:v>
                </c:pt>
                <c:pt idx="1042">
                  <c:v>1.1839122634274599</c:v>
                </c:pt>
                <c:pt idx="1043">
                  <c:v>1.1838068680139271</c:v>
                </c:pt>
                <c:pt idx="1044">
                  <c:v>1.17955722438073</c:v>
                </c:pt>
                <c:pt idx="1045">
                  <c:v>1.1852249248111479</c:v>
                </c:pt>
                <c:pt idx="1046">
                  <c:v>1.174485266966891</c:v>
                </c:pt>
                <c:pt idx="1047">
                  <c:v>1.1591090986500601</c:v>
                </c:pt>
                <c:pt idx="1048">
                  <c:v>1.1579586035035121</c:v>
                </c:pt>
                <c:pt idx="1049">
                  <c:v>1.1470732264857311</c:v>
                </c:pt>
                <c:pt idx="1050">
                  <c:v>1.159156730246258</c:v>
                </c:pt>
                <c:pt idx="1051">
                  <c:v>1.159156730246258</c:v>
                </c:pt>
                <c:pt idx="1052">
                  <c:v>1.1750220517122481</c:v>
                </c:pt>
                <c:pt idx="1053">
                  <c:v>1.1824628707999021</c:v>
                </c:pt>
                <c:pt idx="1054">
                  <c:v>1.190944050137988</c:v>
                </c:pt>
                <c:pt idx="1055">
                  <c:v>1.2005624202604761</c:v>
                </c:pt>
                <c:pt idx="1056">
                  <c:v>1.2035890913389009</c:v>
                </c:pt>
                <c:pt idx="1057">
                  <c:v>1.2038732506740051</c:v>
                </c:pt>
                <c:pt idx="1058">
                  <c:v>1.201020433337056</c:v>
                </c:pt>
                <c:pt idx="1059">
                  <c:v>1.2063065835460729</c:v>
                </c:pt>
                <c:pt idx="1060">
                  <c:v>1.2149206115551441</c:v>
                </c:pt>
                <c:pt idx="1061">
                  <c:v>1.179525690074374</c:v>
                </c:pt>
                <c:pt idx="1062">
                  <c:v>1.1846600930508251</c:v>
                </c:pt>
                <c:pt idx="1063">
                  <c:v>1.192555578849593</c:v>
                </c:pt>
                <c:pt idx="1064">
                  <c:v>1.204627294410153</c:v>
                </c:pt>
                <c:pt idx="1065">
                  <c:v>1.193680692654586</c:v>
                </c:pt>
                <c:pt idx="1066">
                  <c:v>1.2046829063768829</c:v>
                </c:pt>
                <c:pt idx="1067">
                  <c:v>1.2170938001148299</c:v>
                </c:pt>
                <c:pt idx="1068">
                  <c:v>1.212012282948526</c:v>
                </c:pt>
                <c:pt idx="1069">
                  <c:v>1.2171667722269239</c:v>
                </c:pt>
                <c:pt idx="1070">
                  <c:v>1.2289480581310801</c:v>
                </c:pt>
                <c:pt idx="1071">
                  <c:v>1.2362351968521921</c:v>
                </c:pt>
                <c:pt idx="1072">
                  <c:v>1.2547021298680621</c:v>
                </c:pt>
                <c:pt idx="1073">
                  <c:v>1.251130910834013</c:v>
                </c:pt>
                <c:pt idx="1074">
                  <c:v>1.247225648777633</c:v>
                </c:pt>
                <c:pt idx="1075">
                  <c:v>1.243463064439903</c:v>
                </c:pt>
                <c:pt idx="1076">
                  <c:v>1.2365010137851771</c:v>
                </c:pt>
                <c:pt idx="1077">
                  <c:v>1.2503028086359509</c:v>
                </c:pt>
                <c:pt idx="1078">
                  <c:v>1.233822642160173</c:v>
                </c:pt>
                <c:pt idx="1079">
                  <c:v>1.2309866555904889</c:v>
                </c:pt>
                <c:pt idx="1080">
                  <c:v>1.246730181355348</c:v>
                </c:pt>
                <c:pt idx="1081">
                  <c:v>1.235290839661316</c:v>
                </c:pt>
                <c:pt idx="1082">
                  <c:v>1.2225348107248439</c:v>
                </c:pt>
                <c:pt idx="1083">
                  <c:v>1.2087614697649489</c:v>
                </c:pt>
                <c:pt idx="1084">
                  <c:v>1.213437486377837</c:v>
                </c:pt>
                <c:pt idx="1085">
                  <c:v>1.219016019807901</c:v>
                </c:pt>
                <c:pt idx="1086">
                  <c:v>1.2424551425976189</c:v>
                </c:pt>
                <c:pt idx="1087">
                  <c:v>1.253580915087944</c:v>
                </c:pt>
                <c:pt idx="1088">
                  <c:v>1.256657288261364</c:v>
                </c:pt>
                <c:pt idx="1089">
                  <c:v>1.260379646521099</c:v>
                </c:pt>
                <c:pt idx="1090">
                  <c:v>1.260379646521099</c:v>
                </c:pt>
                <c:pt idx="1091">
                  <c:v>1.2476916014572059</c:v>
                </c:pt>
                <c:pt idx="1092">
                  <c:v>1.2451649979450321</c:v>
                </c:pt>
                <c:pt idx="1093">
                  <c:v>1.250335294543039</c:v>
                </c:pt>
                <c:pt idx="1094">
                  <c:v>1.241883853662932</c:v>
                </c:pt>
                <c:pt idx="1095">
                  <c:v>1.256944094441695</c:v>
                </c:pt>
                <c:pt idx="1096">
                  <c:v>1.223500396236904</c:v>
                </c:pt>
                <c:pt idx="1097">
                  <c:v>1.245378684829566</c:v>
                </c:pt>
                <c:pt idx="1098">
                  <c:v>1.2318433281751751</c:v>
                </c:pt>
                <c:pt idx="1099">
                  <c:v>1.2336442604129749</c:v>
                </c:pt>
                <c:pt idx="1100">
                  <c:v>1.2428802801212859</c:v>
                </c:pt>
                <c:pt idx="1101">
                  <c:v>1.2408401771274491</c:v>
                </c:pt>
                <c:pt idx="1102">
                  <c:v>1.245916100317958</c:v>
                </c:pt>
                <c:pt idx="1103">
                  <c:v>1.241311773035799</c:v>
                </c:pt>
                <c:pt idx="1104">
                  <c:v>1.254225392243322</c:v>
                </c:pt>
                <c:pt idx="1105">
                  <c:v>1.266888268764772</c:v>
                </c:pt>
                <c:pt idx="1106">
                  <c:v>1.28789609457138</c:v>
                </c:pt>
                <c:pt idx="1107">
                  <c:v>1.2930726447138869</c:v>
                </c:pt>
                <c:pt idx="1108">
                  <c:v>1.292782794809104</c:v>
                </c:pt>
                <c:pt idx="1109">
                  <c:v>1.2891068364781599</c:v>
                </c:pt>
                <c:pt idx="1110">
                  <c:v>1.2927659172062069</c:v>
                </c:pt>
                <c:pt idx="1111">
                  <c:v>1.3069762329145069</c:v>
                </c:pt>
                <c:pt idx="1112">
                  <c:v>1.31654384156381</c:v>
                </c:pt>
                <c:pt idx="1113">
                  <c:v>1.3402296099759829</c:v>
                </c:pt>
                <c:pt idx="1114">
                  <c:v>1.3021488649136179</c:v>
                </c:pt>
                <c:pt idx="1115">
                  <c:v>1.307609828063764</c:v>
                </c:pt>
                <c:pt idx="1116">
                  <c:v>1.2751879168747791</c:v>
                </c:pt>
                <c:pt idx="1117">
                  <c:v>1.327674383208123</c:v>
                </c:pt>
                <c:pt idx="1118">
                  <c:v>1.342340950300799</c:v>
                </c:pt>
                <c:pt idx="1119">
                  <c:v>1.352664302591664</c:v>
                </c:pt>
                <c:pt idx="1120">
                  <c:v>1.3769527498842979</c:v>
                </c:pt>
                <c:pt idx="1121">
                  <c:v>1.3670951887061391</c:v>
                </c:pt>
                <c:pt idx="1122">
                  <c:v>1.3530652045415339</c:v>
                </c:pt>
                <c:pt idx="1123">
                  <c:v>1.345692999642526</c:v>
                </c:pt>
                <c:pt idx="1124">
                  <c:v>1.335944076271238</c:v>
                </c:pt>
                <c:pt idx="1125">
                  <c:v>1.2929297112780409</c:v>
                </c:pt>
                <c:pt idx="1126">
                  <c:v>1.2860460298331871</c:v>
                </c:pt>
                <c:pt idx="1127">
                  <c:v>1.30261078508412</c:v>
                </c:pt>
                <c:pt idx="1128">
                  <c:v>1.3168286356800001</c:v>
                </c:pt>
                <c:pt idx="1129">
                  <c:v>1.3273746138114171</c:v>
                </c:pt>
                <c:pt idx="1130">
                  <c:v>1.31004975808019</c:v>
                </c:pt>
                <c:pt idx="1131">
                  <c:v>1.297556299033882</c:v>
                </c:pt>
                <c:pt idx="1132">
                  <c:v>1.3104436050034891</c:v>
                </c:pt>
                <c:pt idx="1133">
                  <c:v>1.3385892746071351</c:v>
                </c:pt>
                <c:pt idx="1134">
                  <c:v>1.36442912340593</c:v>
                </c:pt>
                <c:pt idx="1135">
                  <c:v>1.3534380491231579</c:v>
                </c:pt>
                <c:pt idx="1136">
                  <c:v>1.352097479860402</c:v>
                </c:pt>
                <c:pt idx="1137">
                  <c:v>1.3448140133256361</c:v>
                </c:pt>
                <c:pt idx="1138">
                  <c:v>1.3440489259611459</c:v>
                </c:pt>
                <c:pt idx="1139">
                  <c:v>1.3687505389744239</c:v>
                </c:pt>
                <c:pt idx="1140">
                  <c:v>1.3587522339483</c:v>
                </c:pt>
                <c:pt idx="1141">
                  <c:v>1.3638912838878541</c:v>
                </c:pt>
                <c:pt idx="1142">
                  <c:v>1.3796158362685449</c:v>
                </c:pt>
                <c:pt idx="1143">
                  <c:v>1.327510151818285</c:v>
                </c:pt>
                <c:pt idx="1144">
                  <c:v>1.3819076896964351</c:v>
                </c:pt>
                <c:pt idx="1145">
                  <c:v>1.4082279900302961</c:v>
                </c:pt>
                <c:pt idx="1146">
                  <c:v>1.414869662616681</c:v>
                </c:pt>
                <c:pt idx="1147">
                  <c:v>1.401622062674905</c:v>
                </c:pt>
                <c:pt idx="1148">
                  <c:v>1.4240796011673</c:v>
                </c:pt>
                <c:pt idx="1149">
                  <c:v>1.4231672655615391</c:v>
                </c:pt>
                <c:pt idx="1150">
                  <c:v>1.411029645283147</c:v>
                </c:pt>
                <c:pt idx="1151">
                  <c:v>1.4012739380774299</c:v>
                </c:pt>
                <c:pt idx="1152">
                  <c:v>1.3858253298326759</c:v>
                </c:pt>
                <c:pt idx="1153">
                  <c:v>1.3807295298387601</c:v>
                </c:pt>
                <c:pt idx="1154">
                  <c:v>1.3994691416645491</c:v>
                </c:pt>
                <c:pt idx="1155">
                  <c:v>1.3901083386265829</c:v>
                </c:pt>
                <c:pt idx="1156">
                  <c:v>1.382918850596415</c:v>
                </c:pt>
                <c:pt idx="1157">
                  <c:v>1.3611809106753481</c:v>
                </c:pt>
                <c:pt idx="1158">
                  <c:v>1.356054363250524</c:v>
                </c:pt>
                <c:pt idx="1159">
                  <c:v>1.375062329493757</c:v>
                </c:pt>
                <c:pt idx="1160">
                  <c:v>1.393313460922871</c:v>
                </c:pt>
                <c:pt idx="1161">
                  <c:v>1.4032797522693901</c:v>
                </c:pt>
                <c:pt idx="1162">
                  <c:v>1.42071879616514</c:v>
                </c:pt>
                <c:pt idx="1163">
                  <c:v>1.448469593430711</c:v>
                </c:pt>
                <c:pt idx="1164">
                  <c:v>1.450169042533622</c:v>
                </c:pt>
                <c:pt idx="1165">
                  <c:v>1.437043639970897</c:v>
                </c:pt>
                <c:pt idx="1166">
                  <c:v>1.449427748844738</c:v>
                </c:pt>
                <c:pt idx="1167">
                  <c:v>1.4522654795832319</c:v>
                </c:pt>
                <c:pt idx="1168">
                  <c:v>1.4739617107110621</c:v>
                </c:pt>
                <c:pt idx="1169">
                  <c:v>1.4526907032212579</c:v>
                </c:pt>
                <c:pt idx="1170">
                  <c:v>1.480105020742313</c:v>
                </c:pt>
                <c:pt idx="1171">
                  <c:v>1.487172636793457</c:v>
                </c:pt>
                <c:pt idx="1172">
                  <c:v>1.4731831358649921</c:v>
                </c:pt>
                <c:pt idx="1173">
                  <c:v>1.48621532158119</c:v>
                </c:pt>
                <c:pt idx="1174">
                  <c:v>1.507822755799832</c:v>
                </c:pt>
                <c:pt idx="1175">
                  <c:v>1.501423407845347</c:v>
                </c:pt>
                <c:pt idx="1176">
                  <c:v>1.5103532492736931</c:v>
                </c:pt>
                <c:pt idx="1177">
                  <c:v>1.5370030406935049</c:v>
                </c:pt>
                <c:pt idx="1178">
                  <c:v>1.5841283059730951</c:v>
                </c:pt>
                <c:pt idx="1179">
                  <c:v>1.596183290095617</c:v>
                </c:pt>
                <c:pt idx="1180">
                  <c:v>1.623214521341803</c:v>
                </c:pt>
                <c:pt idx="1181">
                  <c:v>1.629128975455066</c:v>
                </c:pt>
                <c:pt idx="1182">
                  <c:v>1.6377641482578451</c:v>
                </c:pt>
                <c:pt idx="1183">
                  <c:v>1.677001362622603</c:v>
                </c:pt>
                <c:pt idx="1184">
                  <c:v>1.6861849319330779</c:v>
                </c:pt>
                <c:pt idx="1185">
                  <c:v>1.69798639509538</c:v>
                </c:pt>
                <c:pt idx="1186">
                  <c:v>1.6794091482461391</c:v>
                </c:pt>
                <c:pt idx="1187">
                  <c:v>1.6906275307769789</c:v>
                </c:pt>
                <c:pt idx="1188">
                  <c:v>1.710768094991473</c:v>
                </c:pt>
                <c:pt idx="1189">
                  <c:v>1.7121664834248591</c:v>
                </c:pt>
                <c:pt idx="1190">
                  <c:v>1.7603237076346181</c:v>
                </c:pt>
                <c:pt idx="1191">
                  <c:v>1.7947043890426659</c:v>
                </c:pt>
                <c:pt idx="1192">
                  <c:v>1.82693076695315</c:v>
                </c:pt>
                <c:pt idx="1193">
                  <c:v>1.867580770778726</c:v>
                </c:pt>
                <c:pt idx="1194">
                  <c:v>1.8613723802411639</c:v>
                </c:pt>
                <c:pt idx="1195">
                  <c:v>1.852919349182538</c:v>
                </c:pt>
                <c:pt idx="1196">
                  <c:v>1.902668569442564</c:v>
                </c:pt>
                <c:pt idx="1197">
                  <c:v>1.9493548097386959</c:v>
                </c:pt>
                <c:pt idx="1198">
                  <c:v>1.9501278942061839</c:v>
                </c:pt>
                <c:pt idx="1199">
                  <c:v>1.871191934455152</c:v>
                </c:pt>
                <c:pt idx="1200">
                  <c:v>1.902744236784492</c:v>
                </c:pt>
                <c:pt idx="1201">
                  <c:v>1.903006012229653</c:v>
                </c:pt>
                <c:pt idx="1202">
                  <c:v>1.8519293915013399</c:v>
                </c:pt>
                <c:pt idx="1203">
                  <c:v>1.9218599337481419</c:v>
                </c:pt>
                <c:pt idx="1204">
                  <c:v>1.973525755630678</c:v>
                </c:pt>
                <c:pt idx="1205">
                  <c:v>1.973663323799876</c:v>
                </c:pt>
                <c:pt idx="1206">
                  <c:v>1.969373555926937</c:v>
                </c:pt>
                <c:pt idx="1207">
                  <c:v>1.990302615696991</c:v>
                </c:pt>
                <c:pt idx="1208">
                  <c:v>1.91942696357181</c:v>
                </c:pt>
                <c:pt idx="1209">
                  <c:v>1.9500536533717889</c:v>
                </c:pt>
                <c:pt idx="1210">
                  <c:v>1.9470470123029679</c:v>
                </c:pt>
                <c:pt idx="1211">
                  <c:v>1.9470470123029679</c:v>
                </c:pt>
                <c:pt idx="1212">
                  <c:v>1.8843093086952429</c:v>
                </c:pt>
                <c:pt idx="1213">
                  <c:v>1.875809898568396</c:v>
                </c:pt>
                <c:pt idx="1214">
                  <c:v>1.85839956796539</c:v>
                </c:pt>
                <c:pt idx="1215">
                  <c:v>1.9278489614829279</c:v>
                </c:pt>
                <c:pt idx="1216">
                  <c:v>2.0061301927720461</c:v>
                </c:pt>
                <c:pt idx="1217">
                  <c:v>2.0373073928706269</c:v>
                </c:pt>
                <c:pt idx="1218">
                  <c:v>2.0403829719369582</c:v>
                </c:pt>
                <c:pt idx="1219">
                  <c:v>2.03628820789524</c:v>
                </c:pt>
                <c:pt idx="1220">
                  <c:v>2.0227340049252289</c:v>
                </c:pt>
                <c:pt idx="1221">
                  <c:v>2.0711225210863602</c:v>
                </c:pt>
                <c:pt idx="1222">
                  <c:v>2.1247195172560711</c:v>
                </c:pt>
                <c:pt idx="1223">
                  <c:v>2.161350778602011</c:v>
                </c:pt>
                <c:pt idx="1224">
                  <c:v>2.2536548281540099</c:v>
                </c:pt>
                <c:pt idx="1225">
                  <c:v>2.2797974470983462</c:v>
                </c:pt>
                <c:pt idx="1226">
                  <c:v>2.3516572503138229</c:v>
                </c:pt>
                <c:pt idx="1227">
                  <c:v>2.4317451187700829</c:v>
                </c:pt>
                <c:pt idx="1228">
                  <c:v>2.4705260214019549</c:v>
                </c:pt>
                <c:pt idx="1229">
                  <c:v>2.3557069051182218</c:v>
                </c:pt>
                <c:pt idx="1230">
                  <c:v>2.401475313844565</c:v>
                </c:pt>
                <c:pt idx="1231">
                  <c:v>2.5216711224772759</c:v>
                </c:pt>
                <c:pt idx="1232">
                  <c:v>2.5877051893447018</c:v>
                </c:pt>
                <c:pt idx="1233">
                  <c:v>2.587359049758835</c:v>
                </c:pt>
                <c:pt idx="1234">
                  <c:v>2.5826224566865692</c:v>
                </c:pt>
                <c:pt idx="1235">
                  <c:v>2.6071472861636571</c:v>
                </c:pt>
                <c:pt idx="1236">
                  <c:v>2.5730484055364529</c:v>
                </c:pt>
                <c:pt idx="1237">
                  <c:v>2.5607892953754021</c:v>
                </c:pt>
                <c:pt idx="1238">
                  <c:v>2.611220621617345</c:v>
                </c:pt>
                <c:pt idx="1239">
                  <c:v>2.6710420652457278</c:v>
                </c:pt>
                <c:pt idx="1240">
                  <c:v>2.69245338700334</c:v>
                </c:pt>
                <c:pt idx="1241">
                  <c:v>2.6280451672444198</c:v>
                </c:pt>
                <c:pt idx="1242">
                  <c:v>2.5051070223941618</c:v>
                </c:pt>
                <c:pt idx="1243">
                  <c:v>2.544549121350121</c:v>
                </c:pt>
                <c:pt idx="1244">
                  <c:v>2.4463359948234999</c:v>
                </c:pt>
                <c:pt idx="1245">
                  <c:v>2.3008045009544871</c:v>
                </c:pt>
                <c:pt idx="1246">
                  <c:v>2.3382835700703501</c:v>
                </c:pt>
                <c:pt idx="1247">
                  <c:v>2.3878125930980829</c:v>
                </c:pt>
                <c:pt idx="1248">
                  <c:v>2.2828268507442551</c:v>
                </c:pt>
                <c:pt idx="1249">
                  <c:v>2.0993060660681579</c:v>
                </c:pt>
                <c:pt idx="1250">
                  <c:v>1.9913752882172411</c:v>
                </c:pt>
                <c:pt idx="1251">
                  <c:v>2.1178742132954032</c:v>
                </c:pt>
                <c:pt idx="1252">
                  <c:v>2.02969236698446</c:v>
                </c:pt>
                <c:pt idx="1253">
                  <c:v>1.927684365802814</c:v>
                </c:pt>
                <c:pt idx="1254">
                  <c:v>1.8292220422155081</c:v>
                </c:pt>
                <c:pt idx="1255">
                  <c:v>1.8207099084826259</c:v>
                </c:pt>
                <c:pt idx="1256">
                  <c:v>1.7093602609089991</c:v>
                </c:pt>
                <c:pt idx="1257">
                  <c:v>1.6680716914460281</c:v>
                </c:pt>
                <c:pt idx="1258">
                  <c:v>1.7573392870112641</c:v>
                </c:pt>
                <c:pt idx="1259">
                  <c:v>1.852224813580742</c:v>
                </c:pt>
                <c:pt idx="1260">
                  <c:v>1.951001061209511</c:v>
                </c:pt>
                <c:pt idx="1261">
                  <c:v>1.946774806983808</c:v>
                </c:pt>
                <c:pt idx="1262">
                  <c:v>1.8344583284439919</c:v>
                </c:pt>
                <c:pt idx="1263">
                  <c:v>1.865667432333459</c:v>
                </c:pt>
                <c:pt idx="1264">
                  <c:v>1.9653395675010881</c:v>
                </c:pt>
                <c:pt idx="1265">
                  <c:v>1.990655560906551</c:v>
                </c:pt>
                <c:pt idx="1266">
                  <c:v>2.0107461893276048</c:v>
                </c:pt>
                <c:pt idx="1267">
                  <c:v>2.021711784533136</c:v>
                </c:pt>
                <c:pt idx="1268">
                  <c:v>2.0823543586824509</c:v>
                </c:pt>
                <c:pt idx="1269">
                  <c:v>2.0451620885584649</c:v>
                </c:pt>
                <c:pt idx="1270">
                  <c:v>1.880586921480943</c:v>
                </c:pt>
                <c:pt idx="1271">
                  <c:v>1.8555545093859469</c:v>
                </c:pt>
                <c:pt idx="1272">
                  <c:v>1.9269966808071159</c:v>
                </c:pt>
                <c:pt idx="1273">
                  <c:v>1.8676550987347369</c:v>
                </c:pt>
                <c:pt idx="1274">
                  <c:v>1.863311176537972</c:v>
                </c:pt>
                <c:pt idx="1275">
                  <c:v>1.851046048522319</c:v>
                </c:pt>
                <c:pt idx="1276">
                  <c:v>1.9323173004172121</c:v>
                </c:pt>
                <c:pt idx="1277">
                  <c:v>1.9176271651232351</c:v>
                </c:pt>
                <c:pt idx="1278">
                  <c:v>1.910079879372198</c:v>
                </c:pt>
                <c:pt idx="1279">
                  <c:v>1.950287575026858</c:v>
                </c:pt>
                <c:pt idx="1280">
                  <c:v>2.0265654146134411</c:v>
                </c:pt>
                <c:pt idx="1281">
                  <c:v>2.020182918874037</c:v>
                </c:pt>
                <c:pt idx="1282">
                  <c:v>1.9922395083849549</c:v>
                </c:pt>
                <c:pt idx="1283">
                  <c:v>2.0309934618661201</c:v>
                </c:pt>
                <c:pt idx="1284">
                  <c:v>2.0389714616061201</c:v>
                </c:pt>
                <c:pt idx="1285">
                  <c:v>2.0497227234270108</c:v>
                </c:pt>
                <c:pt idx="1286">
                  <c:v>1.9159139804520999</c:v>
                </c:pt>
                <c:pt idx="1287">
                  <c:v>1.9721196007524691</c:v>
                </c:pt>
                <c:pt idx="1288">
                  <c:v>1.9223895776895361</c:v>
                </c:pt>
                <c:pt idx="1289">
                  <c:v>1.8216060379914309</c:v>
                </c:pt>
                <c:pt idx="1290">
                  <c:v>1.673162908132608</c:v>
                </c:pt>
                <c:pt idx="1291">
                  <c:v>1.563095191722133</c:v>
                </c:pt>
                <c:pt idx="1292">
                  <c:v>1.5540943523651951</c:v>
                </c:pt>
                <c:pt idx="1293">
                  <c:v>1.628341945690835</c:v>
                </c:pt>
                <c:pt idx="1294">
                  <c:v>1.713034876689904</c:v>
                </c:pt>
                <c:pt idx="1295">
                  <c:v>1.6688855617414169</c:v>
                </c:pt>
                <c:pt idx="1296">
                  <c:v>1.6688855617414169</c:v>
                </c:pt>
                <c:pt idx="1297">
                  <c:v>1.6715122737253261</c:v>
                </c:pt>
                <c:pt idx="1298">
                  <c:v>1.6658602544786889</c:v>
                </c:pt>
                <c:pt idx="1299">
                  <c:v>1.741192593920037</c:v>
                </c:pt>
                <c:pt idx="1300">
                  <c:v>1.787776379668633</c:v>
                </c:pt>
                <c:pt idx="1301">
                  <c:v>1.7568669276451181</c:v>
                </c:pt>
                <c:pt idx="1302">
                  <c:v>1.7608747711354551</c:v>
                </c:pt>
                <c:pt idx="1303">
                  <c:v>1.656764047291355</c:v>
                </c:pt>
                <c:pt idx="1304">
                  <c:v>1.5943626209548141</c:v>
                </c:pt>
                <c:pt idx="1305">
                  <c:v>1.705631095620386</c:v>
                </c:pt>
                <c:pt idx="1306">
                  <c:v>1.663767963118399</c:v>
                </c:pt>
                <c:pt idx="1307">
                  <c:v>1.676349543593904</c:v>
                </c:pt>
                <c:pt idx="1308">
                  <c:v>1.736312393293419</c:v>
                </c:pt>
                <c:pt idx="1309">
                  <c:v>1.751230826368521</c:v>
                </c:pt>
                <c:pt idx="1310">
                  <c:v>1.728195542329791</c:v>
                </c:pt>
                <c:pt idx="1311">
                  <c:v>1.7486510690660679</c:v>
                </c:pt>
                <c:pt idx="1312">
                  <c:v>1.7024361021804371</c:v>
                </c:pt>
                <c:pt idx="1313">
                  <c:v>1.7310191988715571</c:v>
                </c:pt>
                <c:pt idx="1314">
                  <c:v>1.7046370826323931</c:v>
                </c:pt>
                <c:pt idx="1315">
                  <c:v>1.7068248964281301</c:v>
                </c:pt>
                <c:pt idx="1316">
                  <c:v>1.7721055292113319</c:v>
                </c:pt>
                <c:pt idx="1317">
                  <c:v>1.7906734427417841</c:v>
                </c:pt>
                <c:pt idx="1318">
                  <c:v>1.862588096667807</c:v>
                </c:pt>
                <c:pt idx="1319">
                  <c:v>1.8844015555139191</c:v>
                </c:pt>
                <c:pt idx="1320">
                  <c:v>1.8579545592949309</c:v>
                </c:pt>
                <c:pt idx="1321">
                  <c:v>1.9051299272287401</c:v>
                </c:pt>
                <c:pt idx="1322">
                  <c:v>1.9298593233528201</c:v>
                </c:pt>
                <c:pt idx="1323">
                  <c:v>1.930074970774432</c:v>
                </c:pt>
                <c:pt idx="1324">
                  <c:v>1.9611644384371589</c:v>
                </c:pt>
                <c:pt idx="1325">
                  <c:v>1.8482410307734789</c:v>
                </c:pt>
                <c:pt idx="1326">
                  <c:v>1.9012067362760121</c:v>
                </c:pt>
                <c:pt idx="1327">
                  <c:v>1.9561036015917299</c:v>
                </c:pt>
                <c:pt idx="1328">
                  <c:v>1.961445445355571</c:v>
                </c:pt>
                <c:pt idx="1329">
                  <c:v>1.974891814409419</c:v>
                </c:pt>
                <c:pt idx="1330">
                  <c:v>1.932613653007268</c:v>
                </c:pt>
                <c:pt idx="1331">
                  <c:v>1.947854741845932</c:v>
                </c:pt>
                <c:pt idx="1332">
                  <c:v>1.950512835821768</c:v>
                </c:pt>
                <c:pt idx="1333">
                  <c:v>1.950512835821768</c:v>
                </c:pt>
                <c:pt idx="1334">
                  <c:v>1.955469634928692</c:v>
                </c:pt>
                <c:pt idx="1335">
                  <c:v>2.0372998119156338</c:v>
                </c:pt>
                <c:pt idx="1336">
                  <c:v>2.029195905215702</c:v>
                </c:pt>
                <c:pt idx="1337">
                  <c:v>2.0740417476593511</c:v>
                </c:pt>
                <c:pt idx="1338">
                  <c:v>2.108100681507882</c:v>
                </c:pt>
                <c:pt idx="1339">
                  <c:v>2.1079576003426128</c:v>
                </c:pt>
                <c:pt idx="1340">
                  <c:v>2.140183377709763</c:v>
                </c:pt>
                <c:pt idx="1341">
                  <c:v>2.152974282785213</c:v>
                </c:pt>
                <c:pt idx="1342">
                  <c:v>2.1015321535780611</c:v>
                </c:pt>
                <c:pt idx="1343">
                  <c:v>2.1294790280208238</c:v>
                </c:pt>
                <c:pt idx="1344">
                  <c:v>2.1219020680408618</c:v>
                </c:pt>
                <c:pt idx="1345">
                  <c:v>2.080545487862266</c:v>
                </c:pt>
                <c:pt idx="1346">
                  <c:v>2.129379386637916</c:v>
                </c:pt>
                <c:pt idx="1347">
                  <c:v>2.136874280290797</c:v>
                </c:pt>
                <c:pt idx="1348">
                  <c:v>2.126524591201004</c:v>
                </c:pt>
                <c:pt idx="1349">
                  <c:v>2.1517839988196759</c:v>
                </c:pt>
                <c:pt idx="1350">
                  <c:v>2.1772873618872999</c:v>
                </c:pt>
                <c:pt idx="1351">
                  <c:v>2.1597833055232991</c:v>
                </c:pt>
                <c:pt idx="1352">
                  <c:v>2.0334215381215381</c:v>
                </c:pt>
                <c:pt idx="1353">
                  <c:v>2.0418670089213262</c:v>
                </c:pt>
                <c:pt idx="1354">
                  <c:v>2.0543795615705429</c:v>
                </c:pt>
                <c:pt idx="1355">
                  <c:v>2.065883584728462</c:v>
                </c:pt>
                <c:pt idx="1356">
                  <c:v>2.112947428416569</c:v>
                </c:pt>
                <c:pt idx="1357">
                  <c:v>2.103841603638672</c:v>
                </c:pt>
                <c:pt idx="1358">
                  <c:v>2.133271724463603</c:v>
                </c:pt>
                <c:pt idx="1359">
                  <c:v>2.0960057845337632</c:v>
                </c:pt>
                <c:pt idx="1360">
                  <c:v>2.078650596389096</c:v>
                </c:pt>
                <c:pt idx="1361">
                  <c:v>2.0819956262168371</c:v>
                </c:pt>
                <c:pt idx="1362">
                  <c:v>2.0685281892495282</c:v>
                </c:pt>
                <c:pt idx="1363">
                  <c:v>2.1027114121708328</c:v>
                </c:pt>
                <c:pt idx="1364">
                  <c:v>2.1147083370046649</c:v>
                </c:pt>
                <c:pt idx="1365">
                  <c:v>2.1226045181421469</c:v>
                </c:pt>
                <c:pt idx="1366">
                  <c:v>2.163857766559937</c:v>
                </c:pt>
                <c:pt idx="1367">
                  <c:v>2.16678312218616</c:v>
                </c:pt>
                <c:pt idx="1368">
                  <c:v>2.2254734518260961</c:v>
                </c:pt>
                <c:pt idx="1369">
                  <c:v>2.2309883548388689</c:v>
                </c:pt>
                <c:pt idx="1370">
                  <c:v>2.209563155137459</c:v>
                </c:pt>
                <c:pt idx="1371">
                  <c:v>2.1968681907629199</c:v>
                </c:pt>
                <c:pt idx="1372">
                  <c:v>2.211021978669689</c:v>
                </c:pt>
                <c:pt idx="1373">
                  <c:v>2.1675504624068411</c:v>
                </c:pt>
                <c:pt idx="1374">
                  <c:v>2.1896189254931739</c:v>
                </c:pt>
                <c:pt idx="1375">
                  <c:v>2.210251740064352</c:v>
                </c:pt>
                <c:pt idx="1376">
                  <c:v>2.1866795579372371</c:v>
                </c:pt>
                <c:pt idx="1377">
                  <c:v>2.0083872409755412</c:v>
                </c:pt>
                <c:pt idx="1378">
                  <c:v>1.996671929765317</c:v>
                </c:pt>
                <c:pt idx="1379">
                  <c:v>2.030615349685156</c:v>
                </c:pt>
                <c:pt idx="1380">
                  <c:v>1.8654662408767591</c:v>
                </c:pt>
                <c:pt idx="1381">
                  <c:v>1.8949047542169339</c:v>
                </c:pt>
                <c:pt idx="1382">
                  <c:v>1.7730026170575259</c:v>
                </c:pt>
                <c:pt idx="1383">
                  <c:v>1.7793627468165729</c:v>
                </c:pt>
                <c:pt idx="1384">
                  <c:v>1.7322325144994859</c:v>
                </c:pt>
                <c:pt idx="1385">
                  <c:v>1.787778099728079</c:v>
                </c:pt>
                <c:pt idx="1386">
                  <c:v>1.7247982947502281</c:v>
                </c:pt>
                <c:pt idx="1387">
                  <c:v>1.745322555485634</c:v>
                </c:pt>
                <c:pt idx="1388">
                  <c:v>1.8078407885535359</c:v>
                </c:pt>
                <c:pt idx="1389">
                  <c:v>1.7838952096235561</c:v>
                </c:pt>
                <c:pt idx="1390">
                  <c:v>1.7291715860866641</c:v>
                </c:pt>
                <c:pt idx="1391">
                  <c:v>1.7428353352501089</c:v>
                </c:pt>
                <c:pt idx="1392">
                  <c:v>1.757616335292445</c:v>
                </c:pt>
                <c:pt idx="1393">
                  <c:v>1.6358959314435411</c:v>
                </c:pt>
                <c:pt idx="1394">
                  <c:v>1.619205299116353</c:v>
                </c:pt>
                <c:pt idx="1395">
                  <c:v>1.5757517132720389</c:v>
                </c:pt>
                <c:pt idx="1396">
                  <c:v>1.6316299662723519</c:v>
                </c:pt>
                <c:pt idx="1397">
                  <c:v>1.625070846038057</c:v>
                </c:pt>
                <c:pt idx="1398">
                  <c:v>1.6732826299835311</c:v>
                </c:pt>
                <c:pt idx="1399">
                  <c:v>1.676677974286048</c:v>
                </c:pt>
                <c:pt idx="1400">
                  <c:v>1.7062156268593609</c:v>
                </c:pt>
                <c:pt idx="1401">
                  <c:v>1.687530014347699</c:v>
                </c:pt>
                <c:pt idx="1402">
                  <c:v>1.68555748404421</c:v>
                </c:pt>
                <c:pt idx="1403">
                  <c:v>1.7491330026866621</c:v>
                </c:pt>
                <c:pt idx="1404">
                  <c:v>1.7644164070024519</c:v>
                </c:pt>
                <c:pt idx="1405">
                  <c:v>1.7675298722754049</c:v>
                </c:pt>
                <c:pt idx="1406">
                  <c:v>1.768451508975432</c:v>
                </c:pt>
                <c:pt idx="1407">
                  <c:v>1.806210657419673</c:v>
                </c:pt>
                <c:pt idx="1408">
                  <c:v>1.798718732576297</c:v>
                </c:pt>
                <c:pt idx="1409">
                  <c:v>1.802471380266347</c:v>
                </c:pt>
                <c:pt idx="1410">
                  <c:v>1.6749329381142339</c:v>
                </c:pt>
                <c:pt idx="1411">
                  <c:v>1.6853239749091999</c:v>
                </c:pt>
                <c:pt idx="1412">
                  <c:v>1.6133041801195209</c:v>
                </c:pt>
                <c:pt idx="1413">
                  <c:v>1.651231822291467</c:v>
                </c:pt>
                <c:pt idx="1414">
                  <c:v>1.727795508373738</c:v>
                </c:pt>
                <c:pt idx="1415">
                  <c:v>1.7280665521000429</c:v>
                </c:pt>
                <c:pt idx="1416">
                  <c:v>1.7033964570423541</c:v>
                </c:pt>
                <c:pt idx="1417">
                  <c:v>1.7341796744515261</c:v>
                </c:pt>
                <c:pt idx="1418">
                  <c:v>1.741441919855466</c:v>
                </c:pt>
                <c:pt idx="1419">
                  <c:v>1.708128262460292</c:v>
                </c:pt>
                <c:pt idx="1420">
                  <c:v>1.6875443270123389</c:v>
                </c:pt>
                <c:pt idx="1421">
                  <c:v>1.6817750060439669</c:v>
                </c:pt>
                <c:pt idx="1422">
                  <c:v>1.731737090948259</c:v>
                </c:pt>
                <c:pt idx="1423">
                  <c:v>1.726234444947822</c:v>
                </c:pt>
                <c:pt idx="1424">
                  <c:v>1.707072996693249</c:v>
                </c:pt>
                <c:pt idx="1425">
                  <c:v>1.7514950700590719</c:v>
                </c:pt>
                <c:pt idx="1426">
                  <c:v>1.7998175848092619</c:v>
                </c:pt>
                <c:pt idx="1427">
                  <c:v>1.8342782429092019</c:v>
                </c:pt>
                <c:pt idx="1428">
                  <c:v>1.8332971473999971</c:v>
                </c:pt>
                <c:pt idx="1429">
                  <c:v>1.8354854319530749</c:v>
                </c:pt>
                <c:pt idx="1430">
                  <c:v>1.805461621689938</c:v>
                </c:pt>
                <c:pt idx="1431">
                  <c:v>1.8222398515269509</c:v>
                </c:pt>
                <c:pt idx="1432">
                  <c:v>1.820444569847588</c:v>
                </c:pt>
                <c:pt idx="1433">
                  <c:v>1.788447367043468</c:v>
                </c:pt>
                <c:pt idx="1434">
                  <c:v>1.836221561240863</c:v>
                </c:pt>
                <c:pt idx="1435">
                  <c:v>1.8449870889252289</c:v>
                </c:pt>
                <c:pt idx="1436">
                  <c:v>1.841714043025547</c:v>
                </c:pt>
                <c:pt idx="1437">
                  <c:v>1.8837074498804689</c:v>
                </c:pt>
                <c:pt idx="1438">
                  <c:v>1.891651089217075</c:v>
                </c:pt>
                <c:pt idx="1439">
                  <c:v>1.8617191354329341</c:v>
                </c:pt>
                <c:pt idx="1440">
                  <c:v>1.847462028607241</c:v>
                </c:pt>
                <c:pt idx="1441">
                  <c:v>1.888030437425773</c:v>
                </c:pt>
                <c:pt idx="1442">
                  <c:v>1.8771010853818251</c:v>
                </c:pt>
                <c:pt idx="1443">
                  <c:v>1.901877721725439</c:v>
                </c:pt>
                <c:pt idx="1444">
                  <c:v>1.9146247322368739</c:v>
                </c:pt>
                <c:pt idx="1445">
                  <c:v>1.9064803037909499</c:v>
                </c:pt>
                <c:pt idx="1446">
                  <c:v>1.883004978930368</c:v>
                </c:pt>
                <c:pt idx="1447">
                  <c:v>1.890405030677565</c:v>
                </c:pt>
                <c:pt idx="1448">
                  <c:v>1.8086598037390369</c:v>
                </c:pt>
                <c:pt idx="1449">
                  <c:v>1.78944652652966</c:v>
                </c:pt>
                <c:pt idx="1450">
                  <c:v>1.8138305010608231</c:v>
                </c:pt>
                <c:pt idx="1451">
                  <c:v>1.8104787536993849</c:v>
                </c:pt>
                <c:pt idx="1452">
                  <c:v>1.827269666420885</c:v>
                </c:pt>
                <c:pt idx="1453">
                  <c:v>1.822096458653313</c:v>
                </c:pt>
                <c:pt idx="1454">
                  <c:v>1.809595130266632</c:v>
                </c:pt>
                <c:pt idx="1455">
                  <c:v>1.8177743680246301</c:v>
                </c:pt>
                <c:pt idx="1456">
                  <c:v>1.8177743680246301</c:v>
                </c:pt>
                <c:pt idx="1457">
                  <c:v>1.817829706061463</c:v>
                </c:pt>
                <c:pt idx="1458">
                  <c:v>1.8272561621637029</c:v>
                </c:pt>
                <c:pt idx="1459">
                  <c:v>1.763439627408965</c:v>
                </c:pt>
                <c:pt idx="1460">
                  <c:v>1.715131549657031</c:v>
                </c:pt>
                <c:pt idx="1461">
                  <c:v>1.721665774185821</c:v>
                </c:pt>
                <c:pt idx="1462">
                  <c:v>1.737751286507178</c:v>
                </c:pt>
                <c:pt idx="1463">
                  <c:v>1.737114083024256</c:v>
                </c:pt>
                <c:pt idx="1464">
                  <c:v>1.7381681106311719</c:v>
                </c:pt>
                <c:pt idx="1465">
                  <c:v>1.76572434059754</c:v>
                </c:pt>
                <c:pt idx="1466">
                  <c:v>1.7568558525433089</c:v>
                </c:pt>
                <c:pt idx="1467">
                  <c:v>1.714349320199495</c:v>
                </c:pt>
                <c:pt idx="1468">
                  <c:v>1.7150505502319451</c:v>
                </c:pt>
                <c:pt idx="1469">
                  <c:v>1.7376708935792911</c:v>
                </c:pt>
                <c:pt idx="1470">
                  <c:v>1.761675663899303</c:v>
                </c:pt>
                <c:pt idx="1471">
                  <c:v>1.738196283784496</c:v>
                </c:pt>
                <c:pt idx="1472">
                  <c:v>1.733393850798415</c:v>
                </c:pt>
                <c:pt idx="1473">
                  <c:v>1.7440118512609371</c:v>
                </c:pt>
                <c:pt idx="1474">
                  <c:v>1.7468102376474219</c:v>
                </c:pt>
                <c:pt idx="1475">
                  <c:v>1.7366874980312981</c:v>
                </c:pt>
                <c:pt idx="1476">
                  <c:v>1.8028691563375261</c:v>
                </c:pt>
                <c:pt idx="1477">
                  <c:v>1.8107111850435049</c:v>
                </c:pt>
                <c:pt idx="1478">
                  <c:v>1.822342357825707</c:v>
                </c:pt>
                <c:pt idx="1479">
                  <c:v>1.8437980736115209</c:v>
                </c:pt>
                <c:pt idx="1480">
                  <c:v>1.84671136724714</c:v>
                </c:pt>
                <c:pt idx="1481">
                  <c:v>1.853273872101554</c:v>
                </c:pt>
                <c:pt idx="1482">
                  <c:v>1.840210410029439</c:v>
                </c:pt>
                <c:pt idx="1483">
                  <c:v>1.7653092640614809</c:v>
                </c:pt>
                <c:pt idx="1484">
                  <c:v>1.777470612466888</c:v>
                </c:pt>
                <c:pt idx="1485">
                  <c:v>1.8291738969473219</c:v>
                </c:pt>
                <c:pt idx="1486">
                  <c:v>1.8208994309148581</c:v>
                </c:pt>
                <c:pt idx="1487">
                  <c:v>1.8411331729585509</c:v>
                </c:pt>
                <c:pt idx="1488">
                  <c:v>1.855665340223605</c:v>
                </c:pt>
                <c:pt idx="1489">
                  <c:v>1.834091046657399</c:v>
                </c:pt>
                <c:pt idx="1490">
                  <c:v>1.8647479998608449</c:v>
                </c:pt>
                <c:pt idx="1491">
                  <c:v>1.8551632773673079</c:v>
                </c:pt>
                <c:pt idx="1492">
                  <c:v>1.837834104061193</c:v>
                </c:pt>
                <c:pt idx="1493">
                  <c:v>1.8888995245600619</c:v>
                </c:pt>
                <c:pt idx="1494">
                  <c:v>1.916048242666309</c:v>
                </c:pt>
                <c:pt idx="1495">
                  <c:v>1.914917445110448</c:v>
                </c:pt>
                <c:pt idx="1496">
                  <c:v>1.9212641725077551</c:v>
                </c:pt>
                <c:pt idx="1497">
                  <c:v>1.9151987782145661</c:v>
                </c:pt>
                <c:pt idx="1498">
                  <c:v>1.947994865092797</c:v>
                </c:pt>
                <c:pt idx="1499">
                  <c:v>1.950835504330823</c:v>
                </c:pt>
                <c:pt idx="1500">
                  <c:v>1.9833688093090771</c:v>
                </c:pt>
                <c:pt idx="1501">
                  <c:v>1.9808268380485681</c:v>
                </c:pt>
                <c:pt idx="1502">
                  <c:v>1.9731495209232439</c:v>
                </c:pt>
                <c:pt idx="1503">
                  <c:v>1.980909276524313</c:v>
                </c:pt>
                <c:pt idx="1504">
                  <c:v>2.0192918341934698</c:v>
                </c:pt>
                <c:pt idx="1505">
                  <c:v>2.0159255435856722</c:v>
                </c:pt>
                <c:pt idx="1506">
                  <c:v>2.0181570547886571</c:v>
                </c:pt>
                <c:pt idx="1507">
                  <c:v>2.0279965691872341</c:v>
                </c:pt>
                <c:pt idx="1508">
                  <c:v>2.0181655804406038</c:v>
                </c:pt>
                <c:pt idx="1509">
                  <c:v>2.0108798644340311</c:v>
                </c:pt>
                <c:pt idx="1510">
                  <c:v>2.010218345815705</c:v>
                </c:pt>
                <c:pt idx="1511">
                  <c:v>2.0177485047320509</c:v>
                </c:pt>
                <c:pt idx="1512">
                  <c:v>1.9919351347470899</c:v>
                </c:pt>
                <c:pt idx="1513">
                  <c:v>1.994181953087045</c:v>
                </c:pt>
                <c:pt idx="1514">
                  <c:v>2.029693898143123</c:v>
                </c:pt>
                <c:pt idx="1515">
                  <c:v>1.9574278173945689</c:v>
                </c:pt>
                <c:pt idx="1516">
                  <c:v>1.9801634362959439</c:v>
                </c:pt>
                <c:pt idx="1517">
                  <c:v>1.9779951477199851</c:v>
                </c:pt>
                <c:pt idx="1518">
                  <c:v>1.9320399258987151</c:v>
                </c:pt>
                <c:pt idx="1519">
                  <c:v>1.946493779497829</c:v>
                </c:pt>
                <c:pt idx="1520">
                  <c:v>1.958221667740228</c:v>
                </c:pt>
                <c:pt idx="1521">
                  <c:v>1.960503415791335</c:v>
                </c:pt>
                <c:pt idx="1522">
                  <c:v>1.952545507073205</c:v>
                </c:pt>
                <c:pt idx="1523">
                  <c:v>1.9764565631695969</c:v>
                </c:pt>
                <c:pt idx="1524">
                  <c:v>1.998715212285844</c:v>
                </c:pt>
                <c:pt idx="1525">
                  <c:v>1.991939932556237</c:v>
                </c:pt>
                <c:pt idx="1526">
                  <c:v>1.9669933117665901</c:v>
                </c:pt>
                <c:pt idx="1527">
                  <c:v>1.984637606024175</c:v>
                </c:pt>
                <c:pt idx="1528">
                  <c:v>2.0263246747511112</c:v>
                </c:pt>
                <c:pt idx="1529">
                  <c:v>2.0323176735486159</c:v>
                </c:pt>
                <c:pt idx="1530">
                  <c:v>2.0320951125995732</c:v>
                </c:pt>
                <c:pt idx="1531">
                  <c:v>2.020849466468106</c:v>
                </c:pt>
                <c:pt idx="1532">
                  <c:v>2.018062568041989</c:v>
                </c:pt>
                <c:pt idx="1533">
                  <c:v>2.0026020263717901</c:v>
                </c:pt>
                <c:pt idx="1534">
                  <c:v>2.0018553623012352</c:v>
                </c:pt>
                <c:pt idx="1535">
                  <c:v>2.0007243297825381</c:v>
                </c:pt>
                <c:pt idx="1536">
                  <c:v>1.9896185355106351</c:v>
                </c:pt>
                <c:pt idx="1537">
                  <c:v>2.0008300402097632</c:v>
                </c:pt>
                <c:pt idx="1538">
                  <c:v>1.999637610050899</c:v>
                </c:pt>
                <c:pt idx="1539">
                  <c:v>2.001150942807616</c:v>
                </c:pt>
                <c:pt idx="1540">
                  <c:v>2.0043112975079298</c:v>
                </c:pt>
                <c:pt idx="1541">
                  <c:v>2.0043112975079298</c:v>
                </c:pt>
                <c:pt idx="1542">
                  <c:v>1.997015104556793</c:v>
                </c:pt>
                <c:pt idx="1543">
                  <c:v>2.0010650318194081</c:v>
                </c:pt>
                <c:pt idx="1544">
                  <c:v>2.029504683909396</c:v>
                </c:pt>
                <c:pt idx="1545">
                  <c:v>2.0299189114643261</c:v>
                </c:pt>
                <c:pt idx="1546">
                  <c:v>2.0352305142916021</c:v>
                </c:pt>
                <c:pt idx="1547">
                  <c:v>2.020712857938753</c:v>
                </c:pt>
                <c:pt idx="1548">
                  <c:v>1.971426260821125</c:v>
                </c:pt>
                <c:pt idx="1549">
                  <c:v>1.9818782499525489</c:v>
                </c:pt>
                <c:pt idx="1550">
                  <c:v>1.9680095356857239</c:v>
                </c:pt>
                <c:pt idx="1551">
                  <c:v>1.992027290230916</c:v>
                </c:pt>
                <c:pt idx="1552">
                  <c:v>1.9886413936958169</c:v>
                </c:pt>
                <c:pt idx="1553">
                  <c:v>1.994397872887006</c:v>
                </c:pt>
                <c:pt idx="1554">
                  <c:v>2.0058794009198309</c:v>
                </c:pt>
                <c:pt idx="1555">
                  <c:v>2.004357080659728</c:v>
                </c:pt>
                <c:pt idx="1556">
                  <c:v>1.9561260236073099</c:v>
                </c:pt>
                <c:pt idx="1557">
                  <c:v>1.966827125409333</c:v>
                </c:pt>
                <c:pt idx="1558">
                  <c:v>1.965994249974093</c:v>
                </c:pt>
                <c:pt idx="1559">
                  <c:v>1.973444036217253</c:v>
                </c:pt>
                <c:pt idx="1560">
                  <c:v>1.984147587140912</c:v>
                </c:pt>
                <c:pt idx="1561">
                  <c:v>2.0180523893968059</c:v>
                </c:pt>
                <c:pt idx="1562">
                  <c:v>2.0249488730530452</c:v>
                </c:pt>
                <c:pt idx="1563">
                  <c:v>2.0332416529421309</c:v>
                </c:pt>
                <c:pt idx="1564">
                  <c:v>2.0309087583380192</c:v>
                </c:pt>
                <c:pt idx="1565">
                  <c:v>2.0270934469495958</c:v>
                </c:pt>
                <c:pt idx="1566">
                  <c:v>2.0146178204723091</c:v>
                </c:pt>
                <c:pt idx="1567">
                  <c:v>2.044243450744569</c:v>
                </c:pt>
                <c:pt idx="1568">
                  <c:v>2.035017340886216</c:v>
                </c:pt>
                <c:pt idx="1569">
                  <c:v>2.0353754518154181</c:v>
                </c:pt>
                <c:pt idx="1570">
                  <c:v>2.0329937604321402</c:v>
                </c:pt>
                <c:pt idx="1571">
                  <c:v>2.0447300091337062</c:v>
                </c:pt>
                <c:pt idx="1572">
                  <c:v>2.0515370559926072</c:v>
                </c:pt>
                <c:pt idx="1573">
                  <c:v>2.0471698847950521</c:v>
                </c:pt>
                <c:pt idx="1574">
                  <c:v>2.0467417239861918</c:v>
                </c:pt>
                <c:pt idx="1575">
                  <c:v>2.0366140138702269</c:v>
                </c:pt>
                <c:pt idx="1576">
                  <c:v>2.0422040345045351</c:v>
                </c:pt>
                <c:pt idx="1577">
                  <c:v>2.0422040345045351</c:v>
                </c:pt>
                <c:pt idx="1578">
                  <c:v>2.026085404121559</c:v>
                </c:pt>
                <c:pt idx="1579">
                  <c:v>2.0291893433882269</c:v>
                </c:pt>
                <c:pt idx="1580">
                  <c:v>2.024993882132617</c:v>
                </c:pt>
                <c:pt idx="1581">
                  <c:v>2.026604809093008</c:v>
                </c:pt>
                <c:pt idx="1582">
                  <c:v>2.0460594398799201</c:v>
                </c:pt>
                <c:pt idx="1583">
                  <c:v>2.027014442149782</c:v>
                </c:pt>
                <c:pt idx="1584">
                  <c:v>2.058439110636876</c:v>
                </c:pt>
                <c:pt idx="1585">
                  <c:v>2.0621787335627171</c:v>
                </c:pt>
                <c:pt idx="1586">
                  <c:v>2.0596174962080189</c:v>
                </c:pt>
                <c:pt idx="1587">
                  <c:v>2.0683878700084222</c:v>
                </c:pt>
                <c:pt idx="1588">
                  <c:v>2.0666186160595039</c:v>
                </c:pt>
                <c:pt idx="1589">
                  <c:v>2.063322448849894</c:v>
                </c:pt>
                <c:pt idx="1590">
                  <c:v>2.0687168311707849</c:v>
                </c:pt>
                <c:pt idx="1591">
                  <c:v>2.0799984298941498</c:v>
                </c:pt>
                <c:pt idx="1592">
                  <c:v>2.0918080692131462</c:v>
                </c:pt>
                <c:pt idx="1593">
                  <c:v>2.0775568892617611</c:v>
                </c:pt>
                <c:pt idx="1594">
                  <c:v>2.0771788833857219</c:v>
                </c:pt>
                <c:pt idx="1595">
                  <c:v>2.080475914373642</c:v>
                </c:pt>
                <c:pt idx="1596">
                  <c:v>2.0812703032896329</c:v>
                </c:pt>
                <c:pt idx="1597">
                  <c:v>2.0725173450078418</c:v>
                </c:pt>
                <c:pt idx="1598">
                  <c:v>2.056734315259376</c:v>
                </c:pt>
                <c:pt idx="1599">
                  <c:v>2.0615218013582708</c:v>
                </c:pt>
                <c:pt idx="1600">
                  <c:v>2.029036308081051</c:v>
                </c:pt>
                <c:pt idx="1601">
                  <c:v>2.0232632363181078</c:v>
                </c:pt>
                <c:pt idx="1602">
                  <c:v>2.0330966166362732</c:v>
                </c:pt>
                <c:pt idx="1603">
                  <c:v>2.0443164316294209</c:v>
                </c:pt>
                <c:pt idx="1604">
                  <c:v>2.0414629607018169</c:v>
                </c:pt>
                <c:pt idx="1605">
                  <c:v>2.0353941580727</c:v>
                </c:pt>
                <c:pt idx="1606">
                  <c:v>1.9509623496896911</c:v>
                </c:pt>
                <c:pt idx="1607">
                  <c:v>1.9594316864010779</c:v>
                </c:pt>
                <c:pt idx="1608">
                  <c:v>1.9410955137575601</c:v>
                </c:pt>
                <c:pt idx="1609">
                  <c:v>1.9426999093997379</c:v>
                </c:pt>
                <c:pt idx="1610">
                  <c:v>1.9590180687365839</c:v>
                </c:pt>
                <c:pt idx="1611">
                  <c:v>1.959894209083499</c:v>
                </c:pt>
                <c:pt idx="1612">
                  <c:v>1.957740248219394</c:v>
                </c:pt>
                <c:pt idx="1613">
                  <c:v>1.9764260073701381</c:v>
                </c:pt>
                <c:pt idx="1614">
                  <c:v>1.9694406533459929</c:v>
                </c:pt>
                <c:pt idx="1615">
                  <c:v>1.953532361855965</c:v>
                </c:pt>
                <c:pt idx="1616">
                  <c:v>1.960311701383074</c:v>
                </c:pt>
                <c:pt idx="1617">
                  <c:v>1.9622970289429511</c:v>
                </c:pt>
                <c:pt idx="1618">
                  <c:v>1.95089126901409</c:v>
                </c:pt>
                <c:pt idx="1619">
                  <c:v>1.947341567518964</c:v>
                </c:pt>
                <c:pt idx="1620">
                  <c:v>1.961340992817332</c:v>
                </c:pt>
                <c:pt idx="1621">
                  <c:v>1.9779389328073771</c:v>
                </c:pt>
                <c:pt idx="1622">
                  <c:v>1.996790141718165</c:v>
                </c:pt>
                <c:pt idx="1623">
                  <c:v>1.992500735812009</c:v>
                </c:pt>
                <c:pt idx="1624">
                  <c:v>1.977472037650523</c:v>
                </c:pt>
                <c:pt idx="1625">
                  <c:v>1.9832620136396091</c:v>
                </c:pt>
                <c:pt idx="1626">
                  <c:v>1.9792810157927561</c:v>
                </c:pt>
                <c:pt idx="1627">
                  <c:v>1.9564256783454199</c:v>
                </c:pt>
                <c:pt idx="1628">
                  <c:v>1.941267087850123</c:v>
                </c:pt>
                <c:pt idx="1629">
                  <c:v>1.918469600137761</c:v>
                </c:pt>
                <c:pt idx="1630">
                  <c:v>1.8859314188039591</c:v>
                </c:pt>
                <c:pt idx="1631">
                  <c:v>1.904210427283902</c:v>
                </c:pt>
                <c:pt idx="1632">
                  <c:v>1.9044838131470929</c:v>
                </c:pt>
                <c:pt idx="1633">
                  <c:v>1.893491803438762</c:v>
                </c:pt>
                <c:pt idx="1634">
                  <c:v>1.9176729054699879</c:v>
                </c:pt>
                <c:pt idx="1635">
                  <c:v>1.9294012347091181</c:v>
                </c:pt>
                <c:pt idx="1636">
                  <c:v>1.927065765738593</c:v>
                </c:pt>
                <c:pt idx="1637">
                  <c:v>1.9345154270108951</c:v>
                </c:pt>
                <c:pt idx="1638">
                  <c:v>1.9414565233047549</c:v>
                </c:pt>
                <c:pt idx="1639">
                  <c:v>1.9355224255499111</c:v>
                </c:pt>
                <c:pt idx="1640">
                  <c:v>1.945713435462251</c:v>
                </c:pt>
                <c:pt idx="1641">
                  <c:v>1.9474504702127069</c:v>
                </c:pt>
                <c:pt idx="1642">
                  <c:v>1.9570389734554181</c:v>
                </c:pt>
                <c:pt idx="1643">
                  <c:v>1.9689063221891321</c:v>
                </c:pt>
                <c:pt idx="1644">
                  <c:v>1.970673128447934</c:v>
                </c:pt>
                <c:pt idx="1645">
                  <c:v>1.9899078170023019</c:v>
                </c:pt>
                <c:pt idx="1646">
                  <c:v>1.986013647044101</c:v>
                </c:pt>
                <c:pt idx="1647">
                  <c:v>1.970555844801881</c:v>
                </c:pt>
                <c:pt idx="1648">
                  <c:v>1.9824630462322239</c:v>
                </c:pt>
                <c:pt idx="1649">
                  <c:v>1.977929063198455</c:v>
                </c:pt>
                <c:pt idx="1650">
                  <c:v>2.013380583691164</c:v>
                </c:pt>
                <c:pt idx="1651">
                  <c:v>2.0226798814674218</c:v>
                </c:pt>
                <c:pt idx="1652">
                  <c:v>2.0375974831205759</c:v>
                </c:pt>
                <c:pt idx="1653">
                  <c:v>2.0375808565176512</c:v>
                </c:pt>
                <c:pt idx="1654">
                  <c:v>2.038047562583174</c:v>
                </c:pt>
                <c:pt idx="1655">
                  <c:v>2.0160273515758158</c:v>
                </c:pt>
                <c:pt idx="1656">
                  <c:v>2.0215659484808479</c:v>
                </c:pt>
                <c:pt idx="1657">
                  <c:v>2.0236113460445599</c:v>
                </c:pt>
                <c:pt idx="1658">
                  <c:v>2.017879523823976</c:v>
                </c:pt>
                <c:pt idx="1659">
                  <c:v>2.0228364987546472</c:v>
                </c:pt>
                <c:pt idx="1660">
                  <c:v>2.043905723869492</c:v>
                </c:pt>
                <c:pt idx="1661">
                  <c:v>2.0601208524459298</c:v>
                </c:pt>
                <c:pt idx="1662">
                  <c:v>2.0541277128957089</c:v>
                </c:pt>
                <c:pt idx="1663">
                  <c:v>2.0430320519828902</c:v>
                </c:pt>
                <c:pt idx="1664">
                  <c:v>2.0570562466884281</c:v>
                </c:pt>
                <c:pt idx="1665">
                  <c:v>2.0777157936715311</c:v>
                </c:pt>
                <c:pt idx="1666">
                  <c:v>2.0746068660048782</c:v>
                </c:pt>
                <c:pt idx="1667">
                  <c:v>2.08215600128892</c:v>
                </c:pt>
                <c:pt idx="1668">
                  <c:v>2.092399897204317</c:v>
                </c:pt>
                <c:pt idx="1669">
                  <c:v>2.078222957449043</c:v>
                </c:pt>
                <c:pt idx="1670">
                  <c:v>2.0933955494301042</c:v>
                </c:pt>
                <c:pt idx="1671">
                  <c:v>2.126229582682996</c:v>
                </c:pt>
                <c:pt idx="1672">
                  <c:v>2.136217307599817</c:v>
                </c:pt>
                <c:pt idx="1673">
                  <c:v>2.139359261591065</c:v>
                </c:pt>
                <c:pt idx="1674">
                  <c:v>2.1471075170011602</c:v>
                </c:pt>
                <c:pt idx="1675">
                  <c:v>2.1337622845868589</c:v>
                </c:pt>
                <c:pt idx="1676">
                  <c:v>2.1309635405312308</c:v>
                </c:pt>
                <c:pt idx="1677">
                  <c:v>2.122258460904475</c:v>
                </c:pt>
                <c:pt idx="1678">
                  <c:v>2.0865007699845659</c:v>
                </c:pt>
                <c:pt idx="1679">
                  <c:v>2.1041887138573738</c:v>
                </c:pt>
                <c:pt idx="1680">
                  <c:v>2.1337597212637172</c:v>
                </c:pt>
                <c:pt idx="1681">
                  <c:v>2.138591978170771</c:v>
                </c:pt>
                <c:pt idx="1682">
                  <c:v>2.136971404535652</c:v>
                </c:pt>
                <c:pt idx="1683">
                  <c:v>2.1110024269521541</c:v>
                </c:pt>
                <c:pt idx="1684">
                  <c:v>2.1118081672494911</c:v>
                </c:pt>
                <c:pt idx="1685">
                  <c:v>2.1213037870440101</c:v>
                </c:pt>
                <c:pt idx="1686">
                  <c:v>2.1395811873937358</c:v>
                </c:pt>
                <c:pt idx="1687">
                  <c:v>2.1057860367327481</c:v>
                </c:pt>
                <c:pt idx="1688">
                  <c:v>2.1084140748937652</c:v>
                </c:pt>
                <c:pt idx="1689">
                  <c:v>2.1296931329020552</c:v>
                </c:pt>
                <c:pt idx="1690">
                  <c:v>2.1187792999921049</c:v>
                </c:pt>
                <c:pt idx="1691">
                  <c:v>2.156272947787635</c:v>
                </c:pt>
                <c:pt idx="1692">
                  <c:v>2.1357378071529678</c:v>
                </c:pt>
                <c:pt idx="1693">
                  <c:v>2.0953227950376681</c:v>
                </c:pt>
                <c:pt idx="1694">
                  <c:v>2.1137194989636461</c:v>
                </c:pt>
                <c:pt idx="1695">
                  <c:v>2.108189762949936</c:v>
                </c:pt>
                <c:pt idx="1696">
                  <c:v>2.110176183018456</c:v>
                </c:pt>
                <c:pt idx="1697">
                  <c:v>2.09431106160784</c:v>
                </c:pt>
                <c:pt idx="1698">
                  <c:v>2.09431106160784</c:v>
                </c:pt>
                <c:pt idx="1699">
                  <c:v>2.0985254476991719</c:v>
                </c:pt>
                <c:pt idx="1700">
                  <c:v>2.0849847604543421</c:v>
                </c:pt>
                <c:pt idx="1701">
                  <c:v>2.0594177221523289</c:v>
                </c:pt>
                <c:pt idx="1702">
                  <c:v>2.0221914849152318</c:v>
                </c:pt>
                <c:pt idx="1703">
                  <c:v>2.0422892802597041</c:v>
                </c:pt>
                <c:pt idx="1704">
                  <c:v>2.023449786718158</c:v>
                </c:pt>
                <c:pt idx="1705">
                  <c:v>2.033987087756544</c:v>
                </c:pt>
                <c:pt idx="1706">
                  <c:v>2.03871329279777</c:v>
                </c:pt>
                <c:pt idx="1707">
                  <c:v>2.0490077868310341</c:v>
                </c:pt>
                <c:pt idx="1708">
                  <c:v>2.0994316108150168</c:v>
                </c:pt>
                <c:pt idx="1709">
                  <c:v>2.089162286410414</c:v>
                </c:pt>
                <c:pt idx="1710">
                  <c:v>2.0832343325032898</c:v>
                </c:pt>
                <c:pt idx="1711">
                  <c:v>2.078243301409219</c:v>
                </c:pt>
                <c:pt idx="1712">
                  <c:v>2.058114234768456</c:v>
                </c:pt>
                <c:pt idx="1713">
                  <c:v>2.0297548090580588</c:v>
                </c:pt>
                <c:pt idx="1714">
                  <c:v>2.030860701779027</c:v>
                </c:pt>
                <c:pt idx="1715">
                  <c:v>2.0330721659871092</c:v>
                </c:pt>
                <c:pt idx="1716">
                  <c:v>2.0410422118601801</c:v>
                </c:pt>
                <c:pt idx="1717">
                  <c:v>2.039112362052828</c:v>
                </c:pt>
                <c:pt idx="1718">
                  <c:v>2.0165170305274489</c:v>
                </c:pt>
                <c:pt idx="1719">
                  <c:v>2.0338968309998799</c:v>
                </c:pt>
                <c:pt idx="1720">
                  <c:v>2.043542960341449</c:v>
                </c:pt>
                <c:pt idx="1721">
                  <c:v>2.066500247804973</c:v>
                </c:pt>
                <c:pt idx="1722">
                  <c:v>2.1141529571897331</c:v>
                </c:pt>
                <c:pt idx="1723">
                  <c:v>2.1252240568778831</c:v>
                </c:pt>
                <c:pt idx="1724">
                  <c:v>2.1360220475887268</c:v>
                </c:pt>
                <c:pt idx="1725">
                  <c:v>2.124591104601417</c:v>
                </c:pt>
                <c:pt idx="1726">
                  <c:v>2.148686391650549</c:v>
                </c:pt>
                <c:pt idx="1727">
                  <c:v>2.1301152817235631</c:v>
                </c:pt>
                <c:pt idx="1728">
                  <c:v>2.1342889415174691</c:v>
                </c:pt>
                <c:pt idx="1729">
                  <c:v>2.1292007925961811</c:v>
                </c:pt>
                <c:pt idx="1730">
                  <c:v>2.1434580494477631</c:v>
                </c:pt>
                <c:pt idx="1731">
                  <c:v>2.1381626904419031</c:v>
                </c:pt>
                <c:pt idx="1732">
                  <c:v>2.1582079654349609</c:v>
                </c:pt>
                <c:pt idx="1733">
                  <c:v>2.1302184067894432</c:v>
                </c:pt>
                <c:pt idx="1734">
                  <c:v>2.1404019202195781</c:v>
                </c:pt>
                <c:pt idx="1735">
                  <c:v>2.179223237664655</c:v>
                </c:pt>
                <c:pt idx="1736">
                  <c:v>2.1805464543454698</c:v>
                </c:pt>
                <c:pt idx="1737">
                  <c:v>2.156396661255791</c:v>
                </c:pt>
                <c:pt idx="1738">
                  <c:v>2.1635934752111639</c:v>
                </c:pt>
                <c:pt idx="1739">
                  <c:v>2.1815590561258542</c:v>
                </c:pt>
                <c:pt idx="1740">
                  <c:v>2.1810049971413381</c:v>
                </c:pt>
                <c:pt idx="1741">
                  <c:v>2.159197276361509</c:v>
                </c:pt>
                <c:pt idx="1742">
                  <c:v>2.1744960173363199</c:v>
                </c:pt>
                <c:pt idx="1743">
                  <c:v>2.1614560709121151</c:v>
                </c:pt>
                <c:pt idx="1744">
                  <c:v>2.1622895280533352</c:v>
                </c:pt>
                <c:pt idx="1745">
                  <c:v>2.146109131408021</c:v>
                </c:pt>
                <c:pt idx="1746">
                  <c:v>2.1390531964618629</c:v>
                </c:pt>
                <c:pt idx="1747">
                  <c:v>2.135712084544457</c:v>
                </c:pt>
                <c:pt idx="1748">
                  <c:v>2.1272892139294228</c:v>
                </c:pt>
                <c:pt idx="1749">
                  <c:v>2.1266603703432971</c:v>
                </c:pt>
                <c:pt idx="1750">
                  <c:v>2.0487036480986731</c:v>
                </c:pt>
                <c:pt idx="1751">
                  <c:v>2.0608688505579389</c:v>
                </c:pt>
                <c:pt idx="1752">
                  <c:v>2.0879186600158199</c:v>
                </c:pt>
                <c:pt idx="1753">
                  <c:v>2.0990387439439169</c:v>
                </c:pt>
                <c:pt idx="1754">
                  <c:v>2.0985436538223889</c:v>
                </c:pt>
                <c:pt idx="1755">
                  <c:v>2.1145486817718639</c:v>
                </c:pt>
                <c:pt idx="1756">
                  <c:v>2.1070297100342872</c:v>
                </c:pt>
                <c:pt idx="1757">
                  <c:v>2.0902867204881659</c:v>
                </c:pt>
                <c:pt idx="1758">
                  <c:v>2.1142703707551411</c:v>
                </c:pt>
                <c:pt idx="1759">
                  <c:v>2.1324095714067091</c:v>
                </c:pt>
                <c:pt idx="1760">
                  <c:v>2.1494941818878912</c:v>
                </c:pt>
                <c:pt idx="1761">
                  <c:v>2.1506527722978541</c:v>
                </c:pt>
                <c:pt idx="1762">
                  <c:v>2.1272676941953721</c:v>
                </c:pt>
                <c:pt idx="1763">
                  <c:v>2.121833407446271</c:v>
                </c:pt>
                <c:pt idx="1764">
                  <c:v>2.099825700046738</c:v>
                </c:pt>
                <c:pt idx="1765">
                  <c:v>2.1211279423067562</c:v>
                </c:pt>
                <c:pt idx="1766">
                  <c:v>2.1231582632470571</c:v>
                </c:pt>
                <c:pt idx="1767">
                  <c:v>2.1548106697379672</c:v>
                </c:pt>
                <c:pt idx="1768">
                  <c:v>2.1488521355976111</c:v>
                </c:pt>
                <c:pt idx="1769">
                  <c:v>2.124120844930709</c:v>
                </c:pt>
                <c:pt idx="1770">
                  <c:v>2.160923933819809</c:v>
                </c:pt>
                <c:pt idx="1771">
                  <c:v>2.160197712847058</c:v>
                </c:pt>
                <c:pt idx="1772">
                  <c:v>2.1680843599901478</c:v>
                </c:pt>
                <c:pt idx="1773">
                  <c:v>2.1658708938525328</c:v>
                </c:pt>
                <c:pt idx="1774">
                  <c:v>2.1603243292284708</c:v>
                </c:pt>
                <c:pt idx="1775">
                  <c:v>2.1699737223897619</c:v>
                </c:pt>
                <c:pt idx="1776">
                  <c:v>2.155368403284752</c:v>
                </c:pt>
                <c:pt idx="1777">
                  <c:v>2.1524666256572438</c:v>
                </c:pt>
                <c:pt idx="1778">
                  <c:v>2.1352100093623552</c:v>
                </c:pt>
                <c:pt idx="1779">
                  <c:v>2.1512737227727352</c:v>
                </c:pt>
                <c:pt idx="1780">
                  <c:v>2.1714843460178379</c:v>
                </c:pt>
                <c:pt idx="1781">
                  <c:v>2.1751604182765258</c:v>
                </c:pt>
                <c:pt idx="1782">
                  <c:v>2.1766059952349299</c:v>
                </c:pt>
                <c:pt idx="1783">
                  <c:v>2.1793126482023579</c:v>
                </c:pt>
                <c:pt idx="1784">
                  <c:v>2.1793126482023579</c:v>
                </c:pt>
                <c:pt idx="1785">
                  <c:v>2.17921329815869</c:v>
                </c:pt>
                <c:pt idx="1786">
                  <c:v>2.1869479083055152</c:v>
                </c:pt>
                <c:pt idx="1787">
                  <c:v>2.184073282801855</c:v>
                </c:pt>
                <c:pt idx="1788">
                  <c:v>2.1816566417133818</c:v>
                </c:pt>
                <c:pt idx="1789">
                  <c:v>2.181493060142174</c:v>
                </c:pt>
                <c:pt idx="1790">
                  <c:v>2.1919260001378209</c:v>
                </c:pt>
                <c:pt idx="1791">
                  <c:v>2.179029023273273</c:v>
                </c:pt>
                <c:pt idx="1792">
                  <c:v>2.1948577123604189</c:v>
                </c:pt>
                <c:pt idx="1793">
                  <c:v>2.187158624836373</c:v>
                </c:pt>
                <c:pt idx="1794">
                  <c:v>2.18722283035672</c:v>
                </c:pt>
                <c:pt idx="1795">
                  <c:v>2.2088809434541909</c:v>
                </c:pt>
                <c:pt idx="1796">
                  <c:v>2.1971608022128999</c:v>
                </c:pt>
                <c:pt idx="1797">
                  <c:v>2.2033630675334042</c:v>
                </c:pt>
                <c:pt idx="1798">
                  <c:v>2.191012318546393</c:v>
                </c:pt>
                <c:pt idx="1799">
                  <c:v>2.1928783282803321</c:v>
                </c:pt>
                <c:pt idx="1800">
                  <c:v>2.1877010692325558</c:v>
                </c:pt>
                <c:pt idx="1801">
                  <c:v>2.1756185602969671</c:v>
                </c:pt>
                <c:pt idx="1802">
                  <c:v>2.194049159371783</c:v>
                </c:pt>
                <c:pt idx="1803">
                  <c:v>2.2101969946410041</c:v>
                </c:pt>
                <c:pt idx="1804">
                  <c:v>2.2172362932051728</c:v>
                </c:pt>
                <c:pt idx="1805">
                  <c:v>2.2466200728230779</c:v>
                </c:pt>
                <c:pt idx="1806">
                  <c:v>2.2743813243932491</c:v>
                </c:pt>
                <c:pt idx="1807">
                  <c:v>2.297706742943896</c:v>
                </c:pt>
                <c:pt idx="1808">
                  <c:v>2.2962108024494272</c:v>
                </c:pt>
                <c:pt idx="1809">
                  <c:v>2.3120848297961389</c:v>
                </c:pt>
                <c:pt idx="1810">
                  <c:v>2.2797880229687442</c:v>
                </c:pt>
                <c:pt idx="1811">
                  <c:v>2.2898329260168642</c:v>
                </c:pt>
                <c:pt idx="1812">
                  <c:v>2.292766260961324</c:v>
                </c:pt>
                <c:pt idx="1813">
                  <c:v>2.2985547731393261</c:v>
                </c:pt>
                <c:pt idx="1814">
                  <c:v>2.2995274502590979</c:v>
                </c:pt>
                <c:pt idx="1815">
                  <c:v>2.3283405890439228</c:v>
                </c:pt>
                <c:pt idx="1816">
                  <c:v>2.326080866470817</c:v>
                </c:pt>
                <c:pt idx="1817">
                  <c:v>2.3516653453862748</c:v>
                </c:pt>
                <c:pt idx="1818">
                  <c:v>2.3583270795353779</c:v>
                </c:pt>
                <c:pt idx="1819">
                  <c:v>2.3697221258516969</c:v>
                </c:pt>
                <c:pt idx="1820">
                  <c:v>2.338934188319381</c:v>
                </c:pt>
                <c:pt idx="1821">
                  <c:v>2.3479491996143311</c:v>
                </c:pt>
                <c:pt idx="1822">
                  <c:v>2.3479491996143311</c:v>
                </c:pt>
                <c:pt idx="1823">
                  <c:v>2.344641065339987</c:v>
                </c:pt>
                <c:pt idx="1824">
                  <c:v>2.3334280838867612</c:v>
                </c:pt>
                <c:pt idx="1825">
                  <c:v>2.383223791260765</c:v>
                </c:pt>
                <c:pt idx="1826">
                  <c:v>2.3845388934113729</c:v>
                </c:pt>
                <c:pt idx="1827">
                  <c:v>2.3716596596685089</c:v>
                </c:pt>
                <c:pt idx="1828">
                  <c:v>2.3896585422629331</c:v>
                </c:pt>
                <c:pt idx="1829">
                  <c:v>2.408794313226311</c:v>
                </c:pt>
                <c:pt idx="1830">
                  <c:v>2.4174750352603431</c:v>
                </c:pt>
                <c:pt idx="1831">
                  <c:v>2.3749464150423978</c:v>
                </c:pt>
                <c:pt idx="1832">
                  <c:v>2.3574518785835221</c:v>
                </c:pt>
                <c:pt idx="1833">
                  <c:v>2.372741724272748</c:v>
                </c:pt>
                <c:pt idx="1834">
                  <c:v>2.2904375641433661</c:v>
                </c:pt>
                <c:pt idx="1835">
                  <c:v>2.311446302991476</c:v>
                </c:pt>
                <c:pt idx="1836">
                  <c:v>2.3168532851430301</c:v>
                </c:pt>
                <c:pt idx="1837">
                  <c:v>2.3029391235181298</c:v>
                </c:pt>
                <c:pt idx="1838">
                  <c:v>2.2261899079455469</c:v>
                </c:pt>
                <c:pt idx="1839">
                  <c:v>2.227594129211047</c:v>
                </c:pt>
                <c:pt idx="1840">
                  <c:v>2.195437900754849</c:v>
                </c:pt>
                <c:pt idx="1841">
                  <c:v>2.2315828655803691</c:v>
                </c:pt>
                <c:pt idx="1842">
                  <c:v>2.222589975290822</c:v>
                </c:pt>
                <c:pt idx="1843">
                  <c:v>2.2111974490594242</c:v>
                </c:pt>
                <c:pt idx="1844">
                  <c:v>2.2330581016289508</c:v>
                </c:pt>
                <c:pt idx="1845">
                  <c:v>2.209443245616761</c:v>
                </c:pt>
                <c:pt idx="1846">
                  <c:v>2.1751922961180248</c:v>
                </c:pt>
                <c:pt idx="1847">
                  <c:v>2.1834828375827269</c:v>
                </c:pt>
                <c:pt idx="1848">
                  <c:v>2.1720243656405089</c:v>
                </c:pt>
                <c:pt idx="1849">
                  <c:v>2.2020010120862459</c:v>
                </c:pt>
                <c:pt idx="1850">
                  <c:v>2.2384025774053402</c:v>
                </c:pt>
                <c:pt idx="1851">
                  <c:v>2.2231953619829632</c:v>
                </c:pt>
                <c:pt idx="1852">
                  <c:v>2.2430269200071109</c:v>
                </c:pt>
                <c:pt idx="1853">
                  <c:v>2.244736073779158</c:v>
                </c:pt>
                <c:pt idx="1854">
                  <c:v>2.2345414928596719</c:v>
                </c:pt>
                <c:pt idx="1855">
                  <c:v>2.228071037831731</c:v>
                </c:pt>
                <c:pt idx="1856">
                  <c:v>2.2498344073506802</c:v>
                </c:pt>
                <c:pt idx="1857">
                  <c:v>2.244625785307377</c:v>
                </c:pt>
                <c:pt idx="1858">
                  <c:v>2.2571033069668949</c:v>
                </c:pt>
                <c:pt idx="1859">
                  <c:v>2.2510047805928308</c:v>
                </c:pt>
                <c:pt idx="1860">
                  <c:v>2.2380922477950791</c:v>
                </c:pt>
                <c:pt idx="1861">
                  <c:v>2.2469879523237202</c:v>
                </c:pt>
                <c:pt idx="1862">
                  <c:v>2.2220466914040622</c:v>
                </c:pt>
                <c:pt idx="1863">
                  <c:v>2.239872442259093</c:v>
                </c:pt>
                <c:pt idx="1864">
                  <c:v>2.2563996932554242</c:v>
                </c:pt>
                <c:pt idx="1865">
                  <c:v>2.2803454268251029</c:v>
                </c:pt>
                <c:pt idx="1866">
                  <c:v>2.2962235532466382</c:v>
                </c:pt>
                <c:pt idx="1867">
                  <c:v>2.3073507635599482</c:v>
                </c:pt>
                <c:pt idx="1868">
                  <c:v>2.3083448798502348</c:v>
                </c:pt>
                <c:pt idx="1869">
                  <c:v>2.3126586952447119</c:v>
                </c:pt>
                <c:pt idx="1870">
                  <c:v>2.3330897188209119</c:v>
                </c:pt>
                <c:pt idx="1871">
                  <c:v>2.3175005995218112</c:v>
                </c:pt>
                <c:pt idx="1872">
                  <c:v>2.319517865367164</c:v>
                </c:pt>
                <c:pt idx="1873">
                  <c:v>2.3254889768963531</c:v>
                </c:pt>
                <c:pt idx="1874">
                  <c:v>2.2908006434620281</c:v>
                </c:pt>
                <c:pt idx="1875">
                  <c:v>2.3167222276280999</c:v>
                </c:pt>
                <c:pt idx="1876">
                  <c:v>2.296165586669082</c:v>
                </c:pt>
                <c:pt idx="1877">
                  <c:v>2.3089137266168298</c:v>
                </c:pt>
                <c:pt idx="1878">
                  <c:v>2.289006750393181</c:v>
                </c:pt>
                <c:pt idx="1879">
                  <c:v>2.320889934016491</c:v>
                </c:pt>
                <c:pt idx="1880">
                  <c:v>2.3259534762365259</c:v>
                </c:pt>
                <c:pt idx="1881">
                  <c:v>2.32792825992474</c:v>
                </c:pt>
                <c:pt idx="1882">
                  <c:v>2.3195789439696979</c:v>
                </c:pt>
                <c:pt idx="1883">
                  <c:v>2.3157480403597011</c:v>
                </c:pt>
                <c:pt idx="1884">
                  <c:v>2.2633207094004288</c:v>
                </c:pt>
                <c:pt idx="1885">
                  <c:v>2.26294255801495</c:v>
                </c:pt>
                <c:pt idx="1886">
                  <c:v>2.247857731656957</c:v>
                </c:pt>
                <c:pt idx="1887">
                  <c:v>2.1818355034009582</c:v>
                </c:pt>
                <c:pt idx="1888">
                  <c:v>2.18166664753692</c:v>
                </c:pt>
                <c:pt idx="1889">
                  <c:v>2.1555823146532971</c:v>
                </c:pt>
                <c:pt idx="1890">
                  <c:v>2.0719432957653501</c:v>
                </c:pt>
                <c:pt idx="1891">
                  <c:v>2.058256090319643</c:v>
                </c:pt>
                <c:pt idx="1892">
                  <c:v>2.083239647372721</c:v>
                </c:pt>
                <c:pt idx="1893">
                  <c:v>2.0271184225235781</c:v>
                </c:pt>
                <c:pt idx="1894">
                  <c:v>2.0926015559050248</c:v>
                </c:pt>
                <c:pt idx="1895">
                  <c:v>2.1034164594133751</c:v>
                </c:pt>
                <c:pt idx="1896">
                  <c:v>2.1102200502817099</c:v>
                </c:pt>
                <c:pt idx="1897">
                  <c:v>2.151988506283959</c:v>
                </c:pt>
                <c:pt idx="1898">
                  <c:v>2.150972265539425</c:v>
                </c:pt>
                <c:pt idx="1899">
                  <c:v>2.186910656082488</c:v>
                </c:pt>
                <c:pt idx="1900">
                  <c:v>2.176117408938925</c:v>
                </c:pt>
                <c:pt idx="1901">
                  <c:v>2.1688969326622232</c:v>
                </c:pt>
                <c:pt idx="1902">
                  <c:v>2.1927193247348828</c:v>
                </c:pt>
                <c:pt idx="1903">
                  <c:v>2.1755885924512279</c:v>
                </c:pt>
                <c:pt idx="1904">
                  <c:v>2.1809588704061968</c:v>
                </c:pt>
                <c:pt idx="1905">
                  <c:v>2.2086318374786948</c:v>
                </c:pt>
                <c:pt idx="1906">
                  <c:v>2.1996668401309059</c:v>
                </c:pt>
                <c:pt idx="1907">
                  <c:v>2.228762664975477</c:v>
                </c:pt>
                <c:pt idx="1908">
                  <c:v>2.2521002314294858</c:v>
                </c:pt>
                <c:pt idx="1909">
                  <c:v>2.2647093926006652</c:v>
                </c:pt>
                <c:pt idx="1910">
                  <c:v>2.2426226495620831</c:v>
                </c:pt>
                <c:pt idx="1911">
                  <c:v>2.2329842988909161</c:v>
                </c:pt>
                <c:pt idx="1912">
                  <c:v>2.2310607261877502</c:v>
                </c:pt>
                <c:pt idx="1913">
                  <c:v>2.221029732082255</c:v>
                </c:pt>
                <c:pt idx="1914">
                  <c:v>2.233828304585471</c:v>
                </c:pt>
                <c:pt idx="1915">
                  <c:v>2.2411455572527581</c:v>
                </c:pt>
                <c:pt idx="1916">
                  <c:v>2.2323072057840352</c:v>
                </c:pt>
                <c:pt idx="1917">
                  <c:v>2.2070454892385589</c:v>
                </c:pt>
                <c:pt idx="1918">
                  <c:v>2.122960774032963</c:v>
                </c:pt>
                <c:pt idx="1919">
                  <c:v>2.1533631716311672</c:v>
                </c:pt>
                <c:pt idx="1920">
                  <c:v>2.1893361295826992</c:v>
                </c:pt>
                <c:pt idx="1921">
                  <c:v>2.1514003168183171</c:v>
                </c:pt>
                <c:pt idx="1922">
                  <c:v>2.1698210208669648</c:v>
                </c:pt>
                <c:pt idx="1923">
                  <c:v>2.2082244840417711</c:v>
                </c:pt>
                <c:pt idx="1924">
                  <c:v>2.2163115848982509</c:v>
                </c:pt>
                <c:pt idx="1925">
                  <c:v>2.212858956356857</c:v>
                </c:pt>
                <c:pt idx="1926">
                  <c:v>2.208349097452833</c:v>
                </c:pt>
                <c:pt idx="1927">
                  <c:v>2.2136555468691461</c:v>
                </c:pt>
                <c:pt idx="1928">
                  <c:v>2.2323943559607868</c:v>
                </c:pt>
                <c:pt idx="1929">
                  <c:v>2.2541758978197639</c:v>
                </c:pt>
                <c:pt idx="1930">
                  <c:v>2.2569752205194149</c:v>
                </c:pt>
                <c:pt idx="1931">
                  <c:v>2.238360977737917</c:v>
                </c:pt>
                <c:pt idx="1932">
                  <c:v>2.228256445805195</c:v>
                </c:pt>
                <c:pt idx="1933">
                  <c:v>2.184265342491182</c:v>
                </c:pt>
                <c:pt idx="1934">
                  <c:v>2.201854868403796</c:v>
                </c:pt>
                <c:pt idx="1935">
                  <c:v>2.2169943711217979</c:v>
                </c:pt>
                <c:pt idx="1936">
                  <c:v>2.1839254372469972</c:v>
                </c:pt>
                <c:pt idx="1937">
                  <c:v>2.1602839771161482</c:v>
                </c:pt>
                <c:pt idx="1938">
                  <c:v>2.220883286946544</c:v>
                </c:pt>
                <c:pt idx="1939">
                  <c:v>2.2477637557936139</c:v>
                </c:pt>
                <c:pt idx="1940">
                  <c:v>2.2062838151368251</c:v>
                </c:pt>
                <c:pt idx="1941">
                  <c:v>2.2296760541178449</c:v>
                </c:pt>
                <c:pt idx="1942">
                  <c:v>2.2296760541178449</c:v>
                </c:pt>
                <c:pt idx="1943">
                  <c:v>2.24520327337338</c:v>
                </c:pt>
                <c:pt idx="1944">
                  <c:v>2.259287880169579</c:v>
                </c:pt>
                <c:pt idx="1945">
                  <c:v>2.3133934063677568</c:v>
                </c:pt>
                <c:pt idx="1946">
                  <c:v>2.3199690298419449</c:v>
                </c:pt>
                <c:pt idx="1947">
                  <c:v>2.3282683349091422</c:v>
                </c:pt>
                <c:pt idx="1948">
                  <c:v>2.350545781496113</c:v>
                </c:pt>
                <c:pt idx="1949">
                  <c:v>2.321231264918425</c:v>
                </c:pt>
                <c:pt idx="1950">
                  <c:v>2.3360956441902658</c:v>
                </c:pt>
                <c:pt idx="1951">
                  <c:v>2.3647596911310411</c:v>
                </c:pt>
                <c:pt idx="1952">
                  <c:v>2.3739729259038151</c:v>
                </c:pt>
                <c:pt idx="1953">
                  <c:v>2.3483158152229908</c:v>
                </c:pt>
                <c:pt idx="1954">
                  <c:v>2.3474215255880169</c:v>
                </c:pt>
                <c:pt idx="1955">
                  <c:v>2.3745625903858221</c:v>
                </c:pt>
                <c:pt idx="1956">
                  <c:v>2.3982578608594638</c:v>
                </c:pt>
                <c:pt idx="1957">
                  <c:v>2.3748883528807201</c:v>
                </c:pt>
                <c:pt idx="1958">
                  <c:v>2.374146381974747</c:v>
                </c:pt>
                <c:pt idx="1959">
                  <c:v>2.362335313910946</c:v>
                </c:pt>
                <c:pt idx="1960">
                  <c:v>2.3852387013129208</c:v>
                </c:pt>
                <c:pt idx="1961">
                  <c:v>2.3505593998218171</c:v>
                </c:pt>
                <c:pt idx="1962">
                  <c:v>2.309852170234413</c:v>
                </c:pt>
                <c:pt idx="1963">
                  <c:v>2.3747962245966581</c:v>
                </c:pt>
                <c:pt idx="1964">
                  <c:v>2.3327460907449491</c:v>
                </c:pt>
                <c:pt idx="1965">
                  <c:v>2.3533257044604849</c:v>
                </c:pt>
                <c:pt idx="1966">
                  <c:v>2.4022862362775621</c:v>
                </c:pt>
                <c:pt idx="1967">
                  <c:v>2.4145207484523228</c:v>
                </c:pt>
                <c:pt idx="1968">
                  <c:v>2.3956835932116261</c:v>
                </c:pt>
                <c:pt idx="1969">
                  <c:v>2.3770768205773911</c:v>
                </c:pt>
                <c:pt idx="1970">
                  <c:v>2.3472705535834941</c:v>
                </c:pt>
                <c:pt idx="1971">
                  <c:v>2.3952272596060058</c:v>
                </c:pt>
                <c:pt idx="1972">
                  <c:v>2.367453572763881</c:v>
                </c:pt>
                <c:pt idx="1973">
                  <c:v>2.3457725240057772</c:v>
                </c:pt>
                <c:pt idx="1974">
                  <c:v>2.312062231038293</c:v>
                </c:pt>
                <c:pt idx="1975">
                  <c:v>2.192791303267605</c:v>
                </c:pt>
                <c:pt idx="1976">
                  <c:v>2.2458739868625082</c:v>
                </c:pt>
                <c:pt idx="1977">
                  <c:v>2.2264175377667792</c:v>
                </c:pt>
                <c:pt idx="1978">
                  <c:v>2.2551967236483281</c:v>
                </c:pt>
                <c:pt idx="1979">
                  <c:v>2.2518445893001768</c:v>
                </c:pt>
                <c:pt idx="1980">
                  <c:v>2.2482805005549999</c:v>
                </c:pt>
                <c:pt idx="1981">
                  <c:v>2.197772231203734</c:v>
                </c:pt>
                <c:pt idx="1982">
                  <c:v>2.1598324441863461</c:v>
                </c:pt>
                <c:pt idx="1983">
                  <c:v>2.2296935545157459</c:v>
                </c:pt>
                <c:pt idx="1984">
                  <c:v>2.2078013478352152</c:v>
                </c:pt>
                <c:pt idx="1985">
                  <c:v>2.1990445111467731</c:v>
                </c:pt>
                <c:pt idx="1986">
                  <c:v>2.1652278963121638</c:v>
                </c:pt>
                <c:pt idx="1987">
                  <c:v>2.1155576861710079</c:v>
                </c:pt>
                <c:pt idx="1988">
                  <c:v>2.1179598893211571</c:v>
                </c:pt>
                <c:pt idx="1989">
                  <c:v>2.1949918728599069</c:v>
                </c:pt>
                <c:pt idx="1990">
                  <c:v>2.2069109197908849</c:v>
                </c:pt>
                <c:pt idx="1991">
                  <c:v>2.176596467275481</c:v>
                </c:pt>
                <c:pt idx="1992">
                  <c:v>2.2322247610357691</c:v>
                </c:pt>
                <c:pt idx="1993">
                  <c:v>2.263038418917116</c:v>
                </c:pt>
                <c:pt idx="1994">
                  <c:v>2.2610181334643311</c:v>
                </c:pt>
                <c:pt idx="1995">
                  <c:v>2.2477712897744322</c:v>
                </c:pt>
                <c:pt idx="1996">
                  <c:v>2.230131579823178</c:v>
                </c:pt>
                <c:pt idx="1997">
                  <c:v>2.2072342512015992</c:v>
                </c:pt>
                <c:pt idx="1998">
                  <c:v>2.2234793214889752</c:v>
                </c:pt>
                <c:pt idx="1999">
                  <c:v>2.2081286143938641</c:v>
                </c:pt>
                <c:pt idx="2000">
                  <c:v>2.2534242893309342</c:v>
                </c:pt>
                <c:pt idx="2001">
                  <c:v>2.2558900064497949</c:v>
                </c:pt>
                <c:pt idx="2002">
                  <c:v>2.2246994302633958</c:v>
                </c:pt>
                <c:pt idx="2003">
                  <c:v>2.2208365101067882</c:v>
                </c:pt>
                <c:pt idx="2004">
                  <c:v>2.1844517939561041</c:v>
                </c:pt>
                <c:pt idx="2005">
                  <c:v>2.192590434703753</c:v>
                </c:pt>
                <c:pt idx="2006">
                  <c:v>2.1561332204529862</c:v>
                </c:pt>
                <c:pt idx="2007">
                  <c:v>2.118205800038194</c:v>
                </c:pt>
                <c:pt idx="2008">
                  <c:v>2.0627201716600849</c:v>
                </c:pt>
                <c:pt idx="2009">
                  <c:v>2.006363195153591</c:v>
                </c:pt>
                <c:pt idx="2010">
                  <c:v>2.0579233139682982</c:v>
                </c:pt>
                <c:pt idx="2011">
                  <c:v>2.0158918155781271</c:v>
                </c:pt>
                <c:pt idx="2012">
                  <c:v>2.0723578870124788</c:v>
                </c:pt>
                <c:pt idx="2013">
                  <c:v>2.096268002170572</c:v>
                </c:pt>
                <c:pt idx="2014">
                  <c:v>2.102224659033912</c:v>
                </c:pt>
                <c:pt idx="2015">
                  <c:v>2.096984033088849</c:v>
                </c:pt>
                <c:pt idx="2016">
                  <c:v>2.0374707078938101</c:v>
                </c:pt>
                <c:pt idx="2017">
                  <c:v>2.0204753154547501</c:v>
                </c:pt>
                <c:pt idx="2018">
                  <c:v>1.981645591157952</c:v>
                </c:pt>
                <c:pt idx="2019">
                  <c:v>1.982916256101285</c:v>
                </c:pt>
                <c:pt idx="2020">
                  <c:v>2.0307471546519009</c:v>
                </c:pt>
                <c:pt idx="2021">
                  <c:v>2.009580278189218</c:v>
                </c:pt>
                <c:pt idx="2022">
                  <c:v>2.0161043401452479</c:v>
                </c:pt>
                <c:pt idx="2023">
                  <c:v>2.011473398180073</c:v>
                </c:pt>
                <c:pt idx="2024">
                  <c:v>2.070565153470731</c:v>
                </c:pt>
                <c:pt idx="2025">
                  <c:v>2.064158804235027</c:v>
                </c:pt>
                <c:pt idx="2026">
                  <c:v>2.050886655533585</c:v>
                </c:pt>
                <c:pt idx="2027">
                  <c:v>2.0307349874878402</c:v>
                </c:pt>
                <c:pt idx="2028">
                  <c:v>1.9997349270554801</c:v>
                </c:pt>
                <c:pt idx="2029">
                  <c:v>1.9997349270554801</c:v>
                </c:pt>
                <c:pt idx="2030">
                  <c:v>2.0191110327832749</c:v>
                </c:pt>
                <c:pt idx="2031">
                  <c:v>1.9831517089320321</c:v>
                </c:pt>
                <c:pt idx="2032">
                  <c:v>1.96147652047975</c:v>
                </c:pt>
                <c:pt idx="2033">
                  <c:v>1.9727963301492819</c:v>
                </c:pt>
                <c:pt idx="2034">
                  <c:v>1.933133761404922</c:v>
                </c:pt>
                <c:pt idx="2035">
                  <c:v>1.9354034165394549</c:v>
                </c:pt>
                <c:pt idx="2036">
                  <c:v>1.9171684486328711</c:v>
                </c:pt>
                <c:pt idx="2037">
                  <c:v>1.9181993750770501</c:v>
                </c:pt>
                <c:pt idx="2038">
                  <c:v>1.906139029715995</c:v>
                </c:pt>
                <c:pt idx="2039">
                  <c:v>1.874703963550985</c:v>
                </c:pt>
                <c:pt idx="2040">
                  <c:v>1.909657648941137</c:v>
                </c:pt>
                <c:pt idx="2041">
                  <c:v>1.945633430380123</c:v>
                </c:pt>
                <c:pt idx="2042">
                  <c:v>1.938346929208135</c:v>
                </c:pt>
                <c:pt idx="2043">
                  <c:v>1.9873478700607321</c:v>
                </c:pt>
                <c:pt idx="2044">
                  <c:v>1.975941421067102</c:v>
                </c:pt>
                <c:pt idx="2045">
                  <c:v>2.0007075333636339</c:v>
                </c:pt>
                <c:pt idx="2046">
                  <c:v>1.9894030726360969</c:v>
                </c:pt>
                <c:pt idx="2047">
                  <c:v>2.0096569629801051</c:v>
                </c:pt>
                <c:pt idx="2048">
                  <c:v>1.92216859997109</c:v>
                </c:pt>
                <c:pt idx="2049">
                  <c:v>1.917603406742775</c:v>
                </c:pt>
                <c:pt idx="2050">
                  <c:v>1.906167036025862</c:v>
                </c:pt>
                <c:pt idx="2051">
                  <c:v>1.787105342117919</c:v>
                </c:pt>
                <c:pt idx="2052">
                  <c:v>1.803853424336761</c:v>
                </c:pt>
                <c:pt idx="2053">
                  <c:v>1.7794321965410611</c:v>
                </c:pt>
                <c:pt idx="2054">
                  <c:v>1.738828020190011</c:v>
                </c:pt>
                <c:pt idx="2055">
                  <c:v>1.738228562918221</c:v>
                </c:pt>
                <c:pt idx="2056">
                  <c:v>1.698829288179698</c:v>
                </c:pt>
                <c:pt idx="2057">
                  <c:v>1.7519019170015711</c:v>
                </c:pt>
                <c:pt idx="2058">
                  <c:v>1.8475929283044259</c:v>
                </c:pt>
                <c:pt idx="2059">
                  <c:v>1.7954730058238959</c:v>
                </c:pt>
                <c:pt idx="2060">
                  <c:v>1.7784128354562829</c:v>
                </c:pt>
                <c:pt idx="2061">
                  <c:v>1.752308102721998</c:v>
                </c:pt>
                <c:pt idx="2062">
                  <c:v>1.737452857276965</c:v>
                </c:pt>
                <c:pt idx="2063">
                  <c:v>1.686685342635585</c:v>
                </c:pt>
                <c:pt idx="2064">
                  <c:v>1.7040415673519409</c:v>
                </c:pt>
                <c:pt idx="2065">
                  <c:v>1.74565412357705</c:v>
                </c:pt>
                <c:pt idx="2066">
                  <c:v>1.74565412357705</c:v>
                </c:pt>
                <c:pt idx="2067">
                  <c:v>1.8130036737177531</c:v>
                </c:pt>
                <c:pt idx="2068">
                  <c:v>1.8053361031055031</c:v>
                </c:pt>
                <c:pt idx="2069">
                  <c:v>1.797946086793061</c:v>
                </c:pt>
                <c:pt idx="2070">
                  <c:v>1.787147999413476</c:v>
                </c:pt>
                <c:pt idx="2071">
                  <c:v>1.776593069854677</c:v>
                </c:pt>
                <c:pt idx="2072">
                  <c:v>1.7679355206433121</c:v>
                </c:pt>
                <c:pt idx="2073">
                  <c:v>1.807459634417278</c:v>
                </c:pt>
                <c:pt idx="2074">
                  <c:v>1.832877798267899</c:v>
                </c:pt>
                <c:pt idx="2075">
                  <c:v>1.823489177484811</c:v>
                </c:pt>
                <c:pt idx="2076">
                  <c:v>1.8615838398541931</c:v>
                </c:pt>
                <c:pt idx="2077">
                  <c:v>1.8704440397687709</c:v>
                </c:pt>
                <c:pt idx="2078">
                  <c:v>1.8785301058340571</c:v>
                </c:pt>
                <c:pt idx="2079">
                  <c:v>1.8289217264840949</c:v>
                </c:pt>
                <c:pt idx="2080">
                  <c:v>1.8386685978207751</c:v>
                </c:pt>
                <c:pt idx="2081">
                  <c:v>1.8454455050559559</c:v>
                </c:pt>
                <c:pt idx="2082">
                  <c:v>1.791784926060483</c:v>
                </c:pt>
                <c:pt idx="2083">
                  <c:v>1.785137758063807</c:v>
                </c:pt>
                <c:pt idx="2084">
                  <c:v>1.787725207842306</c:v>
                </c:pt>
                <c:pt idx="2085">
                  <c:v>1.8126405220534869</c:v>
                </c:pt>
                <c:pt idx="2086">
                  <c:v>1.786058683996298</c:v>
                </c:pt>
                <c:pt idx="2087">
                  <c:v>1.8076264938648889</c:v>
                </c:pt>
                <c:pt idx="2088">
                  <c:v>1.8675306809389169</c:v>
                </c:pt>
                <c:pt idx="2089">
                  <c:v>1.87533252179618</c:v>
                </c:pt>
                <c:pt idx="2090">
                  <c:v>1.8679709891781471</c:v>
                </c:pt>
                <c:pt idx="2091">
                  <c:v>1.8277879750883139</c:v>
                </c:pt>
                <c:pt idx="2092">
                  <c:v>1.8166304867024441</c:v>
                </c:pt>
                <c:pt idx="2093">
                  <c:v>1.7976418131374889</c:v>
                </c:pt>
                <c:pt idx="2094">
                  <c:v>1.809734821211632</c:v>
                </c:pt>
                <c:pt idx="2095">
                  <c:v>1.817173286225245</c:v>
                </c:pt>
                <c:pt idx="2096">
                  <c:v>1.8432909539447639</c:v>
                </c:pt>
                <c:pt idx="2097">
                  <c:v>1.806835045856098</c:v>
                </c:pt>
                <c:pt idx="2098">
                  <c:v>1.800041306083578</c:v>
                </c:pt>
                <c:pt idx="2099">
                  <c:v>1.7898000046227389</c:v>
                </c:pt>
                <c:pt idx="2100">
                  <c:v>1.7600767462625899</c:v>
                </c:pt>
                <c:pt idx="2101">
                  <c:v>1.7568694510027081</c:v>
                </c:pt>
                <c:pt idx="2102">
                  <c:v>1.7367901749781729</c:v>
                </c:pt>
                <c:pt idx="2103">
                  <c:v>1.759151975052812</c:v>
                </c:pt>
                <c:pt idx="2104">
                  <c:v>1.748383499979365</c:v>
                </c:pt>
                <c:pt idx="2105">
                  <c:v>1.7374935621257701</c:v>
                </c:pt>
                <c:pt idx="2106">
                  <c:v>1.7292168441084821</c:v>
                </c:pt>
                <c:pt idx="2107">
                  <c:v>1.734553691083554</c:v>
                </c:pt>
                <c:pt idx="2108">
                  <c:v>1.7084012100858339</c:v>
                </c:pt>
                <c:pt idx="2109">
                  <c:v>1.6786291191616489</c:v>
                </c:pt>
                <c:pt idx="2110">
                  <c:v>1.715498421963791</c:v>
                </c:pt>
                <c:pt idx="2111">
                  <c:v>1.741926526007942</c:v>
                </c:pt>
                <c:pt idx="2112">
                  <c:v>1.7417199183870249</c:v>
                </c:pt>
                <c:pt idx="2113">
                  <c:v>1.7546399723066191</c:v>
                </c:pt>
                <c:pt idx="2114">
                  <c:v>1.744661923038376</c:v>
                </c:pt>
                <c:pt idx="2115">
                  <c:v>1.7571869068704</c:v>
                </c:pt>
                <c:pt idx="2116">
                  <c:v>1.7444596668041481</c:v>
                </c:pt>
                <c:pt idx="2117">
                  <c:v>1.782403283964054</c:v>
                </c:pt>
                <c:pt idx="2118">
                  <c:v>1.790028248370533</c:v>
                </c:pt>
                <c:pt idx="2119">
                  <c:v>1.7820249077942101</c:v>
                </c:pt>
                <c:pt idx="2120">
                  <c:v>1.811605216321303</c:v>
                </c:pt>
                <c:pt idx="2121">
                  <c:v>1.8282856270155481</c:v>
                </c:pt>
                <c:pt idx="2122">
                  <c:v>1.807920852760762</c:v>
                </c:pt>
                <c:pt idx="2123">
                  <c:v>1.812489692150651</c:v>
                </c:pt>
                <c:pt idx="2124">
                  <c:v>1.8208692666510089</c:v>
                </c:pt>
                <c:pt idx="2125">
                  <c:v>1.8274577530182841</c:v>
                </c:pt>
                <c:pt idx="2126">
                  <c:v>1.827571925715503</c:v>
                </c:pt>
                <c:pt idx="2127">
                  <c:v>1.8206098648015281</c:v>
                </c:pt>
                <c:pt idx="2128">
                  <c:v>1.7987661320266259</c:v>
                </c:pt>
                <c:pt idx="2129">
                  <c:v>1.7923909353866121</c:v>
                </c:pt>
                <c:pt idx="2130">
                  <c:v>1.8371824649368209</c:v>
                </c:pt>
                <c:pt idx="2131">
                  <c:v>1.8854501049002219</c:v>
                </c:pt>
                <c:pt idx="2132">
                  <c:v>1.902211016761576</c:v>
                </c:pt>
                <c:pt idx="2133">
                  <c:v>1.924424264798152</c:v>
                </c:pt>
                <c:pt idx="2134">
                  <c:v>1.9384516975765529</c:v>
                </c:pt>
                <c:pt idx="2135">
                  <c:v>1.9120284346815379</c:v>
                </c:pt>
                <c:pt idx="2136">
                  <c:v>1.972560321281964</c:v>
                </c:pt>
                <c:pt idx="2137">
                  <c:v>1.96184307525952</c:v>
                </c:pt>
                <c:pt idx="2138">
                  <c:v>1.953871443116141</c:v>
                </c:pt>
                <c:pt idx="2139">
                  <c:v>1.9425627838169659</c:v>
                </c:pt>
                <c:pt idx="2140">
                  <c:v>1.9673163459953671</c:v>
                </c:pt>
                <c:pt idx="2141">
                  <c:v>2.051953556675318</c:v>
                </c:pt>
                <c:pt idx="2142">
                  <c:v>2.0431612551789891</c:v>
                </c:pt>
                <c:pt idx="2143">
                  <c:v>2.0450872039503372</c:v>
                </c:pt>
                <c:pt idx="2144">
                  <c:v>2.0620772116864639</c:v>
                </c:pt>
                <c:pt idx="2145">
                  <c:v>2.086394584131952</c:v>
                </c:pt>
                <c:pt idx="2146">
                  <c:v>2.1204133895199408</c:v>
                </c:pt>
                <c:pt idx="2147">
                  <c:v>2.149091823101148</c:v>
                </c:pt>
                <c:pt idx="2148">
                  <c:v>2.1595393214408638</c:v>
                </c:pt>
                <c:pt idx="2149">
                  <c:v>2.15949093095711</c:v>
                </c:pt>
                <c:pt idx="2150">
                  <c:v>2.0863936274268151</c:v>
                </c:pt>
                <c:pt idx="2151">
                  <c:v>2.1588549642292798</c:v>
                </c:pt>
                <c:pt idx="2152">
                  <c:v>2.1830138089024089</c:v>
                </c:pt>
                <c:pt idx="2153">
                  <c:v>2.1534535480540011</c:v>
                </c:pt>
                <c:pt idx="2154">
                  <c:v>2.1347293824474032</c:v>
                </c:pt>
                <c:pt idx="2155">
                  <c:v>2.1819646896477849</c:v>
                </c:pt>
                <c:pt idx="2156">
                  <c:v>2.2755916574607991</c:v>
                </c:pt>
                <c:pt idx="2157">
                  <c:v>2.2782594180030231</c:v>
                </c:pt>
                <c:pt idx="2158">
                  <c:v>2.2742542617996868</c:v>
                </c:pt>
                <c:pt idx="2159">
                  <c:v>2.275128607506177</c:v>
                </c:pt>
                <c:pt idx="2160">
                  <c:v>2.2989246896609439</c:v>
                </c:pt>
                <c:pt idx="2161">
                  <c:v>2.2726843258405092</c:v>
                </c:pt>
                <c:pt idx="2162">
                  <c:v>2.254530236493657</c:v>
                </c:pt>
                <c:pt idx="2163">
                  <c:v>2.2971366795205048</c:v>
                </c:pt>
                <c:pt idx="2164">
                  <c:v>2.2911592658781141</c:v>
                </c:pt>
                <c:pt idx="2165">
                  <c:v>2.3574826364075978</c:v>
                </c:pt>
                <c:pt idx="2166">
                  <c:v>2.418475345381319</c:v>
                </c:pt>
                <c:pt idx="2167">
                  <c:v>2.410604093315833</c:v>
                </c:pt>
                <c:pt idx="2168">
                  <c:v>2.426807234760386</c:v>
                </c:pt>
                <c:pt idx="2169">
                  <c:v>2.4394478338711139</c:v>
                </c:pt>
                <c:pt idx="2170">
                  <c:v>2.4450587902308021</c:v>
                </c:pt>
                <c:pt idx="2171">
                  <c:v>2.445336628263973</c:v>
                </c:pt>
                <c:pt idx="2172">
                  <c:v>2.456503382958771</c:v>
                </c:pt>
                <c:pt idx="2173">
                  <c:v>2.398708202760528</c:v>
                </c:pt>
                <c:pt idx="2174">
                  <c:v>2.3862062399731649</c:v>
                </c:pt>
                <c:pt idx="2175">
                  <c:v>2.3527942965745918</c:v>
                </c:pt>
                <c:pt idx="2176">
                  <c:v>2.393166829656411</c:v>
                </c:pt>
                <c:pt idx="2177">
                  <c:v>2.403885353214017</c:v>
                </c:pt>
                <c:pt idx="2178">
                  <c:v>2.405916228509104</c:v>
                </c:pt>
                <c:pt idx="2179">
                  <c:v>2.418563656506231</c:v>
                </c:pt>
                <c:pt idx="2180">
                  <c:v>2.383410988669167</c:v>
                </c:pt>
                <c:pt idx="2181">
                  <c:v>2.365132996811715</c:v>
                </c:pt>
                <c:pt idx="2182">
                  <c:v>2.3720959921783251</c:v>
                </c:pt>
                <c:pt idx="2183">
                  <c:v>2.3257137980529472</c:v>
                </c:pt>
                <c:pt idx="2184">
                  <c:v>2.2959097705197289</c:v>
                </c:pt>
                <c:pt idx="2185">
                  <c:v>2.3033372733848312</c:v>
                </c:pt>
                <c:pt idx="2186">
                  <c:v>2.2966773260918929</c:v>
                </c:pt>
                <c:pt idx="2187">
                  <c:v>2.2966773260918929</c:v>
                </c:pt>
                <c:pt idx="2188">
                  <c:v>2.3257648416204559</c:v>
                </c:pt>
                <c:pt idx="2189">
                  <c:v>2.306164687551163</c:v>
                </c:pt>
                <c:pt idx="2190">
                  <c:v>2.2644579650622769</c:v>
                </c:pt>
                <c:pt idx="2191">
                  <c:v>2.343389063822134</c:v>
                </c:pt>
                <c:pt idx="2192">
                  <c:v>2.328548125142313</c:v>
                </c:pt>
                <c:pt idx="2193">
                  <c:v>2.3153114908715682</c:v>
                </c:pt>
                <c:pt idx="2194">
                  <c:v>2.3747716877787282</c:v>
                </c:pt>
                <c:pt idx="2195">
                  <c:v>2.400563016078932</c:v>
                </c:pt>
                <c:pt idx="2196">
                  <c:v>2.3343837241614729</c:v>
                </c:pt>
                <c:pt idx="2197">
                  <c:v>2.2996299491671959</c:v>
                </c:pt>
                <c:pt idx="2198">
                  <c:v>2.337264370424228</c:v>
                </c:pt>
                <c:pt idx="2199">
                  <c:v>2.3219217947421038</c:v>
                </c:pt>
                <c:pt idx="2200">
                  <c:v>2.2618384046415958</c:v>
                </c:pt>
                <c:pt idx="2201">
                  <c:v>2.256234026037109</c:v>
                </c:pt>
                <c:pt idx="2202">
                  <c:v>2.296782768032851</c:v>
                </c:pt>
                <c:pt idx="2203">
                  <c:v>2.3032697402847391</c:v>
                </c:pt>
                <c:pt idx="2204">
                  <c:v>2.3127146265148579</c:v>
                </c:pt>
                <c:pt idx="2205">
                  <c:v>2.3036079175941389</c:v>
                </c:pt>
                <c:pt idx="2206">
                  <c:v>2.3012561321185498</c:v>
                </c:pt>
                <c:pt idx="2207">
                  <c:v>2.2811041937797198</c:v>
                </c:pt>
                <c:pt idx="2208">
                  <c:v>2.247335506371321</c:v>
                </c:pt>
                <c:pt idx="2209">
                  <c:v>2.2341263006754239</c:v>
                </c:pt>
                <c:pt idx="2210">
                  <c:v>2.1985990329196281</c:v>
                </c:pt>
                <c:pt idx="2211">
                  <c:v>2.219030729992193</c:v>
                </c:pt>
                <c:pt idx="2212">
                  <c:v>2.2980416581580649</c:v>
                </c:pt>
                <c:pt idx="2213">
                  <c:v>2.2821525339575408</c:v>
                </c:pt>
                <c:pt idx="2214">
                  <c:v>2.2850933481464528</c:v>
                </c:pt>
                <c:pt idx="2215">
                  <c:v>2.2548102496057538</c:v>
                </c:pt>
                <c:pt idx="2216">
                  <c:v>2.2554865275841971</c:v>
                </c:pt>
                <c:pt idx="2217">
                  <c:v>2.262890348861839</c:v>
                </c:pt>
                <c:pt idx="2218">
                  <c:v>2.2917982054194561</c:v>
                </c:pt>
                <c:pt idx="2219">
                  <c:v>2.3436817921450488</c:v>
                </c:pt>
                <c:pt idx="2220">
                  <c:v>2.365095534062609</c:v>
                </c:pt>
                <c:pt idx="2221">
                  <c:v>2.375643038042107</c:v>
                </c:pt>
                <c:pt idx="2222">
                  <c:v>2.362785508280639</c:v>
                </c:pt>
                <c:pt idx="2223">
                  <c:v>2.3715441804705621</c:v>
                </c:pt>
                <c:pt idx="2224">
                  <c:v>2.4015758292150249</c:v>
                </c:pt>
                <c:pt idx="2225">
                  <c:v>2.3915457250889012</c:v>
                </c:pt>
                <c:pt idx="2226">
                  <c:v>2.459012314866234</c:v>
                </c:pt>
                <c:pt idx="2227">
                  <c:v>2.4734677592383449</c:v>
                </c:pt>
                <c:pt idx="2228">
                  <c:v>2.444467845421658</c:v>
                </c:pt>
                <c:pt idx="2229">
                  <c:v>2.4198541291603441</c:v>
                </c:pt>
                <c:pt idx="2230">
                  <c:v>2.4460146543032488</c:v>
                </c:pt>
                <c:pt idx="2231">
                  <c:v>2.3884817046304239</c:v>
                </c:pt>
                <c:pt idx="2232">
                  <c:v>2.3931787964355311</c:v>
                </c:pt>
                <c:pt idx="2233">
                  <c:v>2.3914529676859702</c:v>
                </c:pt>
                <c:pt idx="2234">
                  <c:v>2.3942318873009101</c:v>
                </c:pt>
                <c:pt idx="2235">
                  <c:v>2.4017596096653691</c:v>
                </c:pt>
                <c:pt idx="2236">
                  <c:v>2.402153234407074</c:v>
                </c:pt>
                <c:pt idx="2237">
                  <c:v>2.3948251884860352</c:v>
                </c:pt>
                <c:pt idx="2238">
                  <c:v>2.395389753110619</c:v>
                </c:pt>
                <c:pt idx="2239">
                  <c:v>2.3618914895755991</c:v>
                </c:pt>
                <c:pt idx="2240">
                  <c:v>2.3643277780430521</c:v>
                </c:pt>
                <c:pt idx="2241">
                  <c:v>2.332046981218566</c:v>
                </c:pt>
                <c:pt idx="2242">
                  <c:v>2.350240328297756</c:v>
                </c:pt>
                <c:pt idx="2243">
                  <c:v>2.368723218483161</c:v>
                </c:pt>
                <c:pt idx="2244">
                  <c:v>2.3852266433707889</c:v>
                </c:pt>
                <c:pt idx="2245">
                  <c:v>2.3956293767303221</c:v>
                </c:pt>
                <c:pt idx="2246">
                  <c:v>2.39569897143017</c:v>
                </c:pt>
                <c:pt idx="2247">
                  <c:v>2.403527890960786</c:v>
                </c:pt>
                <c:pt idx="2248">
                  <c:v>2.381245862550466</c:v>
                </c:pt>
                <c:pt idx="2249">
                  <c:v>2.3601879035231592</c:v>
                </c:pt>
                <c:pt idx="2250">
                  <c:v>2.3328134248907029</c:v>
                </c:pt>
                <c:pt idx="2251">
                  <c:v>2.2889596857625039</c:v>
                </c:pt>
                <c:pt idx="2252">
                  <c:v>2.2603472228749921</c:v>
                </c:pt>
                <c:pt idx="2253">
                  <c:v>2.254092018615137</c:v>
                </c:pt>
                <c:pt idx="2254">
                  <c:v>2.27586159237095</c:v>
                </c:pt>
                <c:pt idx="2255">
                  <c:v>2.2564568184229108</c:v>
                </c:pt>
                <c:pt idx="2256">
                  <c:v>2.292253094775432</c:v>
                </c:pt>
                <c:pt idx="2257">
                  <c:v>2.2850620076661161</c:v>
                </c:pt>
                <c:pt idx="2258">
                  <c:v>2.3120630231910888</c:v>
                </c:pt>
                <c:pt idx="2259">
                  <c:v>2.324028344700023</c:v>
                </c:pt>
                <c:pt idx="2260">
                  <c:v>2.3527308816218842</c:v>
                </c:pt>
                <c:pt idx="2261">
                  <c:v>2.3998709468235071</c:v>
                </c:pt>
                <c:pt idx="2262">
                  <c:v>2.3896187169820542</c:v>
                </c:pt>
                <c:pt idx="2263">
                  <c:v>2.3885280413228771</c:v>
                </c:pt>
              </c:numCache>
            </c:numRef>
          </c:val>
          <c:smooth val="0"/>
        </c:ser>
        <c:ser>
          <c:idx val="2"/>
          <c:order val="2"/>
          <c:tx>
            <c:strRef>
              <c:f>Sheet2!$D$1</c:f>
              <c:strCache>
                <c:ptCount val="1"/>
                <c:pt idx="0">
                  <c:v>价值因子策略</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Sheet2!$D$2:$D$2265</c:f>
              <c:numCache>
                <c:formatCode>General</c:formatCode>
                <c:ptCount val="2264"/>
                <c:pt idx="0">
                  <c:v>1</c:v>
                </c:pt>
                <c:pt idx="1">
                  <c:v>1.020390671657988</c:v>
                </c:pt>
                <c:pt idx="2">
                  <c:v>0.97899435354250097</c:v>
                </c:pt>
                <c:pt idx="3">
                  <c:v>0.9584780729265433</c:v>
                </c:pt>
                <c:pt idx="4">
                  <c:v>0.9596664418667249</c:v>
                </c:pt>
                <c:pt idx="5">
                  <c:v>0.94257690892066348</c:v>
                </c:pt>
                <c:pt idx="6">
                  <c:v>0.93014366882311461</c:v>
                </c:pt>
                <c:pt idx="7">
                  <c:v>0.9441834388480953</c:v>
                </c:pt>
                <c:pt idx="8">
                  <c:v>0.94290969090275023</c:v>
                </c:pt>
                <c:pt idx="9">
                  <c:v>0.87815354590486405</c:v>
                </c:pt>
                <c:pt idx="10">
                  <c:v>0.88947916482504796</c:v>
                </c:pt>
                <c:pt idx="11">
                  <c:v>0.87972269317514329</c:v>
                </c:pt>
                <c:pt idx="12">
                  <c:v>0.86648088105463572</c:v>
                </c:pt>
                <c:pt idx="13">
                  <c:v>0.87943215605299829</c:v>
                </c:pt>
                <c:pt idx="14">
                  <c:v>0.91530679514157542</c:v>
                </c:pt>
                <c:pt idx="15">
                  <c:v>0.90080557052555588</c:v>
                </c:pt>
                <c:pt idx="16">
                  <c:v>0.90409615966610346</c:v>
                </c:pt>
                <c:pt idx="17">
                  <c:v>0.91720933236312874</c:v>
                </c:pt>
                <c:pt idx="18">
                  <c:v>0.91573779086020657</c:v>
                </c:pt>
                <c:pt idx="19">
                  <c:v>0.88395568871794128</c:v>
                </c:pt>
                <c:pt idx="20">
                  <c:v>0.86493096950265247</c:v>
                </c:pt>
                <c:pt idx="21">
                  <c:v>0.87618123918926127</c:v>
                </c:pt>
                <c:pt idx="22">
                  <c:v>0.86649992510133067</c:v>
                </c:pt>
                <c:pt idx="23">
                  <c:v>0.86954490801999296</c:v>
                </c:pt>
                <c:pt idx="24">
                  <c:v>0.8529745221356716</c:v>
                </c:pt>
                <c:pt idx="25">
                  <c:v>0.86341045711850983</c:v>
                </c:pt>
                <c:pt idx="26">
                  <c:v>0.89199835160396035</c:v>
                </c:pt>
                <c:pt idx="27">
                  <c:v>0.88259878904456068</c:v>
                </c:pt>
                <c:pt idx="28">
                  <c:v>0.88556828355698169</c:v>
                </c:pt>
                <c:pt idx="29">
                  <c:v>0.87970680771262877</c:v>
                </c:pt>
                <c:pt idx="30">
                  <c:v>0.85330571389098575</c:v>
                </c:pt>
                <c:pt idx="31">
                  <c:v>0.88262397539229376</c:v>
                </c:pt>
                <c:pt idx="32">
                  <c:v>0.88859808467117496</c:v>
                </c:pt>
                <c:pt idx="33">
                  <c:v>0.88309275255906394</c:v>
                </c:pt>
                <c:pt idx="34">
                  <c:v>0.8846601356872088</c:v>
                </c:pt>
                <c:pt idx="35">
                  <c:v>0.87337026367758197</c:v>
                </c:pt>
                <c:pt idx="36">
                  <c:v>0.86194960008568622</c:v>
                </c:pt>
                <c:pt idx="37">
                  <c:v>0.81458032898461818</c:v>
                </c:pt>
                <c:pt idx="38">
                  <c:v>0.79260593524510436</c:v>
                </c:pt>
                <c:pt idx="39">
                  <c:v>0.78421452869547226</c:v>
                </c:pt>
                <c:pt idx="40">
                  <c:v>0.78787078002556576</c:v>
                </c:pt>
                <c:pt idx="41">
                  <c:v>0.78368391294442885</c:v>
                </c:pt>
                <c:pt idx="42">
                  <c:v>0.8011423964843587</c:v>
                </c:pt>
                <c:pt idx="43">
                  <c:v>0.80959439597213023</c:v>
                </c:pt>
                <c:pt idx="44">
                  <c:v>0.8071950060733869</c:v>
                </c:pt>
                <c:pt idx="45">
                  <c:v>0.83133720386441279</c:v>
                </c:pt>
                <c:pt idx="46">
                  <c:v>0.84301152004261293</c:v>
                </c:pt>
                <c:pt idx="47">
                  <c:v>0.82125086191729613</c:v>
                </c:pt>
                <c:pt idx="48">
                  <c:v>0.83257838590701494</c:v>
                </c:pt>
                <c:pt idx="49">
                  <c:v>0.81558155172607794</c:v>
                </c:pt>
                <c:pt idx="50">
                  <c:v>0.82433876182862531</c:v>
                </c:pt>
                <c:pt idx="51">
                  <c:v>0.84281302820410142</c:v>
                </c:pt>
                <c:pt idx="52">
                  <c:v>0.86364112904533696</c:v>
                </c:pt>
                <c:pt idx="53">
                  <c:v>0.86688040126396582</c:v>
                </c:pt>
                <c:pt idx="54">
                  <c:v>0.87881325754419448</c:v>
                </c:pt>
                <c:pt idx="55">
                  <c:v>0.87728672051322254</c:v>
                </c:pt>
                <c:pt idx="56">
                  <c:v>0.88733425340770788</c:v>
                </c:pt>
                <c:pt idx="57">
                  <c:v>0.88193224347086951</c:v>
                </c:pt>
                <c:pt idx="58">
                  <c:v>0.90602478742992187</c:v>
                </c:pt>
                <c:pt idx="59">
                  <c:v>0.92040182696232309</c:v>
                </c:pt>
                <c:pt idx="60">
                  <c:v>0.91959924334916454</c:v>
                </c:pt>
                <c:pt idx="61">
                  <c:v>0.93828304602540069</c:v>
                </c:pt>
                <c:pt idx="62">
                  <c:v>0.9193976136244274</c:v>
                </c:pt>
                <c:pt idx="63">
                  <c:v>0.92827179560034689</c:v>
                </c:pt>
                <c:pt idx="64">
                  <c:v>0.92506061115854277</c:v>
                </c:pt>
                <c:pt idx="65">
                  <c:v>0.93963668342249063</c:v>
                </c:pt>
                <c:pt idx="66">
                  <c:v>0.947322521660388</c:v>
                </c:pt>
                <c:pt idx="67">
                  <c:v>0.91335926520228194</c:v>
                </c:pt>
                <c:pt idx="68">
                  <c:v>0.92038518000609859</c:v>
                </c:pt>
                <c:pt idx="69">
                  <c:v>0.90607994674287085</c:v>
                </c:pt>
                <c:pt idx="70">
                  <c:v>0.92203664110756633</c:v>
                </c:pt>
                <c:pt idx="71">
                  <c:v>0.94358846871496516</c:v>
                </c:pt>
                <c:pt idx="72">
                  <c:v>0.94780959164349776</c:v>
                </c:pt>
                <c:pt idx="73">
                  <c:v>0.944576713383946</c:v>
                </c:pt>
                <c:pt idx="74">
                  <c:v>0.94824421968423112</c:v>
                </c:pt>
                <c:pt idx="75">
                  <c:v>0.93384853649182875</c:v>
                </c:pt>
                <c:pt idx="76">
                  <c:v>0.93496200951571384</c:v>
                </c:pt>
                <c:pt idx="77">
                  <c:v>0.94492336057325799</c:v>
                </c:pt>
                <c:pt idx="78">
                  <c:v>0.91901217739811158</c:v>
                </c:pt>
                <c:pt idx="79">
                  <c:v>0.92121135425435052</c:v>
                </c:pt>
                <c:pt idx="80">
                  <c:v>0.9229508503773719</c:v>
                </c:pt>
                <c:pt idx="81">
                  <c:v>0.94184004361385898</c:v>
                </c:pt>
                <c:pt idx="82">
                  <c:v>0.94062221198683671</c:v>
                </c:pt>
                <c:pt idx="83">
                  <c:v>0.94062221198683671</c:v>
                </c:pt>
                <c:pt idx="84">
                  <c:v>0.9573315675757651</c:v>
                </c:pt>
                <c:pt idx="85">
                  <c:v>0.95603570072475075</c:v>
                </c:pt>
                <c:pt idx="86">
                  <c:v>0.97281837896145096</c:v>
                </c:pt>
                <c:pt idx="87">
                  <c:v>0.98453198371525041</c:v>
                </c:pt>
                <c:pt idx="88">
                  <c:v>0.98086203094574353</c:v>
                </c:pt>
                <c:pt idx="89">
                  <c:v>0.95775203120195851</c:v>
                </c:pt>
                <c:pt idx="90">
                  <c:v>0.95971469810186105</c:v>
                </c:pt>
                <c:pt idx="91">
                  <c:v>0.97547083974232918</c:v>
                </c:pt>
                <c:pt idx="92">
                  <c:v>0.97261076590101447</c:v>
                </c:pt>
                <c:pt idx="93">
                  <c:v>0.96213299584873124</c:v>
                </c:pt>
                <c:pt idx="94">
                  <c:v>0.94008656789421685</c:v>
                </c:pt>
                <c:pt idx="95">
                  <c:v>0.93638045880598908</c:v>
                </c:pt>
                <c:pt idx="96">
                  <c:v>0.92073214642561674</c:v>
                </c:pt>
                <c:pt idx="97">
                  <c:v>0.9230558087431977</c:v>
                </c:pt>
                <c:pt idx="98">
                  <c:v>0.93982902431582638</c:v>
                </c:pt>
                <c:pt idx="99">
                  <c:v>0.92874513157456351</c:v>
                </c:pt>
                <c:pt idx="100">
                  <c:v>0.92338233814122117</c:v>
                </c:pt>
                <c:pt idx="101">
                  <c:v>0.93983153441538259</c:v>
                </c:pt>
                <c:pt idx="102">
                  <c:v>0.96381266173147484</c:v>
                </c:pt>
                <c:pt idx="103">
                  <c:v>0.99305215492805288</c:v>
                </c:pt>
                <c:pt idx="104">
                  <c:v>1.004220069535017</c:v>
                </c:pt>
                <c:pt idx="105">
                  <c:v>1.019186462645516</c:v>
                </c:pt>
                <c:pt idx="106">
                  <c:v>0.99545271867910201</c:v>
                </c:pt>
                <c:pt idx="107">
                  <c:v>1.0113302036095231</c:v>
                </c:pt>
                <c:pt idx="108">
                  <c:v>1.025556251147494</c:v>
                </c:pt>
                <c:pt idx="109">
                  <c:v>1.0351276220982719</c:v>
                </c:pt>
                <c:pt idx="110">
                  <c:v>1.0209196387352819</c:v>
                </c:pt>
                <c:pt idx="111">
                  <c:v>1.029837482147735</c:v>
                </c:pt>
                <c:pt idx="112">
                  <c:v>1.027307269846427</c:v>
                </c:pt>
                <c:pt idx="113">
                  <c:v>1.0437471064449151</c:v>
                </c:pt>
                <c:pt idx="114">
                  <c:v>1.0492153873086849</c:v>
                </c:pt>
                <c:pt idx="115">
                  <c:v>1.040623814342412</c:v>
                </c:pt>
                <c:pt idx="116">
                  <c:v>1.043846471450417</c:v>
                </c:pt>
                <c:pt idx="117">
                  <c:v>1.0390787243789319</c:v>
                </c:pt>
                <c:pt idx="118">
                  <c:v>1.0390787243789319</c:v>
                </c:pt>
                <c:pt idx="119">
                  <c:v>1.048140299221781</c:v>
                </c:pt>
                <c:pt idx="120">
                  <c:v>1.0375913892106909</c:v>
                </c:pt>
                <c:pt idx="121">
                  <c:v>1.052049058184293</c:v>
                </c:pt>
                <c:pt idx="122">
                  <c:v>1.063338265331178</c:v>
                </c:pt>
                <c:pt idx="123">
                  <c:v>1.0814121397959029</c:v>
                </c:pt>
                <c:pt idx="124">
                  <c:v>1.0725982797496461</c:v>
                </c:pt>
                <c:pt idx="125">
                  <c:v>1.062521150943855</c:v>
                </c:pt>
                <c:pt idx="126">
                  <c:v>1.0635862297537211</c:v>
                </c:pt>
                <c:pt idx="127">
                  <c:v>0.99891893156226741</c:v>
                </c:pt>
                <c:pt idx="128">
                  <c:v>1.0123517569562901</c:v>
                </c:pt>
                <c:pt idx="129">
                  <c:v>0.98169609233077249</c:v>
                </c:pt>
                <c:pt idx="130">
                  <c:v>0.96346476181814367</c:v>
                </c:pt>
                <c:pt idx="131">
                  <c:v>0.97085258398193774</c:v>
                </c:pt>
                <c:pt idx="132">
                  <c:v>0.97910125210771726</c:v>
                </c:pt>
                <c:pt idx="133">
                  <c:v>0.98220875741421809</c:v>
                </c:pt>
                <c:pt idx="134">
                  <c:v>0.9593379180783187</c:v>
                </c:pt>
                <c:pt idx="135">
                  <c:v>0.97706578086844798</c:v>
                </c:pt>
                <c:pt idx="136">
                  <c:v>0.99486828402889549</c:v>
                </c:pt>
                <c:pt idx="137">
                  <c:v>0.98254475236099426</c:v>
                </c:pt>
                <c:pt idx="138">
                  <c:v>0.98030192417801498</c:v>
                </c:pt>
                <c:pt idx="139">
                  <c:v>0.9594785520692044</c:v>
                </c:pt>
                <c:pt idx="140">
                  <c:v>0.96478432408133352</c:v>
                </c:pt>
                <c:pt idx="141">
                  <c:v>0.9662263214092196</c:v>
                </c:pt>
                <c:pt idx="142">
                  <c:v>0.96537690408508969</c:v>
                </c:pt>
                <c:pt idx="143">
                  <c:v>0.95980415331919433</c:v>
                </c:pt>
                <c:pt idx="144">
                  <c:v>0.96901097758719268</c:v>
                </c:pt>
                <c:pt idx="145">
                  <c:v>0.96537327808508733</c:v>
                </c:pt>
                <c:pt idx="146">
                  <c:v>0.95842995958283217</c:v>
                </c:pt>
                <c:pt idx="147">
                  <c:v>0.96245288712937926</c:v>
                </c:pt>
                <c:pt idx="148">
                  <c:v>0.9869778245682358</c:v>
                </c:pt>
                <c:pt idx="149">
                  <c:v>0.99248371958683335</c:v>
                </c:pt>
                <c:pt idx="150">
                  <c:v>0.98695942441670248</c:v>
                </c:pt>
                <c:pt idx="151">
                  <c:v>0.98425616307203723</c:v>
                </c:pt>
                <c:pt idx="152">
                  <c:v>0.9837156339256079</c:v>
                </c:pt>
                <c:pt idx="153">
                  <c:v>0.96447855920733638</c:v>
                </c:pt>
                <c:pt idx="154">
                  <c:v>0.99278714349004138</c:v>
                </c:pt>
                <c:pt idx="155">
                  <c:v>0.98489732853308309</c:v>
                </c:pt>
                <c:pt idx="156">
                  <c:v>0.97549874725671226</c:v>
                </c:pt>
                <c:pt idx="157">
                  <c:v>0.97302792191702947</c:v>
                </c:pt>
                <c:pt idx="158">
                  <c:v>0.95193142986580603</c:v>
                </c:pt>
                <c:pt idx="159">
                  <c:v>0.92711021663067494</c:v>
                </c:pt>
                <c:pt idx="160">
                  <c:v>0.93531846077761416</c:v>
                </c:pt>
                <c:pt idx="161">
                  <c:v>0.93040621473568397</c:v>
                </c:pt>
                <c:pt idx="162">
                  <c:v>0.94275565998396305</c:v>
                </c:pt>
                <c:pt idx="163">
                  <c:v>0.96508358929567428</c:v>
                </c:pt>
                <c:pt idx="164">
                  <c:v>0.96484481398358091</c:v>
                </c:pt>
                <c:pt idx="165">
                  <c:v>0.96598422534551598</c:v>
                </c:pt>
                <c:pt idx="166">
                  <c:v>0.96932373984360876</c:v>
                </c:pt>
                <c:pt idx="167">
                  <c:v>0.95550000267859792</c:v>
                </c:pt>
                <c:pt idx="168">
                  <c:v>0.96792839975417999</c:v>
                </c:pt>
                <c:pt idx="169">
                  <c:v>0.9793118405994361</c:v>
                </c:pt>
                <c:pt idx="170">
                  <c:v>0.97544735725053067</c:v>
                </c:pt>
                <c:pt idx="171">
                  <c:v>0.96302630944412759</c:v>
                </c:pt>
                <c:pt idx="172">
                  <c:v>0.9268336866290019</c:v>
                </c:pt>
                <c:pt idx="173">
                  <c:v>0.92896721738015864</c:v>
                </c:pt>
                <c:pt idx="174">
                  <c:v>0.94634622728459772</c:v>
                </c:pt>
                <c:pt idx="175">
                  <c:v>0.92228247288385379</c:v>
                </c:pt>
                <c:pt idx="176">
                  <c:v>0.93530419337965243</c:v>
                </c:pt>
                <c:pt idx="177">
                  <c:v>0.9365597363755338</c:v>
                </c:pt>
                <c:pt idx="178">
                  <c:v>0.93117658876510778</c:v>
                </c:pt>
                <c:pt idx="179">
                  <c:v>0.94250236755306016</c:v>
                </c:pt>
                <c:pt idx="180">
                  <c:v>0.94689129356139468</c:v>
                </c:pt>
                <c:pt idx="181">
                  <c:v>0.94822794310494196</c:v>
                </c:pt>
                <c:pt idx="182">
                  <c:v>0.95952301539590579</c:v>
                </c:pt>
                <c:pt idx="183">
                  <c:v>0.9573295700982255</c:v>
                </c:pt>
                <c:pt idx="184">
                  <c:v>0.95047284458947101</c:v>
                </c:pt>
                <c:pt idx="185">
                  <c:v>0.96795973010750658</c:v>
                </c:pt>
                <c:pt idx="186">
                  <c:v>0.97865589727446567</c:v>
                </c:pt>
                <c:pt idx="187">
                  <c:v>1.005451734159081</c:v>
                </c:pt>
                <c:pt idx="188">
                  <c:v>1.0068221501104819</c:v>
                </c:pt>
                <c:pt idx="189">
                  <c:v>1.0207951627788441</c:v>
                </c:pt>
                <c:pt idx="190">
                  <c:v>1.0169543813806881</c:v>
                </c:pt>
                <c:pt idx="191">
                  <c:v>1.010542273440183</c:v>
                </c:pt>
                <c:pt idx="192">
                  <c:v>1.021870829834451</c:v>
                </c:pt>
                <c:pt idx="193">
                  <c:v>0.98710697690699645</c:v>
                </c:pt>
                <c:pt idx="194">
                  <c:v>0.9957537008881473</c:v>
                </c:pt>
                <c:pt idx="195">
                  <c:v>1.003225132146506</c:v>
                </c:pt>
                <c:pt idx="196">
                  <c:v>0.99826695063195736</c:v>
                </c:pt>
                <c:pt idx="197">
                  <c:v>1.0083928877002151</c:v>
                </c:pt>
                <c:pt idx="198">
                  <c:v>1.0123558077518471</c:v>
                </c:pt>
                <c:pt idx="199">
                  <c:v>1.005279517098256</c:v>
                </c:pt>
                <c:pt idx="200">
                  <c:v>1.001889892890363</c:v>
                </c:pt>
                <c:pt idx="201">
                  <c:v>1.0224635885893409</c:v>
                </c:pt>
                <c:pt idx="202">
                  <c:v>1.0344793076268051</c:v>
                </c:pt>
                <c:pt idx="203">
                  <c:v>1.037747176415432</c:v>
                </c:pt>
                <c:pt idx="204">
                  <c:v>1.0355849254662439</c:v>
                </c:pt>
                <c:pt idx="205">
                  <c:v>1.025930350576725</c:v>
                </c:pt>
                <c:pt idx="206">
                  <c:v>1.017804790049454</c:v>
                </c:pt>
                <c:pt idx="207">
                  <c:v>1.030563659268348</c:v>
                </c:pt>
                <c:pt idx="208">
                  <c:v>1.0216630499630941</c:v>
                </c:pt>
                <c:pt idx="209">
                  <c:v>1.036207554077395</c:v>
                </c:pt>
                <c:pt idx="210">
                  <c:v>1.0209699744561269</c:v>
                </c:pt>
                <c:pt idx="211">
                  <c:v>1.0228566590958099</c:v>
                </c:pt>
                <c:pt idx="212">
                  <c:v>1.021535352947792</c:v>
                </c:pt>
                <c:pt idx="213">
                  <c:v>1.0198222448874601</c:v>
                </c:pt>
                <c:pt idx="214">
                  <c:v>1.034732097421077</c:v>
                </c:pt>
                <c:pt idx="215">
                  <c:v>1.0342367706807929</c:v>
                </c:pt>
                <c:pt idx="216">
                  <c:v>1.0536986453054169</c:v>
                </c:pt>
                <c:pt idx="217">
                  <c:v>1.0586529506064111</c:v>
                </c:pt>
                <c:pt idx="218">
                  <c:v>1.057519359831292</c:v>
                </c:pt>
                <c:pt idx="219">
                  <c:v>1.059893209688143</c:v>
                </c:pt>
                <c:pt idx="220">
                  <c:v>1.0376797463267571</c:v>
                </c:pt>
                <c:pt idx="221">
                  <c:v>1.0573944317096311</c:v>
                </c:pt>
                <c:pt idx="222">
                  <c:v>1.0716266925162099</c:v>
                </c:pt>
                <c:pt idx="223">
                  <c:v>1.081953722903904</c:v>
                </c:pt>
                <c:pt idx="224">
                  <c:v>1.091918031552344</c:v>
                </c:pt>
                <c:pt idx="225">
                  <c:v>1.091634833847374</c:v>
                </c:pt>
                <c:pt idx="226">
                  <c:v>1.110145260883703</c:v>
                </c:pt>
                <c:pt idx="227">
                  <c:v>1.116230333104868</c:v>
                </c:pt>
                <c:pt idx="228">
                  <c:v>1.1132457527764339</c:v>
                </c:pt>
                <c:pt idx="229">
                  <c:v>1.1208338715710779</c:v>
                </c:pt>
                <c:pt idx="230">
                  <c:v>1.132547901796517</c:v>
                </c:pt>
                <c:pt idx="231">
                  <c:v>1.119347906310441</c:v>
                </c:pt>
                <c:pt idx="232">
                  <c:v>1.1126327901670561</c:v>
                </c:pt>
                <c:pt idx="233">
                  <c:v>1.1306111834525461</c:v>
                </c:pt>
                <c:pt idx="234">
                  <c:v>1.123341370847819</c:v>
                </c:pt>
                <c:pt idx="235">
                  <c:v>1.101348648023208</c:v>
                </c:pt>
                <c:pt idx="236">
                  <c:v>1.083579210410486</c:v>
                </c:pt>
                <c:pt idx="237">
                  <c:v>1.0719015645449701</c:v>
                </c:pt>
                <c:pt idx="238">
                  <c:v>1.041486499053923</c:v>
                </c:pt>
                <c:pt idx="239">
                  <c:v>1.060846846562516</c:v>
                </c:pt>
                <c:pt idx="240">
                  <c:v>1.060846846562516</c:v>
                </c:pt>
                <c:pt idx="241">
                  <c:v>1.0431568763435419</c:v>
                </c:pt>
                <c:pt idx="242">
                  <c:v>1.0505409852570999</c:v>
                </c:pt>
                <c:pt idx="243">
                  <c:v>1.0481859139772429</c:v>
                </c:pt>
                <c:pt idx="244">
                  <c:v>1.0503082825928589</c:v>
                </c:pt>
                <c:pt idx="245">
                  <c:v>1.0554670393137671</c:v>
                </c:pt>
                <c:pt idx="246">
                  <c:v>1.057283341139146</c:v>
                </c:pt>
                <c:pt idx="247">
                  <c:v>1.0457815182385479</c:v>
                </c:pt>
                <c:pt idx="248">
                  <c:v>1.0560937852229559</c:v>
                </c:pt>
                <c:pt idx="249">
                  <c:v>1.0528850775963461</c:v>
                </c:pt>
                <c:pt idx="250">
                  <c:v>1.0496111059684829</c:v>
                </c:pt>
                <c:pt idx="251">
                  <c:v>1.055295112474079</c:v>
                </c:pt>
                <c:pt idx="252">
                  <c:v>1.048080529388675</c:v>
                </c:pt>
                <c:pt idx="253">
                  <c:v>1.044103529989022</c:v>
                </c:pt>
                <c:pt idx="254">
                  <c:v>1.0078007930775279</c:v>
                </c:pt>
                <c:pt idx="255">
                  <c:v>1.008572090411068</c:v>
                </c:pt>
                <c:pt idx="256">
                  <c:v>0.99891512288072459</c:v>
                </c:pt>
                <c:pt idx="257">
                  <c:v>0.99346964272794291</c:v>
                </c:pt>
                <c:pt idx="258">
                  <c:v>0.97731168963912074</c:v>
                </c:pt>
                <c:pt idx="259">
                  <c:v>0.95984740886742381</c:v>
                </c:pt>
                <c:pt idx="260">
                  <c:v>0.97622591820499993</c:v>
                </c:pt>
                <c:pt idx="261">
                  <c:v>0.97991591566693315</c:v>
                </c:pt>
                <c:pt idx="262">
                  <c:v>0.9654984637171129</c:v>
                </c:pt>
                <c:pt idx="263">
                  <c:v>0.97695923093400316</c:v>
                </c:pt>
                <c:pt idx="264">
                  <c:v>0.98225415326502352</c:v>
                </c:pt>
                <c:pt idx="265">
                  <c:v>0.98644460149368074</c:v>
                </c:pt>
                <c:pt idx="266">
                  <c:v>0.96551987601426992</c:v>
                </c:pt>
                <c:pt idx="267">
                  <c:v>0.97062078365202298</c:v>
                </c:pt>
                <c:pt idx="268">
                  <c:v>0.96545599478835886</c:v>
                </c:pt>
                <c:pt idx="269">
                  <c:v>0.98205800324456982</c:v>
                </c:pt>
                <c:pt idx="270">
                  <c:v>0.97597436332703091</c:v>
                </c:pt>
                <c:pt idx="271">
                  <c:v>0.95452648168796295</c:v>
                </c:pt>
                <c:pt idx="272">
                  <c:v>0.94535988017609163</c:v>
                </c:pt>
                <c:pt idx="273">
                  <c:v>0.93720408463276028</c:v>
                </c:pt>
                <c:pt idx="274">
                  <c:v>0.94884399578984069</c:v>
                </c:pt>
                <c:pt idx="275">
                  <c:v>0.94423843252662831</c:v>
                </c:pt>
                <c:pt idx="276">
                  <c:v>0.95630005805705953</c:v>
                </c:pt>
                <c:pt idx="277">
                  <c:v>0.97473872436794173</c:v>
                </c:pt>
                <c:pt idx="278">
                  <c:v>0.97871227468755118</c:v>
                </c:pt>
                <c:pt idx="279">
                  <c:v>0.98157187678521685</c:v>
                </c:pt>
                <c:pt idx="280">
                  <c:v>0.9693022923595348</c:v>
                </c:pt>
                <c:pt idx="281">
                  <c:v>0.9817643484235582</c:v>
                </c:pt>
                <c:pt idx="282">
                  <c:v>0.98790114657622774</c:v>
                </c:pt>
                <c:pt idx="283">
                  <c:v>1.006497528755862</c:v>
                </c:pt>
                <c:pt idx="284">
                  <c:v>1.006672936159003</c:v>
                </c:pt>
                <c:pt idx="285">
                  <c:v>1.003222554046191</c:v>
                </c:pt>
                <c:pt idx="286">
                  <c:v>0.99937956320725851</c:v>
                </c:pt>
                <c:pt idx="287">
                  <c:v>1.0031830931915391</c:v>
                </c:pt>
                <c:pt idx="288">
                  <c:v>1.005770870410982</c:v>
                </c:pt>
                <c:pt idx="289">
                  <c:v>0.98431468044524073</c:v>
                </c:pt>
                <c:pt idx="290">
                  <c:v>0.99759960560826666</c:v>
                </c:pt>
                <c:pt idx="291">
                  <c:v>1.0044860039336481</c:v>
                </c:pt>
                <c:pt idx="292">
                  <c:v>1.001936336910229</c:v>
                </c:pt>
                <c:pt idx="293">
                  <c:v>0.99986959385534091</c:v>
                </c:pt>
                <c:pt idx="294">
                  <c:v>0.99390643441981064</c:v>
                </c:pt>
                <c:pt idx="295">
                  <c:v>0.99085163551516631</c:v>
                </c:pt>
                <c:pt idx="296">
                  <c:v>0.97916576593577487</c:v>
                </c:pt>
                <c:pt idx="297">
                  <c:v>0.98436524537110304</c:v>
                </c:pt>
                <c:pt idx="298">
                  <c:v>0.95203678168576511</c:v>
                </c:pt>
                <c:pt idx="299">
                  <c:v>0.95901874352154437</c:v>
                </c:pt>
                <c:pt idx="300">
                  <c:v>0.96343465875763679</c:v>
                </c:pt>
                <c:pt idx="301">
                  <c:v>0.95733866478235996</c:v>
                </c:pt>
                <c:pt idx="302">
                  <c:v>0.95680206559283509</c:v>
                </c:pt>
                <c:pt idx="303">
                  <c:v>0.96135244480486326</c:v>
                </c:pt>
                <c:pt idx="304">
                  <c:v>0.95312037546159467</c:v>
                </c:pt>
                <c:pt idx="305">
                  <c:v>0.95124004622372238</c:v>
                </c:pt>
                <c:pt idx="306">
                  <c:v>0.95233734990180885</c:v>
                </c:pt>
                <c:pt idx="307">
                  <c:v>0.92924928811608309</c:v>
                </c:pt>
                <c:pt idx="308">
                  <c:v>0.88558977956354656</c:v>
                </c:pt>
                <c:pt idx="309">
                  <c:v>0.88405939063104177</c:v>
                </c:pt>
                <c:pt idx="310">
                  <c:v>0.89493171372953151</c:v>
                </c:pt>
                <c:pt idx="311">
                  <c:v>0.90956278133760793</c:v>
                </c:pt>
                <c:pt idx="312">
                  <c:v>0.91956739755180339</c:v>
                </c:pt>
                <c:pt idx="313">
                  <c:v>0.93213043231165904</c:v>
                </c:pt>
                <c:pt idx="314">
                  <c:v>0.92475350605017359</c:v>
                </c:pt>
                <c:pt idx="315">
                  <c:v>0.9233796889991559</c:v>
                </c:pt>
                <c:pt idx="316">
                  <c:v>0.90866402352598863</c:v>
                </c:pt>
                <c:pt idx="317">
                  <c:v>0.9011953326850678</c:v>
                </c:pt>
                <c:pt idx="318">
                  <c:v>0.8960634677537932</c:v>
                </c:pt>
                <c:pt idx="319">
                  <c:v>0.90928562836285132</c:v>
                </c:pt>
                <c:pt idx="320">
                  <c:v>0.90535851715459237</c:v>
                </c:pt>
                <c:pt idx="321">
                  <c:v>0.92927881663106704</c:v>
                </c:pt>
                <c:pt idx="322">
                  <c:v>0.93022192891564426</c:v>
                </c:pt>
                <c:pt idx="323">
                  <c:v>0.91950387244150089</c:v>
                </c:pt>
                <c:pt idx="324">
                  <c:v>0.91581000482536945</c:v>
                </c:pt>
                <c:pt idx="325">
                  <c:v>0.91263624679579791</c:v>
                </c:pt>
                <c:pt idx="326">
                  <c:v>0.91263624679579791</c:v>
                </c:pt>
                <c:pt idx="327">
                  <c:v>0.90385187322985738</c:v>
                </c:pt>
                <c:pt idx="328">
                  <c:v>0.88656589374652983</c:v>
                </c:pt>
                <c:pt idx="329">
                  <c:v>0.88476121963168619</c:v>
                </c:pt>
                <c:pt idx="330">
                  <c:v>0.90383062391057034</c:v>
                </c:pt>
                <c:pt idx="331">
                  <c:v>0.89425600532746763</c:v>
                </c:pt>
                <c:pt idx="332">
                  <c:v>0.89297037543679136</c:v>
                </c:pt>
                <c:pt idx="333">
                  <c:v>0.88371154609439195</c:v>
                </c:pt>
                <c:pt idx="334">
                  <c:v>0.89089307679124752</c:v>
                </c:pt>
                <c:pt idx="335">
                  <c:v>0.88976416351750864</c:v>
                </c:pt>
                <c:pt idx="336">
                  <c:v>0.88803698679867293</c:v>
                </c:pt>
                <c:pt idx="337">
                  <c:v>0.87224444140768431</c:v>
                </c:pt>
                <c:pt idx="338">
                  <c:v>0.87785211055466861</c:v>
                </c:pt>
                <c:pt idx="339">
                  <c:v>0.9000262206941706</c:v>
                </c:pt>
                <c:pt idx="340">
                  <c:v>0.87482986238992466</c:v>
                </c:pt>
                <c:pt idx="341">
                  <c:v>0.87075244541052244</c:v>
                </c:pt>
                <c:pt idx="342">
                  <c:v>0.86026878578441646</c:v>
                </c:pt>
                <c:pt idx="343">
                  <c:v>0.86826575837694919</c:v>
                </c:pt>
                <c:pt idx="344">
                  <c:v>0.85696230310603883</c:v>
                </c:pt>
                <c:pt idx="345">
                  <c:v>0.8403492649993155</c:v>
                </c:pt>
                <c:pt idx="346">
                  <c:v>0.84127093539143716</c:v>
                </c:pt>
                <c:pt idx="347">
                  <c:v>0.83663214261625518</c:v>
                </c:pt>
                <c:pt idx="348">
                  <c:v>0.83848943739946524</c:v>
                </c:pt>
                <c:pt idx="349">
                  <c:v>0.86505807894237541</c:v>
                </c:pt>
                <c:pt idx="350">
                  <c:v>0.8727864388952723</c:v>
                </c:pt>
                <c:pt idx="351">
                  <c:v>0.86905231744125611</c:v>
                </c:pt>
                <c:pt idx="352">
                  <c:v>0.86883592755699512</c:v>
                </c:pt>
                <c:pt idx="353">
                  <c:v>0.84555836903598802</c:v>
                </c:pt>
                <c:pt idx="354">
                  <c:v>0.84479645640755541</c:v>
                </c:pt>
                <c:pt idx="355">
                  <c:v>0.82626402670582999</c:v>
                </c:pt>
                <c:pt idx="356">
                  <c:v>0.82265224863862352</c:v>
                </c:pt>
                <c:pt idx="357">
                  <c:v>0.83876088888683764</c:v>
                </c:pt>
                <c:pt idx="358">
                  <c:v>0.85401577497519776</c:v>
                </c:pt>
                <c:pt idx="359">
                  <c:v>0.85841405067510956</c:v>
                </c:pt>
                <c:pt idx="360">
                  <c:v>0.86339982669553894</c:v>
                </c:pt>
                <c:pt idx="361">
                  <c:v>0.87635985932500415</c:v>
                </c:pt>
                <c:pt idx="362">
                  <c:v>0.87236590921923984</c:v>
                </c:pt>
                <c:pt idx="363">
                  <c:v>0.87236590921923984</c:v>
                </c:pt>
                <c:pt idx="364">
                  <c:v>0.88229691804473154</c:v>
                </c:pt>
                <c:pt idx="365">
                  <c:v>0.8861987169524087</c:v>
                </c:pt>
                <c:pt idx="366">
                  <c:v>0.89086366733033318</c:v>
                </c:pt>
                <c:pt idx="367">
                  <c:v>0.88693842209813889</c:v>
                </c:pt>
                <c:pt idx="368">
                  <c:v>0.87891630161725931</c:v>
                </c:pt>
                <c:pt idx="369">
                  <c:v>0.8826065175832627</c:v>
                </c:pt>
                <c:pt idx="370">
                  <c:v>0.87199155851710808</c:v>
                </c:pt>
                <c:pt idx="371">
                  <c:v>0.86960258395879786</c:v>
                </c:pt>
                <c:pt idx="372">
                  <c:v>0.8854899525603388</c:v>
                </c:pt>
                <c:pt idx="373">
                  <c:v>0.88682153932732477</c:v>
                </c:pt>
                <c:pt idx="374">
                  <c:v>0.86684143428102545</c:v>
                </c:pt>
                <c:pt idx="375">
                  <c:v>0.86619186864849995</c:v>
                </c:pt>
                <c:pt idx="376">
                  <c:v>0.85063009478679641</c:v>
                </c:pt>
                <c:pt idx="377">
                  <c:v>0.85349689839188114</c:v>
                </c:pt>
                <c:pt idx="378">
                  <c:v>0.85199307521096068</c:v>
                </c:pt>
                <c:pt idx="379">
                  <c:v>0.84586967232724208</c:v>
                </c:pt>
                <c:pt idx="380">
                  <c:v>0.84553094169940002</c:v>
                </c:pt>
                <c:pt idx="381">
                  <c:v>0.83931513765437615</c:v>
                </c:pt>
                <c:pt idx="382">
                  <c:v>0.83784564047677046</c:v>
                </c:pt>
                <c:pt idx="383">
                  <c:v>0.84787607559577705</c:v>
                </c:pt>
                <c:pt idx="384">
                  <c:v>0.81943963150664845</c:v>
                </c:pt>
                <c:pt idx="385">
                  <c:v>0.83550745264840476</c:v>
                </c:pt>
                <c:pt idx="386">
                  <c:v>0.82622014311349812</c:v>
                </c:pt>
                <c:pt idx="387">
                  <c:v>0.81387057560015375</c:v>
                </c:pt>
                <c:pt idx="388">
                  <c:v>0.81264941734544038</c:v>
                </c:pt>
                <c:pt idx="389">
                  <c:v>0.81423626892783485</c:v>
                </c:pt>
                <c:pt idx="390">
                  <c:v>0.81379862215955023</c:v>
                </c:pt>
                <c:pt idx="391">
                  <c:v>0.80950861771783988</c:v>
                </c:pt>
                <c:pt idx="392">
                  <c:v>0.79970913569813762</c:v>
                </c:pt>
                <c:pt idx="393">
                  <c:v>0.77981085573753373</c:v>
                </c:pt>
                <c:pt idx="394">
                  <c:v>0.77213513140868206</c:v>
                </c:pt>
                <c:pt idx="395">
                  <c:v>0.75755766958134374</c:v>
                </c:pt>
                <c:pt idx="396">
                  <c:v>0.77393330946826522</c:v>
                </c:pt>
                <c:pt idx="397">
                  <c:v>0.77157070513169124</c:v>
                </c:pt>
                <c:pt idx="398">
                  <c:v>0.77153827201993763</c:v>
                </c:pt>
                <c:pt idx="399">
                  <c:v>0.76197721410894004</c:v>
                </c:pt>
                <c:pt idx="400">
                  <c:v>0.75219598167064372</c:v>
                </c:pt>
                <c:pt idx="401">
                  <c:v>0.7587668533854236</c:v>
                </c:pt>
                <c:pt idx="402">
                  <c:v>0.76018343117037424</c:v>
                </c:pt>
                <c:pt idx="403">
                  <c:v>0.74689421044042981</c:v>
                </c:pt>
                <c:pt idx="404">
                  <c:v>0.74290464962424174</c:v>
                </c:pt>
                <c:pt idx="405">
                  <c:v>0.7396499152606234</c:v>
                </c:pt>
                <c:pt idx="406">
                  <c:v>0.74761295303925601</c:v>
                </c:pt>
                <c:pt idx="407">
                  <c:v>0.7363920519164332</c:v>
                </c:pt>
                <c:pt idx="408">
                  <c:v>0.72356527733592135</c:v>
                </c:pt>
                <c:pt idx="409">
                  <c:v>0.72529974076366377</c:v>
                </c:pt>
                <c:pt idx="410">
                  <c:v>0.74888336272166811</c:v>
                </c:pt>
                <c:pt idx="411">
                  <c:v>0.77476586200248543</c:v>
                </c:pt>
                <c:pt idx="412">
                  <c:v>0.76963690634922666</c:v>
                </c:pt>
                <c:pt idx="413">
                  <c:v>0.76874436644721345</c:v>
                </c:pt>
                <c:pt idx="414">
                  <c:v>0.75242074512181201</c:v>
                </c:pt>
                <c:pt idx="415">
                  <c:v>0.74123533427410715</c:v>
                </c:pt>
                <c:pt idx="416">
                  <c:v>0.77481975081608945</c:v>
                </c:pt>
                <c:pt idx="417">
                  <c:v>0.76324144917469272</c:v>
                </c:pt>
                <c:pt idx="418">
                  <c:v>0.77244355030627021</c:v>
                </c:pt>
                <c:pt idx="419">
                  <c:v>0.78045512533261685</c:v>
                </c:pt>
                <c:pt idx="420">
                  <c:v>0.77080645105073975</c:v>
                </c:pt>
                <c:pt idx="421">
                  <c:v>0.76936077076370923</c:v>
                </c:pt>
                <c:pt idx="422">
                  <c:v>0.76312307111633171</c:v>
                </c:pt>
                <c:pt idx="423">
                  <c:v>0.77443338621476143</c:v>
                </c:pt>
                <c:pt idx="424">
                  <c:v>0.78208498977597884</c:v>
                </c:pt>
                <c:pt idx="425">
                  <c:v>0.78291249857567191</c:v>
                </c:pt>
                <c:pt idx="426">
                  <c:v>0.76906102520991237</c:v>
                </c:pt>
                <c:pt idx="427">
                  <c:v>0.78525625139030453</c:v>
                </c:pt>
                <c:pt idx="428">
                  <c:v>0.78985967240279475</c:v>
                </c:pt>
                <c:pt idx="429">
                  <c:v>0.79699330339220009</c:v>
                </c:pt>
                <c:pt idx="430">
                  <c:v>0.79793954719129678</c:v>
                </c:pt>
                <c:pt idx="431">
                  <c:v>0.79879992178648784</c:v>
                </c:pt>
                <c:pt idx="432">
                  <c:v>0.81248072736073917</c:v>
                </c:pt>
                <c:pt idx="433">
                  <c:v>0.80974099457708082</c:v>
                </c:pt>
                <c:pt idx="434">
                  <c:v>0.80665540905083466</c:v>
                </c:pt>
                <c:pt idx="435">
                  <c:v>0.8078382823795679</c:v>
                </c:pt>
                <c:pt idx="436">
                  <c:v>0.81240095758658282</c:v>
                </c:pt>
                <c:pt idx="437">
                  <c:v>0.82733506191861605</c:v>
                </c:pt>
                <c:pt idx="438">
                  <c:v>0.83253260151377073</c:v>
                </c:pt>
                <c:pt idx="439">
                  <c:v>0.85004710478815237</c:v>
                </c:pt>
                <c:pt idx="440">
                  <c:v>0.85518450194780782</c:v>
                </c:pt>
                <c:pt idx="441">
                  <c:v>0.85912005930156266</c:v>
                </c:pt>
                <c:pt idx="442">
                  <c:v>0.84160288347543577</c:v>
                </c:pt>
                <c:pt idx="443">
                  <c:v>0.84386426745394794</c:v>
                </c:pt>
                <c:pt idx="444">
                  <c:v>0.86490259882666998</c:v>
                </c:pt>
                <c:pt idx="445">
                  <c:v>0.86346431550585989</c:v>
                </c:pt>
                <c:pt idx="446">
                  <c:v>0.85444593037869443</c:v>
                </c:pt>
                <c:pt idx="447">
                  <c:v>0.84910428608623478</c:v>
                </c:pt>
                <c:pt idx="448">
                  <c:v>0.85555537717439578</c:v>
                </c:pt>
                <c:pt idx="449">
                  <c:v>0.85991563408508775</c:v>
                </c:pt>
                <c:pt idx="450">
                  <c:v>0.85848294450228435</c:v>
                </c:pt>
                <c:pt idx="451">
                  <c:v>0.86797748743790448</c:v>
                </c:pt>
                <c:pt idx="452">
                  <c:v>0.83319810275908901</c:v>
                </c:pt>
                <c:pt idx="453">
                  <c:v>0.81686842557631034</c:v>
                </c:pt>
                <c:pt idx="454">
                  <c:v>0.8304266229572187</c:v>
                </c:pt>
                <c:pt idx="455">
                  <c:v>0.8349715018227557</c:v>
                </c:pt>
                <c:pt idx="456">
                  <c:v>0.82444123081809428</c:v>
                </c:pt>
                <c:pt idx="457">
                  <c:v>0.82832009934149642</c:v>
                </c:pt>
                <c:pt idx="458">
                  <c:v>0.83131705270327372</c:v>
                </c:pt>
                <c:pt idx="459">
                  <c:v>0.81523277214204559</c:v>
                </c:pt>
                <c:pt idx="460">
                  <c:v>0.81084849916714741</c:v>
                </c:pt>
                <c:pt idx="461">
                  <c:v>0.80951266354868678</c:v>
                </c:pt>
                <c:pt idx="462">
                  <c:v>0.7851885866771765</c:v>
                </c:pt>
                <c:pt idx="463">
                  <c:v>0.77588875125986723</c:v>
                </c:pt>
                <c:pt idx="464">
                  <c:v>0.77954428032832712</c:v>
                </c:pt>
                <c:pt idx="465">
                  <c:v>0.79674338635838216</c:v>
                </c:pt>
                <c:pt idx="466">
                  <c:v>0.80039493263088901</c:v>
                </c:pt>
                <c:pt idx="467">
                  <c:v>0.79377654829932176</c:v>
                </c:pt>
                <c:pt idx="468">
                  <c:v>0.80223628116072254</c:v>
                </c:pt>
                <c:pt idx="469">
                  <c:v>0.80793327445346874</c:v>
                </c:pt>
                <c:pt idx="470">
                  <c:v>0.8234243281942083</c:v>
                </c:pt>
                <c:pt idx="471">
                  <c:v>0.82642786076901209</c:v>
                </c:pt>
                <c:pt idx="472">
                  <c:v>0.83190209789308378</c:v>
                </c:pt>
                <c:pt idx="473">
                  <c:v>0.81835808582144798</c:v>
                </c:pt>
                <c:pt idx="474">
                  <c:v>0.83822055526796546</c:v>
                </c:pt>
                <c:pt idx="475">
                  <c:v>0.83478321231831942</c:v>
                </c:pt>
                <c:pt idx="476">
                  <c:v>0.84482706506132565</c:v>
                </c:pt>
                <c:pt idx="477">
                  <c:v>0.84386059425731708</c:v>
                </c:pt>
                <c:pt idx="478">
                  <c:v>0.84398824698564689</c:v>
                </c:pt>
                <c:pt idx="479">
                  <c:v>0.8617769354230328</c:v>
                </c:pt>
                <c:pt idx="480">
                  <c:v>0.85728012754766125</c:v>
                </c:pt>
                <c:pt idx="481">
                  <c:v>0.84818432663980092</c:v>
                </c:pt>
                <c:pt idx="482">
                  <c:v>0.84818432663980092</c:v>
                </c:pt>
                <c:pt idx="483">
                  <c:v>0.84736415912793728</c:v>
                </c:pt>
                <c:pt idx="484">
                  <c:v>0.85000606838992532</c:v>
                </c:pt>
                <c:pt idx="485">
                  <c:v>0.85300763954248582</c:v>
                </c:pt>
                <c:pt idx="486">
                  <c:v>0.85342760956808872</c:v>
                </c:pt>
                <c:pt idx="487">
                  <c:v>0.83752892459103845</c:v>
                </c:pt>
                <c:pt idx="488">
                  <c:v>0.83859293767275356</c:v>
                </c:pt>
                <c:pt idx="489">
                  <c:v>0.83502329376099071</c:v>
                </c:pt>
                <c:pt idx="490">
                  <c:v>0.83288320146247019</c:v>
                </c:pt>
                <c:pt idx="491">
                  <c:v>0.83128952117664923</c:v>
                </c:pt>
                <c:pt idx="492">
                  <c:v>0.82203864820763262</c:v>
                </c:pt>
                <c:pt idx="493">
                  <c:v>0.83502021241651003</c:v>
                </c:pt>
                <c:pt idx="494">
                  <c:v>0.82865766865889157</c:v>
                </c:pt>
                <c:pt idx="495">
                  <c:v>0.82759143096660337</c:v>
                </c:pt>
                <c:pt idx="496">
                  <c:v>0.83822304322255903</c:v>
                </c:pt>
                <c:pt idx="497">
                  <c:v>0.83410850180652774</c:v>
                </c:pt>
                <c:pt idx="498">
                  <c:v>0.82841119146183673</c:v>
                </c:pt>
                <c:pt idx="499">
                  <c:v>0.82459767283582097</c:v>
                </c:pt>
                <c:pt idx="500">
                  <c:v>0.84131004981057422</c:v>
                </c:pt>
                <c:pt idx="501">
                  <c:v>0.85006588846411157</c:v>
                </c:pt>
                <c:pt idx="502">
                  <c:v>0.84962551106849404</c:v>
                </c:pt>
                <c:pt idx="503">
                  <c:v>0.84702794767870271</c:v>
                </c:pt>
                <c:pt idx="504">
                  <c:v>0.84611942531944773</c:v>
                </c:pt>
                <c:pt idx="505">
                  <c:v>0.81258949595921992</c:v>
                </c:pt>
                <c:pt idx="506">
                  <c:v>0.81477207406015528</c:v>
                </c:pt>
                <c:pt idx="507">
                  <c:v>0.81088122776175875</c:v>
                </c:pt>
                <c:pt idx="508">
                  <c:v>0.80595248795719732</c:v>
                </c:pt>
                <c:pt idx="509">
                  <c:v>0.80541283744003389</c:v>
                </c:pt>
                <c:pt idx="510">
                  <c:v>0.81734598016782545</c:v>
                </c:pt>
                <c:pt idx="511">
                  <c:v>0.81412374005427635</c:v>
                </c:pt>
                <c:pt idx="512">
                  <c:v>0.82543810123824191</c:v>
                </c:pt>
                <c:pt idx="513">
                  <c:v>0.8157462870626756</c:v>
                </c:pt>
                <c:pt idx="514">
                  <c:v>0.81387693510363412</c:v>
                </c:pt>
                <c:pt idx="515">
                  <c:v>0.81770162154646464</c:v>
                </c:pt>
                <c:pt idx="516">
                  <c:v>0.81091633520799744</c:v>
                </c:pt>
                <c:pt idx="517">
                  <c:v>0.80927327296243212</c:v>
                </c:pt>
                <c:pt idx="518">
                  <c:v>0.80089610427096469</c:v>
                </c:pt>
                <c:pt idx="519">
                  <c:v>0.78451519550730497</c:v>
                </c:pt>
                <c:pt idx="520">
                  <c:v>0.78545787492820329</c:v>
                </c:pt>
                <c:pt idx="521">
                  <c:v>0.78113369227179719</c:v>
                </c:pt>
                <c:pt idx="522">
                  <c:v>0.77246610118942438</c:v>
                </c:pt>
                <c:pt idx="523">
                  <c:v>0.7783890071606604</c:v>
                </c:pt>
                <c:pt idx="524">
                  <c:v>0.77874432532405669</c:v>
                </c:pt>
                <c:pt idx="525">
                  <c:v>0.78118683652602083</c:v>
                </c:pt>
                <c:pt idx="526">
                  <c:v>0.7770032501732419</c:v>
                </c:pt>
                <c:pt idx="527">
                  <c:v>0.76249988933710133</c:v>
                </c:pt>
                <c:pt idx="528">
                  <c:v>0.77428887201202656</c:v>
                </c:pt>
                <c:pt idx="529">
                  <c:v>0.75308620489162392</c:v>
                </c:pt>
                <c:pt idx="530">
                  <c:v>0.74949709883325644</c:v>
                </c:pt>
                <c:pt idx="531">
                  <c:v>0.75450059199356989</c:v>
                </c:pt>
                <c:pt idx="532">
                  <c:v>0.75967296457454214</c:v>
                </c:pt>
                <c:pt idx="533">
                  <c:v>0.75756320697006474</c:v>
                </c:pt>
                <c:pt idx="534">
                  <c:v>0.73307568416784097</c:v>
                </c:pt>
                <c:pt idx="535">
                  <c:v>0.74214117392756396</c:v>
                </c:pt>
                <c:pt idx="536">
                  <c:v>0.74586192447072563</c:v>
                </c:pt>
                <c:pt idx="537">
                  <c:v>0.75321352205715353</c:v>
                </c:pt>
                <c:pt idx="538">
                  <c:v>0.74729538077361868</c:v>
                </c:pt>
                <c:pt idx="539">
                  <c:v>0.73761860443109561</c:v>
                </c:pt>
                <c:pt idx="540">
                  <c:v>0.74431023986871747</c:v>
                </c:pt>
                <c:pt idx="541">
                  <c:v>0.73797212665114209</c:v>
                </c:pt>
                <c:pt idx="542">
                  <c:v>0.73472882901074665</c:v>
                </c:pt>
                <c:pt idx="543">
                  <c:v>0.73366023743299336</c:v>
                </c:pt>
                <c:pt idx="544">
                  <c:v>0.72075692281559978</c:v>
                </c:pt>
                <c:pt idx="545">
                  <c:v>0.71389647620531793</c:v>
                </c:pt>
                <c:pt idx="546">
                  <c:v>0.72260280356859219</c:v>
                </c:pt>
                <c:pt idx="547">
                  <c:v>0.71836869212928256</c:v>
                </c:pt>
                <c:pt idx="548">
                  <c:v>0.72587142509021718</c:v>
                </c:pt>
                <c:pt idx="549">
                  <c:v>0.73531568438442529</c:v>
                </c:pt>
                <c:pt idx="550">
                  <c:v>0.74039499985144375</c:v>
                </c:pt>
                <c:pt idx="551">
                  <c:v>0.73836686103775961</c:v>
                </c:pt>
                <c:pt idx="552">
                  <c:v>0.7468492754689261</c:v>
                </c:pt>
                <c:pt idx="553">
                  <c:v>0.74664402400006602</c:v>
                </c:pt>
                <c:pt idx="554">
                  <c:v>0.73181347586075207</c:v>
                </c:pt>
                <c:pt idx="555">
                  <c:v>0.73528829269812213</c:v>
                </c:pt>
                <c:pt idx="556">
                  <c:v>0.73089036991980516</c:v>
                </c:pt>
                <c:pt idx="557">
                  <c:v>0.72575803554517537</c:v>
                </c:pt>
                <c:pt idx="558">
                  <c:v>0.72612677455226404</c:v>
                </c:pt>
                <c:pt idx="559">
                  <c:v>0.7230491045233981</c:v>
                </c:pt>
                <c:pt idx="560">
                  <c:v>0.73018015719916995</c:v>
                </c:pt>
                <c:pt idx="561">
                  <c:v>0.72581886730421386</c:v>
                </c:pt>
                <c:pt idx="562">
                  <c:v>0.72880346038355337</c:v>
                </c:pt>
                <c:pt idx="563">
                  <c:v>0.7150038844852743</c:v>
                </c:pt>
                <c:pt idx="564">
                  <c:v>0.70153352948292924</c:v>
                </c:pt>
                <c:pt idx="565">
                  <c:v>0.70872653578625999</c:v>
                </c:pt>
                <c:pt idx="566">
                  <c:v>0.70354289191988628</c:v>
                </c:pt>
                <c:pt idx="567">
                  <c:v>0.69699018439365579</c:v>
                </c:pt>
                <c:pt idx="568">
                  <c:v>0.69863530837295962</c:v>
                </c:pt>
                <c:pt idx="569">
                  <c:v>0.69863530837295962</c:v>
                </c:pt>
                <c:pt idx="570">
                  <c:v>0.68942929794327756</c:v>
                </c:pt>
                <c:pt idx="571">
                  <c:v>0.68808770478683834</c:v>
                </c:pt>
                <c:pt idx="572">
                  <c:v>0.69501748160840604</c:v>
                </c:pt>
                <c:pt idx="573">
                  <c:v>0.72075792247946446</c:v>
                </c:pt>
                <c:pt idx="574">
                  <c:v>0.72272675942219777</c:v>
                </c:pt>
                <c:pt idx="575">
                  <c:v>0.72029704308705378</c:v>
                </c:pt>
                <c:pt idx="576">
                  <c:v>0.72504022667433554</c:v>
                </c:pt>
                <c:pt idx="577">
                  <c:v>0.71701600776160512</c:v>
                </c:pt>
                <c:pt idx="578">
                  <c:v>0.72154380431180998</c:v>
                </c:pt>
                <c:pt idx="579">
                  <c:v>0.70125038918244487</c:v>
                </c:pt>
                <c:pt idx="580">
                  <c:v>0.69488808364867161</c:v>
                </c:pt>
                <c:pt idx="581">
                  <c:v>0.69870106192578851</c:v>
                </c:pt>
                <c:pt idx="582">
                  <c:v>0.68068558934068846</c:v>
                </c:pt>
                <c:pt idx="583">
                  <c:v>0.68099414305877981</c:v>
                </c:pt>
                <c:pt idx="584">
                  <c:v>0.68280244204161422</c:v>
                </c:pt>
                <c:pt idx="585">
                  <c:v>0.68104138927228974</c:v>
                </c:pt>
                <c:pt idx="586">
                  <c:v>0.6710505961628096</c:v>
                </c:pt>
                <c:pt idx="587">
                  <c:v>0.68572776718794715</c:v>
                </c:pt>
                <c:pt idx="588">
                  <c:v>0.69549200317627258</c:v>
                </c:pt>
                <c:pt idx="589">
                  <c:v>0.6921151376093716</c:v>
                </c:pt>
                <c:pt idx="590">
                  <c:v>0.70690998405209893</c:v>
                </c:pt>
                <c:pt idx="591">
                  <c:v>0.71641445526041647</c:v>
                </c:pt>
                <c:pt idx="592">
                  <c:v>0.70799392636231151</c:v>
                </c:pt>
                <c:pt idx="593">
                  <c:v>0.7116616399213711</c:v>
                </c:pt>
                <c:pt idx="594">
                  <c:v>0.70678237829272017</c:v>
                </c:pt>
                <c:pt idx="595">
                  <c:v>0.70553343303666816</c:v>
                </c:pt>
                <c:pt idx="596">
                  <c:v>0.71033336727246432</c:v>
                </c:pt>
                <c:pt idx="597">
                  <c:v>0.724316452198843</c:v>
                </c:pt>
                <c:pt idx="598">
                  <c:v>0.7241776628316916</c:v>
                </c:pt>
                <c:pt idx="599">
                  <c:v>0.72669522627759964</c:v>
                </c:pt>
                <c:pt idx="600">
                  <c:v>0.72296772786852637</c:v>
                </c:pt>
                <c:pt idx="601">
                  <c:v>0.73045151918332996</c:v>
                </c:pt>
                <c:pt idx="602">
                  <c:v>0.73157974752567978</c:v>
                </c:pt>
                <c:pt idx="603">
                  <c:v>0.71533772794191541</c:v>
                </c:pt>
                <c:pt idx="604">
                  <c:v>0.71288513211000915</c:v>
                </c:pt>
                <c:pt idx="605">
                  <c:v>0.71441951751790456</c:v>
                </c:pt>
                <c:pt idx="606">
                  <c:v>0.71647845007582911</c:v>
                </c:pt>
                <c:pt idx="607">
                  <c:v>0.71647845007582911</c:v>
                </c:pt>
                <c:pt idx="608">
                  <c:v>0.72450357950237232</c:v>
                </c:pt>
                <c:pt idx="609">
                  <c:v>0.72120840991334556</c:v>
                </c:pt>
                <c:pt idx="610">
                  <c:v>0.71522215206379747</c:v>
                </c:pt>
                <c:pt idx="611">
                  <c:v>0.71387406779227847</c:v>
                </c:pt>
                <c:pt idx="612">
                  <c:v>0.69670155519367816</c:v>
                </c:pt>
                <c:pt idx="613">
                  <c:v>0.69498661782195625</c:v>
                </c:pt>
                <c:pt idx="614">
                  <c:v>0.70404076666299298</c:v>
                </c:pt>
                <c:pt idx="615">
                  <c:v>0.68946786589546127</c:v>
                </c:pt>
                <c:pt idx="616">
                  <c:v>0.69022928499433844</c:v>
                </c:pt>
                <c:pt idx="617">
                  <c:v>0.67799705941305477</c:v>
                </c:pt>
                <c:pt idx="618">
                  <c:v>0.67563125868168283</c:v>
                </c:pt>
                <c:pt idx="619">
                  <c:v>0.68001772886532552</c:v>
                </c:pt>
                <c:pt idx="620">
                  <c:v>0.67805348902187457</c:v>
                </c:pt>
                <c:pt idx="621">
                  <c:v>0.6885863113768127</c:v>
                </c:pt>
                <c:pt idx="622">
                  <c:v>0.68181739643184325</c:v>
                </c:pt>
                <c:pt idx="623">
                  <c:v>0.68449142158343779</c:v>
                </c:pt>
                <c:pt idx="624">
                  <c:v>0.68060811354573747</c:v>
                </c:pt>
                <c:pt idx="625">
                  <c:v>0.663636704604186</c:v>
                </c:pt>
                <c:pt idx="626">
                  <c:v>0.65297205284368187</c:v>
                </c:pt>
                <c:pt idx="627">
                  <c:v>0.6546721073438212</c:v>
                </c:pt>
                <c:pt idx="628">
                  <c:v>0.66711596593361522</c:v>
                </c:pt>
                <c:pt idx="629">
                  <c:v>0.65699554998212206</c:v>
                </c:pt>
                <c:pt idx="630">
                  <c:v>0.66498093076056974</c:v>
                </c:pt>
                <c:pt idx="631">
                  <c:v>0.68645430580131972</c:v>
                </c:pt>
                <c:pt idx="632">
                  <c:v>0.68535011076692365</c:v>
                </c:pt>
                <c:pt idx="633">
                  <c:v>0.69826493520515043</c:v>
                </c:pt>
                <c:pt idx="634">
                  <c:v>0.70651321589194527</c:v>
                </c:pt>
                <c:pt idx="635">
                  <c:v>0.69953333957755603</c:v>
                </c:pt>
                <c:pt idx="636">
                  <c:v>0.70009734445546423</c:v>
                </c:pt>
                <c:pt idx="637">
                  <c:v>0.69248631415213469</c:v>
                </c:pt>
                <c:pt idx="638">
                  <c:v>0.72089897168300376</c:v>
                </c:pt>
                <c:pt idx="639">
                  <c:v>0.72514978837229793</c:v>
                </c:pt>
                <c:pt idx="640">
                  <c:v>0.72048459362648709</c:v>
                </c:pt>
                <c:pt idx="641">
                  <c:v>0.72038770996355428</c:v>
                </c:pt>
                <c:pt idx="642">
                  <c:v>0.72107739948221172</c:v>
                </c:pt>
                <c:pt idx="643">
                  <c:v>0.71678449547507483</c:v>
                </c:pt>
                <c:pt idx="644">
                  <c:v>0.71722132138404759</c:v>
                </c:pt>
                <c:pt idx="645">
                  <c:v>0.73506702346358244</c:v>
                </c:pt>
                <c:pt idx="646">
                  <c:v>0.73993356295240409</c:v>
                </c:pt>
                <c:pt idx="647">
                  <c:v>0.73891367665916075</c:v>
                </c:pt>
                <c:pt idx="648">
                  <c:v>0.74815680457946121</c:v>
                </c:pt>
                <c:pt idx="649">
                  <c:v>0.75711992904449477</c:v>
                </c:pt>
                <c:pt idx="650">
                  <c:v>0.76528025439920144</c:v>
                </c:pt>
                <c:pt idx="651">
                  <c:v>0.76947972936551279</c:v>
                </c:pt>
                <c:pt idx="652">
                  <c:v>0.76984071741501403</c:v>
                </c:pt>
                <c:pt idx="653">
                  <c:v>0.76786586270194768</c:v>
                </c:pt>
                <c:pt idx="654">
                  <c:v>0.7717454735089081</c:v>
                </c:pt>
                <c:pt idx="655">
                  <c:v>0.74901671122514457</c:v>
                </c:pt>
                <c:pt idx="656">
                  <c:v>0.76909305293531682</c:v>
                </c:pt>
                <c:pt idx="657">
                  <c:v>0.77723964894440178</c:v>
                </c:pt>
                <c:pt idx="658">
                  <c:v>0.77424399509041342</c:v>
                </c:pt>
                <c:pt idx="659">
                  <c:v>0.7714088276369061</c:v>
                </c:pt>
                <c:pt idx="660">
                  <c:v>0.78312333659992439</c:v>
                </c:pt>
                <c:pt idx="661">
                  <c:v>0.78700807322581079</c:v>
                </c:pt>
                <c:pt idx="662">
                  <c:v>0.77727365012339311</c:v>
                </c:pt>
                <c:pt idx="663">
                  <c:v>0.77858603136897153</c:v>
                </c:pt>
                <c:pt idx="664">
                  <c:v>0.7658318160051405</c:v>
                </c:pt>
                <c:pt idx="665">
                  <c:v>0.75957826241740412</c:v>
                </c:pt>
                <c:pt idx="666">
                  <c:v>0.77647510751600746</c:v>
                </c:pt>
                <c:pt idx="667">
                  <c:v>0.78040973318283946</c:v>
                </c:pt>
                <c:pt idx="668">
                  <c:v>0.78948683038124334</c:v>
                </c:pt>
                <c:pt idx="669">
                  <c:v>0.78166305767847011</c:v>
                </c:pt>
                <c:pt idx="670">
                  <c:v>0.78858663565192233</c:v>
                </c:pt>
                <c:pt idx="671">
                  <c:v>0.7901332210083829</c:v>
                </c:pt>
                <c:pt idx="672">
                  <c:v>0.80418059062053104</c:v>
                </c:pt>
                <c:pt idx="673">
                  <c:v>0.80241809949331855</c:v>
                </c:pt>
                <c:pt idx="674">
                  <c:v>0.80181901940416811</c:v>
                </c:pt>
                <c:pt idx="675">
                  <c:v>0.8085772547770318</c:v>
                </c:pt>
                <c:pt idx="676">
                  <c:v>0.81043492127396777</c:v>
                </c:pt>
                <c:pt idx="677">
                  <c:v>0.80036004257282811</c:v>
                </c:pt>
                <c:pt idx="678">
                  <c:v>0.8093807944933965</c:v>
                </c:pt>
                <c:pt idx="679">
                  <c:v>0.78899155830419787</c:v>
                </c:pt>
                <c:pt idx="680">
                  <c:v>0.78486923515231799</c:v>
                </c:pt>
                <c:pt idx="681">
                  <c:v>0.78563642763141939</c:v>
                </c:pt>
                <c:pt idx="682">
                  <c:v>0.77035055253459173</c:v>
                </c:pt>
                <c:pt idx="683">
                  <c:v>0.77476960013556484</c:v>
                </c:pt>
                <c:pt idx="684">
                  <c:v>0.79244346838540203</c:v>
                </c:pt>
                <c:pt idx="685">
                  <c:v>0.79524664613228602</c:v>
                </c:pt>
                <c:pt idx="686">
                  <c:v>0.76175177486219925</c:v>
                </c:pt>
                <c:pt idx="687">
                  <c:v>0.77059631288488928</c:v>
                </c:pt>
                <c:pt idx="688">
                  <c:v>0.77858933260623642</c:v>
                </c:pt>
                <c:pt idx="689">
                  <c:v>0.7755730115069448</c:v>
                </c:pt>
                <c:pt idx="690">
                  <c:v>0.77252955364420528</c:v>
                </c:pt>
                <c:pt idx="691">
                  <c:v>0.77386313433848652</c:v>
                </c:pt>
                <c:pt idx="692">
                  <c:v>0.76168081619536621</c:v>
                </c:pt>
                <c:pt idx="693">
                  <c:v>0.75427400460421701</c:v>
                </c:pt>
                <c:pt idx="694">
                  <c:v>0.75502440608696109</c:v>
                </c:pt>
                <c:pt idx="695">
                  <c:v>0.7547442972523849</c:v>
                </c:pt>
                <c:pt idx="696">
                  <c:v>0.74374643873316937</c:v>
                </c:pt>
                <c:pt idx="697">
                  <c:v>0.74772730656980491</c:v>
                </c:pt>
                <c:pt idx="698">
                  <c:v>0.76335875904778538</c:v>
                </c:pt>
                <c:pt idx="699">
                  <c:v>0.76540393004738239</c:v>
                </c:pt>
                <c:pt idx="700">
                  <c:v>0.76926021276080569</c:v>
                </c:pt>
                <c:pt idx="701">
                  <c:v>0.77667243004623687</c:v>
                </c:pt>
                <c:pt idx="702">
                  <c:v>0.76750287771820591</c:v>
                </c:pt>
                <c:pt idx="703">
                  <c:v>0.76723853236286288</c:v>
                </c:pt>
                <c:pt idx="704">
                  <c:v>0.74971559181359226</c:v>
                </c:pt>
                <c:pt idx="705">
                  <c:v>0.74895233000632988</c:v>
                </c:pt>
                <c:pt idx="706">
                  <c:v>0.75012142514148417</c:v>
                </c:pt>
                <c:pt idx="707">
                  <c:v>0.75045657325707937</c:v>
                </c:pt>
                <c:pt idx="708">
                  <c:v>0.74286193966413094</c:v>
                </c:pt>
                <c:pt idx="709">
                  <c:v>0.73682776774527392</c:v>
                </c:pt>
                <c:pt idx="710">
                  <c:v>0.74357401019912572</c:v>
                </c:pt>
                <c:pt idx="711">
                  <c:v>0.74560488273978631</c:v>
                </c:pt>
                <c:pt idx="712">
                  <c:v>0.7418478631064368</c:v>
                </c:pt>
                <c:pt idx="713">
                  <c:v>0.73636210708162442</c:v>
                </c:pt>
                <c:pt idx="714">
                  <c:v>0.73104232414129711</c:v>
                </c:pt>
                <c:pt idx="715">
                  <c:v>0.73676509509829879</c:v>
                </c:pt>
                <c:pt idx="716">
                  <c:v>0.73745302924198086</c:v>
                </c:pt>
                <c:pt idx="717">
                  <c:v>0.73685165007405351</c:v>
                </c:pt>
                <c:pt idx="718">
                  <c:v>0.74845716872027268</c:v>
                </c:pt>
                <c:pt idx="719">
                  <c:v>0.74901388040713734</c:v>
                </c:pt>
                <c:pt idx="720">
                  <c:v>0.72990564066581787</c:v>
                </c:pt>
                <c:pt idx="721">
                  <c:v>0.73887664841956513</c:v>
                </c:pt>
                <c:pt idx="722">
                  <c:v>0.72696130622110933</c:v>
                </c:pt>
                <c:pt idx="723">
                  <c:v>0.72065765681115312</c:v>
                </c:pt>
                <c:pt idx="724">
                  <c:v>0.72065765681115312</c:v>
                </c:pt>
                <c:pt idx="725">
                  <c:v>0.72951886799110532</c:v>
                </c:pt>
                <c:pt idx="726">
                  <c:v>0.73687531991950106</c:v>
                </c:pt>
                <c:pt idx="727">
                  <c:v>0.73885176604025027</c:v>
                </c:pt>
                <c:pt idx="728">
                  <c:v>0.74098426338090517</c:v>
                </c:pt>
                <c:pt idx="729">
                  <c:v>0.73447624017040103</c:v>
                </c:pt>
                <c:pt idx="730">
                  <c:v>0.739699535639739</c:v>
                </c:pt>
                <c:pt idx="731">
                  <c:v>0.74300414681590177</c:v>
                </c:pt>
                <c:pt idx="732">
                  <c:v>0.73699133091144386</c:v>
                </c:pt>
                <c:pt idx="733">
                  <c:v>0.73838319656061213</c:v>
                </c:pt>
                <c:pt idx="734">
                  <c:v>0.74702186125681058</c:v>
                </c:pt>
                <c:pt idx="735">
                  <c:v>0.75684555105249873</c:v>
                </c:pt>
                <c:pt idx="736">
                  <c:v>0.76181674307214375</c:v>
                </c:pt>
                <c:pt idx="737">
                  <c:v>0.76648746418844693</c:v>
                </c:pt>
                <c:pt idx="738">
                  <c:v>0.76448849870406022</c:v>
                </c:pt>
                <c:pt idx="739">
                  <c:v>0.75803141669447494</c:v>
                </c:pt>
                <c:pt idx="740">
                  <c:v>0.76360763844216917</c:v>
                </c:pt>
                <c:pt idx="741">
                  <c:v>0.7646112860134423</c:v>
                </c:pt>
                <c:pt idx="742">
                  <c:v>0.77123538295274241</c:v>
                </c:pt>
                <c:pt idx="743">
                  <c:v>0.77240367852257841</c:v>
                </c:pt>
                <c:pt idx="744">
                  <c:v>0.77112222599854541</c:v>
                </c:pt>
                <c:pt idx="745">
                  <c:v>0.76669213233174005</c:v>
                </c:pt>
                <c:pt idx="746">
                  <c:v>0.76700360163282244</c:v>
                </c:pt>
                <c:pt idx="747">
                  <c:v>0.75332272796778255</c:v>
                </c:pt>
                <c:pt idx="748">
                  <c:v>0.75444321929363012</c:v>
                </c:pt>
                <c:pt idx="749">
                  <c:v>0.74559046983410071</c:v>
                </c:pt>
                <c:pt idx="750">
                  <c:v>0.73544212881163884</c:v>
                </c:pt>
                <c:pt idx="751">
                  <c:v>0.71172751549213475</c:v>
                </c:pt>
                <c:pt idx="752">
                  <c:v>0.71685914364648307</c:v>
                </c:pt>
                <c:pt idx="753">
                  <c:v>0.71667259992947385</c:v>
                </c:pt>
                <c:pt idx="754">
                  <c:v>0.71756010442462648</c:v>
                </c:pt>
                <c:pt idx="755">
                  <c:v>0.7141533941662499</c:v>
                </c:pt>
                <c:pt idx="756">
                  <c:v>0.69501686568116461</c:v>
                </c:pt>
                <c:pt idx="757">
                  <c:v>0.69242222939734033</c:v>
                </c:pt>
                <c:pt idx="758">
                  <c:v>0.65217918163516442</c:v>
                </c:pt>
                <c:pt idx="759">
                  <c:v>0.64230883981191511</c:v>
                </c:pt>
                <c:pt idx="760">
                  <c:v>0.64245186564596113</c:v>
                </c:pt>
                <c:pt idx="761">
                  <c:v>0.64009667041911755</c:v>
                </c:pt>
                <c:pt idx="762">
                  <c:v>0.64310377283797038</c:v>
                </c:pt>
                <c:pt idx="763">
                  <c:v>0.6458291696527565</c:v>
                </c:pt>
                <c:pt idx="764">
                  <c:v>0.64965845554342749</c:v>
                </c:pt>
                <c:pt idx="765">
                  <c:v>0.64649900174649166</c:v>
                </c:pt>
                <c:pt idx="766">
                  <c:v>0.65327026709991809</c:v>
                </c:pt>
                <c:pt idx="767">
                  <c:v>0.65611309315635225</c:v>
                </c:pt>
                <c:pt idx="768">
                  <c:v>0.63663393557378778</c:v>
                </c:pt>
                <c:pt idx="769">
                  <c:v>0.63575981261335102</c:v>
                </c:pt>
                <c:pt idx="770">
                  <c:v>0.65137147816365859</c:v>
                </c:pt>
                <c:pt idx="771">
                  <c:v>0.67033864094686602</c:v>
                </c:pt>
                <c:pt idx="772">
                  <c:v>0.66107670006039365</c:v>
                </c:pt>
                <c:pt idx="773">
                  <c:v>0.66624414364752804</c:v>
                </c:pt>
                <c:pt idx="774">
                  <c:v>0.66904705573560186</c:v>
                </c:pt>
                <c:pt idx="775">
                  <c:v>0.66328492137922668</c:v>
                </c:pt>
                <c:pt idx="776">
                  <c:v>0.65493409185089513</c:v>
                </c:pt>
                <c:pt idx="777">
                  <c:v>0.64013403818838621</c:v>
                </c:pt>
                <c:pt idx="778">
                  <c:v>0.64326883990094708</c:v>
                </c:pt>
                <c:pt idx="779">
                  <c:v>0.65762774814919611</c:v>
                </c:pt>
                <c:pt idx="780">
                  <c:v>0.65411017911725644</c:v>
                </c:pt>
                <c:pt idx="781">
                  <c:v>0.65261359781989092</c:v>
                </c:pt>
                <c:pt idx="782">
                  <c:v>0.64870725174377974</c:v>
                </c:pt>
                <c:pt idx="783">
                  <c:v>0.63688631456720657</c:v>
                </c:pt>
                <c:pt idx="784">
                  <c:v>0.64086303949576584</c:v>
                </c:pt>
                <c:pt idx="785">
                  <c:v>0.64347528366643736</c:v>
                </c:pt>
                <c:pt idx="786">
                  <c:v>0.65456080516598336</c:v>
                </c:pt>
                <c:pt idx="787">
                  <c:v>0.65821764228122137</c:v>
                </c:pt>
                <c:pt idx="788">
                  <c:v>0.6637338335964158</c:v>
                </c:pt>
                <c:pt idx="789">
                  <c:v>0.66766988866457977</c:v>
                </c:pt>
                <c:pt idx="790">
                  <c:v>0.66590424042520713</c:v>
                </c:pt>
                <c:pt idx="791">
                  <c:v>0.66624754110243656</c:v>
                </c:pt>
                <c:pt idx="792">
                  <c:v>0.67096819149008879</c:v>
                </c:pt>
                <c:pt idx="793">
                  <c:v>0.68478919275898009</c:v>
                </c:pt>
                <c:pt idx="794">
                  <c:v>0.69094362471982351</c:v>
                </c:pt>
                <c:pt idx="795">
                  <c:v>0.68763899188522615</c:v>
                </c:pt>
                <c:pt idx="796">
                  <c:v>0.68411027079343678</c:v>
                </c:pt>
                <c:pt idx="797">
                  <c:v>0.67922974665813463</c:v>
                </c:pt>
                <c:pt idx="798">
                  <c:v>0.68320891220470359</c:v>
                </c:pt>
                <c:pt idx="799">
                  <c:v>0.67949370659199115</c:v>
                </c:pt>
                <c:pt idx="800">
                  <c:v>0.67968537386192884</c:v>
                </c:pt>
                <c:pt idx="801">
                  <c:v>0.67872174943232877</c:v>
                </c:pt>
                <c:pt idx="802">
                  <c:v>0.67377188826663359</c:v>
                </c:pt>
                <c:pt idx="803">
                  <c:v>0.68482395791621964</c:v>
                </c:pt>
                <c:pt idx="804">
                  <c:v>0.69150592687597223</c:v>
                </c:pt>
                <c:pt idx="805">
                  <c:v>0.69059710027005428</c:v>
                </c:pt>
                <c:pt idx="806">
                  <c:v>0.69667268603246546</c:v>
                </c:pt>
                <c:pt idx="807">
                  <c:v>0.70382232551940915</c:v>
                </c:pt>
                <c:pt idx="808">
                  <c:v>0.70382232551940915</c:v>
                </c:pt>
                <c:pt idx="809">
                  <c:v>0.71110746553150306</c:v>
                </c:pt>
                <c:pt idx="810">
                  <c:v>0.71444918830520066</c:v>
                </c:pt>
                <c:pt idx="811">
                  <c:v>0.70829777361955515</c:v>
                </c:pt>
                <c:pt idx="812">
                  <c:v>0.71742644387777821</c:v>
                </c:pt>
                <c:pt idx="813">
                  <c:v>0.73481036938705446</c:v>
                </c:pt>
                <c:pt idx="814">
                  <c:v>0.75760150685756522</c:v>
                </c:pt>
                <c:pt idx="815">
                  <c:v>0.77382047437205781</c:v>
                </c:pt>
                <c:pt idx="816">
                  <c:v>0.77155008682486725</c:v>
                </c:pt>
                <c:pt idx="817">
                  <c:v>0.75605652250708777</c:v>
                </c:pt>
                <c:pt idx="818">
                  <c:v>0.74903031841160306</c:v>
                </c:pt>
                <c:pt idx="819">
                  <c:v>0.73065695530901842</c:v>
                </c:pt>
                <c:pt idx="820">
                  <c:v>0.73495306328097576</c:v>
                </c:pt>
                <c:pt idx="821">
                  <c:v>0.74375860130771765</c:v>
                </c:pt>
                <c:pt idx="822">
                  <c:v>0.7420092065766648</c:v>
                </c:pt>
                <c:pt idx="823">
                  <c:v>0.7338258738378981</c:v>
                </c:pt>
                <c:pt idx="824">
                  <c:v>0.71314713143558606</c:v>
                </c:pt>
                <c:pt idx="825">
                  <c:v>0.71401845858434765</c:v>
                </c:pt>
                <c:pt idx="826">
                  <c:v>0.71893711860919252</c:v>
                </c:pt>
                <c:pt idx="827">
                  <c:v>0.7320457891832336</c:v>
                </c:pt>
                <c:pt idx="828">
                  <c:v>0.74111094036125225</c:v>
                </c:pt>
                <c:pt idx="829">
                  <c:v>0.7364520329342924</c:v>
                </c:pt>
                <c:pt idx="830">
                  <c:v>0.75076590544039445</c:v>
                </c:pt>
                <c:pt idx="831">
                  <c:v>0.76011756890036775</c:v>
                </c:pt>
                <c:pt idx="832">
                  <c:v>0.7605108943383837</c:v>
                </c:pt>
                <c:pt idx="833">
                  <c:v>0.74306192117954917</c:v>
                </c:pt>
                <c:pt idx="834">
                  <c:v>0.74590441582171496</c:v>
                </c:pt>
                <c:pt idx="835">
                  <c:v>0.74529892693586419</c:v>
                </c:pt>
                <c:pt idx="836">
                  <c:v>0.75365393461142427</c:v>
                </c:pt>
                <c:pt idx="837">
                  <c:v>0.75113983180227228</c:v>
                </c:pt>
                <c:pt idx="838">
                  <c:v>0.73909178133579867</c:v>
                </c:pt>
                <c:pt idx="839">
                  <c:v>0.73214751302844971</c:v>
                </c:pt>
                <c:pt idx="840">
                  <c:v>0.7212111937970368</c:v>
                </c:pt>
                <c:pt idx="841">
                  <c:v>0.72281910647907455</c:v>
                </c:pt>
                <c:pt idx="842">
                  <c:v>0.71002491453623018</c:v>
                </c:pt>
                <c:pt idx="843">
                  <c:v>0.72532473009058884</c:v>
                </c:pt>
                <c:pt idx="844">
                  <c:v>0.72068797514811767</c:v>
                </c:pt>
                <c:pt idx="845">
                  <c:v>0.72068797514811767</c:v>
                </c:pt>
                <c:pt idx="846">
                  <c:v>0.72211945277391609</c:v>
                </c:pt>
                <c:pt idx="847">
                  <c:v>0.72661088776743443</c:v>
                </c:pt>
                <c:pt idx="848">
                  <c:v>0.72207856497580958</c:v>
                </c:pt>
                <c:pt idx="849">
                  <c:v>0.71462771484912124</c:v>
                </c:pt>
                <c:pt idx="850">
                  <c:v>0.70850861757835482</c:v>
                </c:pt>
                <c:pt idx="851">
                  <c:v>0.71173014199004125</c:v>
                </c:pt>
                <c:pt idx="852">
                  <c:v>0.71737365067552006</c:v>
                </c:pt>
                <c:pt idx="853">
                  <c:v>0.70530512157801151</c:v>
                </c:pt>
                <c:pt idx="854">
                  <c:v>0.70834668754732111</c:v>
                </c:pt>
                <c:pt idx="855">
                  <c:v>0.71932136888447595</c:v>
                </c:pt>
                <c:pt idx="856">
                  <c:v>0.73386179505633398</c:v>
                </c:pt>
                <c:pt idx="857">
                  <c:v>0.73411169627733697</c:v>
                </c:pt>
                <c:pt idx="858">
                  <c:v>0.74049091601035899</c:v>
                </c:pt>
                <c:pt idx="859">
                  <c:v>0.74152734720223545</c:v>
                </c:pt>
                <c:pt idx="860">
                  <c:v>0.73865462326453768</c:v>
                </c:pt>
                <c:pt idx="861">
                  <c:v>0.7393575047794545</c:v>
                </c:pt>
                <c:pt idx="862">
                  <c:v>0.738291564671817</c:v>
                </c:pt>
                <c:pt idx="863">
                  <c:v>0.74375617051969478</c:v>
                </c:pt>
                <c:pt idx="864">
                  <c:v>0.75122698082111317</c:v>
                </c:pt>
                <c:pt idx="865">
                  <c:v>0.75243504809869932</c:v>
                </c:pt>
                <c:pt idx="866">
                  <c:v>0.73017704401425398</c:v>
                </c:pt>
                <c:pt idx="867">
                  <c:v>0.74421648770941307</c:v>
                </c:pt>
                <c:pt idx="868">
                  <c:v>0.76006818573359114</c:v>
                </c:pt>
                <c:pt idx="869">
                  <c:v>0.76214784899228638</c:v>
                </c:pt>
                <c:pt idx="870">
                  <c:v>0.76299441871249607</c:v>
                </c:pt>
                <c:pt idx="871">
                  <c:v>0.76527435620596096</c:v>
                </c:pt>
                <c:pt idx="872">
                  <c:v>0.76679897607696801</c:v>
                </c:pt>
                <c:pt idx="873">
                  <c:v>0.75549692399425095</c:v>
                </c:pt>
                <c:pt idx="874">
                  <c:v>0.75449708820736638</c:v>
                </c:pt>
                <c:pt idx="875">
                  <c:v>0.75649422358875218</c:v>
                </c:pt>
                <c:pt idx="876">
                  <c:v>0.73978654180040126</c:v>
                </c:pt>
                <c:pt idx="877">
                  <c:v>0.7380354546552127</c:v>
                </c:pt>
                <c:pt idx="878">
                  <c:v>0.73654628201214201</c:v>
                </c:pt>
                <c:pt idx="879">
                  <c:v>0.72902260840557909</c:v>
                </c:pt>
                <c:pt idx="880">
                  <c:v>0.71593323778748208</c:v>
                </c:pt>
                <c:pt idx="881">
                  <c:v>0.71404234144022716</c:v>
                </c:pt>
                <c:pt idx="882">
                  <c:v>0.7175491672086235</c:v>
                </c:pt>
                <c:pt idx="883">
                  <c:v>0.72057652521939608</c:v>
                </c:pt>
                <c:pt idx="884">
                  <c:v>0.70618969430217982</c:v>
                </c:pt>
                <c:pt idx="885">
                  <c:v>0.7167437183109967</c:v>
                </c:pt>
                <c:pt idx="886">
                  <c:v>0.71644406472841238</c:v>
                </c:pt>
                <c:pt idx="887">
                  <c:v>0.72114376895096777</c:v>
                </c:pt>
                <c:pt idx="888">
                  <c:v>0.72114897411617696</c:v>
                </c:pt>
                <c:pt idx="889">
                  <c:v>0.71101281239091818</c:v>
                </c:pt>
                <c:pt idx="890">
                  <c:v>0.68960085029817519</c:v>
                </c:pt>
                <c:pt idx="891">
                  <c:v>0.68973177139070341</c:v>
                </c:pt>
                <c:pt idx="892">
                  <c:v>0.6841395076276825</c:v>
                </c:pt>
                <c:pt idx="893">
                  <c:v>0.67297265874052803</c:v>
                </c:pt>
                <c:pt idx="894">
                  <c:v>0.66358385197491632</c:v>
                </c:pt>
                <c:pt idx="895">
                  <c:v>0.66219422728079602</c:v>
                </c:pt>
                <c:pt idx="896">
                  <c:v>0.67133227036909771</c:v>
                </c:pt>
                <c:pt idx="897">
                  <c:v>0.66923796238501609</c:v>
                </c:pt>
                <c:pt idx="898">
                  <c:v>0.66968184275988818</c:v>
                </c:pt>
                <c:pt idx="899">
                  <c:v>0.65939893086569334</c:v>
                </c:pt>
                <c:pt idx="900">
                  <c:v>0.65506183757875336</c:v>
                </c:pt>
                <c:pt idx="901">
                  <c:v>0.66122557254246284</c:v>
                </c:pt>
                <c:pt idx="902">
                  <c:v>0.67760487056060847</c:v>
                </c:pt>
                <c:pt idx="903">
                  <c:v>0.67436056789893517</c:v>
                </c:pt>
                <c:pt idx="904">
                  <c:v>0.68015459818861845</c:v>
                </c:pt>
                <c:pt idx="905">
                  <c:v>0.67423218140816865</c:v>
                </c:pt>
                <c:pt idx="906">
                  <c:v>0.67318188586359562</c:v>
                </c:pt>
                <c:pt idx="907">
                  <c:v>0.67671177941600935</c:v>
                </c:pt>
                <c:pt idx="908">
                  <c:v>0.67318452119046113</c:v>
                </c:pt>
                <c:pt idx="909">
                  <c:v>0.67946362203548571</c:v>
                </c:pt>
                <c:pt idx="910">
                  <c:v>0.69441322370071801</c:v>
                </c:pt>
                <c:pt idx="911">
                  <c:v>0.69995287045431553</c:v>
                </c:pt>
                <c:pt idx="912">
                  <c:v>0.7036149061648288</c:v>
                </c:pt>
                <c:pt idx="913">
                  <c:v>0.69617337343216412</c:v>
                </c:pt>
                <c:pt idx="914">
                  <c:v>0.70485834859498897</c:v>
                </c:pt>
                <c:pt idx="915">
                  <c:v>0.71428971511078743</c:v>
                </c:pt>
                <c:pt idx="916">
                  <c:v>0.71047914518639121</c:v>
                </c:pt>
                <c:pt idx="917">
                  <c:v>0.71494331177757331</c:v>
                </c:pt>
                <c:pt idx="918">
                  <c:v>0.71549918788139499</c:v>
                </c:pt>
                <c:pt idx="919">
                  <c:v>0.70509993343214217</c:v>
                </c:pt>
                <c:pt idx="920">
                  <c:v>0.69172741285993633</c:v>
                </c:pt>
                <c:pt idx="921">
                  <c:v>0.67718476900389757</c:v>
                </c:pt>
                <c:pt idx="922">
                  <c:v>0.68224802645673233</c:v>
                </c:pt>
                <c:pt idx="923">
                  <c:v>0.67966675731282766</c:v>
                </c:pt>
                <c:pt idx="924">
                  <c:v>0.68368668192949478</c:v>
                </c:pt>
                <c:pt idx="925">
                  <c:v>0.69146287404604456</c:v>
                </c:pt>
                <c:pt idx="926">
                  <c:v>0.68944158357737317</c:v>
                </c:pt>
                <c:pt idx="927">
                  <c:v>0.68767594188442793</c:v>
                </c:pt>
                <c:pt idx="928">
                  <c:v>0.68926964873625218</c:v>
                </c:pt>
                <c:pt idx="929">
                  <c:v>0.68716570266855359</c:v>
                </c:pt>
                <c:pt idx="930">
                  <c:v>0.66517433493472033</c:v>
                </c:pt>
                <c:pt idx="931">
                  <c:v>0.66493565529154797</c:v>
                </c:pt>
                <c:pt idx="932">
                  <c:v>0.66684220702992747</c:v>
                </c:pt>
                <c:pt idx="933">
                  <c:v>0.67098342645596076</c:v>
                </c:pt>
                <c:pt idx="934">
                  <c:v>0.66968681061938451</c:v>
                </c:pt>
                <c:pt idx="935">
                  <c:v>0.67659224798120154</c:v>
                </c:pt>
                <c:pt idx="936">
                  <c:v>0.67529054814973544</c:v>
                </c:pt>
                <c:pt idx="937">
                  <c:v>0.6802891521641582</c:v>
                </c:pt>
                <c:pt idx="938">
                  <c:v>0.67251191734503524</c:v>
                </c:pt>
                <c:pt idx="939">
                  <c:v>0.69105151685524524</c:v>
                </c:pt>
                <c:pt idx="940">
                  <c:v>0.7056600358956876</c:v>
                </c:pt>
                <c:pt idx="941">
                  <c:v>0.70499399671887741</c:v>
                </c:pt>
                <c:pt idx="942">
                  <c:v>0.70180533481734164</c:v>
                </c:pt>
                <c:pt idx="943">
                  <c:v>0.69732021384678655</c:v>
                </c:pt>
                <c:pt idx="944">
                  <c:v>0.69602231613434296</c:v>
                </c:pt>
                <c:pt idx="945">
                  <c:v>0.68983751484508193</c:v>
                </c:pt>
                <c:pt idx="946">
                  <c:v>0.69681074626157558</c:v>
                </c:pt>
                <c:pt idx="947">
                  <c:v>0.70306277020160779</c:v>
                </c:pt>
                <c:pt idx="948">
                  <c:v>0.69640116322031498</c:v>
                </c:pt>
                <c:pt idx="949">
                  <c:v>0.70127488089946832</c:v>
                </c:pt>
                <c:pt idx="950">
                  <c:v>0.70891439322102623</c:v>
                </c:pt>
                <c:pt idx="951">
                  <c:v>0.71050434337692669</c:v>
                </c:pt>
                <c:pt idx="952">
                  <c:v>0.7165118010352598</c:v>
                </c:pt>
                <c:pt idx="953">
                  <c:v>0.71635727115309089</c:v>
                </c:pt>
                <c:pt idx="954">
                  <c:v>0.71852357112100085</c:v>
                </c:pt>
                <c:pt idx="955">
                  <c:v>0.70969911455092816</c:v>
                </c:pt>
                <c:pt idx="956">
                  <c:v>0.71017696134741959</c:v>
                </c:pt>
                <c:pt idx="957">
                  <c:v>0.70855915446184747</c:v>
                </c:pt>
                <c:pt idx="958">
                  <c:v>0.71041965875819379</c:v>
                </c:pt>
                <c:pt idx="959">
                  <c:v>0.70160711806715559</c:v>
                </c:pt>
                <c:pt idx="960">
                  <c:v>0.70096724027373591</c:v>
                </c:pt>
                <c:pt idx="961">
                  <c:v>0.70093386930201085</c:v>
                </c:pt>
                <c:pt idx="962">
                  <c:v>0.69855803636711722</c:v>
                </c:pt>
                <c:pt idx="963">
                  <c:v>0.69005987428558813</c:v>
                </c:pt>
                <c:pt idx="964">
                  <c:v>0.67335171370868252</c:v>
                </c:pt>
                <c:pt idx="965">
                  <c:v>0.67840094591167355</c:v>
                </c:pt>
                <c:pt idx="966">
                  <c:v>0.68274427695043127</c:v>
                </c:pt>
                <c:pt idx="967">
                  <c:v>0.68274427695043127</c:v>
                </c:pt>
                <c:pt idx="968">
                  <c:v>0.68271966624035718</c:v>
                </c:pt>
                <c:pt idx="969">
                  <c:v>0.67761740138656479</c:v>
                </c:pt>
                <c:pt idx="970">
                  <c:v>0.68062968850248851</c:v>
                </c:pt>
                <c:pt idx="971">
                  <c:v>0.68033112744641155</c:v>
                </c:pt>
                <c:pt idx="972">
                  <c:v>0.69893064386302306</c:v>
                </c:pt>
                <c:pt idx="973">
                  <c:v>0.69763879967321862</c:v>
                </c:pt>
                <c:pt idx="974">
                  <c:v>0.69763814171571947</c:v>
                </c:pt>
                <c:pt idx="975">
                  <c:v>0.6872088759515611</c:v>
                </c:pt>
                <c:pt idx="976">
                  <c:v>0.69179739496307724</c:v>
                </c:pt>
                <c:pt idx="977">
                  <c:v>0.68617527568015135</c:v>
                </c:pt>
                <c:pt idx="978">
                  <c:v>0.68589312705858663</c:v>
                </c:pt>
                <c:pt idx="979">
                  <c:v>0.69225648716812926</c:v>
                </c:pt>
                <c:pt idx="980">
                  <c:v>0.68952516213476567</c:v>
                </c:pt>
                <c:pt idx="981">
                  <c:v>0.69263237823086476</c:v>
                </c:pt>
                <c:pt idx="982">
                  <c:v>0.69317169576652171</c:v>
                </c:pt>
                <c:pt idx="983">
                  <c:v>0.69133782716796199</c:v>
                </c:pt>
                <c:pt idx="984">
                  <c:v>0.69465559694868062</c:v>
                </c:pt>
                <c:pt idx="985">
                  <c:v>0.68790152869551802</c:v>
                </c:pt>
                <c:pt idx="986">
                  <c:v>0.68784932613959282</c:v>
                </c:pt>
                <c:pt idx="987">
                  <c:v>0.68736762317622035</c:v>
                </c:pt>
                <c:pt idx="988">
                  <c:v>0.68095708175131797</c:v>
                </c:pt>
                <c:pt idx="989">
                  <c:v>0.68493483297117286</c:v>
                </c:pt>
                <c:pt idx="990">
                  <c:v>0.68082233354015509</c:v>
                </c:pt>
                <c:pt idx="991">
                  <c:v>0.67843491795458455</c:v>
                </c:pt>
                <c:pt idx="992">
                  <c:v>0.68418878680712247</c:v>
                </c:pt>
                <c:pt idx="993">
                  <c:v>0.68376833585827901</c:v>
                </c:pt>
                <c:pt idx="994">
                  <c:v>0.68244176652769928</c:v>
                </c:pt>
                <c:pt idx="995">
                  <c:v>0.68627903834496151</c:v>
                </c:pt>
                <c:pt idx="996">
                  <c:v>0.6886518368940493</c:v>
                </c:pt>
                <c:pt idx="997">
                  <c:v>0.68272422735868898</c:v>
                </c:pt>
                <c:pt idx="998">
                  <c:v>0.67872214639614026</c:v>
                </c:pt>
                <c:pt idx="999">
                  <c:v>0.66517278866727403</c:v>
                </c:pt>
                <c:pt idx="1000">
                  <c:v>0.66854327652097945</c:v>
                </c:pt>
                <c:pt idx="1001">
                  <c:v>0.66943434096078713</c:v>
                </c:pt>
                <c:pt idx="1002">
                  <c:v>0.67361510686664505</c:v>
                </c:pt>
                <c:pt idx="1003">
                  <c:v>0.67345030815288331</c:v>
                </c:pt>
                <c:pt idx="1004">
                  <c:v>0.67858115870950009</c:v>
                </c:pt>
                <c:pt idx="1005">
                  <c:v>0.68314112542225924</c:v>
                </c:pt>
                <c:pt idx="1006">
                  <c:v>0.68705431609889267</c:v>
                </c:pt>
                <c:pt idx="1007">
                  <c:v>0.69078963664309911</c:v>
                </c:pt>
                <c:pt idx="1008">
                  <c:v>0.69705996682217464</c:v>
                </c:pt>
                <c:pt idx="1009">
                  <c:v>0.70590922354002839</c:v>
                </c:pt>
                <c:pt idx="1010">
                  <c:v>0.70445882835797002</c:v>
                </c:pt>
                <c:pt idx="1011">
                  <c:v>0.70481826531966318</c:v>
                </c:pt>
                <c:pt idx="1012">
                  <c:v>0.70703429049391475</c:v>
                </c:pt>
                <c:pt idx="1013">
                  <c:v>0.69629326986353723</c:v>
                </c:pt>
                <c:pt idx="1014">
                  <c:v>0.7017525346911474</c:v>
                </c:pt>
                <c:pt idx="1015">
                  <c:v>0.71135044510557788</c:v>
                </c:pt>
                <c:pt idx="1016">
                  <c:v>0.71930242014083812</c:v>
                </c:pt>
                <c:pt idx="1017">
                  <c:v>0.7221262487263852</c:v>
                </c:pt>
                <c:pt idx="1018">
                  <c:v>0.7278155316133933</c:v>
                </c:pt>
                <c:pt idx="1019">
                  <c:v>0.72468378941475486</c:v>
                </c:pt>
                <c:pt idx="1020">
                  <c:v>0.72750461491246432</c:v>
                </c:pt>
                <c:pt idx="1021">
                  <c:v>0.72667923335736229</c:v>
                </c:pt>
                <c:pt idx="1022">
                  <c:v>0.73598417100952884</c:v>
                </c:pt>
                <c:pt idx="1023">
                  <c:v>0.74187686410602671</c:v>
                </c:pt>
                <c:pt idx="1024">
                  <c:v>0.7503388703864371</c:v>
                </c:pt>
                <c:pt idx="1025">
                  <c:v>0.75987186713347188</c:v>
                </c:pt>
                <c:pt idx="1026">
                  <c:v>0.77435676482433757</c:v>
                </c:pt>
                <c:pt idx="1027">
                  <c:v>0.77876001007183016</c:v>
                </c:pt>
                <c:pt idx="1028">
                  <c:v>0.78110099169287128</c:v>
                </c:pt>
                <c:pt idx="1029">
                  <c:v>0.79240601354651141</c:v>
                </c:pt>
                <c:pt idx="1030">
                  <c:v>0.78893658126631616</c:v>
                </c:pt>
                <c:pt idx="1031">
                  <c:v>0.80631012511314892</c:v>
                </c:pt>
                <c:pt idx="1032">
                  <c:v>0.8104946643047839</c:v>
                </c:pt>
                <c:pt idx="1033">
                  <c:v>0.81704214085376481</c:v>
                </c:pt>
                <c:pt idx="1034">
                  <c:v>0.80514772107672983</c:v>
                </c:pt>
                <c:pt idx="1035">
                  <c:v>0.80834100833830813</c:v>
                </c:pt>
                <c:pt idx="1036">
                  <c:v>0.82159602413864641</c:v>
                </c:pt>
                <c:pt idx="1037">
                  <c:v>0.82132289545599146</c:v>
                </c:pt>
                <c:pt idx="1038">
                  <c:v>0.82478334564408773</c:v>
                </c:pt>
                <c:pt idx="1039">
                  <c:v>0.81846520798440159</c:v>
                </c:pt>
                <c:pt idx="1040">
                  <c:v>0.82488300079483057</c:v>
                </c:pt>
                <c:pt idx="1041">
                  <c:v>0.83406418313652542</c:v>
                </c:pt>
                <c:pt idx="1042">
                  <c:v>0.8356808245740931</c:v>
                </c:pt>
                <c:pt idx="1043">
                  <c:v>0.83832384807185334</c:v>
                </c:pt>
                <c:pt idx="1044">
                  <c:v>0.84024018865380656</c:v>
                </c:pt>
                <c:pt idx="1045">
                  <c:v>0.84433865438396349</c:v>
                </c:pt>
                <c:pt idx="1046">
                  <c:v>0.8353128362321367</c:v>
                </c:pt>
                <c:pt idx="1047">
                  <c:v>0.8210313948755269</c:v>
                </c:pt>
                <c:pt idx="1048">
                  <c:v>0.81895605718516173</c:v>
                </c:pt>
                <c:pt idx="1049">
                  <c:v>0.8136984428304691</c:v>
                </c:pt>
                <c:pt idx="1050">
                  <c:v>0.82226658488274162</c:v>
                </c:pt>
                <c:pt idx="1051">
                  <c:v>0.82226658488274162</c:v>
                </c:pt>
                <c:pt idx="1052">
                  <c:v>0.83451084558560307</c:v>
                </c:pt>
                <c:pt idx="1053">
                  <c:v>0.84219392580251995</c:v>
                </c:pt>
                <c:pt idx="1054">
                  <c:v>0.84758383710492013</c:v>
                </c:pt>
                <c:pt idx="1055">
                  <c:v>0.85431569403979779</c:v>
                </c:pt>
                <c:pt idx="1056">
                  <c:v>0.85960788003904176</c:v>
                </c:pt>
                <c:pt idx="1057">
                  <c:v>0.86654115348483685</c:v>
                </c:pt>
                <c:pt idx="1058">
                  <c:v>0.86491531706326008</c:v>
                </c:pt>
                <c:pt idx="1059">
                  <c:v>0.8780629086584707</c:v>
                </c:pt>
                <c:pt idx="1060">
                  <c:v>0.89439762425835545</c:v>
                </c:pt>
                <c:pt idx="1061">
                  <c:v>0.88321827332443581</c:v>
                </c:pt>
                <c:pt idx="1062">
                  <c:v>0.89551131946792129</c:v>
                </c:pt>
                <c:pt idx="1063">
                  <c:v>0.89944954836998026</c:v>
                </c:pt>
                <c:pt idx="1064">
                  <c:v>0.90545358731744818</c:v>
                </c:pt>
                <c:pt idx="1065">
                  <c:v>0.88840208336547477</c:v>
                </c:pt>
                <c:pt idx="1066">
                  <c:v>0.90091186344252505</c:v>
                </c:pt>
                <c:pt idx="1067">
                  <c:v>0.91851836233922202</c:v>
                </c:pt>
                <c:pt idx="1068">
                  <c:v>0.9189041299127314</c:v>
                </c:pt>
                <c:pt idx="1069">
                  <c:v>0.92599003580242256</c:v>
                </c:pt>
                <c:pt idx="1070">
                  <c:v>0.93393784336765673</c:v>
                </c:pt>
                <c:pt idx="1071">
                  <c:v>0.94214584579115135</c:v>
                </c:pt>
                <c:pt idx="1072">
                  <c:v>0.95744397350880583</c:v>
                </c:pt>
                <c:pt idx="1073">
                  <c:v>0.96520799213465458</c:v>
                </c:pt>
                <c:pt idx="1074">
                  <c:v>0.96855853741214326</c:v>
                </c:pt>
                <c:pt idx="1075">
                  <c:v>0.97845511928735041</c:v>
                </c:pt>
                <c:pt idx="1076">
                  <c:v>0.97686845328106819</c:v>
                </c:pt>
                <c:pt idx="1077">
                  <c:v>0.98021986231219438</c:v>
                </c:pt>
                <c:pt idx="1078">
                  <c:v>0.95986592051317321</c:v>
                </c:pt>
                <c:pt idx="1079">
                  <c:v>0.94493412875716798</c:v>
                </c:pt>
                <c:pt idx="1080">
                  <c:v>0.95723825074340863</c:v>
                </c:pt>
                <c:pt idx="1081">
                  <c:v>0.9461892876042054</c:v>
                </c:pt>
                <c:pt idx="1082">
                  <c:v>0.93355410752119605</c:v>
                </c:pt>
                <c:pt idx="1083">
                  <c:v>0.91496185216270443</c:v>
                </c:pt>
                <c:pt idx="1084">
                  <c:v>0.91292334114492324</c:v>
                </c:pt>
                <c:pt idx="1085">
                  <c:v>0.91178108164829597</c:v>
                </c:pt>
                <c:pt idx="1086">
                  <c:v>0.94268645768898751</c:v>
                </c:pt>
                <c:pt idx="1087">
                  <c:v>0.96327785306222002</c:v>
                </c:pt>
                <c:pt idx="1088">
                  <c:v>0.97825262417508319</c:v>
                </c:pt>
                <c:pt idx="1089">
                  <c:v>0.98335084535391259</c:v>
                </c:pt>
                <c:pt idx="1090">
                  <c:v>0.98335084535391259</c:v>
                </c:pt>
                <c:pt idx="1091">
                  <c:v>0.99711864687217611</c:v>
                </c:pt>
                <c:pt idx="1092">
                  <c:v>0.9907311093034169</c:v>
                </c:pt>
                <c:pt idx="1093">
                  <c:v>0.99295766248845685</c:v>
                </c:pt>
                <c:pt idx="1094">
                  <c:v>0.98226399961638133</c:v>
                </c:pt>
                <c:pt idx="1095">
                  <c:v>1.008976658012793</c:v>
                </c:pt>
                <c:pt idx="1096">
                  <c:v>0.9900183932086426</c:v>
                </c:pt>
                <c:pt idx="1097">
                  <c:v>1.0084887065949839</c:v>
                </c:pt>
                <c:pt idx="1098">
                  <c:v>1.007049721995575</c:v>
                </c:pt>
                <c:pt idx="1099">
                  <c:v>0.99646300155685352</c:v>
                </c:pt>
                <c:pt idx="1100">
                  <c:v>0.99329306943545048</c:v>
                </c:pt>
                <c:pt idx="1101">
                  <c:v>0.99163808298825629</c:v>
                </c:pt>
                <c:pt idx="1102">
                  <c:v>0.9909732170484139</c:v>
                </c:pt>
                <c:pt idx="1103">
                  <c:v>0.99080712111702773</c:v>
                </c:pt>
                <c:pt idx="1104">
                  <c:v>1.0038021140013</c:v>
                </c:pt>
                <c:pt idx="1105">
                  <c:v>1.035027534232378</c:v>
                </c:pt>
                <c:pt idx="1106">
                  <c:v>1.052478188773972</c:v>
                </c:pt>
                <c:pt idx="1107">
                  <c:v>1.055782136730933</c:v>
                </c:pt>
                <c:pt idx="1108">
                  <c:v>1.061983929479676</c:v>
                </c:pt>
                <c:pt idx="1109">
                  <c:v>1.0819700195966431</c:v>
                </c:pt>
                <c:pt idx="1110">
                  <c:v>1.090189713408563</c:v>
                </c:pt>
                <c:pt idx="1111">
                  <c:v>1.1091207938427321</c:v>
                </c:pt>
                <c:pt idx="1112">
                  <c:v>1.1245162592881131</c:v>
                </c:pt>
                <c:pt idx="1113">
                  <c:v>1.164531623208882</c:v>
                </c:pt>
                <c:pt idx="1114">
                  <c:v>1.1274847832980019</c:v>
                </c:pt>
                <c:pt idx="1115">
                  <c:v>1.1687947863893371</c:v>
                </c:pt>
                <c:pt idx="1116">
                  <c:v>1.1282663645408619</c:v>
                </c:pt>
                <c:pt idx="1117">
                  <c:v>1.1743245831335341</c:v>
                </c:pt>
                <c:pt idx="1118">
                  <c:v>1.2062036608537241</c:v>
                </c:pt>
                <c:pt idx="1119">
                  <c:v>1.213594337914554</c:v>
                </c:pt>
                <c:pt idx="1120">
                  <c:v>1.2267460062213951</c:v>
                </c:pt>
                <c:pt idx="1121">
                  <c:v>1.251757733655998</c:v>
                </c:pt>
                <c:pt idx="1122">
                  <c:v>1.260072333382469</c:v>
                </c:pt>
                <c:pt idx="1123">
                  <c:v>1.27234339630461</c:v>
                </c:pt>
                <c:pt idx="1124">
                  <c:v>1.31793219039016</c:v>
                </c:pt>
                <c:pt idx="1125">
                  <c:v>1.3217020014679599</c:v>
                </c:pt>
                <c:pt idx="1126">
                  <c:v>1.272079507970767</c:v>
                </c:pt>
                <c:pt idx="1127">
                  <c:v>1.2522333331305451</c:v>
                </c:pt>
                <c:pt idx="1128">
                  <c:v>1.302480573494621</c:v>
                </c:pt>
                <c:pt idx="1129">
                  <c:v>1.3325434819645301</c:v>
                </c:pt>
                <c:pt idx="1130">
                  <c:v>1.3596430494025551</c:v>
                </c:pt>
                <c:pt idx="1131">
                  <c:v>1.3396559520261471</c:v>
                </c:pt>
                <c:pt idx="1132">
                  <c:v>1.370040150907746</c:v>
                </c:pt>
                <c:pt idx="1133">
                  <c:v>1.423025457994934</c:v>
                </c:pt>
                <c:pt idx="1134">
                  <c:v>1.4087626042218719</c:v>
                </c:pt>
                <c:pt idx="1135">
                  <c:v>1.409991014455821</c:v>
                </c:pt>
                <c:pt idx="1136">
                  <c:v>1.365421038789643</c:v>
                </c:pt>
                <c:pt idx="1137">
                  <c:v>1.3505278845383499</c:v>
                </c:pt>
                <c:pt idx="1138">
                  <c:v>1.301321480218691</c:v>
                </c:pt>
                <c:pt idx="1139">
                  <c:v>1.302966016151766</c:v>
                </c:pt>
                <c:pt idx="1140">
                  <c:v>1.288623353282603</c:v>
                </c:pt>
                <c:pt idx="1141">
                  <c:v>1.3309159016225101</c:v>
                </c:pt>
                <c:pt idx="1142">
                  <c:v>1.3400724567298441</c:v>
                </c:pt>
                <c:pt idx="1143">
                  <c:v>1.2341838000972549</c:v>
                </c:pt>
                <c:pt idx="1144">
                  <c:v>1.2668367866189569</c:v>
                </c:pt>
                <c:pt idx="1145">
                  <c:v>1.3132548750748709</c:v>
                </c:pt>
                <c:pt idx="1146">
                  <c:v>1.3251386014796169</c:v>
                </c:pt>
                <c:pt idx="1147">
                  <c:v>1.319081137084652</c:v>
                </c:pt>
                <c:pt idx="1148">
                  <c:v>1.3384483914674909</c:v>
                </c:pt>
                <c:pt idx="1149">
                  <c:v>1.3439615554885049</c:v>
                </c:pt>
                <c:pt idx="1150">
                  <c:v>1.328415511381605</c:v>
                </c:pt>
                <c:pt idx="1151">
                  <c:v>1.324306097858726</c:v>
                </c:pt>
                <c:pt idx="1152">
                  <c:v>1.308141054386144</c:v>
                </c:pt>
                <c:pt idx="1153">
                  <c:v>1.2696224968640479</c:v>
                </c:pt>
                <c:pt idx="1154">
                  <c:v>1.287323991157336</c:v>
                </c:pt>
                <c:pt idx="1155">
                  <c:v>1.2905338451038271</c:v>
                </c:pt>
                <c:pt idx="1156">
                  <c:v>1.266313977687211</c:v>
                </c:pt>
                <c:pt idx="1157">
                  <c:v>1.230237551460343</c:v>
                </c:pt>
                <c:pt idx="1158">
                  <c:v>1.2285256567482199</c:v>
                </c:pt>
                <c:pt idx="1159">
                  <c:v>1.250685165251876</c:v>
                </c:pt>
                <c:pt idx="1160">
                  <c:v>1.255754459468625</c:v>
                </c:pt>
                <c:pt idx="1161">
                  <c:v>1.2659489334052161</c:v>
                </c:pt>
                <c:pt idx="1162">
                  <c:v>1.2848812941896199</c:v>
                </c:pt>
                <c:pt idx="1163">
                  <c:v>1.2907387225147651</c:v>
                </c:pt>
                <c:pt idx="1164">
                  <c:v>1.305474944948873</c:v>
                </c:pt>
                <c:pt idx="1165">
                  <c:v>1.3079415337143401</c:v>
                </c:pt>
                <c:pt idx="1166">
                  <c:v>1.3462469303086131</c:v>
                </c:pt>
                <c:pt idx="1167">
                  <c:v>1.352138835485202</c:v>
                </c:pt>
                <c:pt idx="1168">
                  <c:v>1.371941939668275</c:v>
                </c:pt>
                <c:pt idx="1169">
                  <c:v>1.3555171379670601</c:v>
                </c:pt>
                <c:pt idx="1170">
                  <c:v>1.365040335320898</c:v>
                </c:pt>
                <c:pt idx="1171">
                  <c:v>1.353319652206697</c:v>
                </c:pt>
                <c:pt idx="1172">
                  <c:v>1.351483354139918</c:v>
                </c:pt>
                <c:pt idx="1173">
                  <c:v>1.366294493018986</c:v>
                </c:pt>
                <c:pt idx="1174">
                  <c:v>1.3683663077209831</c:v>
                </c:pt>
                <c:pt idx="1175">
                  <c:v>1.359804591275541</c:v>
                </c:pt>
                <c:pt idx="1176">
                  <c:v>1.37280261336749</c:v>
                </c:pt>
                <c:pt idx="1177">
                  <c:v>1.3887840155748441</c:v>
                </c:pt>
                <c:pt idx="1178">
                  <c:v>1.418062744878718</c:v>
                </c:pt>
                <c:pt idx="1179">
                  <c:v>1.4553038959793749</c:v>
                </c:pt>
                <c:pt idx="1180">
                  <c:v>1.4988272920559851</c:v>
                </c:pt>
                <c:pt idx="1181">
                  <c:v>1.5211664869432091</c:v>
                </c:pt>
                <c:pt idx="1182">
                  <c:v>1.526482686549631</c:v>
                </c:pt>
                <c:pt idx="1183">
                  <c:v>1.56954135675142</c:v>
                </c:pt>
                <c:pt idx="1184">
                  <c:v>1.58116212717947</c:v>
                </c:pt>
                <c:pt idx="1185">
                  <c:v>1.569314710789941</c:v>
                </c:pt>
                <c:pt idx="1186">
                  <c:v>1.5727642664828341</c:v>
                </c:pt>
                <c:pt idx="1187">
                  <c:v>1.5984081487069799</c:v>
                </c:pt>
                <c:pt idx="1188">
                  <c:v>1.662772357500464</c:v>
                </c:pt>
                <c:pt idx="1189">
                  <c:v>1.638908109305562</c:v>
                </c:pt>
                <c:pt idx="1190">
                  <c:v>1.6600770882175351</c:v>
                </c:pt>
                <c:pt idx="1191">
                  <c:v>1.6706975018654899</c:v>
                </c:pt>
                <c:pt idx="1192">
                  <c:v>1.6867645910412989</c:v>
                </c:pt>
                <c:pt idx="1193">
                  <c:v>1.731599396034204</c:v>
                </c:pt>
                <c:pt idx="1194">
                  <c:v>1.7382011984901931</c:v>
                </c:pt>
                <c:pt idx="1195">
                  <c:v>1.724308389172639</c:v>
                </c:pt>
                <c:pt idx="1196">
                  <c:v>1.7598907362649501</c:v>
                </c:pt>
                <c:pt idx="1197">
                  <c:v>1.817638286909441</c:v>
                </c:pt>
                <c:pt idx="1198">
                  <c:v>1.8395449327367639</c:v>
                </c:pt>
                <c:pt idx="1199">
                  <c:v>1.8024478012563161</c:v>
                </c:pt>
                <c:pt idx="1200">
                  <c:v>1.8280835280917329</c:v>
                </c:pt>
                <c:pt idx="1201">
                  <c:v>1.8861196023401949</c:v>
                </c:pt>
                <c:pt idx="1202">
                  <c:v>1.8957924144848279</c:v>
                </c:pt>
                <c:pt idx="1203">
                  <c:v>1.925830619152785</c:v>
                </c:pt>
                <c:pt idx="1204">
                  <c:v>1.9820616210444599</c:v>
                </c:pt>
                <c:pt idx="1205">
                  <c:v>2.001204588001356</c:v>
                </c:pt>
                <c:pt idx="1206">
                  <c:v>1.9932276981878421</c:v>
                </c:pt>
                <c:pt idx="1207">
                  <c:v>2.0643880496214408</c:v>
                </c:pt>
                <c:pt idx="1208">
                  <c:v>2.0671662882040112</c:v>
                </c:pt>
                <c:pt idx="1209">
                  <c:v>2.0764416344579781</c:v>
                </c:pt>
                <c:pt idx="1210">
                  <c:v>2.087393107871923</c:v>
                </c:pt>
                <c:pt idx="1211">
                  <c:v>2.087393107871923</c:v>
                </c:pt>
                <c:pt idx="1212">
                  <c:v>1.998737386937907</c:v>
                </c:pt>
                <c:pt idx="1213">
                  <c:v>1.9497080327860239</c:v>
                </c:pt>
                <c:pt idx="1214">
                  <c:v>1.894152493900662</c:v>
                </c:pt>
                <c:pt idx="1215">
                  <c:v>1.945201000456044</c:v>
                </c:pt>
                <c:pt idx="1216">
                  <c:v>2.0087555834348518</c:v>
                </c:pt>
                <c:pt idx="1217">
                  <c:v>2.040595010192265</c:v>
                </c:pt>
                <c:pt idx="1218">
                  <c:v>2.0461402205745149</c:v>
                </c:pt>
                <c:pt idx="1219">
                  <c:v>2.0455029160427478</c:v>
                </c:pt>
                <c:pt idx="1220">
                  <c:v>2.001613424740921</c:v>
                </c:pt>
                <c:pt idx="1221">
                  <c:v>2.0055246237271458</c:v>
                </c:pt>
                <c:pt idx="1222">
                  <c:v>2.0685762912864978</c:v>
                </c:pt>
                <c:pt idx="1223">
                  <c:v>2.0886840655474761</c:v>
                </c:pt>
                <c:pt idx="1224">
                  <c:v>2.1448193124496369</c:v>
                </c:pt>
                <c:pt idx="1225">
                  <c:v>2.2066595401847588</c:v>
                </c:pt>
                <c:pt idx="1226">
                  <c:v>2.3012029474609581</c:v>
                </c:pt>
                <c:pt idx="1227">
                  <c:v>2.360753651356156</c:v>
                </c:pt>
                <c:pt idx="1228">
                  <c:v>2.4024177271471929</c:v>
                </c:pt>
                <c:pt idx="1229">
                  <c:v>2.2710772523638632</c:v>
                </c:pt>
                <c:pt idx="1230">
                  <c:v>2.2751914527363728</c:v>
                </c:pt>
                <c:pt idx="1231">
                  <c:v>2.404402335504773</c:v>
                </c:pt>
                <c:pt idx="1232">
                  <c:v>2.4850010315513922</c:v>
                </c:pt>
                <c:pt idx="1233">
                  <c:v>2.4909648926692118</c:v>
                </c:pt>
                <c:pt idx="1234">
                  <c:v>2.4885514104153899</c:v>
                </c:pt>
                <c:pt idx="1235">
                  <c:v>2.5667665727428468</c:v>
                </c:pt>
                <c:pt idx="1236">
                  <c:v>2.585386235371105</c:v>
                </c:pt>
                <c:pt idx="1237">
                  <c:v>2.599162168824118</c:v>
                </c:pt>
                <c:pt idx="1238">
                  <c:v>2.6121328631517131</c:v>
                </c:pt>
                <c:pt idx="1239">
                  <c:v>2.6540306935208169</c:v>
                </c:pt>
                <c:pt idx="1240">
                  <c:v>2.7014896896907268</c:v>
                </c:pt>
                <c:pt idx="1241">
                  <c:v>2.7034243179644579</c:v>
                </c:pt>
                <c:pt idx="1242">
                  <c:v>2.6178255987406289</c:v>
                </c:pt>
                <c:pt idx="1243">
                  <c:v>2.6607708161556838</c:v>
                </c:pt>
                <c:pt idx="1244">
                  <c:v>2.593769810133006</c:v>
                </c:pt>
                <c:pt idx="1245">
                  <c:v>2.4146332159627728</c:v>
                </c:pt>
                <c:pt idx="1246">
                  <c:v>2.4067862840777812</c:v>
                </c:pt>
                <c:pt idx="1247">
                  <c:v>2.4948152634752381</c:v>
                </c:pt>
                <c:pt idx="1248">
                  <c:v>2.416465635308553</c:v>
                </c:pt>
                <c:pt idx="1249">
                  <c:v>2.2321230744572311</c:v>
                </c:pt>
                <c:pt idx="1250">
                  <c:v>2.1366035845002229</c:v>
                </c:pt>
                <c:pt idx="1251">
                  <c:v>2.2457757980388222</c:v>
                </c:pt>
                <c:pt idx="1252">
                  <c:v>2.1317304846408729</c:v>
                </c:pt>
                <c:pt idx="1253">
                  <c:v>2.002999470009331</c:v>
                </c:pt>
                <c:pt idx="1254">
                  <c:v>1.879692246131317</c:v>
                </c:pt>
                <c:pt idx="1255">
                  <c:v>1.8688490076899149</c:v>
                </c:pt>
                <c:pt idx="1256">
                  <c:v>1.7703528563850019</c:v>
                </c:pt>
                <c:pt idx="1257">
                  <c:v>1.674359027631104</c:v>
                </c:pt>
                <c:pt idx="1258">
                  <c:v>1.775173127989143</c:v>
                </c:pt>
                <c:pt idx="1259">
                  <c:v>1.88518501905483</c:v>
                </c:pt>
                <c:pt idx="1260">
                  <c:v>1.9954166698520861</c:v>
                </c:pt>
                <c:pt idx="1261">
                  <c:v>1.9927854187430061</c:v>
                </c:pt>
                <c:pt idx="1262">
                  <c:v>1.8557792324250439</c:v>
                </c:pt>
                <c:pt idx="1263">
                  <c:v>1.873737751287784</c:v>
                </c:pt>
                <c:pt idx="1264">
                  <c:v>1.9655359134134669</c:v>
                </c:pt>
                <c:pt idx="1265">
                  <c:v>1.9714816987639421</c:v>
                </c:pt>
                <c:pt idx="1266">
                  <c:v>2.007291639775294</c:v>
                </c:pt>
                <c:pt idx="1267">
                  <c:v>2.0340656379224828</c:v>
                </c:pt>
                <c:pt idx="1268">
                  <c:v>2.0900008915999679</c:v>
                </c:pt>
                <c:pt idx="1269">
                  <c:v>2.0350679035221311</c:v>
                </c:pt>
                <c:pt idx="1270">
                  <c:v>1.853206764631987</c:v>
                </c:pt>
                <c:pt idx="1271">
                  <c:v>1.8065853374742331</c:v>
                </c:pt>
                <c:pt idx="1272">
                  <c:v>1.897563115066714</c:v>
                </c:pt>
                <c:pt idx="1273">
                  <c:v>1.8433043523765971</c:v>
                </c:pt>
                <c:pt idx="1274">
                  <c:v>1.8230395330658651</c:v>
                </c:pt>
                <c:pt idx="1275">
                  <c:v>1.807044723886045</c:v>
                </c:pt>
                <c:pt idx="1276">
                  <c:v>1.891467381595572</c:v>
                </c:pt>
                <c:pt idx="1277">
                  <c:v>1.869522408433393</c:v>
                </c:pt>
                <c:pt idx="1278">
                  <c:v>1.8532301354679019</c:v>
                </c:pt>
                <c:pt idx="1279">
                  <c:v>1.8972810023728821</c:v>
                </c:pt>
                <c:pt idx="1280">
                  <c:v>1.991961466229085</c:v>
                </c:pt>
                <c:pt idx="1281">
                  <c:v>1.997089985096749</c:v>
                </c:pt>
                <c:pt idx="1282">
                  <c:v>1.9671476032977291</c:v>
                </c:pt>
                <c:pt idx="1283">
                  <c:v>2.020272591798252</c:v>
                </c:pt>
                <c:pt idx="1284">
                  <c:v>2.0480003976951369</c:v>
                </c:pt>
                <c:pt idx="1285">
                  <c:v>2.1095569579536551</c:v>
                </c:pt>
                <c:pt idx="1286">
                  <c:v>1.9366869277338421</c:v>
                </c:pt>
                <c:pt idx="1287">
                  <c:v>1.989811706962624</c:v>
                </c:pt>
                <c:pt idx="1288">
                  <c:v>1.9229022184288329</c:v>
                </c:pt>
                <c:pt idx="1289">
                  <c:v>1.809713690545093</c:v>
                </c:pt>
                <c:pt idx="1290">
                  <c:v>1.644225831411835</c:v>
                </c:pt>
                <c:pt idx="1291">
                  <c:v>1.502567448522923</c:v>
                </c:pt>
                <c:pt idx="1292">
                  <c:v>1.457355763734256</c:v>
                </c:pt>
                <c:pt idx="1293">
                  <c:v>1.52543883392528</c:v>
                </c:pt>
                <c:pt idx="1294">
                  <c:v>1.6284201634342419</c:v>
                </c:pt>
                <c:pt idx="1295">
                  <c:v>1.5831745023338319</c:v>
                </c:pt>
                <c:pt idx="1296">
                  <c:v>1.5831745023338319</c:v>
                </c:pt>
                <c:pt idx="1297">
                  <c:v>1.5533343591600119</c:v>
                </c:pt>
                <c:pt idx="1298">
                  <c:v>1.562314438142163</c:v>
                </c:pt>
                <c:pt idx="1299">
                  <c:v>1.619808232507163</c:v>
                </c:pt>
                <c:pt idx="1300">
                  <c:v>1.669201719848612</c:v>
                </c:pt>
                <c:pt idx="1301">
                  <c:v>1.6367301864086241</c:v>
                </c:pt>
                <c:pt idx="1302">
                  <c:v>1.6481202593677171</c:v>
                </c:pt>
                <c:pt idx="1303">
                  <c:v>1.546431673362495</c:v>
                </c:pt>
                <c:pt idx="1304">
                  <c:v>1.481309421352125</c:v>
                </c:pt>
                <c:pt idx="1305">
                  <c:v>1.5896097928814961</c:v>
                </c:pt>
                <c:pt idx="1306">
                  <c:v>1.5526260545795549</c:v>
                </c:pt>
                <c:pt idx="1307">
                  <c:v>1.564626823501555</c:v>
                </c:pt>
                <c:pt idx="1308">
                  <c:v>1.601553717875017</c:v>
                </c:pt>
                <c:pt idx="1309">
                  <c:v>1.618199989223879</c:v>
                </c:pt>
                <c:pt idx="1310">
                  <c:v>1.5755090800100739</c:v>
                </c:pt>
                <c:pt idx="1311">
                  <c:v>1.600091875517955</c:v>
                </c:pt>
                <c:pt idx="1312">
                  <c:v>1.5648458076470071</c:v>
                </c:pt>
                <c:pt idx="1313">
                  <c:v>1.5788207407102901</c:v>
                </c:pt>
                <c:pt idx="1314">
                  <c:v>1.537971553405183</c:v>
                </c:pt>
                <c:pt idx="1315">
                  <c:v>1.5513491426222921</c:v>
                </c:pt>
                <c:pt idx="1316">
                  <c:v>1.6018776166136739</c:v>
                </c:pt>
                <c:pt idx="1317">
                  <c:v>1.622095412428965</c:v>
                </c:pt>
                <c:pt idx="1318">
                  <c:v>1.6886775623572681</c:v>
                </c:pt>
                <c:pt idx="1319">
                  <c:v>1.69710709677821</c:v>
                </c:pt>
                <c:pt idx="1320">
                  <c:v>1.675711098717114</c:v>
                </c:pt>
                <c:pt idx="1321">
                  <c:v>1.7136391939931781</c:v>
                </c:pt>
                <c:pt idx="1322">
                  <c:v>1.74873625014519</c:v>
                </c:pt>
                <c:pt idx="1323">
                  <c:v>1.739802032126212</c:v>
                </c:pt>
                <c:pt idx="1324">
                  <c:v>1.765317897673168</c:v>
                </c:pt>
                <c:pt idx="1325">
                  <c:v>1.6523373271878601</c:v>
                </c:pt>
                <c:pt idx="1326">
                  <c:v>1.6907004287548899</c:v>
                </c:pt>
                <c:pt idx="1327">
                  <c:v>1.7341484158743199</c:v>
                </c:pt>
                <c:pt idx="1328">
                  <c:v>1.7502651599382579</c:v>
                </c:pt>
                <c:pt idx="1329">
                  <c:v>1.742482262957916</c:v>
                </c:pt>
                <c:pt idx="1330">
                  <c:v>1.7231007725958889</c:v>
                </c:pt>
                <c:pt idx="1331">
                  <c:v>1.737972938083951</c:v>
                </c:pt>
                <c:pt idx="1332">
                  <c:v>1.725481942338893</c:v>
                </c:pt>
                <c:pt idx="1333">
                  <c:v>1.725481942338893</c:v>
                </c:pt>
                <c:pt idx="1334">
                  <c:v>1.732219786696481</c:v>
                </c:pt>
                <c:pt idx="1335">
                  <c:v>1.812509682734287</c:v>
                </c:pt>
                <c:pt idx="1336">
                  <c:v>1.841519617994855</c:v>
                </c:pt>
                <c:pt idx="1337">
                  <c:v>1.8745254223295009</c:v>
                </c:pt>
                <c:pt idx="1338">
                  <c:v>1.888110069664547</c:v>
                </c:pt>
                <c:pt idx="1339">
                  <c:v>1.9082565137003009</c:v>
                </c:pt>
                <c:pt idx="1340">
                  <c:v>1.928419230552088</c:v>
                </c:pt>
                <c:pt idx="1341">
                  <c:v>1.9187132657251751</c:v>
                </c:pt>
                <c:pt idx="1342">
                  <c:v>1.892243319781403</c:v>
                </c:pt>
                <c:pt idx="1343">
                  <c:v>1.9201755503148461</c:v>
                </c:pt>
                <c:pt idx="1344">
                  <c:v>1.932852889965806</c:v>
                </c:pt>
                <c:pt idx="1345">
                  <c:v>1.9266865142422931</c:v>
                </c:pt>
                <c:pt idx="1346">
                  <c:v>1.958736987662518</c:v>
                </c:pt>
                <c:pt idx="1347">
                  <c:v>1.974059441207408</c:v>
                </c:pt>
                <c:pt idx="1348">
                  <c:v>1.9638594762385519</c:v>
                </c:pt>
                <c:pt idx="1349">
                  <c:v>1.976179292701377</c:v>
                </c:pt>
                <c:pt idx="1350">
                  <c:v>1.9905403547351479</c:v>
                </c:pt>
                <c:pt idx="1351">
                  <c:v>1.9902695869472731</c:v>
                </c:pt>
                <c:pt idx="1352">
                  <c:v>1.853794980967242</c:v>
                </c:pt>
                <c:pt idx="1353">
                  <c:v>1.859412283985987</c:v>
                </c:pt>
                <c:pt idx="1354">
                  <c:v>1.900391610752594</c:v>
                </c:pt>
                <c:pt idx="1355">
                  <c:v>1.931904751167129</c:v>
                </c:pt>
                <c:pt idx="1356">
                  <c:v>1.9641284838111119</c:v>
                </c:pt>
                <c:pt idx="1357">
                  <c:v>1.9397743980921409</c:v>
                </c:pt>
                <c:pt idx="1358">
                  <c:v>1.959750991306247</c:v>
                </c:pt>
                <c:pt idx="1359">
                  <c:v>1.9031113729956191</c:v>
                </c:pt>
                <c:pt idx="1360">
                  <c:v>1.908151544524934</c:v>
                </c:pt>
                <c:pt idx="1361">
                  <c:v>1.88578594412135</c:v>
                </c:pt>
                <c:pt idx="1362">
                  <c:v>1.8772095496969621</c:v>
                </c:pt>
                <c:pt idx="1363">
                  <c:v>1.9244378368896671</c:v>
                </c:pt>
                <c:pt idx="1364">
                  <c:v>1.9231405908838259</c:v>
                </c:pt>
                <c:pt idx="1365">
                  <c:v>1.928304965435</c:v>
                </c:pt>
                <c:pt idx="1366">
                  <c:v>1.9790452214850041</c:v>
                </c:pt>
                <c:pt idx="1367">
                  <c:v>1.9782057497961389</c:v>
                </c:pt>
                <c:pt idx="1368">
                  <c:v>2.0216896047208439</c:v>
                </c:pt>
                <c:pt idx="1369">
                  <c:v>2.0429044597967061</c:v>
                </c:pt>
                <c:pt idx="1370">
                  <c:v>2.024609127966964</c:v>
                </c:pt>
                <c:pt idx="1371">
                  <c:v>2.0070907049970388</c:v>
                </c:pt>
                <c:pt idx="1372">
                  <c:v>2.0298961879497361</c:v>
                </c:pt>
                <c:pt idx="1373">
                  <c:v>1.9710753475106839</c:v>
                </c:pt>
                <c:pt idx="1374">
                  <c:v>1.995436760071319</c:v>
                </c:pt>
                <c:pt idx="1375">
                  <c:v>2.0078406349207931</c:v>
                </c:pt>
                <c:pt idx="1376">
                  <c:v>1.9908603384433681</c:v>
                </c:pt>
                <c:pt idx="1377">
                  <c:v>1.8299554692365509</c:v>
                </c:pt>
                <c:pt idx="1378">
                  <c:v>1.8327438506259219</c:v>
                </c:pt>
                <c:pt idx="1379">
                  <c:v>1.9281350896622751</c:v>
                </c:pt>
                <c:pt idx="1380">
                  <c:v>1.774991720133533</c:v>
                </c:pt>
                <c:pt idx="1381">
                  <c:v>1.85664537891577</c:v>
                </c:pt>
                <c:pt idx="1382">
                  <c:v>1.762359926543386</c:v>
                </c:pt>
                <c:pt idx="1383">
                  <c:v>1.7472272215064371</c:v>
                </c:pt>
                <c:pt idx="1384">
                  <c:v>1.707209112632823</c:v>
                </c:pt>
                <c:pt idx="1385">
                  <c:v>1.7564491883451481</c:v>
                </c:pt>
                <c:pt idx="1386">
                  <c:v>1.674401016410217</c:v>
                </c:pt>
                <c:pt idx="1387">
                  <c:v>1.6768742365390339</c:v>
                </c:pt>
                <c:pt idx="1388">
                  <c:v>1.723713419583617</c:v>
                </c:pt>
                <c:pt idx="1389">
                  <c:v>1.688331239139224</c:v>
                </c:pt>
                <c:pt idx="1390">
                  <c:v>1.6344827258914689</c:v>
                </c:pt>
                <c:pt idx="1391">
                  <c:v>1.666491295220434</c:v>
                </c:pt>
                <c:pt idx="1392">
                  <c:v>1.6940964063466959</c:v>
                </c:pt>
                <c:pt idx="1393">
                  <c:v>1.569604188711798</c:v>
                </c:pt>
                <c:pt idx="1394">
                  <c:v>1.571183072682125</c:v>
                </c:pt>
                <c:pt idx="1395">
                  <c:v>1.501427246435006</c:v>
                </c:pt>
                <c:pt idx="1396">
                  <c:v>1.537795524736673</c:v>
                </c:pt>
                <c:pt idx="1397">
                  <c:v>1.4896275195065749</c:v>
                </c:pt>
                <c:pt idx="1398">
                  <c:v>1.5288933405230209</c:v>
                </c:pt>
                <c:pt idx="1399">
                  <c:v>1.52646808935411</c:v>
                </c:pt>
                <c:pt idx="1400">
                  <c:v>1.551898424451192</c:v>
                </c:pt>
                <c:pt idx="1401">
                  <c:v>1.545935048121557</c:v>
                </c:pt>
                <c:pt idx="1402">
                  <c:v>1.54604911727213</c:v>
                </c:pt>
                <c:pt idx="1403">
                  <c:v>1.604786842731956</c:v>
                </c:pt>
                <c:pt idx="1404">
                  <c:v>1.62264432846115</c:v>
                </c:pt>
                <c:pt idx="1405">
                  <c:v>1.6288618641492689</c:v>
                </c:pt>
                <c:pt idx="1406">
                  <c:v>1.6290651961781459</c:v>
                </c:pt>
                <c:pt idx="1407">
                  <c:v>1.68718362212507</c:v>
                </c:pt>
                <c:pt idx="1408">
                  <c:v>1.7093690011204949</c:v>
                </c:pt>
                <c:pt idx="1409">
                  <c:v>1.7292121577993149</c:v>
                </c:pt>
                <c:pt idx="1410">
                  <c:v>1.599995804973469</c:v>
                </c:pt>
                <c:pt idx="1411">
                  <c:v>1.641802226394292</c:v>
                </c:pt>
                <c:pt idx="1412">
                  <c:v>1.61269326412557</c:v>
                </c:pt>
                <c:pt idx="1413">
                  <c:v>1.6515877103449339</c:v>
                </c:pt>
                <c:pt idx="1414">
                  <c:v>1.7521340246409229</c:v>
                </c:pt>
                <c:pt idx="1415">
                  <c:v>1.7520218849938169</c:v>
                </c:pt>
                <c:pt idx="1416">
                  <c:v>1.733076701034014</c:v>
                </c:pt>
                <c:pt idx="1417">
                  <c:v>1.769903697829512</c:v>
                </c:pt>
                <c:pt idx="1418">
                  <c:v>1.7648324040958741</c:v>
                </c:pt>
                <c:pt idx="1419">
                  <c:v>1.691544896156018</c:v>
                </c:pt>
                <c:pt idx="1420">
                  <c:v>1.654272098868192</c:v>
                </c:pt>
                <c:pt idx="1421">
                  <c:v>1.648008041421597</c:v>
                </c:pt>
                <c:pt idx="1422">
                  <c:v>1.683324245542771</c:v>
                </c:pt>
                <c:pt idx="1423">
                  <c:v>1.666171712392055</c:v>
                </c:pt>
                <c:pt idx="1424">
                  <c:v>1.6574907160992809</c:v>
                </c:pt>
                <c:pt idx="1425">
                  <c:v>1.690415409393369</c:v>
                </c:pt>
                <c:pt idx="1426">
                  <c:v>1.7327047153904991</c:v>
                </c:pt>
                <c:pt idx="1427">
                  <c:v>1.770189590017343</c:v>
                </c:pt>
                <c:pt idx="1428">
                  <c:v>1.7490918210909121</c:v>
                </c:pt>
                <c:pt idx="1429">
                  <c:v>1.7569543311925351</c:v>
                </c:pt>
                <c:pt idx="1430">
                  <c:v>1.724343795867525</c:v>
                </c:pt>
                <c:pt idx="1431">
                  <c:v>1.737418417455203</c:v>
                </c:pt>
                <c:pt idx="1432">
                  <c:v>1.7197031195250301</c:v>
                </c:pt>
                <c:pt idx="1433">
                  <c:v>1.6981546507947509</c:v>
                </c:pt>
                <c:pt idx="1434">
                  <c:v>1.7488965321158381</c:v>
                </c:pt>
                <c:pt idx="1435">
                  <c:v>1.7561846858508461</c:v>
                </c:pt>
                <c:pt idx="1436">
                  <c:v>1.7649296963633709</c:v>
                </c:pt>
                <c:pt idx="1437">
                  <c:v>1.7991940113344831</c:v>
                </c:pt>
                <c:pt idx="1438">
                  <c:v>1.7984110094169341</c:v>
                </c:pt>
                <c:pt idx="1439">
                  <c:v>1.7732901129512859</c:v>
                </c:pt>
                <c:pt idx="1440">
                  <c:v>1.7547486619828001</c:v>
                </c:pt>
                <c:pt idx="1441">
                  <c:v>1.7994569611248279</c:v>
                </c:pt>
                <c:pt idx="1442">
                  <c:v>1.801052586404517</c:v>
                </c:pt>
                <c:pt idx="1443">
                  <c:v>1.838717490936308</c:v>
                </c:pt>
                <c:pt idx="1444">
                  <c:v>1.845444267707671</c:v>
                </c:pt>
                <c:pt idx="1445">
                  <c:v>1.845257634812201</c:v>
                </c:pt>
                <c:pt idx="1446">
                  <c:v>1.818448945122509</c:v>
                </c:pt>
                <c:pt idx="1447">
                  <c:v>1.820312358956907</c:v>
                </c:pt>
                <c:pt idx="1448">
                  <c:v>1.7583172342465481</c:v>
                </c:pt>
                <c:pt idx="1449">
                  <c:v>1.7650191274278451</c:v>
                </c:pt>
                <c:pt idx="1450">
                  <c:v>1.757093112592764</c:v>
                </c:pt>
                <c:pt idx="1451">
                  <c:v>1.7690696908632031</c:v>
                </c:pt>
                <c:pt idx="1452">
                  <c:v>1.778729660449174</c:v>
                </c:pt>
                <c:pt idx="1453">
                  <c:v>1.7646674393628421</c:v>
                </c:pt>
                <c:pt idx="1454">
                  <c:v>1.757931762749358</c:v>
                </c:pt>
                <c:pt idx="1455">
                  <c:v>1.751455843085995</c:v>
                </c:pt>
                <c:pt idx="1456">
                  <c:v>1.751455843085995</c:v>
                </c:pt>
                <c:pt idx="1457">
                  <c:v>1.744716843861791</c:v>
                </c:pt>
                <c:pt idx="1458">
                  <c:v>1.7537313117914739</c:v>
                </c:pt>
                <c:pt idx="1459">
                  <c:v>1.6865216915196291</c:v>
                </c:pt>
                <c:pt idx="1460">
                  <c:v>1.61685490387332</c:v>
                </c:pt>
                <c:pt idx="1461">
                  <c:v>1.6165695037089649</c:v>
                </c:pt>
                <c:pt idx="1462">
                  <c:v>1.6221243420667311</c:v>
                </c:pt>
                <c:pt idx="1463">
                  <c:v>1.6202400592995669</c:v>
                </c:pt>
                <c:pt idx="1464">
                  <c:v>1.6117994009298751</c:v>
                </c:pt>
                <c:pt idx="1465">
                  <c:v>1.6258985155571739</c:v>
                </c:pt>
                <c:pt idx="1466">
                  <c:v>1.621967901140738</c:v>
                </c:pt>
                <c:pt idx="1467">
                  <c:v>1.585456639030975</c:v>
                </c:pt>
                <c:pt idx="1468">
                  <c:v>1.59066335137457</c:v>
                </c:pt>
                <c:pt idx="1469">
                  <c:v>1.600544049123017</c:v>
                </c:pt>
                <c:pt idx="1470">
                  <c:v>1.6136397760340551</c:v>
                </c:pt>
                <c:pt idx="1471">
                  <c:v>1.598438592931364</c:v>
                </c:pt>
                <c:pt idx="1472">
                  <c:v>1.596519560040486</c:v>
                </c:pt>
                <c:pt idx="1473">
                  <c:v>1.60367672573804</c:v>
                </c:pt>
                <c:pt idx="1474">
                  <c:v>1.606425062147089</c:v>
                </c:pt>
                <c:pt idx="1475">
                  <c:v>1.599978144763561</c:v>
                </c:pt>
                <c:pt idx="1476">
                  <c:v>1.6576574898316421</c:v>
                </c:pt>
                <c:pt idx="1477">
                  <c:v>1.657924409156541</c:v>
                </c:pt>
                <c:pt idx="1478">
                  <c:v>1.668567636906054</c:v>
                </c:pt>
                <c:pt idx="1479">
                  <c:v>1.6684875703092741</c:v>
                </c:pt>
                <c:pt idx="1480">
                  <c:v>1.6664339945639479</c:v>
                </c:pt>
                <c:pt idx="1481">
                  <c:v>1.6590137106834699</c:v>
                </c:pt>
                <c:pt idx="1482">
                  <c:v>1.657322952799456</c:v>
                </c:pt>
                <c:pt idx="1483">
                  <c:v>1.5946131899396569</c:v>
                </c:pt>
                <c:pt idx="1484">
                  <c:v>1.5963281084966841</c:v>
                </c:pt>
                <c:pt idx="1485">
                  <c:v>1.62742649222151</c:v>
                </c:pt>
                <c:pt idx="1486">
                  <c:v>1.617002729518358</c:v>
                </c:pt>
                <c:pt idx="1487">
                  <c:v>1.6391462421729659</c:v>
                </c:pt>
                <c:pt idx="1488">
                  <c:v>1.632653514162788</c:v>
                </c:pt>
                <c:pt idx="1489">
                  <c:v>1.6281643269640229</c:v>
                </c:pt>
                <c:pt idx="1490">
                  <c:v>1.6520652512762239</c:v>
                </c:pt>
                <c:pt idx="1491">
                  <c:v>1.641091213788223</c:v>
                </c:pt>
                <c:pt idx="1492">
                  <c:v>1.619416932095219</c:v>
                </c:pt>
                <c:pt idx="1493">
                  <c:v>1.653349431796262</c:v>
                </c:pt>
                <c:pt idx="1494">
                  <c:v>1.6595794827557819</c:v>
                </c:pt>
                <c:pt idx="1495">
                  <c:v>1.67119849977248</c:v>
                </c:pt>
                <c:pt idx="1496">
                  <c:v>1.664607772429147</c:v>
                </c:pt>
                <c:pt idx="1497">
                  <c:v>1.667022085614317</c:v>
                </c:pt>
                <c:pt idx="1498">
                  <c:v>1.7085928086244631</c:v>
                </c:pt>
                <c:pt idx="1499">
                  <c:v>1.7261609691410289</c:v>
                </c:pt>
                <c:pt idx="1500">
                  <c:v>1.726969344038912</c:v>
                </c:pt>
                <c:pt idx="1501">
                  <c:v>1.731830285423902</c:v>
                </c:pt>
                <c:pt idx="1502">
                  <c:v>1.721789650287944</c:v>
                </c:pt>
                <c:pt idx="1503">
                  <c:v>1.73253615276618</c:v>
                </c:pt>
                <c:pt idx="1504">
                  <c:v>1.7839320175168281</c:v>
                </c:pt>
                <c:pt idx="1505">
                  <c:v>1.785501569956718</c:v>
                </c:pt>
                <c:pt idx="1506">
                  <c:v>1.776703599748602</c:v>
                </c:pt>
                <c:pt idx="1507">
                  <c:v>1.778199671842781</c:v>
                </c:pt>
                <c:pt idx="1508">
                  <c:v>1.7622957813424549</c:v>
                </c:pt>
                <c:pt idx="1509">
                  <c:v>1.760249885364022</c:v>
                </c:pt>
                <c:pt idx="1510">
                  <c:v>1.7519092280167401</c:v>
                </c:pt>
                <c:pt idx="1511">
                  <c:v>1.7581084399071829</c:v>
                </c:pt>
                <c:pt idx="1512">
                  <c:v>1.738499469073246</c:v>
                </c:pt>
                <c:pt idx="1513">
                  <c:v>1.748467865435154</c:v>
                </c:pt>
                <c:pt idx="1514">
                  <c:v>1.7757772997296011</c:v>
                </c:pt>
                <c:pt idx="1515">
                  <c:v>1.722314883694271</c:v>
                </c:pt>
                <c:pt idx="1516">
                  <c:v>1.739351584005846</c:v>
                </c:pt>
                <c:pt idx="1517">
                  <c:v>1.735725246264024</c:v>
                </c:pt>
                <c:pt idx="1518">
                  <c:v>1.724744789137082</c:v>
                </c:pt>
                <c:pt idx="1519">
                  <c:v>1.7351557872381229</c:v>
                </c:pt>
                <c:pt idx="1520">
                  <c:v>1.7453595769487049</c:v>
                </c:pt>
                <c:pt idx="1521">
                  <c:v>1.749707173498757</c:v>
                </c:pt>
                <c:pt idx="1522">
                  <c:v>1.7497684614753739</c:v>
                </c:pt>
                <c:pt idx="1523">
                  <c:v>1.7892301052794941</c:v>
                </c:pt>
                <c:pt idx="1524">
                  <c:v>1.796967971419311</c:v>
                </c:pt>
                <c:pt idx="1525">
                  <c:v>1.797962885319182</c:v>
                </c:pt>
                <c:pt idx="1526">
                  <c:v>1.7733434525008669</c:v>
                </c:pt>
                <c:pt idx="1527">
                  <c:v>1.8075427154087149</c:v>
                </c:pt>
                <c:pt idx="1528">
                  <c:v>1.846843873272731</c:v>
                </c:pt>
                <c:pt idx="1529">
                  <c:v>1.8553872548398631</c:v>
                </c:pt>
                <c:pt idx="1530">
                  <c:v>1.8663381693201611</c:v>
                </c:pt>
                <c:pt idx="1531">
                  <c:v>1.8671037330728171</c:v>
                </c:pt>
                <c:pt idx="1532">
                  <c:v>1.8611110711420851</c:v>
                </c:pt>
                <c:pt idx="1533">
                  <c:v>1.8457469014984891</c:v>
                </c:pt>
                <c:pt idx="1534">
                  <c:v>1.8490831422364411</c:v>
                </c:pt>
                <c:pt idx="1535">
                  <c:v>1.8468885064020959</c:v>
                </c:pt>
                <c:pt idx="1536">
                  <c:v>1.837040675308631</c:v>
                </c:pt>
                <c:pt idx="1537">
                  <c:v>1.8432199853506059</c:v>
                </c:pt>
                <c:pt idx="1538">
                  <c:v>1.852457650192302</c:v>
                </c:pt>
                <c:pt idx="1539">
                  <c:v>1.8498442621151141</c:v>
                </c:pt>
                <c:pt idx="1540">
                  <c:v>1.8546920044232069</c:v>
                </c:pt>
                <c:pt idx="1541">
                  <c:v>1.8546920044232069</c:v>
                </c:pt>
                <c:pt idx="1542">
                  <c:v>1.8579278469197309</c:v>
                </c:pt>
                <c:pt idx="1543">
                  <c:v>1.8734828453462169</c:v>
                </c:pt>
                <c:pt idx="1544">
                  <c:v>1.892633285439913</c:v>
                </c:pt>
                <c:pt idx="1545">
                  <c:v>1.8957987673093279</c:v>
                </c:pt>
                <c:pt idx="1546">
                  <c:v>1.9038581816532829</c:v>
                </c:pt>
                <c:pt idx="1547">
                  <c:v>1.889208719606567</c:v>
                </c:pt>
                <c:pt idx="1548">
                  <c:v>1.850354851673917</c:v>
                </c:pt>
                <c:pt idx="1549">
                  <c:v>1.861468363864591</c:v>
                </c:pt>
                <c:pt idx="1550">
                  <c:v>1.853774441772172</c:v>
                </c:pt>
                <c:pt idx="1551">
                  <c:v>1.8689053323405549</c:v>
                </c:pt>
                <c:pt idx="1552">
                  <c:v>1.8699693820743051</c:v>
                </c:pt>
                <c:pt idx="1553">
                  <c:v>1.880344858414619</c:v>
                </c:pt>
                <c:pt idx="1554">
                  <c:v>1.8915420226669379</c:v>
                </c:pt>
                <c:pt idx="1555">
                  <c:v>1.8875338583298491</c:v>
                </c:pt>
                <c:pt idx="1556">
                  <c:v>1.852997134510439</c:v>
                </c:pt>
                <c:pt idx="1557">
                  <c:v>1.871460133238328</c:v>
                </c:pt>
                <c:pt idx="1558">
                  <c:v>1.8675812742470439</c:v>
                </c:pt>
                <c:pt idx="1559">
                  <c:v>1.8752199083615839</c:v>
                </c:pt>
                <c:pt idx="1560">
                  <c:v>1.884167326014097</c:v>
                </c:pt>
                <c:pt idx="1561">
                  <c:v>1.904384430086024</c:v>
                </c:pt>
                <c:pt idx="1562">
                  <c:v>1.915678482570101</c:v>
                </c:pt>
                <c:pt idx="1563">
                  <c:v>1.913506746023083</c:v>
                </c:pt>
                <c:pt idx="1564">
                  <c:v>1.931949609323053</c:v>
                </c:pt>
                <c:pt idx="1565">
                  <c:v>1.9375187623147401</c:v>
                </c:pt>
                <c:pt idx="1566">
                  <c:v>1.9269854753799309</c:v>
                </c:pt>
                <c:pt idx="1567">
                  <c:v>1.956809297923392</c:v>
                </c:pt>
                <c:pt idx="1568">
                  <c:v>1.9618030518645639</c:v>
                </c:pt>
                <c:pt idx="1569">
                  <c:v>1.956217525309679</c:v>
                </c:pt>
                <c:pt idx="1570">
                  <c:v>1.963830832968714</c:v>
                </c:pt>
                <c:pt idx="1571">
                  <c:v>2.0004423825783371</c:v>
                </c:pt>
                <c:pt idx="1572">
                  <c:v>2.0243150774942928</c:v>
                </c:pt>
                <c:pt idx="1573">
                  <c:v>2.0106218777082572</c:v>
                </c:pt>
                <c:pt idx="1574">
                  <c:v>2.0044829119411549</c:v>
                </c:pt>
                <c:pt idx="1575">
                  <c:v>1.981003832080519</c:v>
                </c:pt>
                <c:pt idx="1576">
                  <c:v>1.98000481724663</c:v>
                </c:pt>
                <c:pt idx="1577">
                  <c:v>1.98000481724663</c:v>
                </c:pt>
                <c:pt idx="1578">
                  <c:v>1.9671868567652291</c:v>
                </c:pt>
                <c:pt idx="1579">
                  <c:v>1.9901135419121221</c:v>
                </c:pt>
                <c:pt idx="1580">
                  <c:v>1.9868842581904651</c:v>
                </c:pt>
                <c:pt idx="1581">
                  <c:v>2.007316844450739</c:v>
                </c:pt>
                <c:pt idx="1582">
                  <c:v>2.0060674717632461</c:v>
                </c:pt>
                <c:pt idx="1583">
                  <c:v>1.999887293989693</c:v>
                </c:pt>
                <c:pt idx="1584">
                  <c:v>2.0301629506541281</c:v>
                </c:pt>
                <c:pt idx="1585">
                  <c:v>2.0611716074559312</c:v>
                </c:pt>
                <c:pt idx="1586">
                  <c:v>2.089196919434174</c:v>
                </c:pt>
                <c:pt idx="1587">
                  <c:v>2.0780796694198398</c:v>
                </c:pt>
                <c:pt idx="1588">
                  <c:v>2.077362082053765</c:v>
                </c:pt>
                <c:pt idx="1589">
                  <c:v>2.087448067144269</c:v>
                </c:pt>
                <c:pt idx="1590">
                  <c:v>2.0620589968775471</c:v>
                </c:pt>
                <c:pt idx="1591">
                  <c:v>2.0741206895921169</c:v>
                </c:pt>
                <c:pt idx="1592">
                  <c:v>2.104909543727687</c:v>
                </c:pt>
                <c:pt idx="1593">
                  <c:v>2.0905354906846472</c:v>
                </c:pt>
                <c:pt idx="1594">
                  <c:v>2.0900695766141388</c:v>
                </c:pt>
                <c:pt idx="1595">
                  <c:v>2.098618904552334</c:v>
                </c:pt>
                <c:pt idx="1596">
                  <c:v>2.127055807675907</c:v>
                </c:pt>
                <c:pt idx="1597">
                  <c:v>2.1146233129397469</c:v>
                </c:pt>
                <c:pt idx="1598">
                  <c:v>2.0821043597905589</c:v>
                </c:pt>
                <c:pt idx="1599">
                  <c:v>2.1074286341541182</c:v>
                </c:pt>
                <c:pt idx="1600">
                  <c:v>2.0871158574385351</c:v>
                </c:pt>
                <c:pt idx="1601">
                  <c:v>2.0544008703961332</c:v>
                </c:pt>
                <c:pt idx="1602">
                  <c:v>2.0505904269469601</c:v>
                </c:pt>
                <c:pt idx="1603">
                  <c:v>2.0843543681440351</c:v>
                </c:pt>
                <c:pt idx="1604">
                  <c:v>2.072170213617043</c:v>
                </c:pt>
                <c:pt idx="1605">
                  <c:v>2.0806246634001839</c:v>
                </c:pt>
                <c:pt idx="1606">
                  <c:v>2.0057922594263502</c:v>
                </c:pt>
                <c:pt idx="1607">
                  <c:v>2.024998836720469</c:v>
                </c:pt>
                <c:pt idx="1608">
                  <c:v>2.0220478624869518</c:v>
                </c:pt>
                <c:pt idx="1609">
                  <c:v>2.0270191936345352</c:v>
                </c:pt>
                <c:pt idx="1610">
                  <c:v>2.034767309301964</c:v>
                </c:pt>
                <c:pt idx="1611">
                  <c:v>2.0438391147202899</c:v>
                </c:pt>
                <c:pt idx="1612">
                  <c:v>2.0287284903821239</c:v>
                </c:pt>
                <c:pt idx="1613">
                  <c:v>2.049069567995601</c:v>
                </c:pt>
                <c:pt idx="1614">
                  <c:v>2.0636905821928009</c:v>
                </c:pt>
                <c:pt idx="1615">
                  <c:v>2.0372516710987001</c:v>
                </c:pt>
                <c:pt idx="1616">
                  <c:v>2.0406500287762528</c:v>
                </c:pt>
                <c:pt idx="1617">
                  <c:v>2.0381083697339859</c:v>
                </c:pt>
                <c:pt idx="1618">
                  <c:v>2.0281522109492212</c:v>
                </c:pt>
                <c:pt idx="1619">
                  <c:v>2.0285477683994211</c:v>
                </c:pt>
                <c:pt idx="1620">
                  <c:v>2.0333937111478488</c:v>
                </c:pt>
                <c:pt idx="1621">
                  <c:v>2.0674349344127938</c:v>
                </c:pt>
                <c:pt idx="1622">
                  <c:v>2.0919603048554372</c:v>
                </c:pt>
                <c:pt idx="1623">
                  <c:v>2.0990672057277728</c:v>
                </c:pt>
                <c:pt idx="1624">
                  <c:v>2.0978625794772832</c:v>
                </c:pt>
                <c:pt idx="1625">
                  <c:v>2.1166194818806239</c:v>
                </c:pt>
                <c:pt idx="1626">
                  <c:v>2.1190454876535632</c:v>
                </c:pt>
                <c:pt idx="1627">
                  <c:v>2.101321981399118</c:v>
                </c:pt>
                <c:pt idx="1628">
                  <c:v>2.0814657548266831</c:v>
                </c:pt>
                <c:pt idx="1629">
                  <c:v>2.0602802263081288</c:v>
                </c:pt>
                <c:pt idx="1630">
                  <c:v>2.022904956129675</c:v>
                </c:pt>
                <c:pt idx="1631">
                  <c:v>2.0408049843855549</c:v>
                </c:pt>
                <c:pt idx="1632">
                  <c:v>2.0565308101723692</c:v>
                </c:pt>
                <c:pt idx="1633">
                  <c:v>2.044666766550078</c:v>
                </c:pt>
                <c:pt idx="1634">
                  <c:v>2.0676886067177418</c:v>
                </c:pt>
                <c:pt idx="1635">
                  <c:v>2.0833556473389421</c:v>
                </c:pt>
                <c:pt idx="1636">
                  <c:v>2.0983455114331502</c:v>
                </c:pt>
                <c:pt idx="1637">
                  <c:v>2.088083387740244</c:v>
                </c:pt>
                <c:pt idx="1638">
                  <c:v>2.0983897327806251</c:v>
                </c:pt>
                <c:pt idx="1639">
                  <c:v>2.0840443299191271</c:v>
                </c:pt>
                <c:pt idx="1640">
                  <c:v>2.0943479582225848</c:v>
                </c:pt>
                <c:pt idx="1641">
                  <c:v>2.1087591452248589</c:v>
                </c:pt>
                <c:pt idx="1642">
                  <c:v>2.130466899613507</c:v>
                </c:pt>
                <c:pt idx="1643">
                  <c:v>2.1508680568420222</c:v>
                </c:pt>
                <c:pt idx="1644">
                  <c:v>2.1935729922134208</c:v>
                </c:pt>
                <c:pt idx="1645">
                  <c:v>2.201782836222927</c:v>
                </c:pt>
                <c:pt idx="1646">
                  <c:v>2.2177809780703601</c:v>
                </c:pt>
                <c:pt idx="1647">
                  <c:v>2.1871080201012578</c:v>
                </c:pt>
                <c:pt idx="1648">
                  <c:v>2.221709672253426</c:v>
                </c:pt>
                <c:pt idx="1649">
                  <c:v>2.2006825396419689</c:v>
                </c:pt>
                <c:pt idx="1650">
                  <c:v>2.24327872000742</c:v>
                </c:pt>
                <c:pt idx="1651">
                  <c:v>2.2497005771355978</c:v>
                </c:pt>
                <c:pt idx="1652">
                  <c:v>2.260870598501886</c:v>
                </c:pt>
                <c:pt idx="1653">
                  <c:v>2.2350083036786961</c:v>
                </c:pt>
                <c:pt idx="1654">
                  <c:v>2.2282542616874439</c:v>
                </c:pt>
                <c:pt idx="1655">
                  <c:v>2.203992957424092</c:v>
                </c:pt>
                <c:pt idx="1656">
                  <c:v>2.216380692159059</c:v>
                </c:pt>
                <c:pt idx="1657">
                  <c:v>2.2281698599587272</c:v>
                </c:pt>
                <c:pt idx="1658">
                  <c:v>2.2091729464162202</c:v>
                </c:pt>
                <c:pt idx="1659">
                  <c:v>2.1912273358725058</c:v>
                </c:pt>
                <c:pt idx="1660">
                  <c:v>2.2048656372722202</c:v>
                </c:pt>
                <c:pt idx="1661">
                  <c:v>2.196479470718669</c:v>
                </c:pt>
                <c:pt idx="1662">
                  <c:v>2.189335767415618</c:v>
                </c:pt>
                <c:pt idx="1663">
                  <c:v>2.1607049064124229</c:v>
                </c:pt>
                <c:pt idx="1664">
                  <c:v>2.1607832375428728</c:v>
                </c:pt>
                <c:pt idx="1665">
                  <c:v>2.178674289300611</c:v>
                </c:pt>
                <c:pt idx="1666">
                  <c:v>2.177214274531587</c:v>
                </c:pt>
                <c:pt idx="1667">
                  <c:v>2.17567650161774</c:v>
                </c:pt>
                <c:pt idx="1668">
                  <c:v>2.1915997508410592</c:v>
                </c:pt>
                <c:pt idx="1669">
                  <c:v>2.1698076198504141</c:v>
                </c:pt>
                <c:pt idx="1670">
                  <c:v>2.193909959764281</c:v>
                </c:pt>
                <c:pt idx="1671">
                  <c:v>2.1940187981435408</c:v>
                </c:pt>
                <c:pt idx="1672">
                  <c:v>2.1849755954018768</c:v>
                </c:pt>
                <c:pt idx="1673">
                  <c:v>2.191929219153284</c:v>
                </c:pt>
                <c:pt idx="1674">
                  <c:v>2.222131763007134</c:v>
                </c:pt>
                <c:pt idx="1675">
                  <c:v>2.2141451272191999</c:v>
                </c:pt>
                <c:pt idx="1676">
                  <c:v>2.2088561671027538</c:v>
                </c:pt>
                <c:pt idx="1677">
                  <c:v>2.2265835044341671</c:v>
                </c:pt>
                <c:pt idx="1678">
                  <c:v>2.2015221496177548</c:v>
                </c:pt>
                <c:pt idx="1679">
                  <c:v>2.187286770002026</c:v>
                </c:pt>
                <c:pt idx="1680">
                  <c:v>2.2287225389447491</c:v>
                </c:pt>
                <c:pt idx="1681">
                  <c:v>2.244815348117513</c:v>
                </c:pt>
                <c:pt idx="1682">
                  <c:v>2.2367860069691279</c:v>
                </c:pt>
                <c:pt idx="1683">
                  <c:v>2.2523979191918082</c:v>
                </c:pt>
                <c:pt idx="1684">
                  <c:v>2.2790596806527792</c:v>
                </c:pt>
                <c:pt idx="1685">
                  <c:v>2.2424105281500109</c:v>
                </c:pt>
                <c:pt idx="1686">
                  <c:v>2.2545256427011249</c:v>
                </c:pt>
                <c:pt idx="1687">
                  <c:v>2.2171830125844272</c:v>
                </c:pt>
                <c:pt idx="1688">
                  <c:v>2.1869419673748678</c:v>
                </c:pt>
                <c:pt idx="1689">
                  <c:v>2.1715532548549938</c:v>
                </c:pt>
                <c:pt idx="1690">
                  <c:v>2.1320612536664458</c:v>
                </c:pt>
                <c:pt idx="1691">
                  <c:v>2.1241224770873099</c:v>
                </c:pt>
                <c:pt idx="1692">
                  <c:v>2.116619459159458</c:v>
                </c:pt>
                <c:pt idx="1693">
                  <c:v>2.0444082275197339</c:v>
                </c:pt>
                <c:pt idx="1694">
                  <c:v>2.0471784491810761</c:v>
                </c:pt>
                <c:pt idx="1695">
                  <c:v>2.0509616984843189</c:v>
                </c:pt>
                <c:pt idx="1696">
                  <c:v>2.059304831942705</c:v>
                </c:pt>
                <c:pt idx="1697">
                  <c:v>2.0721548758284589</c:v>
                </c:pt>
                <c:pt idx="1698">
                  <c:v>2.0721548758284589</c:v>
                </c:pt>
                <c:pt idx="1699">
                  <c:v>2.053271774455224</c:v>
                </c:pt>
                <c:pt idx="1700">
                  <c:v>2.048066222617245</c:v>
                </c:pt>
                <c:pt idx="1701">
                  <c:v>2.0187110493916518</c:v>
                </c:pt>
                <c:pt idx="1702">
                  <c:v>1.988817536463126</c:v>
                </c:pt>
                <c:pt idx="1703">
                  <c:v>2.0014771923800958</c:v>
                </c:pt>
                <c:pt idx="1704">
                  <c:v>1.9635894801705991</c:v>
                </c:pt>
                <c:pt idx="1705">
                  <c:v>1.9619650303501781</c:v>
                </c:pt>
                <c:pt idx="1706">
                  <c:v>1.9697336964708421</c:v>
                </c:pt>
                <c:pt idx="1707">
                  <c:v>1.9845260538357521</c:v>
                </c:pt>
                <c:pt idx="1708">
                  <c:v>2.0135782206348072</c:v>
                </c:pt>
                <c:pt idx="1709">
                  <c:v>2.0147555755509372</c:v>
                </c:pt>
                <c:pt idx="1710">
                  <c:v>2.0061243817764192</c:v>
                </c:pt>
                <c:pt idx="1711">
                  <c:v>2.013153224383863</c:v>
                </c:pt>
                <c:pt idx="1712">
                  <c:v>1.9900244007537351</c:v>
                </c:pt>
                <c:pt idx="1713">
                  <c:v>1.961596343832775</c:v>
                </c:pt>
                <c:pt idx="1714">
                  <c:v>1.968565756717831</c:v>
                </c:pt>
                <c:pt idx="1715">
                  <c:v>2.0080632239009741</c:v>
                </c:pt>
                <c:pt idx="1716">
                  <c:v>2.0130834476204291</c:v>
                </c:pt>
                <c:pt idx="1717">
                  <c:v>2.0147935529590359</c:v>
                </c:pt>
                <c:pt idx="1718">
                  <c:v>2.0002483508148439</c:v>
                </c:pt>
                <c:pt idx="1719">
                  <c:v>2.021285127282451</c:v>
                </c:pt>
                <c:pt idx="1720">
                  <c:v>2.0245845845023829</c:v>
                </c:pt>
                <c:pt idx="1721">
                  <c:v>2.0275760233358331</c:v>
                </c:pt>
                <c:pt idx="1722">
                  <c:v>2.05542169036385</c:v>
                </c:pt>
                <c:pt idx="1723">
                  <c:v>2.0618281494829458</c:v>
                </c:pt>
                <c:pt idx="1724">
                  <c:v>2.0627474078315098</c:v>
                </c:pt>
                <c:pt idx="1725">
                  <c:v>2.0516214709728571</c:v>
                </c:pt>
                <c:pt idx="1726">
                  <c:v>2.06854056222183</c:v>
                </c:pt>
                <c:pt idx="1727">
                  <c:v>2.0529304162784139</c:v>
                </c:pt>
                <c:pt idx="1728">
                  <c:v>2.0602419596689812</c:v>
                </c:pt>
                <c:pt idx="1729">
                  <c:v>2.0517500982967771</c:v>
                </c:pt>
                <c:pt idx="1730">
                  <c:v>2.0658389791623</c:v>
                </c:pt>
                <c:pt idx="1731">
                  <c:v>2.064343021957499</c:v>
                </c:pt>
                <c:pt idx="1732">
                  <c:v>2.072137503891331</c:v>
                </c:pt>
                <c:pt idx="1733">
                  <c:v>2.05453063169261</c:v>
                </c:pt>
                <c:pt idx="1734">
                  <c:v>2.0592589984715231</c:v>
                </c:pt>
                <c:pt idx="1735">
                  <c:v>2.090869667464677</c:v>
                </c:pt>
                <c:pt idx="1736">
                  <c:v>2.097088242485742</c:v>
                </c:pt>
                <c:pt idx="1737">
                  <c:v>2.08917395952114</c:v>
                </c:pt>
                <c:pt idx="1738">
                  <c:v>2.0991817050432098</c:v>
                </c:pt>
                <c:pt idx="1739">
                  <c:v>2.0998709505998079</c:v>
                </c:pt>
                <c:pt idx="1740">
                  <c:v>2.1190411068171908</c:v>
                </c:pt>
                <c:pt idx="1741">
                  <c:v>2.1056698995894858</c:v>
                </c:pt>
                <c:pt idx="1742">
                  <c:v>2.1207920034826961</c:v>
                </c:pt>
                <c:pt idx="1743">
                  <c:v>2.1300213199481171</c:v>
                </c:pt>
                <c:pt idx="1744">
                  <c:v>2.1531055175699421</c:v>
                </c:pt>
                <c:pt idx="1745">
                  <c:v>2.1610194224801149</c:v>
                </c:pt>
                <c:pt idx="1746">
                  <c:v>2.140115224182757</c:v>
                </c:pt>
                <c:pt idx="1747">
                  <c:v>2.1377810622541911</c:v>
                </c:pt>
                <c:pt idx="1748">
                  <c:v>2.1536731481935458</c:v>
                </c:pt>
                <c:pt idx="1749">
                  <c:v>2.156384148482005</c:v>
                </c:pt>
                <c:pt idx="1750">
                  <c:v>2.1077504017326052</c:v>
                </c:pt>
                <c:pt idx="1751">
                  <c:v>2.1421069764950138</c:v>
                </c:pt>
                <c:pt idx="1752">
                  <c:v>2.2069246185279652</c:v>
                </c:pt>
                <c:pt idx="1753">
                  <c:v>2.2203000418505359</c:v>
                </c:pt>
                <c:pt idx="1754">
                  <c:v>2.2385760968694499</c:v>
                </c:pt>
                <c:pt idx="1755">
                  <c:v>2.2549678776424269</c:v>
                </c:pt>
                <c:pt idx="1756">
                  <c:v>2.2379442143959589</c:v>
                </c:pt>
                <c:pt idx="1757">
                  <c:v>2.2405943155936909</c:v>
                </c:pt>
                <c:pt idx="1758">
                  <c:v>2.222241482026615</c:v>
                </c:pt>
                <c:pt idx="1759">
                  <c:v>2.2256995556827328</c:v>
                </c:pt>
                <c:pt idx="1760">
                  <c:v>2.2670665554578071</c:v>
                </c:pt>
                <c:pt idx="1761">
                  <c:v>2.2559307508776438</c:v>
                </c:pt>
                <c:pt idx="1762">
                  <c:v>2.2503953318486252</c:v>
                </c:pt>
                <c:pt idx="1763">
                  <c:v>2.255355608313411</c:v>
                </c:pt>
                <c:pt idx="1764">
                  <c:v>2.2486513084433501</c:v>
                </c:pt>
                <c:pt idx="1765">
                  <c:v>2.272646610584625</c:v>
                </c:pt>
                <c:pt idx="1766">
                  <c:v>2.262980138003361</c:v>
                </c:pt>
                <c:pt idx="1767">
                  <c:v>2.2848808718821378</c:v>
                </c:pt>
                <c:pt idx="1768">
                  <c:v>2.2615000561570748</c:v>
                </c:pt>
                <c:pt idx="1769">
                  <c:v>2.181502746567356</c:v>
                </c:pt>
                <c:pt idx="1770">
                  <c:v>2.2034370549313862</c:v>
                </c:pt>
                <c:pt idx="1771">
                  <c:v>2.201063346026936</c:v>
                </c:pt>
                <c:pt idx="1772">
                  <c:v>2.1942111992311002</c:v>
                </c:pt>
                <c:pt idx="1773">
                  <c:v>2.224287941818067</c:v>
                </c:pt>
                <c:pt idx="1774">
                  <c:v>2.2293015751162399</c:v>
                </c:pt>
                <c:pt idx="1775">
                  <c:v>2.2516408087591562</c:v>
                </c:pt>
                <c:pt idx="1776">
                  <c:v>2.2425673024805448</c:v>
                </c:pt>
                <c:pt idx="1777">
                  <c:v>2.2144932807610109</c:v>
                </c:pt>
                <c:pt idx="1778">
                  <c:v>2.201316192246185</c:v>
                </c:pt>
                <c:pt idx="1779">
                  <c:v>2.2367684846240481</c:v>
                </c:pt>
                <c:pt idx="1780">
                  <c:v>2.2577206742867411</c:v>
                </c:pt>
                <c:pt idx="1781">
                  <c:v>2.2540067600955931</c:v>
                </c:pt>
                <c:pt idx="1782">
                  <c:v>2.2779095918491459</c:v>
                </c:pt>
                <c:pt idx="1783">
                  <c:v>2.2807398946432449</c:v>
                </c:pt>
                <c:pt idx="1784">
                  <c:v>2.2807398946432449</c:v>
                </c:pt>
                <c:pt idx="1785">
                  <c:v>2.2804492932981431</c:v>
                </c:pt>
                <c:pt idx="1786">
                  <c:v>2.27207730419134</c:v>
                </c:pt>
                <c:pt idx="1787">
                  <c:v>2.2732708709073828</c:v>
                </c:pt>
                <c:pt idx="1788">
                  <c:v>2.2609334686794922</c:v>
                </c:pt>
                <c:pt idx="1789">
                  <c:v>2.2651061181308498</c:v>
                </c:pt>
                <c:pt idx="1790">
                  <c:v>2.2820885509238522</c:v>
                </c:pt>
                <c:pt idx="1791">
                  <c:v>2.2827160219830809</c:v>
                </c:pt>
                <c:pt idx="1792">
                  <c:v>2.2906762629956621</c:v>
                </c:pt>
                <c:pt idx="1793">
                  <c:v>2.2904423323171552</c:v>
                </c:pt>
                <c:pt idx="1794">
                  <c:v>2.2683869471330178</c:v>
                </c:pt>
                <c:pt idx="1795">
                  <c:v>2.2750231031855548</c:v>
                </c:pt>
                <c:pt idx="1796">
                  <c:v>2.2847042457582938</c:v>
                </c:pt>
                <c:pt idx="1797">
                  <c:v>2.3076939030407391</c:v>
                </c:pt>
                <c:pt idx="1798">
                  <c:v>2.2741754938657528</c:v>
                </c:pt>
                <c:pt idx="1799">
                  <c:v>2.2565966465401628</c:v>
                </c:pt>
                <c:pt idx="1800">
                  <c:v>2.2152213511444652</c:v>
                </c:pt>
                <c:pt idx="1801">
                  <c:v>2.239336465963305</c:v>
                </c:pt>
                <c:pt idx="1802">
                  <c:v>2.2589204728506558</c:v>
                </c:pt>
                <c:pt idx="1803">
                  <c:v>2.2373552940101318</c:v>
                </c:pt>
                <c:pt idx="1804">
                  <c:v>2.2397094434047671</c:v>
                </c:pt>
                <c:pt idx="1805">
                  <c:v>2.260916984060696</c:v>
                </c:pt>
                <c:pt idx="1806">
                  <c:v>2.2533280228300301</c:v>
                </c:pt>
                <c:pt idx="1807">
                  <c:v>2.2498843766762771</c:v>
                </c:pt>
                <c:pt idx="1808">
                  <c:v>2.2409295317604649</c:v>
                </c:pt>
                <c:pt idx="1809">
                  <c:v>2.2515368913216789</c:v>
                </c:pt>
                <c:pt idx="1810">
                  <c:v>2.2228191656604448</c:v>
                </c:pt>
                <c:pt idx="1811">
                  <c:v>2.2153401347582959</c:v>
                </c:pt>
                <c:pt idx="1812">
                  <c:v>2.192906211646291</c:v>
                </c:pt>
                <c:pt idx="1813">
                  <c:v>2.1668607415397809</c:v>
                </c:pt>
                <c:pt idx="1814">
                  <c:v>2.1911425866307228</c:v>
                </c:pt>
                <c:pt idx="1815">
                  <c:v>2.197507167456199</c:v>
                </c:pt>
                <c:pt idx="1816">
                  <c:v>2.1978420332885662</c:v>
                </c:pt>
                <c:pt idx="1817">
                  <c:v>2.2110301817702949</c:v>
                </c:pt>
                <c:pt idx="1818">
                  <c:v>2.2194354330246808</c:v>
                </c:pt>
                <c:pt idx="1819">
                  <c:v>2.1974993428837788</c:v>
                </c:pt>
                <c:pt idx="1820">
                  <c:v>2.154662692480954</c:v>
                </c:pt>
                <c:pt idx="1821">
                  <c:v>2.165527644714035</c:v>
                </c:pt>
                <c:pt idx="1822">
                  <c:v>2.165527644714035</c:v>
                </c:pt>
                <c:pt idx="1823">
                  <c:v>2.1504033848615518</c:v>
                </c:pt>
                <c:pt idx="1824">
                  <c:v>2.1276578966181221</c:v>
                </c:pt>
                <c:pt idx="1825">
                  <c:v>2.1362946811761021</c:v>
                </c:pt>
                <c:pt idx="1826">
                  <c:v>2.1490990556290881</c:v>
                </c:pt>
                <c:pt idx="1827">
                  <c:v>2.1559019250072069</c:v>
                </c:pt>
                <c:pt idx="1828">
                  <c:v>2.1654832284035739</c:v>
                </c:pt>
                <c:pt idx="1829">
                  <c:v>2.155518612050495</c:v>
                </c:pt>
                <c:pt idx="1830">
                  <c:v>2.1574655079863319</c:v>
                </c:pt>
                <c:pt idx="1831">
                  <c:v>2.1483476055492741</c:v>
                </c:pt>
                <c:pt idx="1832">
                  <c:v>2.1388711929111142</c:v>
                </c:pt>
                <c:pt idx="1833">
                  <c:v>2.1390570306026042</c:v>
                </c:pt>
                <c:pt idx="1834">
                  <c:v>2.0983370545371032</c:v>
                </c:pt>
                <c:pt idx="1835">
                  <c:v>2.095200652686346</c:v>
                </c:pt>
                <c:pt idx="1836">
                  <c:v>2.108769569360236</c:v>
                </c:pt>
                <c:pt idx="1837">
                  <c:v>2.1172260135347218</c:v>
                </c:pt>
                <c:pt idx="1838">
                  <c:v>2.0796261161252581</c:v>
                </c:pt>
                <c:pt idx="1839">
                  <c:v>2.090745564628842</c:v>
                </c:pt>
                <c:pt idx="1840">
                  <c:v>2.0778050095176832</c:v>
                </c:pt>
                <c:pt idx="1841">
                  <c:v>2.0925935086885268</c:v>
                </c:pt>
                <c:pt idx="1842">
                  <c:v>2.118710159985683</c:v>
                </c:pt>
                <c:pt idx="1843">
                  <c:v>2.1021870333228549</c:v>
                </c:pt>
                <c:pt idx="1844">
                  <c:v>2.1078563444412342</c:v>
                </c:pt>
                <c:pt idx="1845">
                  <c:v>2.0885894110500129</c:v>
                </c:pt>
                <c:pt idx="1846">
                  <c:v>2.0631541267662858</c:v>
                </c:pt>
                <c:pt idx="1847">
                  <c:v>2.0647867582086432</c:v>
                </c:pt>
                <c:pt idx="1848">
                  <c:v>2.0554814137152921</c:v>
                </c:pt>
                <c:pt idx="1849">
                  <c:v>2.0679761873635569</c:v>
                </c:pt>
                <c:pt idx="1850">
                  <c:v>2.0798778812044039</c:v>
                </c:pt>
                <c:pt idx="1851">
                  <c:v>2.0600333164222362</c:v>
                </c:pt>
                <c:pt idx="1852">
                  <c:v>2.0666912433103288</c:v>
                </c:pt>
                <c:pt idx="1853">
                  <c:v>2.0637017345806279</c:v>
                </c:pt>
                <c:pt idx="1854">
                  <c:v>2.0480195710719111</c:v>
                </c:pt>
                <c:pt idx="1855">
                  <c:v>2.0490192320383258</c:v>
                </c:pt>
                <c:pt idx="1856">
                  <c:v>2.0577983857303792</c:v>
                </c:pt>
                <c:pt idx="1857">
                  <c:v>2.0409453189845421</c:v>
                </c:pt>
                <c:pt idx="1858">
                  <c:v>2.0465722316673931</c:v>
                </c:pt>
                <c:pt idx="1859">
                  <c:v>2.0493722487321642</c:v>
                </c:pt>
                <c:pt idx="1860">
                  <c:v>2.0366987464990931</c:v>
                </c:pt>
                <c:pt idx="1861">
                  <c:v>2.0476658732334112</c:v>
                </c:pt>
                <c:pt idx="1862">
                  <c:v>2.0470006886676102</c:v>
                </c:pt>
                <c:pt idx="1863">
                  <c:v>2.051109420822196</c:v>
                </c:pt>
                <c:pt idx="1864">
                  <c:v>2.0632900227472848</c:v>
                </c:pt>
                <c:pt idx="1865">
                  <c:v>2.104662724152619</c:v>
                </c:pt>
                <c:pt idx="1866">
                  <c:v>2.1175188085728092</c:v>
                </c:pt>
                <c:pt idx="1867">
                  <c:v>2.1310670190732188</c:v>
                </c:pt>
                <c:pt idx="1868">
                  <c:v>2.1673591096097522</c:v>
                </c:pt>
                <c:pt idx="1869">
                  <c:v>2.1932066146375262</c:v>
                </c:pt>
                <c:pt idx="1870">
                  <c:v>2.1928970856228238</c:v>
                </c:pt>
                <c:pt idx="1871">
                  <c:v>2.1847762017476589</c:v>
                </c:pt>
                <c:pt idx="1872">
                  <c:v>2.1866765429621799</c:v>
                </c:pt>
                <c:pt idx="1873">
                  <c:v>2.1988115253816658</c:v>
                </c:pt>
                <c:pt idx="1874">
                  <c:v>2.161703797497029</c:v>
                </c:pt>
                <c:pt idx="1875">
                  <c:v>2.2075039987279168</c:v>
                </c:pt>
                <c:pt idx="1876">
                  <c:v>2.1953970650054742</c:v>
                </c:pt>
                <c:pt idx="1877">
                  <c:v>2.2068340981034762</c:v>
                </c:pt>
                <c:pt idx="1878">
                  <c:v>2.2065791888810211</c:v>
                </c:pt>
                <c:pt idx="1879">
                  <c:v>2.2152091535378582</c:v>
                </c:pt>
                <c:pt idx="1880">
                  <c:v>2.2296579949532811</c:v>
                </c:pt>
                <c:pt idx="1881">
                  <c:v>2.2348773861844129</c:v>
                </c:pt>
                <c:pt idx="1882">
                  <c:v>2.2273105423921118</c:v>
                </c:pt>
                <c:pt idx="1883">
                  <c:v>2.239465293116933</c:v>
                </c:pt>
                <c:pt idx="1884">
                  <c:v>2.2278309926340421</c:v>
                </c:pt>
                <c:pt idx="1885">
                  <c:v>2.213109424470717</c:v>
                </c:pt>
                <c:pt idx="1886">
                  <c:v>2.1860852494123839</c:v>
                </c:pt>
                <c:pt idx="1887">
                  <c:v>2.1210907935224408</c:v>
                </c:pt>
                <c:pt idx="1888">
                  <c:v>2.1221164335252221</c:v>
                </c:pt>
                <c:pt idx="1889">
                  <c:v>2.133973336336735</c:v>
                </c:pt>
                <c:pt idx="1890">
                  <c:v>2.0514333446872151</c:v>
                </c:pt>
                <c:pt idx="1891">
                  <c:v>2.0269794787860791</c:v>
                </c:pt>
                <c:pt idx="1892">
                  <c:v>2.018224454927156</c:v>
                </c:pt>
                <c:pt idx="1893">
                  <c:v>1.924698536816668</c:v>
                </c:pt>
                <c:pt idx="1894">
                  <c:v>1.9477836271148741</c:v>
                </c:pt>
                <c:pt idx="1895">
                  <c:v>1.9559416627356101</c:v>
                </c:pt>
                <c:pt idx="1896">
                  <c:v>1.9599871382741481</c:v>
                </c:pt>
                <c:pt idx="1897">
                  <c:v>1.9913506858653141</c:v>
                </c:pt>
                <c:pt idx="1898">
                  <c:v>2.0061930868784961</c:v>
                </c:pt>
                <c:pt idx="1899">
                  <c:v>2.0292993085675781</c:v>
                </c:pt>
                <c:pt idx="1900">
                  <c:v>2.0108971263548612</c:v>
                </c:pt>
                <c:pt idx="1901">
                  <c:v>2.0093930221562362</c:v>
                </c:pt>
                <c:pt idx="1902">
                  <c:v>2.0118927217005531</c:v>
                </c:pt>
                <c:pt idx="1903">
                  <c:v>1.9974953504956729</c:v>
                </c:pt>
                <c:pt idx="1904">
                  <c:v>1.998905267302435</c:v>
                </c:pt>
                <c:pt idx="1905">
                  <c:v>2.035513169229235</c:v>
                </c:pt>
                <c:pt idx="1906">
                  <c:v>2.0239950947353811</c:v>
                </c:pt>
                <c:pt idx="1907">
                  <c:v>2.0346913195098999</c:v>
                </c:pt>
                <c:pt idx="1908">
                  <c:v>2.0388272435168919</c:v>
                </c:pt>
                <c:pt idx="1909">
                  <c:v>2.0492969687719729</c:v>
                </c:pt>
                <c:pt idx="1910">
                  <c:v>2.0439137557143621</c:v>
                </c:pt>
                <c:pt idx="1911">
                  <c:v>2.0355613672214679</c:v>
                </c:pt>
                <c:pt idx="1912">
                  <c:v>2.0282951426368969</c:v>
                </c:pt>
                <c:pt idx="1913">
                  <c:v>2.0230498923016862</c:v>
                </c:pt>
                <c:pt idx="1914">
                  <c:v>2.0056483168645238</c:v>
                </c:pt>
                <c:pt idx="1915">
                  <c:v>2.0073565020466382</c:v>
                </c:pt>
                <c:pt idx="1916">
                  <c:v>2.008717604139151</c:v>
                </c:pt>
                <c:pt idx="1917">
                  <c:v>2.0084441898225309</c:v>
                </c:pt>
                <c:pt idx="1918">
                  <c:v>1.920904346754948</c:v>
                </c:pt>
                <c:pt idx="1919">
                  <c:v>1.923292595147625</c:v>
                </c:pt>
                <c:pt idx="1920">
                  <c:v>1.9518397445667151</c:v>
                </c:pt>
                <c:pt idx="1921">
                  <c:v>1.932791880169352</c:v>
                </c:pt>
                <c:pt idx="1922">
                  <c:v>1.965162239993917</c:v>
                </c:pt>
                <c:pt idx="1923">
                  <c:v>1.9627725699238909</c:v>
                </c:pt>
                <c:pt idx="1924">
                  <c:v>1.9642487006139719</c:v>
                </c:pt>
                <c:pt idx="1925">
                  <c:v>1.9433580890491891</c:v>
                </c:pt>
                <c:pt idx="1926">
                  <c:v>1.9323659697702209</c:v>
                </c:pt>
                <c:pt idx="1927">
                  <c:v>1.9321821367766681</c:v>
                </c:pt>
                <c:pt idx="1928">
                  <c:v>1.956123203026495</c:v>
                </c:pt>
                <c:pt idx="1929">
                  <c:v>1.9653770617645809</c:v>
                </c:pt>
                <c:pt idx="1930">
                  <c:v>1.9507793398600191</c:v>
                </c:pt>
                <c:pt idx="1931">
                  <c:v>1.9458599914570041</c:v>
                </c:pt>
                <c:pt idx="1932">
                  <c:v>1.920475601943354</c:v>
                </c:pt>
                <c:pt idx="1933">
                  <c:v>1.896457932700947</c:v>
                </c:pt>
                <c:pt idx="1934">
                  <c:v>1.906702364788234</c:v>
                </c:pt>
                <c:pt idx="1935">
                  <c:v>1.917291649117558</c:v>
                </c:pt>
                <c:pt idx="1936">
                  <c:v>1.884282722551468</c:v>
                </c:pt>
                <c:pt idx="1937">
                  <c:v>1.8811691847067109</c:v>
                </c:pt>
                <c:pt idx="1938">
                  <c:v>1.9172437982210739</c:v>
                </c:pt>
                <c:pt idx="1939">
                  <c:v>1.909384651939799</c:v>
                </c:pt>
                <c:pt idx="1940">
                  <c:v>1.879029819258702</c:v>
                </c:pt>
                <c:pt idx="1941">
                  <c:v>1.8832232181893021</c:v>
                </c:pt>
                <c:pt idx="1942">
                  <c:v>1.8832232181893021</c:v>
                </c:pt>
                <c:pt idx="1943">
                  <c:v>1.8957739646714711</c:v>
                </c:pt>
                <c:pt idx="1944">
                  <c:v>1.886397214081609</c:v>
                </c:pt>
                <c:pt idx="1945">
                  <c:v>1.906782933440726</c:v>
                </c:pt>
                <c:pt idx="1946">
                  <c:v>1.917265502165773</c:v>
                </c:pt>
                <c:pt idx="1947">
                  <c:v>1.9110420916050981</c:v>
                </c:pt>
                <c:pt idx="1948">
                  <c:v>1.9204666155934029</c:v>
                </c:pt>
                <c:pt idx="1949">
                  <c:v>1.9121863308383811</c:v>
                </c:pt>
                <c:pt idx="1950">
                  <c:v>1.898101689170806</c:v>
                </c:pt>
                <c:pt idx="1951">
                  <c:v>1.9066275089540741</c:v>
                </c:pt>
                <c:pt idx="1952">
                  <c:v>1.901794477496993</c:v>
                </c:pt>
                <c:pt idx="1953">
                  <c:v>1.906498912196563</c:v>
                </c:pt>
                <c:pt idx="1954">
                  <c:v>1.928800614390912</c:v>
                </c:pt>
                <c:pt idx="1955">
                  <c:v>1.948312012247585</c:v>
                </c:pt>
                <c:pt idx="1956">
                  <c:v>1.945209782732422</c:v>
                </c:pt>
                <c:pt idx="1957">
                  <c:v>1.9201565263374101</c:v>
                </c:pt>
                <c:pt idx="1958">
                  <c:v>1.919476210598265</c:v>
                </c:pt>
                <c:pt idx="1959">
                  <c:v>1.901389620322036</c:v>
                </c:pt>
                <c:pt idx="1960">
                  <c:v>1.88478345086568</c:v>
                </c:pt>
                <c:pt idx="1961">
                  <c:v>1.8759071734646231</c:v>
                </c:pt>
                <c:pt idx="1962">
                  <c:v>1.8142210391573901</c:v>
                </c:pt>
                <c:pt idx="1963">
                  <c:v>1.8294951649009461</c:v>
                </c:pt>
                <c:pt idx="1964">
                  <c:v>1.8271372662652969</c:v>
                </c:pt>
                <c:pt idx="1965">
                  <c:v>1.830017181089725</c:v>
                </c:pt>
                <c:pt idx="1966">
                  <c:v>1.841233998527539</c:v>
                </c:pt>
                <c:pt idx="1967">
                  <c:v>1.839677560360194</c:v>
                </c:pt>
                <c:pt idx="1968">
                  <c:v>1.8349417420250811</c:v>
                </c:pt>
                <c:pt idx="1969">
                  <c:v>1.802972492339779</c:v>
                </c:pt>
                <c:pt idx="1970">
                  <c:v>1.8025078286633269</c:v>
                </c:pt>
                <c:pt idx="1971">
                  <c:v>1.816366121145375</c:v>
                </c:pt>
                <c:pt idx="1972">
                  <c:v>1.79931733717354</c:v>
                </c:pt>
                <c:pt idx="1973">
                  <c:v>1.7999449731999659</c:v>
                </c:pt>
                <c:pt idx="1974">
                  <c:v>1.7923691304060421</c:v>
                </c:pt>
                <c:pt idx="1975">
                  <c:v>1.677386701905619</c:v>
                </c:pt>
                <c:pt idx="1976">
                  <c:v>1.7015351265467631</c:v>
                </c:pt>
                <c:pt idx="1977">
                  <c:v>1.684231452550891</c:v>
                </c:pt>
                <c:pt idx="1978">
                  <c:v>1.7102247943373581</c:v>
                </c:pt>
                <c:pt idx="1979">
                  <c:v>1.698599299883101</c:v>
                </c:pt>
                <c:pt idx="1980">
                  <c:v>1.6961728976687369</c:v>
                </c:pt>
                <c:pt idx="1981">
                  <c:v>1.6877538428347501</c:v>
                </c:pt>
                <c:pt idx="1982">
                  <c:v>1.6768629503557879</c:v>
                </c:pt>
                <c:pt idx="1983">
                  <c:v>1.705899725381907</c:v>
                </c:pt>
                <c:pt idx="1984">
                  <c:v>1.670414133777995</c:v>
                </c:pt>
                <c:pt idx="1985">
                  <c:v>1.68287112119474</c:v>
                </c:pt>
                <c:pt idx="1986">
                  <c:v>1.665683676627705</c:v>
                </c:pt>
                <c:pt idx="1987">
                  <c:v>1.6251964222848401</c:v>
                </c:pt>
                <c:pt idx="1988">
                  <c:v>1.6221462035192491</c:v>
                </c:pt>
                <c:pt idx="1989">
                  <c:v>1.6504822146812359</c:v>
                </c:pt>
                <c:pt idx="1990">
                  <c:v>1.665804312702827</c:v>
                </c:pt>
                <c:pt idx="1991">
                  <c:v>1.628155164965666</c:v>
                </c:pt>
                <c:pt idx="1992">
                  <c:v>1.664408174776693</c:v>
                </c:pt>
                <c:pt idx="1993">
                  <c:v>1.6721670344144759</c:v>
                </c:pt>
                <c:pt idx="1994">
                  <c:v>1.6671466099856951</c:v>
                </c:pt>
                <c:pt idx="1995">
                  <c:v>1.6668110195426651</c:v>
                </c:pt>
                <c:pt idx="1996">
                  <c:v>1.667260656150106</c:v>
                </c:pt>
                <c:pt idx="1997">
                  <c:v>1.656784784999431</c:v>
                </c:pt>
                <c:pt idx="1998">
                  <c:v>1.6774133040150629</c:v>
                </c:pt>
                <c:pt idx="1999">
                  <c:v>1.698296074564535</c:v>
                </c:pt>
                <c:pt idx="2000">
                  <c:v>1.7355151138399509</c:v>
                </c:pt>
                <c:pt idx="2001">
                  <c:v>1.735834693732504</c:v>
                </c:pt>
                <c:pt idx="2002">
                  <c:v>1.74893946214616</c:v>
                </c:pt>
                <c:pt idx="2003">
                  <c:v>1.7508806559876531</c:v>
                </c:pt>
                <c:pt idx="2004">
                  <c:v>1.743299288428598</c:v>
                </c:pt>
                <c:pt idx="2005">
                  <c:v>1.7518080504560529</c:v>
                </c:pt>
                <c:pt idx="2006">
                  <c:v>1.721314226284183</c:v>
                </c:pt>
                <c:pt idx="2007">
                  <c:v>1.686832040515817</c:v>
                </c:pt>
                <c:pt idx="2008">
                  <c:v>1.6806875615789469</c:v>
                </c:pt>
                <c:pt idx="2009">
                  <c:v>1.664489718457062</c:v>
                </c:pt>
                <c:pt idx="2010">
                  <c:v>1.718694869579503</c:v>
                </c:pt>
                <c:pt idx="2011">
                  <c:v>1.71107782889133</c:v>
                </c:pt>
                <c:pt idx="2012">
                  <c:v>1.735964542445307</c:v>
                </c:pt>
                <c:pt idx="2013">
                  <c:v>1.7336582054744669</c:v>
                </c:pt>
                <c:pt idx="2014">
                  <c:v>1.727607172430413</c:v>
                </c:pt>
                <c:pt idx="2015">
                  <c:v>1.7262192557136471</c:v>
                </c:pt>
                <c:pt idx="2016">
                  <c:v>1.6958459911507759</c:v>
                </c:pt>
                <c:pt idx="2017">
                  <c:v>1.6804605967798421</c:v>
                </c:pt>
                <c:pt idx="2018">
                  <c:v>1.6572966451159661</c:v>
                </c:pt>
                <c:pt idx="2019">
                  <c:v>1.66883822492384</c:v>
                </c:pt>
                <c:pt idx="2020">
                  <c:v>1.6887406228435959</c:v>
                </c:pt>
                <c:pt idx="2021">
                  <c:v>1.683056314531657</c:v>
                </c:pt>
                <c:pt idx="2022">
                  <c:v>1.682689883656215</c:v>
                </c:pt>
                <c:pt idx="2023">
                  <c:v>1.6834297206026541</c:v>
                </c:pt>
                <c:pt idx="2024">
                  <c:v>1.7076416312820759</c:v>
                </c:pt>
                <c:pt idx="2025">
                  <c:v>1.710654789296945</c:v>
                </c:pt>
                <c:pt idx="2026">
                  <c:v>1.702231935200113</c:v>
                </c:pt>
                <c:pt idx="2027">
                  <c:v>1.6814644694503691</c:v>
                </c:pt>
                <c:pt idx="2028">
                  <c:v>1.6718075932562599</c:v>
                </c:pt>
                <c:pt idx="2029">
                  <c:v>1.6718075932562599</c:v>
                </c:pt>
                <c:pt idx="2030">
                  <c:v>1.6909767933430571</c:v>
                </c:pt>
                <c:pt idx="2031">
                  <c:v>1.6717961254590159</c:v>
                </c:pt>
                <c:pt idx="2032">
                  <c:v>1.6616531685320859</c:v>
                </c:pt>
                <c:pt idx="2033">
                  <c:v>1.6734580211585279</c:v>
                </c:pt>
                <c:pt idx="2034">
                  <c:v>1.6506214179920291</c:v>
                </c:pt>
                <c:pt idx="2035">
                  <c:v>1.6398173630564139</c:v>
                </c:pt>
                <c:pt idx="2036">
                  <c:v>1.6448190830049381</c:v>
                </c:pt>
                <c:pt idx="2037">
                  <c:v>1.6591336518154309</c:v>
                </c:pt>
                <c:pt idx="2038">
                  <c:v>1.654152438856707</c:v>
                </c:pt>
                <c:pt idx="2039">
                  <c:v>1.6294210663007049</c:v>
                </c:pt>
                <c:pt idx="2040">
                  <c:v>1.6619230701395971</c:v>
                </c:pt>
                <c:pt idx="2041">
                  <c:v>1.677843113924133</c:v>
                </c:pt>
                <c:pt idx="2042">
                  <c:v>1.678145486994586</c:v>
                </c:pt>
                <c:pt idx="2043">
                  <c:v>1.7013851405821949</c:v>
                </c:pt>
                <c:pt idx="2044">
                  <c:v>1.6924696035839271</c:v>
                </c:pt>
                <c:pt idx="2045">
                  <c:v>1.6956039504959091</c:v>
                </c:pt>
                <c:pt idx="2046">
                  <c:v>1.6804237764641721</c:v>
                </c:pt>
                <c:pt idx="2047">
                  <c:v>1.6908510550203391</c:v>
                </c:pt>
                <c:pt idx="2048">
                  <c:v>1.6457932504688451</c:v>
                </c:pt>
                <c:pt idx="2049">
                  <c:v>1.6495742798276289</c:v>
                </c:pt>
                <c:pt idx="2050">
                  <c:v>1.656487642682597</c:v>
                </c:pt>
                <c:pt idx="2051">
                  <c:v>1.531330695883766</c:v>
                </c:pt>
                <c:pt idx="2052">
                  <c:v>1.51631257945183</c:v>
                </c:pt>
                <c:pt idx="2053">
                  <c:v>1.487844392137444</c:v>
                </c:pt>
                <c:pt idx="2054">
                  <c:v>1.4583346165101081</c:v>
                </c:pt>
                <c:pt idx="2055">
                  <c:v>1.4788218508836899</c:v>
                </c:pt>
                <c:pt idx="2056">
                  <c:v>1.427154633690604</c:v>
                </c:pt>
                <c:pt idx="2057">
                  <c:v>1.4548607508825011</c:v>
                </c:pt>
                <c:pt idx="2058">
                  <c:v>1.525319492870334</c:v>
                </c:pt>
                <c:pt idx="2059">
                  <c:v>1.5064153159378171</c:v>
                </c:pt>
                <c:pt idx="2060">
                  <c:v>1.5167148172184319</c:v>
                </c:pt>
                <c:pt idx="2061">
                  <c:v>1.524096242853983</c:v>
                </c:pt>
                <c:pt idx="2062">
                  <c:v>1.5481745557515061</c:v>
                </c:pt>
                <c:pt idx="2063">
                  <c:v>1.5281917405899419</c:v>
                </c:pt>
                <c:pt idx="2064">
                  <c:v>1.5510034287886849</c:v>
                </c:pt>
                <c:pt idx="2065">
                  <c:v>1.5684099290505999</c:v>
                </c:pt>
                <c:pt idx="2066">
                  <c:v>1.5684099290505999</c:v>
                </c:pt>
                <c:pt idx="2067">
                  <c:v>1.60446474752505</c:v>
                </c:pt>
                <c:pt idx="2068">
                  <c:v>1.6252340206457361</c:v>
                </c:pt>
                <c:pt idx="2069">
                  <c:v>1.6410908225851299</c:v>
                </c:pt>
                <c:pt idx="2070">
                  <c:v>1.6321661194339989</c:v>
                </c:pt>
                <c:pt idx="2071">
                  <c:v>1.641365605217558</c:v>
                </c:pt>
                <c:pt idx="2072">
                  <c:v>1.642302641940236</c:v>
                </c:pt>
                <c:pt idx="2073">
                  <c:v>1.711079564209387</c:v>
                </c:pt>
                <c:pt idx="2074">
                  <c:v>1.7663879651867671</c:v>
                </c:pt>
                <c:pt idx="2075">
                  <c:v>1.7716473819859371</c:v>
                </c:pt>
                <c:pt idx="2076">
                  <c:v>1.796953093246122</c:v>
                </c:pt>
                <c:pt idx="2077">
                  <c:v>1.8284062204865319</c:v>
                </c:pt>
                <c:pt idx="2078">
                  <c:v>1.8314212006598689</c:v>
                </c:pt>
                <c:pt idx="2079">
                  <c:v>1.766062327100351</c:v>
                </c:pt>
                <c:pt idx="2080">
                  <c:v>1.781791530657908</c:v>
                </c:pt>
                <c:pt idx="2081">
                  <c:v>1.780872244448799</c:v>
                </c:pt>
                <c:pt idx="2082">
                  <c:v>1.684750475624226</c:v>
                </c:pt>
                <c:pt idx="2083">
                  <c:v>1.686818167127496</c:v>
                </c:pt>
                <c:pt idx="2084">
                  <c:v>1.6971171055627901</c:v>
                </c:pt>
                <c:pt idx="2085">
                  <c:v>1.7108013910273421</c:v>
                </c:pt>
                <c:pt idx="2086">
                  <c:v>1.66512696864622</c:v>
                </c:pt>
                <c:pt idx="2087">
                  <c:v>1.6675454979727331</c:v>
                </c:pt>
                <c:pt idx="2088">
                  <c:v>1.7186743950224059</c:v>
                </c:pt>
                <c:pt idx="2089">
                  <c:v>1.7352209344423319</c:v>
                </c:pt>
                <c:pt idx="2090">
                  <c:v>1.7045140266779231</c:v>
                </c:pt>
                <c:pt idx="2091">
                  <c:v>1.674446307536203</c:v>
                </c:pt>
                <c:pt idx="2092">
                  <c:v>1.677668764978161</c:v>
                </c:pt>
                <c:pt idx="2093">
                  <c:v>1.6592951459636149</c:v>
                </c:pt>
                <c:pt idx="2094">
                  <c:v>1.669504769727973</c:v>
                </c:pt>
                <c:pt idx="2095">
                  <c:v>1.675847394916097</c:v>
                </c:pt>
                <c:pt idx="2096">
                  <c:v>1.6904985369002801</c:v>
                </c:pt>
                <c:pt idx="2097">
                  <c:v>1.639858644784284</c:v>
                </c:pt>
                <c:pt idx="2098">
                  <c:v>1.64416947628684</c:v>
                </c:pt>
                <c:pt idx="2099">
                  <c:v>1.6349343944079879</c:v>
                </c:pt>
                <c:pt idx="2100">
                  <c:v>1.6214171350432851</c:v>
                </c:pt>
                <c:pt idx="2101">
                  <c:v>1.627127857627199</c:v>
                </c:pt>
                <c:pt idx="2102">
                  <c:v>1.6118620143880229</c:v>
                </c:pt>
                <c:pt idx="2103">
                  <c:v>1.6158418817550231</c:v>
                </c:pt>
                <c:pt idx="2104">
                  <c:v>1.5923550339919459</c:v>
                </c:pt>
                <c:pt idx="2105">
                  <c:v>1.5988803583254581</c:v>
                </c:pt>
                <c:pt idx="2106">
                  <c:v>1.5713377620843501</c:v>
                </c:pt>
                <c:pt idx="2107">
                  <c:v>1.580243707443109</c:v>
                </c:pt>
                <c:pt idx="2108">
                  <c:v>1.568195602322823</c:v>
                </c:pt>
                <c:pt idx="2109">
                  <c:v>1.5653166523051281</c:v>
                </c:pt>
                <c:pt idx="2110">
                  <c:v>1.6113387921008751</c:v>
                </c:pt>
                <c:pt idx="2111">
                  <c:v>1.640848180557378</c:v>
                </c:pt>
                <c:pt idx="2112">
                  <c:v>1.6391280048563139</c:v>
                </c:pt>
                <c:pt idx="2113">
                  <c:v>1.6557772200334899</c:v>
                </c:pt>
                <c:pt idx="2114">
                  <c:v>1.6482888260064701</c:v>
                </c:pt>
                <c:pt idx="2115">
                  <c:v>1.663647895388541</c:v>
                </c:pt>
                <c:pt idx="2116">
                  <c:v>1.6632475010987331</c:v>
                </c:pt>
                <c:pt idx="2117">
                  <c:v>1.6688416140073981</c:v>
                </c:pt>
                <c:pt idx="2118">
                  <c:v>1.6641184671774181</c:v>
                </c:pt>
                <c:pt idx="2119">
                  <c:v>1.6662481962401821</c:v>
                </c:pt>
                <c:pt idx="2120">
                  <c:v>1.6703576168694001</c:v>
                </c:pt>
                <c:pt idx="2121">
                  <c:v>1.672607037405103</c:v>
                </c:pt>
                <c:pt idx="2122">
                  <c:v>1.653202574803512</c:v>
                </c:pt>
                <c:pt idx="2123">
                  <c:v>1.6507288805462299</c:v>
                </c:pt>
                <c:pt idx="2124">
                  <c:v>1.6538427059114349</c:v>
                </c:pt>
                <c:pt idx="2125">
                  <c:v>1.6334850563878061</c:v>
                </c:pt>
                <c:pt idx="2126">
                  <c:v>1.6141500975922971</c:v>
                </c:pt>
                <c:pt idx="2127">
                  <c:v>1.5853153379287861</c:v>
                </c:pt>
                <c:pt idx="2128">
                  <c:v>1.5719966935760861</c:v>
                </c:pt>
                <c:pt idx="2129">
                  <c:v>1.5412391287880109</c:v>
                </c:pt>
                <c:pt idx="2130">
                  <c:v>1.578691655618742</c:v>
                </c:pt>
                <c:pt idx="2131">
                  <c:v>1.616429800440669</c:v>
                </c:pt>
                <c:pt idx="2132">
                  <c:v>1.6448679336591949</c:v>
                </c:pt>
                <c:pt idx="2133">
                  <c:v>1.677293169924412</c:v>
                </c:pt>
                <c:pt idx="2134">
                  <c:v>1.6900511861086791</c:v>
                </c:pt>
                <c:pt idx="2135">
                  <c:v>1.6843236545391209</c:v>
                </c:pt>
                <c:pt idx="2136">
                  <c:v>1.734336685916384</c:v>
                </c:pt>
                <c:pt idx="2137">
                  <c:v>1.7460192110369659</c:v>
                </c:pt>
                <c:pt idx="2138">
                  <c:v>1.7567155927556011</c:v>
                </c:pt>
                <c:pt idx="2139">
                  <c:v>1.7526022544604909</c:v>
                </c:pt>
                <c:pt idx="2140">
                  <c:v>1.7999853440448681</c:v>
                </c:pt>
                <c:pt idx="2141">
                  <c:v>1.9118544519263909</c:v>
                </c:pt>
                <c:pt idx="2142">
                  <c:v>1.917298128080785</c:v>
                </c:pt>
                <c:pt idx="2143">
                  <c:v>1.928165711744386</c:v>
                </c:pt>
                <c:pt idx="2144">
                  <c:v>1.9183113740789399</c:v>
                </c:pt>
                <c:pt idx="2145">
                  <c:v>1.933141461415971</c:v>
                </c:pt>
                <c:pt idx="2146">
                  <c:v>1.973559639423877</c:v>
                </c:pt>
                <c:pt idx="2147">
                  <c:v>2.0273520829481928</c:v>
                </c:pt>
                <c:pt idx="2148">
                  <c:v>2.0862683366937751</c:v>
                </c:pt>
                <c:pt idx="2149">
                  <c:v>2.1386371277127032</c:v>
                </c:pt>
                <c:pt idx="2150">
                  <c:v>2.0097117872217569</c:v>
                </c:pt>
                <c:pt idx="2151">
                  <c:v>2.0747766904645371</c:v>
                </c:pt>
                <c:pt idx="2152">
                  <c:v>2.1028339651725392</c:v>
                </c:pt>
                <c:pt idx="2153">
                  <c:v>2.0718195540073912</c:v>
                </c:pt>
                <c:pt idx="2154">
                  <c:v>2.0125394106448899</c:v>
                </c:pt>
                <c:pt idx="2155">
                  <c:v>2.0658286622786188</c:v>
                </c:pt>
                <c:pt idx="2156">
                  <c:v>2.1118384721165651</c:v>
                </c:pt>
                <c:pt idx="2157">
                  <c:v>2.1141402573561709</c:v>
                </c:pt>
                <c:pt idx="2158">
                  <c:v>2.138572248279508</c:v>
                </c:pt>
                <c:pt idx="2159">
                  <c:v>2.1699765971691209</c:v>
                </c:pt>
                <c:pt idx="2160">
                  <c:v>2.20486939842126</c:v>
                </c:pt>
                <c:pt idx="2161">
                  <c:v>2.17152136039179</c:v>
                </c:pt>
                <c:pt idx="2162">
                  <c:v>2.0838036108029732</c:v>
                </c:pt>
                <c:pt idx="2163">
                  <c:v>2.1015439617244098</c:v>
                </c:pt>
                <c:pt idx="2164">
                  <c:v>2.0564436531989072</c:v>
                </c:pt>
                <c:pt idx="2165">
                  <c:v>2.121505950338848</c:v>
                </c:pt>
                <c:pt idx="2166">
                  <c:v>2.193776687998704</c:v>
                </c:pt>
                <c:pt idx="2167">
                  <c:v>2.209673643634809</c:v>
                </c:pt>
                <c:pt idx="2168">
                  <c:v>2.2345034538578838</c:v>
                </c:pt>
                <c:pt idx="2169">
                  <c:v>2.2407384947566631</c:v>
                </c:pt>
                <c:pt idx="2170">
                  <c:v>2.2336195114695681</c:v>
                </c:pt>
                <c:pt idx="2171">
                  <c:v>2.256074218786253</c:v>
                </c:pt>
                <c:pt idx="2172">
                  <c:v>2.2480114141375149</c:v>
                </c:pt>
                <c:pt idx="2173">
                  <c:v>2.2284686987512479</c:v>
                </c:pt>
                <c:pt idx="2174">
                  <c:v>2.2313260134499528</c:v>
                </c:pt>
                <c:pt idx="2175">
                  <c:v>2.2091842382793598</c:v>
                </c:pt>
                <c:pt idx="2176">
                  <c:v>2.2392836996252869</c:v>
                </c:pt>
                <c:pt idx="2177">
                  <c:v>2.2694721397878732</c:v>
                </c:pt>
                <c:pt idx="2178">
                  <c:v>2.2487477540398468</c:v>
                </c:pt>
                <c:pt idx="2179">
                  <c:v>2.2708091341274979</c:v>
                </c:pt>
                <c:pt idx="2180">
                  <c:v>2.2365453270089959</c:v>
                </c:pt>
                <c:pt idx="2181">
                  <c:v>2.2051756628370889</c:v>
                </c:pt>
                <c:pt idx="2182">
                  <c:v>2.2200457739680162</c:v>
                </c:pt>
                <c:pt idx="2183">
                  <c:v>2.1224558055993552</c:v>
                </c:pt>
                <c:pt idx="2184">
                  <c:v>2.079729264052927</c:v>
                </c:pt>
                <c:pt idx="2185">
                  <c:v>1.9992396170356781</c:v>
                </c:pt>
                <c:pt idx="2186">
                  <c:v>2.0209570997038719</c:v>
                </c:pt>
                <c:pt idx="2187">
                  <c:v>2.0209570997038719</c:v>
                </c:pt>
                <c:pt idx="2188">
                  <c:v>2.056833892448326</c:v>
                </c:pt>
                <c:pt idx="2189">
                  <c:v>2.052546686349574</c:v>
                </c:pt>
                <c:pt idx="2190">
                  <c:v>2.0218415183287708</c:v>
                </c:pt>
                <c:pt idx="2191">
                  <c:v>2.085308141684306</c:v>
                </c:pt>
                <c:pt idx="2192">
                  <c:v>2.0689405926224631</c:v>
                </c:pt>
                <c:pt idx="2193">
                  <c:v>2.0427041031501978</c:v>
                </c:pt>
                <c:pt idx="2194">
                  <c:v>2.0937866356315649</c:v>
                </c:pt>
                <c:pt idx="2195">
                  <c:v>2.125857054991334</c:v>
                </c:pt>
                <c:pt idx="2196">
                  <c:v>2.0489552537157638</c:v>
                </c:pt>
                <c:pt idx="2197">
                  <c:v>2.0081372544687039</c:v>
                </c:pt>
                <c:pt idx="2198">
                  <c:v>2.044032276204792</c:v>
                </c:pt>
                <c:pt idx="2199">
                  <c:v>2.017591163415855</c:v>
                </c:pt>
                <c:pt idx="2200">
                  <c:v>1.9694532129940761</c:v>
                </c:pt>
                <c:pt idx="2201">
                  <c:v>1.9566229279934051</c:v>
                </c:pt>
                <c:pt idx="2202">
                  <c:v>1.991129012544832</c:v>
                </c:pt>
                <c:pt idx="2203">
                  <c:v>1.9846018414083519</c:v>
                </c:pt>
                <c:pt idx="2204">
                  <c:v>1.989857212427834</c:v>
                </c:pt>
                <c:pt idx="2205">
                  <c:v>1.9754852245064121</c:v>
                </c:pt>
                <c:pt idx="2206">
                  <c:v>1.975134926945711</c:v>
                </c:pt>
                <c:pt idx="2207">
                  <c:v>1.9402162976662829</c:v>
                </c:pt>
                <c:pt idx="2208">
                  <c:v>1.914718338833362</c:v>
                </c:pt>
                <c:pt idx="2209">
                  <c:v>1.913045948124807</c:v>
                </c:pt>
                <c:pt idx="2210">
                  <c:v>1.88257026552226</c:v>
                </c:pt>
                <c:pt idx="2211">
                  <c:v>1.894705662161049</c:v>
                </c:pt>
                <c:pt idx="2212">
                  <c:v>1.960388983576522</c:v>
                </c:pt>
                <c:pt idx="2213">
                  <c:v>1.9562511436863841</c:v>
                </c:pt>
                <c:pt idx="2214">
                  <c:v>1.977376671627451</c:v>
                </c:pt>
                <c:pt idx="2215">
                  <c:v>1.939741835793567</c:v>
                </c:pt>
                <c:pt idx="2216">
                  <c:v>1.936017812103801</c:v>
                </c:pt>
                <c:pt idx="2217">
                  <c:v>1.935990531707612</c:v>
                </c:pt>
                <c:pt idx="2218">
                  <c:v>1.960136290712583</c:v>
                </c:pt>
                <c:pt idx="2219">
                  <c:v>1.9816468075943841</c:v>
                </c:pt>
                <c:pt idx="2220">
                  <c:v>2.016580686761579</c:v>
                </c:pt>
                <c:pt idx="2221">
                  <c:v>2.0165319114497389</c:v>
                </c:pt>
                <c:pt idx="2222">
                  <c:v>1.9993566895592449</c:v>
                </c:pt>
                <c:pt idx="2223">
                  <c:v>1.9946419770178301</c:v>
                </c:pt>
                <c:pt idx="2224">
                  <c:v>1.998313435749022</c:v>
                </c:pt>
                <c:pt idx="2225">
                  <c:v>1.967424874966538</c:v>
                </c:pt>
                <c:pt idx="2226">
                  <c:v>2.0129840711049618</c:v>
                </c:pt>
                <c:pt idx="2227">
                  <c:v>2.0218134104623542</c:v>
                </c:pt>
                <c:pt idx="2228">
                  <c:v>2.0042362358330941</c:v>
                </c:pt>
                <c:pt idx="2229">
                  <c:v>2.0119388612653339</c:v>
                </c:pt>
                <c:pt idx="2230">
                  <c:v>2.0152606130322219</c:v>
                </c:pt>
                <c:pt idx="2231">
                  <c:v>1.9500168596759551</c:v>
                </c:pt>
                <c:pt idx="2232">
                  <c:v>1.9524923562282139</c:v>
                </c:pt>
                <c:pt idx="2233">
                  <c:v>1.942362817748235</c:v>
                </c:pt>
                <c:pt idx="2234">
                  <c:v>1.9399302373864049</c:v>
                </c:pt>
                <c:pt idx="2235">
                  <c:v>1.9412140179785511</c:v>
                </c:pt>
                <c:pt idx="2236">
                  <c:v>1.945996637993926</c:v>
                </c:pt>
                <c:pt idx="2237">
                  <c:v>1.955442713393156</c:v>
                </c:pt>
                <c:pt idx="2238">
                  <c:v>1.9591379629317389</c:v>
                </c:pt>
                <c:pt idx="2239">
                  <c:v>1.9374483062712611</c:v>
                </c:pt>
                <c:pt idx="2240">
                  <c:v>1.9415691762498011</c:v>
                </c:pt>
                <c:pt idx="2241">
                  <c:v>1.8936037617419079</c:v>
                </c:pt>
                <c:pt idx="2242">
                  <c:v>1.90755998786174</c:v>
                </c:pt>
                <c:pt idx="2243">
                  <c:v>1.919695022348705</c:v>
                </c:pt>
                <c:pt idx="2244">
                  <c:v>1.920967024141635</c:v>
                </c:pt>
                <c:pt idx="2245">
                  <c:v>1.921703105705109</c:v>
                </c:pt>
                <c:pt idx="2246">
                  <c:v>1.9135710696012009</c:v>
                </c:pt>
                <c:pt idx="2247">
                  <c:v>1.925668377157747</c:v>
                </c:pt>
                <c:pt idx="2248">
                  <c:v>1.906091138498746</c:v>
                </c:pt>
                <c:pt idx="2249">
                  <c:v>1.897427038907249</c:v>
                </c:pt>
                <c:pt idx="2250">
                  <c:v>1.8622108009575169</c:v>
                </c:pt>
                <c:pt idx="2251">
                  <c:v>1.837429203833632</c:v>
                </c:pt>
                <c:pt idx="2252">
                  <c:v>1.7794520513000149</c:v>
                </c:pt>
                <c:pt idx="2253">
                  <c:v>1.7813643808602651</c:v>
                </c:pt>
                <c:pt idx="2254">
                  <c:v>1.7901761857654741</c:v>
                </c:pt>
                <c:pt idx="2255">
                  <c:v>1.775750496334062</c:v>
                </c:pt>
                <c:pt idx="2256">
                  <c:v>1.792692358345227</c:v>
                </c:pt>
                <c:pt idx="2257">
                  <c:v>1.7762309109040719</c:v>
                </c:pt>
                <c:pt idx="2258">
                  <c:v>1.782267057196216</c:v>
                </c:pt>
                <c:pt idx="2259">
                  <c:v>1.7811309080842961</c:v>
                </c:pt>
                <c:pt idx="2260">
                  <c:v>1.7852201453548371</c:v>
                </c:pt>
                <c:pt idx="2261">
                  <c:v>1.828113925977225</c:v>
                </c:pt>
                <c:pt idx="2262">
                  <c:v>1.8323428549358829</c:v>
                </c:pt>
                <c:pt idx="2263">
                  <c:v>1.8250207656340061</c:v>
                </c:pt>
              </c:numCache>
            </c:numRef>
          </c:val>
          <c:smooth val="0"/>
        </c:ser>
        <c:ser>
          <c:idx val="3"/>
          <c:order val="3"/>
          <c:tx>
            <c:strRef>
              <c:f>Sheet2!$E$1</c:f>
              <c:strCache>
                <c:ptCount val="1"/>
                <c:pt idx="0">
                  <c:v>上证综指</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Sheet2!$E$2:$E$2265</c:f>
              <c:numCache>
                <c:formatCode>General</c:formatCode>
                <c:ptCount val="2264"/>
                <c:pt idx="0">
                  <c:v>1</c:v>
                </c:pt>
                <c:pt idx="1">
                  <c:v>1.007714942843327</c:v>
                </c:pt>
                <c:pt idx="2">
                  <c:v>0.96629077158951315</c:v>
                </c:pt>
                <c:pt idx="3">
                  <c:v>0.94819060007187994</c:v>
                </c:pt>
                <c:pt idx="4">
                  <c:v>0.95184950182997996</c:v>
                </c:pt>
                <c:pt idx="5">
                  <c:v>0.93379729740691997</c:v>
                </c:pt>
                <c:pt idx="6">
                  <c:v>0.93666826909681133</c:v>
                </c:pt>
                <c:pt idx="7">
                  <c:v>0.95599371772140784</c:v>
                </c:pt>
                <c:pt idx="8">
                  <c:v>0.95109895787960042</c:v>
                </c:pt>
                <c:pt idx="9">
                  <c:v>0.90288567924756558</c:v>
                </c:pt>
                <c:pt idx="10">
                  <c:v>0.91517795263037782</c:v>
                </c:pt>
                <c:pt idx="11">
                  <c:v>0.91271752283815644</c:v>
                </c:pt>
                <c:pt idx="12">
                  <c:v>0.90147805664137926</c:v>
                </c:pt>
                <c:pt idx="13">
                  <c:v>0.91120620665987839</c:v>
                </c:pt>
                <c:pt idx="14">
                  <c:v>0.94291421966883648</c:v>
                </c:pt>
                <c:pt idx="15">
                  <c:v>0.92499956794344973</c:v>
                </c:pt>
                <c:pt idx="16">
                  <c:v>0.92611515559149959</c:v>
                </c:pt>
                <c:pt idx="17">
                  <c:v>0.93674021973867094</c:v>
                </c:pt>
                <c:pt idx="18">
                  <c:v>0.93668696215572567</c:v>
                </c:pt>
                <c:pt idx="19">
                  <c:v>0.91424823747379869</c:v>
                </c:pt>
                <c:pt idx="20">
                  <c:v>0.90583142317311494</c:v>
                </c:pt>
                <c:pt idx="21">
                  <c:v>0.90693889873899447</c:v>
                </c:pt>
                <c:pt idx="22">
                  <c:v>0.90031979238712834</c:v>
                </c:pt>
                <c:pt idx="23">
                  <c:v>0.90065027156076827</c:v>
                </c:pt>
                <c:pt idx="24">
                  <c:v>0.88588487121364168</c:v>
                </c:pt>
                <c:pt idx="25">
                  <c:v>0.88666715809425334</c:v>
                </c:pt>
                <c:pt idx="26">
                  <c:v>0.91132894599010961</c:v>
                </c:pt>
                <c:pt idx="27">
                  <c:v>0.90381997949406712</c:v>
                </c:pt>
                <c:pt idx="28">
                  <c:v>0.90641655118706221</c:v>
                </c:pt>
                <c:pt idx="29">
                  <c:v>0.9029964268041536</c:v>
                </c:pt>
                <c:pt idx="30">
                  <c:v>0.88641145115627173</c:v>
                </c:pt>
                <c:pt idx="31">
                  <c:v>0.91215426217614737</c:v>
                </c:pt>
                <c:pt idx="32">
                  <c:v>0.91303177784745559</c:v>
                </c:pt>
                <c:pt idx="33">
                  <c:v>0.90639186224132606</c:v>
                </c:pt>
                <c:pt idx="34">
                  <c:v>0.90528897176536915</c:v>
                </c:pt>
                <c:pt idx="35">
                  <c:v>0.90037657696232176</c:v>
                </c:pt>
                <c:pt idx="36">
                  <c:v>0.89419058525851269</c:v>
                </c:pt>
                <c:pt idx="37">
                  <c:v>0.85601971165427582</c:v>
                </c:pt>
                <c:pt idx="38">
                  <c:v>0.8459032397892694</c:v>
                </c:pt>
                <c:pt idx="39">
                  <c:v>0.83723459824207669</c:v>
                </c:pt>
                <c:pt idx="40">
                  <c:v>0.84044733548080131</c:v>
                </c:pt>
                <c:pt idx="41">
                  <c:v>0.83376227437389727</c:v>
                </c:pt>
                <c:pt idx="42">
                  <c:v>0.84980197702023474</c:v>
                </c:pt>
                <c:pt idx="43">
                  <c:v>0.8539260890558491</c:v>
                </c:pt>
                <c:pt idx="44">
                  <c:v>0.85182153278145323</c:v>
                </c:pt>
                <c:pt idx="45">
                  <c:v>0.87149262664635596</c:v>
                </c:pt>
                <c:pt idx="46">
                  <c:v>0.87847430780131897</c:v>
                </c:pt>
                <c:pt idx="47">
                  <c:v>0.86421397274410949</c:v>
                </c:pt>
                <c:pt idx="48">
                  <c:v>0.87132227292077646</c:v>
                </c:pt>
                <c:pt idx="49">
                  <c:v>0.85505014148529424</c:v>
                </c:pt>
                <c:pt idx="50">
                  <c:v>0.85503850241087576</c:v>
                </c:pt>
                <c:pt idx="51">
                  <c:v>0.87307906775951716</c:v>
                </c:pt>
                <c:pt idx="52">
                  <c:v>0.89188111073450693</c:v>
                </c:pt>
                <c:pt idx="53">
                  <c:v>0.89423149836858984</c:v>
                </c:pt>
                <c:pt idx="54">
                  <c:v>0.90375860982895173</c:v>
                </c:pt>
                <c:pt idx="55">
                  <c:v>0.90715228177000007</c:v>
                </c:pt>
                <c:pt idx="56">
                  <c:v>0.91302648735908365</c:v>
                </c:pt>
                <c:pt idx="57">
                  <c:v>0.90833029718084013</c:v>
                </c:pt>
                <c:pt idx="58">
                  <c:v>0.92889089849069451</c:v>
                </c:pt>
                <c:pt idx="59">
                  <c:v>0.93398846038676309</c:v>
                </c:pt>
                <c:pt idx="60">
                  <c:v>0.93024526351393566</c:v>
                </c:pt>
                <c:pt idx="61">
                  <c:v>0.942594321471941</c:v>
                </c:pt>
                <c:pt idx="62">
                  <c:v>0.92654156895428574</c:v>
                </c:pt>
                <c:pt idx="63">
                  <c:v>0.93060466402400899</c:v>
                </c:pt>
                <c:pt idx="64">
                  <c:v>0.92433896229539492</c:v>
                </c:pt>
                <c:pt idx="65">
                  <c:v>0.93761279762083227</c:v>
                </c:pt>
                <c:pt idx="66">
                  <c:v>0.9426003173587626</c:v>
                </c:pt>
                <c:pt idx="67">
                  <c:v>0.91535112794975604</c:v>
                </c:pt>
                <c:pt idx="68">
                  <c:v>0.91966217057451538</c:v>
                </c:pt>
                <c:pt idx="69">
                  <c:v>0.90836803599789384</c:v>
                </c:pt>
                <c:pt idx="70">
                  <c:v>0.91938106929234786</c:v>
                </c:pt>
                <c:pt idx="71">
                  <c:v>0.93878234825027695</c:v>
                </c:pt>
                <c:pt idx="72">
                  <c:v>0.94237458985488898</c:v>
                </c:pt>
                <c:pt idx="73">
                  <c:v>0.94040229578979417</c:v>
                </c:pt>
                <c:pt idx="74">
                  <c:v>0.94804810958505992</c:v>
                </c:pt>
                <c:pt idx="75">
                  <c:v>0.93193963058988594</c:v>
                </c:pt>
                <c:pt idx="76">
                  <c:v>0.93090234216974221</c:v>
                </c:pt>
                <c:pt idx="77">
                  <c:v>0.93476122438830489</c:v>
                </c:pt>
                <c:pt idx="78">
                  <c:v>0.91581175313734775</c:v>
                </c:pt>
                <c:pt idx="79">
                  <c:v>0.91824573048770908</c:v>
                </c:pt>
                <c:pt idx="80">
                  <c:v>0.92080667955899931</c:v>
                </c:pt>
                <c:pt idx="81">
                  <c:v>0.93559253646116447</c:v>
                </c:pt>
                <c:pt idx="82">
                  <c:v>0.93070200901005462</c:v>
                </c:pt>
                <c:pt idx="83">
                  <c:v>0.9250884481481001</c:v>
                </c:pt>
                <c:pt idx="84">
                  <c:v>0.93669013644874943</c:v>
                </c:pt>
                <c:pt idx="85">
                  <c:v>0.9365554053448748</c:v>
                </c:pt>
                <c:pt idx="86">
                  <c:v>0.95096528487340071</c:v>
                </c:pt>
                <c:pt idx="87">
                  <c:v>0.95171053833540808</c:v>
                </c:pt>
                <c:pt idx="88">
                  <c:v>0.95062704631681538</c:v>
                </c:pt>
                <c:pt idx="89">
                  <c:v>0.93689329120223563</c:v>
                </c:pt>
                <c:pt idx="90">
                  <c:v>0.93931174978670562</c:v>
                </c:pt>
                <c:pt idx="91">
                  <c:v>0.94816838002071813</c:v>
                </c:pt>
                <c:pt idx="92">
                  <c:v>0.94823962526412797</c:v>
                </c:pt>
                <c:pt idx="93">
                  <c:v>0.93553575188597138</c:v>
                </c:pt>
                <c:pt idx="94">
                  <c:v>0.91788738807531023</c:v>
                </c:pt>
                <c:pt idx="95">
                  <c:v>0.91655559580245638</c:v>
                </c:pt>
                <c:pt idx="96">
                  <c:v>0.91303706833582798</c:v>
                </c:pt>
                <c:pt idx="97">
                  <c:v>0.91403767603659236</c:v>
                </c:pt>
                <c:pt idx="98">
                  <c:v>0.92688192370622036</c:v>
                </c:pt>
                <c:pt idx="99">
                  <c:v>0.92102253148457836</c:v>
                </c:pt>
                <c:pt idx="100">
                  <c:v>0.920784106808612</c:v>
                </c:pt>
                <c:pt idx="101">
                  <c:v>0.93664851794022275</c:v>
                </c:pt>
                <c:pt idx="102">
                  <c:v>0.96595288573215288</c:v>
                </c:pt>
                <c:pt idx="103">
                  <c:v>0.99000626746522513</c:v>
                </c:pt>
                <c:pt idx="104">
                  <c:v>1.002162046248039</c:v>
                </c:pt>
                <c:pt idx="105">
                  <c:v>1.0091998065797452</c:v>
                </c:pt>
                <c:pt idx="106">
                  <c:v>1.0156453849130087</c:v>
                </c:pt>
                <c:pt idx="107">
                  <c:v>1.0479258287638211</c:v>
                </c:pt>
                <c:pt idx="108">
                  <c:v>1.0423062720150449</c:v>
                </c:pt>
                <c:pt idx="109">
                  <c:v>1.0587512260706804</c:v>
                </c:pt>
                <c:pt idx="110">
                  <c:v>1.0594911890443157</c:v>
                </c:pt>
                <c:pt idx="111">
                  <c:v>1.0522897762723009</c:v>
                </c:pt>
                <c:pt idx="112">
                  <c:v>1.0492953598537287</c:v>
                </c:pt>
                <c:pt idx="113">
                  <c:v>1.0762331158472349</c:v>
                </c:pt>
                <c:pt idx="114">
                  <c:v>1.0727498583030868</c:v>
                </c:pt>
                <c:pt idx="115">
                  <c:v>1.0570565062955051</c:v>
                </c:pt>
                <c:pt idx="116">
                  <c:v>1.0554802934598635</c:v>
                </c:pt>
                <c:pt idx="117">
                  <c:v>1.0506327953141794</c:v>
                </c:pt>
                <c:pt idx="118">
                  <c:v>1.077150839230171</c:v>
                </c:pt>
                <c:pt idx="119">
                  <c:v>1.0741222109867932</c:v>
                </c:pt>
                <c:pt idx="120">
                  <c:v>1.0690271179852977</c:v>
                </c:pt>
                <c:pt idx="121">
                  <c:v>1.0887609923122155</c:v>
                </c:pt>
                <c:pt idx="122">
                  <c:v>1.1037711659213547</c:v>
                </c:pt>
                <c:pt idx="123">
                  <c:v>1.114357433153798</c:v>
                </c:pt>
                <c:pt idx="124">
                  <c:v>1.1057120697554423</c:v>
                </c:pt>
                <c:pt idx="125">
                  <c:v>1.0987836461834246</c:v>
                </c:pt>
                <c:pt idx="126">
                  <c:v>1.1102068686763238</c:v>
                </c:pt>
                <c:pt idx="127">
                  <c:v>1.0529606101978752</c:v>
                </c:pt>
                <c:pt idx="128">
                  <c:v>1.0631811283341983</c:v>
                </c:pt>
                <c:pt idx="129">
                  <c:v>1.0209013087610139</c:v>
                </c:pt>
                <c:pt idx="130">
                  <c:v>1.001262663224793</c:v>
                </c:pt>
                <c:pt idx="131">
                  <c:v>1.0106426991084121</c:v>
                </c:pt>
                <c:pt idx="132">
                  <c:v>1.0187949889904939</c:v>
                </c:pt>
                <c:pt idx="133">
                  <c:v>1.017315415742448</c:v>
                </c:pt>
                <c:pt idx="134">
                  <c:v>0.9975328689225077</c:v>
                </c:pt>
                <c:pt idx="135">
                  <c:v>1.0086972101844021</c:v>
                </c:pt>
                <c:pt idx="136">
                  <c:v>1.0222144079749531</c:v>
                </c:pt>
                <c:pt idx="137">
                  <c:v>1.0128456584665277</c:v>
                </c:pt>
                <c:pt idx="138">
                  <c:v>1.0109615392076334</c:v>
                </c:pt>
                <c:pt idx="139">
                  <c:v>0.99467565250238377</c:v>
                </c:pt>
                <c:pt idx="140">
                  <c:v>0.99582827356903802</c:v>
                </c:pt>
                <c:pt idx="141">
                  <c:v>1.0029379845426041</c:v>
                </c:pt>
                <c:pt idx="142">
                  <c:v>1.0025232102542365</c:v>
                </c:pt>
                <c:pt idx="143">
                  <c:v>1.0077244657223972</c:v>
                </c:pt>
                <c:pt idx="144">
                  <c:v>1.0143139453393799</c:v>
                </c:pt>
                <c:pt idx="145">
                  <c:v>1.0046799660139032</c:v>
                </c:pt>
                <c:pt idx="146">
                  <c:v>0.99141953325900845</c:v>
                </c:pt>
                <c:pt idx="147">
                  <c:v>1.0020326056325368</c:v>
                </c:pt>
                <c:pt idx="148">
                  <c:v>1.0309236099329984</c:v>
                </c:pt>
                <c:pt idx="149">
                  <c:v>1.0323777888368588</c:v>
                </c:pt>
                <c:pt idx="150">
                  <c:v>1.0268534608787792</c:v>
                </c:pt>
                <c:pt idx="151">
                  <c:v>1.0221710259703027</c:v>
                </c:pt>
                <c:pt idx="152">
                  <c:v>1.0206198547796219</c:v>
                </c:pt>
                <c:pt idx="153">
                  <c:v>1.0062212616262898</c:v>
                </c:pt>
                <c:pt idx="154">
                  <c:v>1.0242791092369463</c:v>
                </c:pt>
                <c:pt idx="155">
                  <c:v>1.0150330990587522</c:v>
                </c:pt>
                <c:pt idx="156">
                  <c:v>1.0070338806402344</c:v>
                </c:pt>
                <c:pt idx="157">
                  <c:v>0.99995767609302444</c:v>
                </c:pt>
                <c:pt idx="158">
                  <c:v>0.98099832926377273</c:v>
                </c:pt>
                <c:pt idx="159">
                  <c:v>0.96392345439264016</c:v>
                </c:pt>
                <c:pt idx="160">
                  <c:v>0.97046143992280176</c:v>
                </c:pt>
                <c:pt idx="161">
                  <c:v>0.97329996328401114</c:v>
                </c:pt>
                <c:pt idx="162">
                  <c:v>0.99040658108537605</c:v>
                </c:pt>
                <c:pt idx="163">
                  <c:v>1.0061267382340429</c:v>
                </c:pt>
                <c:pt idx="164">
                  <c:v>1.0011695506294453</c:v>
                </c:pt>
                <c:pt idx="165">
                  <c:v>0.9960920925891904</c:v>
                </c:pt>
                <c:pt idx="166">
                  <c:v>1.001242912068204</c:v>
                </c:pt>
                <c:pt idx="167">
                  <c:v>0.984668870096291</c:v>
                </c:pt>
                <c:pt idx="168">
                  <c:v>0.9889852032094224</c:v>
                </c:pt>
                <c:pt idx="169">
                  <c:v>0.99507208643106171</c:v>
                </c:pt>
                <c:pt idx="170">
                  <c:v>0.9973321830635955</c:v>
                </c:pt>
                <c:pt idx="171">
                  <c:v>0.98450486495675782</c:v>
                </c:pt>
                <c:pt idx="172">
                  <c:v>0.95463688380359335</c:v>
                </c:pt>
                <c:pt idx="173">
                  <c:v>0.9554547933059101</c:v>
                </c:pt>
                <c:pt idx="174">
                  <c:v>0.97277867382975325</c:v>
                </c:pt>
                <c:pt idx="175">
                  <c:v>0.94440578469052627</c:v>
                </c:pt>
                <c:pt idx="176">
                  <c:v>0.95768208891053719</c:v>
                </c:pt>
                <c:pt idx="177">
                  <c:v>0.9507783542842555</c:v>
                </c:pt>
                <c:pt idx="178">
                  <c:v>0.94432819086106967</c:v>
                </c:pt>
                <c:pt idx="179">
                  <c:v>0.95539659793381781</c:v>
                </c:pt>
                <c:pt idx="180">
                  <c:v>0.96962307386544644</c:v>
                </c:pt>
                <c:pt idx="181">
                  <c:v>0.97089279107473514</c:v>
                </c:pt>
                <c:pt idx="182">
                  <c:v>0.98427561046063627</c:v>
                </c:pt>
                <c:pt idx="183">
                  <c:v>0.9871910222528526</c:v>
                </c:pt>
                <c:pt idx="184">
                  <c:v>0.97841057505139761</c:v>
                </c:pt>
                <c:pt idx="185">
                  <c:v>0.99396390546673274</c:v>
                </c:pt>
                <c:pt idx="186">
                  <c:v>0.99719639386204662</c:v>
                </c:pt>
                <c:pt idx="187">
                  <c:v>1.0225223143982058</c:v>
                </c:pt>
                <c:pt idx="188">
                  <c:v>1.0225586424183606</c:v>
                </c:pt>
                <c:pt idx="189">
                  <c:v>1.0312558526027624</c:v>
                </c:pt>
                <c:pt idx="190">
                  <c:v>1.032337933824456</c:v>
                </c:pt>
                <c:pt idx="191">
                  <c:v>1.022754390488126</c:v>
                </c:pt>
                <c:pt idx="192">
                  <c:v>1.0342008911298624</c:v>
                </c:pt>
                <c:pt idx="193">
                  <c:v>1.0071382796107762</c:v>
                </c:pt>
                <c:pt idx="194">
                  <c:v>1.0096487926929194</c:v>
                </c:pt>
                <c:pt idx="195">
                  <c:v>1.0152810466137885</c:v>
                </c:pt>
                <c:pt idx="196">
                  <c:v>1.015267644043246</c:v>
                </c:pt>
                <c:pt idx="197">
                  <c:v>1.0246099411098113</c:v>
                </c:pt>
                <c:pt idx="198">
                  <c:v>1.029500821260146</c:v>
                </c:pt>
                <c:pt idx="199">
                  <c:v>1.0276978228229563</c:v>
                </c:pt>
                <c:pt idx="200">
                  <c:v>1.0238780902183464</c:v>
                </c:pt>
                <c:pt idx="201">
                  <c:v>1.0377490453313742</c:v>
                </c:pt>
                <c:pt idx="202">
                  <c:v>1.0567612970443461</c:v>
                </c:pt>
                <c:pt idx="203">
                  <c:v>1.0580772178520841</c:v>
                </c:pt>
                <c:pt idx="204">
                  <c:v>1.0588573885373469</c:v>
                </c:pt>
                <c:pt idx="205">
                  <c:v>1.0429820437297674</c:v>
                </c:pt>
                <c:pt idx="206">
                  <c:v>1.0347475749283062</c:v>
                </c:pt>
                <c:pt idx="207">
                  <c:v>1.0360987656585241</c:v>
                </c:pt>
                <c:pt idx="208">
                  <c:v>1.0215072460292249</c:v>
                </c:pt>
                <c:pt idx="209">
                  <c:v>1.0336922988476973</c:v>
                </c:pt>
                <c:pt idx="210">
                  <c:v>1.0218747586214691</c:v>
                </c:pt>
                <c:pt idx="211">
                  <c:v>1.0252564387888745</c:v>
                </c:pt>
                <c:pt idx="212">
                  <c:v>1.0260503647439045</c:v>
                </c:pt>
                <c:pt idx="213">
                  <c:v>1.029579120488052</c:v>
                </c:pt>
                <c:pt idx="214">
                  <c:v>1.0399255522476296</c:v>
                </c:pt>
                <c:pt idx="215">
                  <c:v>1.0393009219205049</c:v>
                </c:pt>
                <c:pt idx="216">
                  <c:v>1.0502726894056573</c:v>
                </c:pt>
                <c:pt idx="217">
                  <c:v>1.0524562503064088</c:v>
                </c:pt>
                <c:pt idx="218">
                  <c:v>1.0433114648057329</c:v>
                </c:pt>
                <c:pt idx="219">
                  <c:v>1.0424981403933387</c:v>
                </c:pt>
                <c:pt idx="220">
                  <c:v>1.0327424798353049</c:v>
                </c:pt>
                <c:pt idx="221">
                  <c:v>1.0466032066708133</c:v>
                </c:pt>
                <c:pt idx="222">
                  <c:v>1.0585773453528542</c:v>
                </c:pt>
                <c:pt idx="223">
                  <c:v>1.0608871725760849</c:v>
                </c:pt>
                <c:pt idx="224">
                  <c:v>1.0686860578349153</c:v>
                </c:pt>
                <c:pt idx="225">
                  <c:v>1.0661201709744779</c:v>
                </c:pt>
                <c:pt idx="226">
                  <c:v>1.0656345041419251</c:v>
                </c:pt>
                <c:pt idx="227">
                  <c:v>1.0758730099387133</c:v>
                </c:pt>
                <c:pt idx="228">
                  <c:v>1.0731350058565725</c:v>
                </c:pt>
                <c:pt idx="229">
                  <c:v>1.0759181554394877</c:v>
                </c:pt>
                <c:pt idx="230">
                  <c:v>1.0783175682658181</c:v>
                </c:pt>
                <c:pt idx="231">
                  <c:v>1.0577594358505373</c:v>
                </c:pt>
                <c:pt idx="232">
                  <c:v>1.0605796188520571</c:v>
                </c:pt>
                <c:pt idx="233">
                  <c:v>1.0675034573341524</c:v>
                </c:pt>
                <c:pt idx="234">
                  <c:v>1.0618070121543692</c:v>
                </c:pt>
                <c:pt idx="235">
                  <c:v>1.0457359192770244</c:v>
                </c:pt>
                <c:pt idx="236">
                  <c:v>1.0365763204089069</c:v>
                </c:pt>
                <c:pt idx="237">
                  <c:v>1.0317891338306642</c:v>
                </c:pt>
                <c:pt idx="238">
                  <c:v>1.0182581807703457</c:v>
                </c:pt>
                <c:pt idx="239">
                  <c:v>1.0268876727035856</c:v>
                </c:pt>
                <c:pt idx="240">
                  <c:v>1.0341804345748242</c:v>
                </c:pt>
                <c:pt idx="241">
                  <c:v>1.0108419741704262</c:v>
                </c:pt>
                <c:pt idx="242">
                  <c:v>1.0130946641192391</c:v>
                </c:pt>
                <c:pt idx="243">
                  <c:v>1.0100903721223726</c:v>
                </c:pt>
                <c:pt idx="244">
                  <c:v>1.0131144152758282</c:v>
                </c:pt>
                <c:pt idx="245">
                  <c:v>1.0195243709873867</c:v>
                </c:pt>
                <c:pt idx="246">
                  <c:v>1.0169799987796624</c:v>
                </c:pt>
                <c:pt idx="247">
                  <c:v>1.0031058693736112</c:v>
                </c:pt>
                <c:pt idx="248">
                  <c:v>1.0126104080835856</c:v>
                </c:pt>
                <c:pt idx="249">
                  <c:v>1.0048637223100263</c:v>
                </c:pt>
                <c:pt idx="250">
                  <c:v>1.006170825637144</c:v>
                </c:pt>
                <c:pt idx="251">
                  <c:v>1.0132241047347419</c:v>
                </c:pt>
                <c:pt idx="252">
                  <c:v>1.0085695330650248</c:v>
                </c:pt>
                <c:pt idx="253">
                  <c:v>1.0081762734293702</c:v>
                </c:pt>
                <c:pt idx="254">
                  <c:v>0.9785883354606989</c:v>
                </c:pt>
                <c:pt idx="255">
                  <c:v>0.97593850618475875</c:v>
                </c:pt>
                <c:pt idx="256">
                  <c:v>0.96700992530888663</c:v>
                </c:pt>
                <c:pt idx="257">
                  <c:v>0.96517095155076704</c:v>
                </c:pt>
                <c:pt idx="258">
                  <c:v>0.95579620615551997</c:v>
                </c:pt>
                <c:pt idx="259">
                  <c:v>0.9545314267353785</c:v>
                </c:pt>
                <c:pt idx="260">
                  <c:v>0.9676204476670196</c:v>
                </c:pt>
                <c:pt idx="261">
                  <c:v>0.96765571758949986</c:v>
                </c:pt>
                <c:pt idx="262">
                  <c:v>0.95411524165011186</c:v>
                </c:pt>
                <c:pt idx="263">
                  <c:v>0.96217053924537332</c:v>
                </c:pt>
                <c:pt idx="264">
                  <c:v>0.96791248262515617</c:v>
                </c:pt>
                <c:pt idx="265">
                  <c:v>0.97002444558327272</c:v>
                </c:pt>
                <c:pt idx="266">
                  <c:v>0.95346768587337472</c:v>
                </c:pt>
                <c:pt idx="267">
                  <c:v>0.95410183907956947</c:v>
                </c:pt>
                <c:pt idx="268">
                  <c:v>0.9524215799726109</c:v>
                </c:pt>
                <c:pt idx="269">
                  <c:v>0.96288299167947433</c:v>
                </c:pt>
                <c:pt idx="270">
                  <c:v>0.95420341645631279</c:v>
                </c:pt>
                <c:pt idx="271">
                  <c:v>0.93969054875414471</c:v>
                </c:pt>
                <c:pt idx="272">
                  <c:v>0.93211985989376178</c:v>
                </c:pt>
                <c:pt idx="273">
                  <c:v>0.92451390111089848</c:v>
                </c:pt>
                <c:pt idx="274">
                  <c:v>0.93341250255266239</c:v>
                </c:pt>
                <c:pt idx="275">
                  <c:v>0.93441346295265137</c:v>
                </c:pt>
                <c:pt idx="276">
                  <c:v>0.94814333837575826</c:v>
                </c:pt>
                <c:pt idx="277">
                  <c:v>0.96858649084375359</c:v>
                </c:pt>
                <c:pt idx="278">
                  <c:v>0.97282558282665332</c:v>
                </c:pt>
                <c:pt idx="279">
                  <c:v>0.97316840647316127</c:v>
                </c:pt>
                <c:pt idx="280">
                  <c:v>0.96233383898645708</c:v>
                </c:pt>
                <c:pt idx="281">
                  <c:v>0.97418206404524332</c:v>
                </c:pt>
                <c:pt idx="282">
                  <c:v>0.97322483834912965</c:v>
                </c:pt>
                <c:pt idx="283">
                  <c:v>0.99207872811016529</c:v>
                </c:pt>
                <c:pt idx="284">
                  <c:v>0.9933262252682914</c:v>
                </c:pt>
                <c:pt idx="285">
                  <c:v>0.99125376462335257</c:v>
                </c:pt>
                <c:pt idx="286">
                  <c:v>0.98553580479085645</c:v>
                </c:pt>
                <c:pt idx="287">
                  <c:v>0.98677272097223823</c:v>
                </c:pt>
                <c:pt idx="288">
                  <c:v>0.98850729575981644</c:v>
                </c:pt>
                <c:pt idx="289">
                  <c:v>0.9715389360545742</c:v>
                </c:pt>
                <c:pt idx="290">
                  <c:v>0.98596221815364238</c:v>
                </c:pt>
                <c:pt idx="291">
                  <c:v>0.99124142015048422</c:v>
                </c:pt>
                <c:pt idx="292">
                  <c:v>0.9946714201116873</c:v>
                </c:pt>
                <c:pt idx="293">
                  <c:v>0.99344367411015022</c:v>
                </c:pt>
                <c:pt idx="294">
                  <c:v>0.98649373588541944</c:v>
                </c:pt>
                <c:pt idx="295">
                  <c:v>0.98551393743891835</c:v>
                </c:pt>
                <c:pt idx="296">
                  <c:v>0.97552866968553831</c:v>
                </c:pt>
                <c:pt idx="297">
                  <c:v>0.97725548509017079</c:v>
                </c:pt>
                <c:pt idx="298">
                  <c:v>0.94831862989048477</c:v>
                </c:pt>
                <c:pt idx="299">
                  <c:v>0.95335517482066257</c:v>
                </c:pt>
                <c:pt idx="300">
                  <c:v>0.96057351715546824</c:v>
                </c:pt>
                <c:pt idx="301">
                  <c:v>0.95538354806250125</c:v>
                </c:pt>
                <c:pt idx="302">
                  <c:v>0.95289772392609406</c:v>
                </c:pt>
                <c:pt idx="303">
                  <c:v>0.95362216813383816</c:v>
                </c:pt>
                <c:pt idx="304">
                  <c:v>0.94497257234478482</c:v>
                </c:pt>
                <c:pt idx="305">
                  <c:v>0.94469958314478786</c:v>
                </c:pt>
                <c:pt idx="306">
                  <c:v>0.94665847463934016</c:v>
                </c:pt>
                <c:pt idx="307">
                  <c:v>0.9263373561031264</c:v>
                </c:pt>
                <c:pt idx="308">
                  <c:v>0.89120604441823625</c:v>
                </c:pt>
                <c:pt idx="309">
                  <c:v>0.89094293079653386</c:v>
                </c:pt>
                <c:pt idx="310">
                  <c:v>0.89909239908481742</c:v>
                </c:pt>
                <c:pt idx="311">
                  <c:v>0.91049587042112778</c:v>
                </c:pt>
                <c:pt idx="312">
                  <c:v>0.91461010687844757</c:v>
                </c:pt>
                <c:pt idx="313">
                  <c:v>0.92645974273413301</c:v>
                </c:pt>
                <c:pt idx="314">
                  <c:v>0.91989812635590962</c:v>
                </c:pt>
                <c:pt idx="315">
                  <c:v>0.9174627382086491</c:v>
                </c:pt>
                <c:pt idx="316">
                  <c:v>0.90272379030338279</c:v>
                </c:pt>
                <c:pt idx="317">
                  <c:v>0.89386610197169603</c:v>
                </c:pt>
                <c:pt idx="318">
                  <c:v>0.887342929808976</c:v>
                </c:pt>
                <c:pt idx="319">
                  <c:v>0.90080052143053546</c:v>
                </c:pt>
                <c:pt idx="320">
                  <c:v>0.89624082585229037</c:v>
                </c:pt>
                <c:pt idx="321">
                  <c:v>0.92240052735588263</c:v>
                </c:pt>
                <c:pt idx="322">
                  <c:v>0.92131668263806488</c:v>
                </c:pt>
                <c:pt idx="323">
                  <c:v>0.90869886787075993</c:v>
                </c:pt>
                <c:pt idx="324">
                  <c:v>0.90523606688165015</c:v>
                </c:pt>
                <c:pt idx="325">
                  <c:v>0.90549882780412816</c:v>
                </c:pt>
                <c:pt idx="326">
                  <c:v>0.90151403196231084</c:v>
                </c:pt>
                <c:pt idx="327">
                  <c:v>0.89172239608334747</c:v>
                </c:pt>
                <c:pt idx="328">
                  <c:v>0.87424932378741294</c:v>
                </c:pt>
                <c:pt idx="329">
                  <c:v>0.8713518996556614</c:v>
                </c:pt>
                <c:pt idx="330">
                  <c:v>0.88742299253300649</c:v>
                </c:pt>
                <c:pt idx="331">
                  <c:v>0.8813752589253202</c:v>
                </c:pt>
                <c:pt idx="332">
                  <c:v>0.8809555468478053</c:v>
                </c:pt>
                <c:pt idx="333">
                  <c:v>0.87162735775023203</c:v>
                </c:pt>
                <c:pt idx="334">
                  <c:v>0.87639655666800997</c:v>
                </c:pt>
                <c:pt idx="335">
                  <c:v>0.8743607767424505</c:v>
                </c:pt>
                <c:pt idx="336">
                  <c:v>0.87552045179360072</c:v>
                </c:pt>
                <c:pt idx="337">
                  <c:v>0.85980840672710479</c:v>
                </c:pt>
                <c:pt idx="338">
                  <c:v>0.86332129100613642</c:v>
                </c:pt>
                <c:pt idx="339">
                  <c:v>0.88632010205704959</c:v>
                </c:pt>
                <c:pt idx="340">
                  <c:v>0.86166431004801469</c:v>
                </c:pt>
                <c:pt idx="341">
                  <c:v>0.85817329312092094</c:v>
                </c:pt>
                <c:pt idx="342">
                  <c:v>0.84407378891022122</c:v>
                </c:pt>
                <c:pt idx="343">
                  <c:v>0.85178767365587393</c:v>
                </c:pt>
                <c:pt idx="344">
                  <c:v>0.84367841307921776</c:v>
                </c:pt>
                <c:pt idx="345">
                  <c:v>0.8342546424917231</c:v>
                </c:pt>
                <c:pt idx="346">
                  <c:v>0.83209506513825826</c:v>
                </c:pt>
                <c:pt idx="347">
                  <c:v>0.82700455722668564</c:v>
                </c:pt>
                <c:pt idx="348">
                  <c:v>0.82831977263597378</c:v>
                </c:pt>
                <c:pt idx="349">
                  <c:v>0.85353212402174672</c:v>
                </c:pt>
                <c:pt idx="350">
                  <c:v>0.8601593424557834</c:v>
                </c:pt>
                <c:pt idx="351">
                  <c:v>0.85754407770387375</c:v>
                </c:pt>
                <c:pt idx="352">
                  <c:v>0.86072789360616486</c:v>
                </c:pt>
                <c:pt idx="353">
                  <c:v>0.84065331182808822</c:v>
                </c:pt>
                <c:pt idx="354">
                  <c:v>0.83854663935834362</c:v>
                </c:pt>
                <c:pt idx="355">
                  <c:v>0.82227098093061324</c:v>
                </c:pt>
                <c:pt idx="356">
                  <c:v>0.8173010961539231</c:v>
                </c:pt>
                <c:pt idx="357">
                  <c:v>0.83601461162348734</c:v>
                </c:pt>
                <c:pt idx="358">
                  <c:v>0.84988944642798792</c:v>
                </c:pt>
                <c:pt idx="359">
                  <c:v>0.85617031422326861</c:v>
                </c:pt>
                <c:pt idx="360">
                  <c:v>0.85903916971781114</c:v>
                </c:pt>
                <c:pt idx="361">
                  <c:v>0.87236978961844169</c:v>
                </c:pt>
                <c:pt idx="362">
                  <c:v>0.87054986161846148</c:v>
                </c:pt>
                <c:pt idx="363">
                  <c:v>0.87117378654713673</c:v>
                </c:pt>
                <c:pt idx="364">
                  <c:v>0.88319695042142499</c:v>
                </c:pt>
                <c:pt idx="365">
                  <c:v>0.8846013987345881</c:v>
                </c:pt>
                <c:pt idx="366">
                  <c:v>0.89172733387249514</c:v>
                </c:pt>
                <c:pt idx="367">
                  <c:v>0.88520416170977523</c:v>
                </c:pt>
                <c:pt idx="368">
                  <c:v>0.88310101623227866</c:v>
                </c:pt>
                <c:pt idx="369">
                  <c:v>0.89053697398878717</c:v>
                </c:pt>
                <c:pt idx="370">
                  <c:v>0.87453042506958112</c:v>
                </c:pt>
                <c:pt idx="371">
                  <c:v>0.87507640346957516</c:v>
                </c:pt>
                <c:pt idx="372">
                  <c:v>0.89187546754691227</c:v>
                </c:pt>
                <c:pt idx="373">
                  <c:v>0.89224474363528039</c:v>
                </c:pt>
                <c:pt idx="374">
                  <c:v>0.87009452691924161</c:v>
                </c:pt>
                <c:pt idx="375">
                  <c:v>0.86871441485258993</c:v>
                </c:pt>
                <c:pt idx="376">
                  <c:v>0.85231954408687638</c:v>
                </c:pt>
                <c:pt idx="377">
                  <c:v>0.85181447879695948</c:v>
                </c:pt>
                <c:pt idx="378">
                  <c:v>0.85093096723882955</c:v>
                </c:pt>
                <c:pt idx="379">
                  <c:v>0.8447375688512998</c:v>
                </c:pt>
                <c:pt idx="380">
                  <c:v>0.84561543722183297</c:v>
                </c:pt>
                <c:pt idx="381">
                  <c:v>0.83950315965600786</c:v>
                </c:pt>
                <c:pt idx="382">
                  <c:v>0.84049424447770249</c:v>
                </c:pt>
                <c:pt idx="383">
                  <c:v>0.85084914101867548</c:v>
                </c:pt>
                <c:pt idx="384">
                  <c:v>0.82299330894300882</c:v>
                </c:pt>
                <c:pt idx="385">
                  <c:v>0.84184367171179653</c:v>
                </c:pt>
                <c:pt idx="386">
                  <c:v>0.83260436281887351</c:v>
                </c:pt>
                <c:pt idx="387">
                  <c:v>0.82292805958642012</c:v>
                </c:pt>
                <c:pt idx="388">
                  <c:v>0.82034489046396764</c:v>
                </c:pt>
                <c:pt idx="389">
                  <c:v>0.82275206267324386</c:v>
                </c:pt>
                <c:pt idx="390">
                  <c:v>0.82172570792906907</c:v>
                </c:pt>
                <c:pt idx="391">
                  <c:v>0.81659393420819448</c:v>
                </c:pt>
                <c:pt idx="392">
                  <c:v>0.8082261450997581</c:v>
                </c:pt>
                <c:pt idx="393">
                  <c:v>0.79307594989837216</c:v>
                </c:pt>
                <c:pt idx="394">
                  <c:v>0.78599903995271247</c:v>
                </c:pt>
                <c:pt idx="395">
                  <c:v>0.76919997587537525</c:v>
                </c:pt>
                <c:pt idx="396">
                  <c:v>0.78469934330931568</c:v>
                </c:pt>
                <c:pt idx="397">
                  <c:v>0.78236976492949595</c:v>
                </c:pt>
                <c:pt idx="398">
                  <c:v>0.78155679321632643</c:v>
                </c:pt>
                <c:pt idx="399">
                  <c:v>0.772816201027274</c:v>
                </c:pt>
                <c:pt idx="400">
                  <c:v>0.77110525708775768</c:v>
                </c:pt>
                <c:pt idx="401">
                  <c:v>0.77762560765667932</c:v>
                </c:pt>
                <c:pt idx="402">
                  <c:v>0.77245009923192931</c:v>
                </c:pt>
                <c:pt idx="403">
                  <c:v>0.76401882426302836</c:v>
                </c:pt>
                <c:pt idx="404">
                  <c:v>0.76536190291107598</c:v>
                </c:pt>
                <c:pt idx="405">
                  <c:v>0.76661327976067473</c:v>
                </c:pt>
                <c:pt idx="406">
                  <c:v>0.77573267091716491</c:v>
                </c:pt>
                <c:pt idx="407">
                  <c:v>0.76514217129402395</c:v>
                </c:pt>
                <c:pt idx="408">
                  <c:v>0.75775735492511187</c:v>
                </c:pt>
                <c:pt idx="409">
                  <c:v>0.76302773944133373</c:v>
                </c:pt>
                <c:pt idx="410">
                  <c:v>0.78506967749535805</c:v>
                </c:pt>
                <c:pt idx="411">
                  <c:v>0.80618013689667956</c:v>
                </c:pt>
                <c:pt idx="412">
                  <c:v>0.802759659814546</c:v>
                </c:pt>
                <c:pt idx="413">
                  <c:v>0.80239426341765085</c:v>
                </c:pt>
                <c:pt idx="414">
                  <c:v>0.79166162600691459</c:v>
                </c:pt>
                <c:pt idx="415">
                  <c:v>0.77812256086442599</c:v>
                </c:pt>
                <c:pt idx="416">
                  <c:v>0.81063543350438327</c:v>
                </c:pt>
                <c:pt idx="417">
                  <c:v>0.79935187990450562</c:v>
                </c:pt>
                <c:pt idx="418">
                  <c:v>0.80982387258811284</c:v>
                </c:pt>
                <c:pt idx="419">
                  <c:v>0.81795112082523413</c:v>
                </c:pt>
                <c:pt idx="420">
                  <c:v>0.8059311312439692</c:v>
                </c:pt>
                <c:pt idx="421">
                  <c:v>0.80860176977417297</c:v>
                </c:pt>
                <c:pt idx="422">
                  <c:v>0.79995005778977057</c:v>
                </c:pt>
                <c:pt idx="423">
                  <c:v>0.81563670851208103</c:v>
                </c:pt>
                <c:pt idx="424">
                  <c:v>0.82193203697557871</c:v>
                </c:pt>
                <c:pt idx="425">
                  <c:v>0.82218986010890915</c:v>
                </c:pt>
                <c:pt idx="426">
                  <c:v>0.80835205872301286</c:v>
                </c:pt>
                <c:pt idx="427">
                  <c:v>0.82797201120031949</c:v>
                </c:pt>
                <c:pt idx="428">
                  <c:v>0.82869821890418738</c:v>
                </c:pt>
                <c:pt idx="429">
                  <c:v>0.82954187544991476</c:v>
                </c:pt>
                <c:pt idx="430">
                  <c:v>0.82949743534758968</c:v>
                </c:pt>
                <c:pt idx="431">
                  <c:v>0.82699891403908976</c:v>
                </c:pt>
                <c:pt idx="432">
                  <c:v>0.83473396073823058</c:v>
                </c:pt>
                <c:pt idx="433">
                  <c:v>0.83126269496772565</c:v>
                </c:pt>
                <c:pt idx="434">
                  <c:v>0.83137591141888711</c:v>
                </c:pt>
                <c:pt idx="435">
                  <c:v>0.83363882964521918</c:v>
                </c:pt>
                <c:pt idx="436">
                  <c:v>0.83992851492111986</c:v>
                </c:pt>
                <c:pt idx="437">
                  <c:v>0.84774327164506613</c:v>
                </c:pt>
                <c:pt idx="438">
                  <c:v>0.84984782791946201</c:v>
                </c:pt>
                <c:pt idx="439">
                  <c:v>0.86045490440616867</c:v>
                </c:pt>
                <c:pt idx="440">
                  <c:v>0.86307510694722545</c:v>
                </c:pt>
                <c:pt idx="441">
                  <c:v>0.86476806322627697</c:v>
                </c:pt>
                <c:pt idx="442">
                  <c:v>0.85652548234264558</c:v>
                </c:pt>
                <c:pt idx="443">
                  <c:v>0.85568887978141428</c:v>
                </c:pt>
                <c:pt idx="444">
                  <c:v>0.86788451357663099</c:v>
                </c:pt>
                <c:pt idx="445">
                  <c:v>0.86235031004025686</c:v>
                </c:pt>
                <c:pt idx="446">
                  <c:v>0.85016208292876128</c:v>
                </c:pt>
                <c:pt idx="447">
                  <c:v>0.84464198736137908</c:v>
                </c:pt>
                <c:pt idx="448">
                  <c:v>0.85362946900779313</c:v>
                </c:pt>
                <c:pt idx="449">
                  <c:v>0.86039635633485156</c:v>
                </c:pt>
                <c:pt idx="450">
                  <c:v>0.8587728818030862</c:v>
                </c:pt>
                <c:pt idx="451">
                  <c:v>0.86615699277354885</c:v>
                </c:pt>
                <c:pt idx="452">
                  <c:v>0.84338496732418355</c:v>
                </c:pt>
                <c:pt idx="453">
                  <c:v>0.83722824965603315</c:v>
                </c:pt>
                <c:pt idx="454">
                  <c:v>0.84814852305436428</c:v>
                </c:pt>
                <c:pt idx="455">
                  <c:v>0.8500700284310877</c:v>
                </c:pt>
                <c:pt idx="456">
                  <c:v>0.83830927278005252</c:v>
                </c:pt>
                <c:pt idx="457">
                  <c:v>0.83878753292888464</c:v>
                </c:pt>
                <c:pt idx="458">
                  <c:v>0.83793294270718843</c:v>
                </c:pt>
                <c:pt idx="459">
                  <c:v>0.82868058394294786</c:v>
                </c:pt>
                <c:pt idx="460">
                  <c:v>0.82905444512123827</c:v>
                </c:pt>
                <c:pt idx="461">
                  <c:v>0.82784821377241402</c:v>
                </c:pt>
                <c:pt idx="462">
                  <c:v>0.80587575746567564</c:v>
                </c:pt>
                <c:pt idx="463">
                  <c:v>0.79433508613091708</c:v>
                </c:pt>
                <c:pt idx="464">
                  <c:v>0.79808357349211689</c:v>
                </c:pt>
                <c:pt idx="465">
                  <c:v>0.81199861600824497</c:v>
                </c:pt>
                <c:pt idx="466">
                  <c:v>0.81351945506559287</c:v>
                </c:pt>
                <c:pt idx="467">
                  <c:v>0.80619177597109881</c:v>
                </c:pt>
                <c:pt idx="468">
                  <c:v>0.81327609260047928</c:v>
                </c:pt>
                <c:pt idx="469">
                  <c:v>0.81435605762682417</c:v>
                </c:pt>
                <c:pt idx="470">
                  <c:v>0.82914791041581104</c:v>
                </c:pt>
                <c:pt idx="471">
                  <c:v>0.83207425588399631</c:v>
                </c:pt>
                <c:pt idx="472">
                  <c:v>0.8313212430390432</c:v>
                </c:pt>
                <c:pt idx="473">
                  <c:v>0.82354739942517408</c:v>
                </c:pt>
                <c:pt idx="474">
                  <c:v>0.83972324397228537</c:v>
                </c:pt>
                <c:pt idx="475">
                  <c:v>0.8389423678885729</c:v>
                </c:pt>
                <c:pt idx="476">
                  <c:v>0.848898714305519</c:v>
                </c:pt>
                <c:pt idx="477">
                  <c:v>0.8424531359722558</c:v>
                </c:pt>
                <c:pt idx="478">
                  <c:v>0.84253989998155709</c:v>
                </c:pt>
                <c:pt idx="479">
                  <c:v>0.84888107934427914</c:v>
                </c:pt>
                <c:pt idx="480">
                  <c:v>0.84813476778459729</c:v>
                </c:pt>
                <c:pt idx="481">
                  <c:v>0.84517879558152842</c:v>
                </c:pt>
                <c:pt idx="482">
                  <c:v>0.86003448693020457</c:v>
                </c:pt>
                <c:pt idx="483">
                  <c:v>0.86061432445577946</c:v>
                </c:pt>
                <c:pt idx="484">
                  <c:v>0.86482343700457098</c:v>
                </c:pt>
                <c:pt idx="485">
                  <c:v>0.8647998061565092</c:v>
                </c:pt>
                <c:pt idx="486">
                  <c:v>0.8637194884309396</c:v>
                </c:pt>
                <c:pt idx="487">
                  <c:v>0.8495067677690783</c:v>
                </c:pt>
                <c:pt idx="488">
                  <c:v>0.85008625259542858</c:v>
                </c:pt>
                <c:pt idx="489">
                  <c:v>0.84470864751486685</c:v>
                </c:pt>
                <c:pt idx="490">
                  <c:v>0.83967986196763456</c:v>
                </c:pt>
                <c:pt idx="491">
                  <c:v>0.83760528512734689</c:v>
                </c:pt>
                <c:pt idx="492">
                  <c:v>0.82750009963753413</c:v>
                </c:pt>
                <c:pt idx="493">
                  <c:v>0.83903124809322294</c:v>
                </c:pt>
                <c:pt idx="494">
                  <c:v>0.82691038653366455</c:v>
                </c:pt>
                <c:pt idx="495">
                  <c:v>0.8282435896034176</c:v>
                </c:pt>
                <c:pt idx="496">
                  <c:v>0.83706353911805031</c:v>
                </c:pt>
                <c:pt idx="497">
                  <c:v>0.83358239776925103</c:v>
                </c:pt>
                <c:pt idx="498">
                  <c:v>0.82918635463131429</c:v>
                </c:pt>
                <c:pt idx="499">
                  <c:v>0.82304233413525685</c:v>
                </c:pt>
                <c:pt idx="500">
                  <c:v>0.83285231037391028</c:v>
                </c:pt>
                <c:pt idx="501">
                  <c:v>0.84282276475984852</c:v>
                </c:pt>
                <c:pt idx="502">
                  <c:v>0.84107055501103045</c:v>
                </c:pt>
                <c:pt idx="503">
                  <c:v>0.83668509284983761</c:v>
                </c:pt>
                <c:pt idx="504">
                  <c:v>0.83710903731805009</c:v>
                </c:pt>
                <c:pt idx="505">
                  <c:v>0.81422379541752321</c:v>
                </c:pt>
                <c:pt idx="506">
                  <c:v>0.81541098100820797</c:v>
                </c:pt>
                <c:pt idx="507">
                  <c:v>0.81457825813844953</c:v>
                </c:pt>
                <c:pt idx="508">
                  <c:v>0.80878517337107059</c:v>
                </c:pt>
                <c:pt idx="509">
                  <c:v>0.80466458832770438</c:v>
                </c:pt>
                <c:pt idx="510">
                  <c:v>0.81327362370590561</c:v>
                </c:pt>
                <c:pt idx="511">
                  <c:v>0.80760751065945546</c:v>
                </c:pt>
                <c:pt idx="512">
                  <c:v>0.81788269717562301</c:v>
                </c:pt>
                <c:pt idx="513">
                  <c:v>0.80977837438811406</c:v>
                </c:pt>
                <c:pt idx="514">
                  <c:v>0.81362420673535918</c:v>
                </c:pt>
                <c:pt idx="515">
                  <c:v>0.81686974500199061</c:v>
                </c:pt>
                <c:pt idx="516">
                  <c:v>0.81148861292918073</c:v>
                </c:pt>
                <c:pt idx="517">
                  <c:v>0.80869594046719562</c:v>
                </c:pt>
                <c:pt idx="518">
                  <c:v>0.79740956527351958</c:v>
                </c:pt>
                <c:pt idx="519">
                  <c:v>0.7844432836721098</c:v>
                </c:pt>
                <c:pt idx="520">
                  <c:v>0.78372130835893938</c:v>
                </c:pt>
                <c:pt idx="521">
                  <c:v>0.78191090323802881</c:v>
                </c:pt>
                <c:pt idx="522">
                  <c:v>0.77447212388772191</c:v>
                </c:pt>
                <c:pt idx="523">
                  <c:v>0.78490778855117471</c:v>
                </c:pt>
                <c:pt idx="524">
                  <c:v>0.78514727132481554</c:v>
                </c:pt>
                <c:pt idx="525">
                  <c:v>0.78623464303488133</c:v>
                </c:pt>
                <c:pt idx="526">
                  <c:v>0.7855722738907025</c:v>
                </c:pt>
                <c:pt idx="527">
                  <c:v>0.77641549661638321</c:v>
                </c:pt>
                <c:pt idx="528">
                  <c:v>0.78425458958684069</c:v>
                </c:pt>
                <c:pt idx="529">
                  <c:v>0.76564441499014324</c:v>
                </c:pt>
                <c:pt idx="530">
                  <c:v>0.76339525203357861</c:v>
                </c:pt>
                <c:pt idx="531">
                  <c:v>0.76725589774826541</c:v>
                </c:pt>
                <c:pt idx="532">
                  <c:v>0.77082098151256773</c:v>
                </c:pt>
                <c:pt idx="533">
                  <c:v>0.77096347199938786</c:v>
                </c:pt>
                <c:pt idx="534">
                  <c:v>0.75758206341038581</c:v>
                </c:pt>
                <c:pt idx="535">
                  <c:v>0.76224862685374606</c:v>
                </c:pt>
                <c:pt idx="536">
                  <c:v>0.76503953581960715</c:v>
                </c:pt>
                <c:pt idx="537">
                  <c:v>0.77059172701644607</c:v>
                </c:pt>
                <c:pt idx="538">
                  <c:v>0.76487694147697316</c:v>
                </c:pt>
                <c:pt idx="539">
                  <c:v>0.7552708253902557</c:v>
                </c:pt>
                <c:pt idx="540">
                  <c:v>0.75710027626930554</c:v>
                </c:pt>
                <c:pt idx="541">
                  <c:v>0.75341880176081832</c:v>
                </c:pt>
                <c:pt idx="542">
                  <c:v>0.74983996272674869</c:v>
                </c:pt>
                <c:pt idx="543">
                  <c:v>0.75081376528642796</c:v>
                </c:pt>
                <c:pt idx="544">
                  <c:v>0.74416503219967856</c:v>
                </c:pt>
                <c:pt idx="545">
                  <c:v>0.7419500810679196</c:v>
                </c:pt>
                <c:pt idx="546">
                  <c:v>0.74890742597637128</c:v>
                </c:pt>
                <c:pt idx="547">
                  <c:v>0.74461225481672788</c:v>
                </c:pt>
                <c:pt idx="548">
                  <c:v>0.75223549586160654</c:v>
                </c:pt>
                <c:pt idx="549">
                  <c:v>0.76003720271423525</c:v>
                </c:pt>
                <c:pt idx="550">
                  <c:v>0.76099090141810077</c:v>
                </c:pt>
                <c:pt idx="551">
                  <c:v>0.76217949780568484</c:v>
                </c:pt>
                <c:pt idx="552">
                  <c:v>0.76680409004129368</c:v>
                </c:pt>
                <c:pt idx="553">
                  <c:v>0.76493901654053864</c:v>
                </c:pt>
                <c:pt idx="554">
                  <c:v>0.75339305471740814</c:v>
                </c:pt>
                <c:pt idx="555">
                  <c:v>0.75566690661970903</c:v>
                </c:pt>
                <c:pt idx="556">
                  <c:v>0.74735025889886908</c:v>
                </c:pt>
                <c:pt idx="557">
                  <c:v>0.74497024452990268</c:v>
                </c:pt>
                <c:pt idx="558">
                  <c:v>0.74592041624152028</c:v>
                </c:pt>
                <c:pt idx="559">
                  <c:v>0.74312210059193817</c:v>
                </c:pt>
                <c:pt idx="560">
                  <c:v>0.74711148152367779</c:v>
                </c:pt>
                <c:pt idx="561">
                  <c:v>0.74338803580743906</c:v>
                </c:pt>
                <c:pt idx="562">
                  <c:v>0.74527885635160462</c:v>
                </c:pt>
                <c:pt idx="563">
                  <c:v>0.73788345900594832</c:v>
                </c:pt>
                <c:pt idx="564">
                  <c:v>0.72504661802004122</c:v>
                </c:pt>
                <c:pt idx="565">
                  <c:v>0.73119980869594337</c:v>
                </c:pt>
                <c:pt idx="566">
                  <c:v>0.72417439283710505</c:v>
                </c:pt>
                <c:pt idx="567">
                  <c:v>0.7239451383409834</c:v>
                </c:pt>
                <c:pt idx="568">
                  <c:v>0.72215942216580897</c:v>
                </c:pt>
                <c:pt idx="569">
                  <c:v>0.72625955065413661</c:v>
                </c:pt>
                <c:pt idx="570">
                  <c:v>0.72079341806814934</c:v>
                </c:pt>
                <c:pt idx="571">
                  <c:v>0.71868850909452886</c:v>
                </c:pt>
                <c:pt idx="572">
                  <c:v>0.72370988795804025</c:v>
                </c:pt>
                <c:pt idx="573">
                  <c:v>0.75046000796395163</c:v>
                </c:pt>
                <c:pt idx="574">
                  <c:v>0.75297510613601737</c:v>
                </c:pt>
                <c:pt idx="575">
                  <c:v>0.74791775195157617</c:v>
                </c:pt>
                <c:pt idx="576">
                  <c:v>0.75003394730039041</c:v>
                </c:pt>
                <c:pt idx="577">
                  <c:v>0.74432903733921185</c:v>
                </c:pt>
                <c:pt idx="578">
                  <c:v>0.74907919049885052</c:v>
                </c:pt>
                <c:pt idx="579">
                  <c:v>0.7330853387517372</c:v>
                </c:pt>
                <c:pt idx="580">
                  <c:v>0.72639921954715858</c:v>
                </c:pt>
                <c:pt idx="581">
                  <c:v>0.72932239072232075</c:v>
                </c:pt>
                <c:pt idx="582">
                  <c:v>0.71415844025116726</c:v>
                </c:pt>
                <c:pt idx="583">
                  <c:v>0.71481199191472622</c:v>
                </c:pt>
                <c:pt idx="584">
                  <c:v>0.71710524227439132</c:v>
                </c:pt>
                <c:pt idx="585">
                  <c:v>0.71573006799688688</c:v>
                </c:pt>
                <c:pt idx="586">
                  <c:v>0.70686991077062644</c:v>
                </c:pt>
                <c:pt idx="587">
                  <c:v>0.72526352804329497</c:v>
                </c:pt>
                <c:pt idx="588">
                  <c:v>0.73579018910674665</c:v>
                </c:pt>
                <c:pt idx="589">
                  <c:v>0.73164597321531877</c:v>
                </c:pt>
                <c:pt idx="590">
                  <c:v>0.74603998127872861</c:v>
                </c:pt>
                <c:pt idx="591">
                  <c:v>0.74770190002599735</c:v>
                </c:pt>
                <c:pt idx="592">
                  <c:v>0.74167991346172157</c:v>
                </c:pt>
                <c:pt idx="593">
                  <c:v>0.74240788466171348</c:v>
                </c:pt>
                <c:pt idx="594">
                  <c:v>0.74021092119041954</c:v>
                </c:pt>
                <c:pt idx="595">
                  <c:v>0.74024795460902382</c:v>
                </c:pt>
                <c:pt idx="596">
                  <c:v>0.74264983632992787</c:v>
                </c:pt>
                <c:pt idx="597">
                  <c:v>0.75184470512052592</c:v>
                </c:pt>
                <c:pt idx="598">
                  <c:v>0.7506504655453452</c:v>
                </c:pt>
                <c:pt idx="599">
                  <c:v>0.75222209329106438</c:v>
                </c:pt>
                <c:pt idx="600">
                  <c:v>0.74576381778570822</c:v>
                </c:pt>
                <c:pt idx="601">
                  <c:v>0.74630803268957813</c:v>
                </c:pt>
                <c:pt idx="602">
                  <c:v>0.74122563686017595</c:v>
                </c:pt>
                <c:pt idx="603">
                  <c:v>0.72875031257969114</c:v>
                </c:pt>
                <c:pt idx="604">
                  <c:v>0.72618760001227722</c:v>
                </c:pt>
                <c:pt idx="605">
                  <c:v>0.72738818817350448</c:v>
                </c:pt>
                <c:pt idx="606">
                  <c:v>0.72969237220913841</c:v>
                </c:pt>
                <c:pt idx="607">
                  <c:v>0.7422301242524133</c:v>
                </c:pt>
                <c:pt idx="608">
                  <c:v>0.74668048307096957</c:v>
                </c:pt>
                <c:pt idx="609">
                  <c:v>0.74561568411129131</c:v>
                </c:pt>
                <c:pt idx="610">
                  <c:v>0.74278421473457779</c:v>
                </c:pt>
                <c:pt idx="611">
                  <c:v>0.74268933864310605</c:v>
                </c:pt>
                <c:pt idx="612">
                  <c:v>0.73061961847114398</c:v>
                </c:pt>
                <c:pt idx="613">
                  <c:v>0.72975832696417653</c:v>
                </c:pt>
                <c:pt idx="614">
                  <c:v>0.73335832795173428</c:v>
                </c:pt>
                <c:pt idx="615">
                  <c:v>0.72228886278131166</c:v>
                </c:pt>
                <c:pt idx="616">
                  <c:v>0.72494468794407363</c:v>
                </c:pt>
                <c:pt idx="617">
                  <c:v>0.7160817091240147</c:v>
                </c:pt>
                <c:pt idx="618">
                  <c:v>0.71059194568996575</c:v>
                </c:pt>
                <c:pt idx="619">
                  <c:v>0.71138798784034474</c:v>
                </c:pt>
                <c:pt idx="620">
                  <c:v>0.70854558478766239</c:v>
                </c:pt>
                <c:pt idx="621">
                  <c:v>0.71609193740153398</c:v>
                </c:pt>
                <c:pt idx="622">
                  <c:v>0.71090443720314078</c:v>
                </c:pt>
                <c:pt idx="623">
                  <c:v>0.71505676517673911</c:v>
                </c:pt>
                <c:pt idx="624">
                  <c:v>0.71155798886669952</c:v>
                </c:pt>
                <c:pt idx="625">
                  <c:v>0.70228235195362199</c:v>
                </c:pt>
                <c:pt idx="626">
                  <c:v>0.6960600322296584</c:v>
                </c:pt>
                <c:pt idx="627">
                  <c:v>0.69252069550876671</c:v>
                </c:pt>
                <c:pt idx="628">
                  <c:v>0.69838573091800538</c:v>
                </c:pt>
                <c:pt idx="629">
                  <c:v>0.69120830169327707</c:v>
                </c:pt>
                <c:pt idx="630">
                  <c:v>0.69663140497383824</c:v>
                </c:pt>
                <c:pt idx="631">
                  <c:v>0.71665202377052017</c:v>
                </c:pt>
                <c:pt idx="632">
                  <c:v>0.71571031684029796</c:v>
                </c:pt>
                <c:pt idx="633">
                  <c:v>0.72719032390839045</c:v>
                </c:pt>
                <c:pt idx="634">
                  <c:v>0.73494406366644593</c:v>
                </c:pt>
                <c:pt idx="635">
                  <c:v>0.73174649249438772</c:v>
                </c:pt>
                <c:pt idx="636">
                  <c:v>0.73457584567575229</c:v>
                </c:pt>
                <c:pt idx="637">
                  <c:v>0.72708098714870184</c:v>
                </c:pt>
                <c:pt idx="638">
                  <c:v>0.75852377034060869</c:v>
                </c:pt>
                <c:pt idx="639">
                  <c:v>0.76195094870801339</c:v>
                </c:pt>
                <c:pt idx="640">
                  <c:v>0.76269937646304409</c:v>
                </c:pt>
                <c:pt idx="641">
                  <c:v>0.76262001913746347</c:v>
                </c:pt>
                <c:pt idx="642">
                  <c:v>0.76477642219790531</c:v>
                </c:pt>
                <c:pt idx="643">
                  <c:v>0.75947076775920308</c:v>
                </c:pt>
                <c:pt idx="644">
                  <c:v>0.76149631940724316</c:v>
                </c:pt>
                <c:pt idx="645">
                  <c:v>0.78073888371401112</c:v>
                </c:pt>
                <c:pt idx="646">
                  <c:v>0.78268613613414506</c:v>
                </c:pt>
                <c:pt idx="647">
                  <c:v>0.77801816189388551</c:v>
                </c:pt>
                <c:pt idx="648">
                  <c:v>0.78766624918835459</c:v>
                </c:pt>
                <c:pt idx="649">
                  <c:v>0.80031968657736474</c:v>
                </c:pt>
                <c:pt idx="650">
                  <c:v>0.80309331328121059</c:v>
                </c:pt>
                <c:pt idx="651">
                  <c:v>0.80604611119125613</c:v>
                </c:pt>
                <c:pt idx="652">
                  <c:v>0.80276812459594282</c:v>
                </c:pt>
                <c:pt idx="653">
                  <c:v>0.80251065416183698</c:v>
                </c:pt>
                <c:pt idx="654">
                  <c:v>0.80544440631374314</c:v>
                </c:pt>
                <c:pt idx="655">
                  <c:v>0.79110330313405375</c:v>
                </c:pt>
                <c:pt idx="656">
                  <c:v>0.81534890594464338</c:v>
                </c:pt>
                <c:pt idx="657">
                  <c:v>0.82026623853683811</c:v>
                </c:pt>
                <c:pt idx="658">
                  <c:v>0.81455850698186139</c:v>
                </c:pt>
                <c:pt idx="659">
                  <c:v>0.80588563304397109</c:v>
                </c:pt>
                <c:pt idx="660">
                  <c:v>0.81722879281284033</c:v>
                </c:pt>
                <c:pt idx="661">
                  <c:v>0.82116174186861157</c:v>
                </c:pt>
                <c:pt idx="662">
                  <c:v>0.81654773060974695</c:v>
                </c:pt>
                <c:pt idx="663">
                  <c:v>0.8185835105353062</c:v>
                </c:pt>
                <c:pt idx="664">
                  <c:v>0.81212452963150028</c:v>
                </c:pt>
                <c:pt idx="665">
                  <c:v>0.80814114458658226</c:v>
                </c:pt>
                <c:pt idx="666">
                  <c:v>0.82761049449489832</c:v>
                </c:pt>
                <c:pt idx="667">
                  <c:v>0.83200935922663355</c:v>
                </c:pt>
                <c:pt idx="668">
                  <c:v>0.84029708561103966</c:v>
                </c:pt>
                <c:pt idx="669">
                  <c:v>0.84133649022653234</c:v>
                </c:pt>
                <c:pt idx="670">
                  <c:v>0.8531864787814426</c:v>
                </c:pt>
                <c:pt idx="671">
                  <c:v>0.85640803350078742</c:v>
                </c:pt>
                <c:pt idx="672">
                  <c:v>0.8581630648434041</c:v>
                </c:pt>
                <c:pt idx="673">
                  <c:v>0.8586381506992129</c:v>
                </c:pt>
                <c:pt idx="674">
                  <c:v>0.85301365616128955</c:v>
                </c:pt>
                <c:pt idx="675">
                  <c:v>0.85790629980774813</c:v>
                </c:pt>
                <c:pt idx="676">
                  <c:v>0.85408162941399113</c:v>
                </c:pt>
                <c:pt idx="677">
                  <c:v>0.84045192057072815</c:v>
                </c:pt>
                <c:pt idx="678">
                  <c:v>0.84548282231330907</c:v>
                </c:pt>
                <c:pt idx="679">
                  <c:v>0.8203611146283103</c:v>
                </c:pt>
                <c:pt idx="680">
                  <c:v>0.81620384886556463</c:v>
                </c:pt>
                <c:pt idx="681">
                  <c:v>0.82031455833063627</c:v>
                </c:pt>
                <c:pt idx="682">
                  <c:v>0.80885959290750464</c:v>
                </c:pt>
                <c:pt idx="683">
                  <c:v>0.81587090079735114</c:v>
                </c:pt>
                <c:pt idx="684">
                  <c:v>0.83434281729792603</c:v>
                </c:pt>
                <c:pt idx="685">
                  <c:v>0.83219593711655393</c:v>
                </c:pt>
                <c:pt idx="686">
                  <c:v>0.8018278284626198</c:v>
                </c:pt>
                <c:pt idx="687">
                  <c:v>0.82048632285311518</c:v>
                </c:pt>
                <c:pt idx="688">
                  <c:v>0.82784821377241524</c:v>
                </c:pt>
                <c:pt idx="689">
                  <c:v>0.81977633931358806</c:v>
                </c:pt>
                <c:pt idx="690">
                  <c:v>0.81777230231826081</c:v>
                </c:pt>
                <c:pt idx="691">
                  <c:v>0.81494435993379544</c:v>
                </c:pt>
                <c:pt idx="692">
                  <c:v>0.80648381092923616</c:v>
                </c:pt>
                <c:pt idx="693">
                  <c:v>0.79849975857738476</c:v>
                </c:pt>
                <c:pt idx="694">
                  <c:v>0.800724937986663</c:v>
                </c:pt>
                <c:pt idx="695">
                  <c:v>0.80359026648895748</c:v>
                </c:pt>
                <c:pt idx="696">
                  <c:v>0.79005190674491832</c:v>
                </c:pt>
                <c:pt idx="697">
                  <c:v>0.79619522184252622</c:v>
                </c:pt>
                <c:pt idx="698">
                  <c:v>0.81733601337718043</c:v>
                </c:pt>
                <c:pt idx="699">
                  <c:v>0.81975835165312327</c:v>
                </c:pt>
                <c:pt idx="700">
                  <c:v>0.82118184572442554</c:v>
                </c:pt>
                <c:pt idx="701">
                  <c:v>0.82063057683605944</c:v>
                </c:pt>
                <c:pt idx="702">
                  <c:v>0.81038607515244954</c:v>
                </c:pt>
                <c:pt idx="703">
                  <c:v>0.81165226536949031</c:v>
                </c:pt>
                <c:pt idx="704">
                  <c:v>0.78874198182400246</c:v>
                </c:pt>
                <c:pt idx="705">
                  <c:v>0.7888544928767145</c:v>
                </c:pt>
                <c:pt idx="706">
                  <c:v>0.78806938440230434</c:v>
                </c:pt>
                <c:pt idx="707">
                  <c:v>0.78572217106124442</c:v>
                </c:pt>
                <c:pt idx="708">
                  <c:v>0.78485982145660282</c:v>
                </c:pt>
                <c:pt idx="709">
                  <c:v>0.78002678397913583</c:v>
                </c:pt>
                <c:pt idx="710">
                  <c:v>0.78502911708450795</c:v>
                </c:pt>
                <c:pt idx="711">
                  <c:v>0.78515291451241365</c:v>
                </c:pt>
                <c:pt idx="712">
                  <c:v>0.78283462250778746</c:v>
                </c:pt>
                <c:pt idx="713">
                  <c:v>0.77832959530938695</c:v>
                </c:pt>
                <c:pt idx="714">
                  <c:v>0.76956925196374537</c:v>
                </c:pt>
                <c:pt idx="715">
                  <c:v>0.7741204827605952</c:v>
                </c:pt>
                <c:pt idx="716">
                  <c:v>0.77375014857455271</c:v>
                </c:pt>
                <c:pt idx="717">
                  <c:v>0.77509252182415056</c:v>
                </c:pt>
                <c:pt idx="718">
                  <c:v>0.79168384605807918</c:v>
                </c:pt>
                <c:pt idx="719">
                  <c:v>0.79081126817591807</c:v>
                </c:pt>
                <c:pt idx="720">
                  <c:v>0.77048485915133236</c:v>
                </c:pt>
                <c:pt idx="721">
                  <c:v>0.78239903896515661</c:v>
                </c:pt>
                <c:pt idx="722">
                  <c:v>0.7756938740024385</c:v>
                </c:pt>
                <c:pt idx="723">
                  <c:v>0.76814787408779173</c:v>
                </c:pt>
                <c:pt idx="724">
                  <c:v>0.76681149672501547</c:v>
                </c:pt>
                <c:pt idx="725">
                  <c:v>0.77787708220396512</c:v>
                </c:pt>
                <c:pt idx="726">
                  <c:v>0.78693051860541741</c:v>
                </c:pt>
                <c:pt idx="727">
                  <c:v>0.78848556948757109</c:v>
                </c:pt>
                <c:pt idx="728">
                  <c:v>0.7922682686735768</c:v>
                </c:pt>
                <c:pt idx="729">
                  <c:v>0.78756714070618583</c:v>
                </c:pt>
                <c:pt idx="730">
                  <c:v>0.79245555196194672</c:v>
                </c:pt>
                <c:pt idx="731">
                  <c:v>0.7907234460689424</c:v>
                </c:pt>
                <c:pt idx="732">
                  <c:v>0.78193770837911525</c:v>
                </c:pt>
                <c:pt idx="733">
                  <c:v>0.78468417724265127</c:v>
                </c:pt>
                <c:pt idx="734">
                  <c:v>0.79421023060533846</c:v>
                </c:pt>
                <c:pt idx="735">
                  <c:v>0.80516647932459939</c:v>
                </c:pt>
                <c:pt idx="736">
                  <c:v>0.81120327925631686</c:v>
                </c:pt>
                <c:pt idx="737">
                  <c:v>0.81301192088110341</c:v>
                </c:pt>
                <c:pt idx="738">
                  <c:v>0.81205575328266411</c:v>
                </c:pt>
                <c:pt idx="739">
                  <c:v>0.80262598680834785</c:v>
                </c:pt>
                <c:pt idx="740">
                  <c:v>0.80716381503465529</c:v>
                </c:pt>
                <c:pt idx="741">
                  <c:v>0.80876648031215737</c:v>
                </c:pt>
                <c:pt idx="742">
                  <c:v>0.81872705911980126</c:v>
                </c:pt>
                <c:pt idx="743">
                  <c:v>0.81967899432754265</c:v>
                </c:pt>
                <c:pt idx="744">
                  <c:v>0.81746827558648127</c:v>
                </c:pt>
                <c:pt idx="745">
                  <c:v>0.81141807308422131</c:v>
                </c:pt>
                <c:pt idx="746">
                  <c:v>0.81094439802531182</c:v>
                </c:pt>
                <c:pt idx="747">
                  <c:v>0.8014793616285153</c:v>
                </c:pt>
                <c:pt idx="748">
                  <c:v>0.80095560327968374</c:v>
                </c:pt>
                <c:pt idx="749">
                  <c:v>0.79079045892165456</c:v>
                </c:pt>
                <c:pt idx="750">
                  <c:v>0.77978201071712283</c:v>
                </c:pt>
                <c:pt idx="751">
                  <c:v>0.75772314310030786</c:v>
                </c:pt>
                <c:pt idx="752">
                  <c:v>0.76255018469095326</c:v>
                </c:pt>
                <c:pt idx="753">
                  <c:v>0.76049535900725462</c:v>
                </c:pt>
                <c:pt idx="754">
                  <c:v>0.76158026182274685</c:v>
                </c:pt>
                <c:pt idx="755">
                  <c:v>0.75599456419955169</c:v>
                </c:pt>
                <c:pt idx="756">
                  <c:v>0.73503259117187214</c:v>
                </c:pt>
                <c:pt idx="757">
                  <c:v>0.73117899944168119</c:v>
                </c:pt>
                <c:pt idx="758">
                  <c:v>0.69243146260489219</c:v>
                </c:pt>
                <c:pt idx="759">
                  <c:v>0.69111695259405381</c:v>
                </c:pt>
                <c:pt idx="760">
                  <c:v>0.68829077370571234</c:v>
                </c:pt>
                <c:pt idx="761">
                  <c:v>0.68776807345455526</c:v>
                </c:pt>
                <c:pt idx="762">
                  <c:v>0.69806442192421092</c:v>
                </c:pt>
                <c:pt idx="763">
                  <c:v>0.70372030669314189</c:v>
                </c:pt>
                <c:pt idx="764">
                  <c:v>0.70771215651945518</c:v>
                </c:pt>
                <c:pt idx="765">
                  <c:v>0.70337677764818429</c:v>
                </c:pt>
                <c:pt idx="766">
                  <c:v>0.70754920947759647</c:v>
                </c:pt>
                <c:pt idx="767">
                  <c:v>0.70793753132410397</c:v>
                </c:pt>
                <c:pt idx="768">
                  <c:v>0.69068136905142297</c:v>
                </c:pt>
                <c:pt idx="769">
                  <c:v>0.6932141021847289</c:v>
                </c:pt>
                <c:pt idx="770">
                  <c:v>0.70826448350549587</c:v>
                </c:pt>
                <c:pt idx="771">
                  <c:v>0.73114231872230195</c:v>
                </c:pt>
                <c:pt idx="772">
                  <c:v>0.7193251311952984</c:v>
                </c:pt>
                <c:pt idx="773">
                  <c:v>0.72634525656576476</c:v>
                </c:pt>
                <c:pt idx="774">
                  <c:v>0.72857784265876369</c:v>
                </c:pt>
                <c:pt idx="775">
                  <c:v>0.7212424041813239</c:v>
                </c:pt>
                <c:pt idx="776">
                  <c:v>0.71365020066822793</c:v>
                </c:pt>
                <c:pt idx="777">
                  <c:v>0.70280540490400456</c:v>
                </c:pt>
                <c:pt idx="778">
                  <c:v>0.70707800331326054</c:v>
                </c:pt>
                <c:pt idx="779">
                  <c:v>0.72087348079218061</c:v>
                </c:pt>
                <c:pt idx="780">
                  <c:v>0.71715356206819003</c:v>
                </c:pt>
                <c:pt idx="781">
                  <c:v>0.71286650299071708</c:v>
                </c:pt>
                <c:pt idx="782">
                  <c:v>0.70922523619385736</c:v>
                </c:pt>
                <c:pt idx="783">
                  <c:v>0.69704159417228417</c:v>
                </c:pt>
                <c:pt idx="784">
                  <c:v>0.70189403010711537</c:v>
                </c:pt>
                <c:pt idx="785">
                  <c:v>0.70321136171175214</c:v>
                </c:pt>
                <c:pt idx="786">
                  <c:v>0.71565035797208232</c:v>
                </c:pt>
                <c:pt idx="787">
                  <c:v>0.7157741553999879</c:v>
                </c:pt>
                <c:pt idx="788">
                  <c:v>0.72320305917200034</c:v>
                </c:pt>
                <c:pt idx="789">
                  <c:v>0.72673675270529514</c:v>
                </c:pt>
                <c:pt idx="790">
                  <c:v>0.72189701394255701</c:v>
                </c:pt>
                <c:pt idx="791">
                  <c:v>0.72123288130225405</c:v>
                </c:pt>
                <c:pt idx="792">
                  <c:v>0.72382169361230342</c:v>
                </c:pt>
                <c:pt idx="793">
                  <c:v>0.74112088519041031</c:v>
                </c:pt>
                <c:pt idx="794">
                  <c:v>0.74283958851287224</c:v>
                </c:pt>
                <c:pt idx="795">
                  <c:v>0.74071669187878675</c:v>
                </c:pt>
                <c:pt idx="796">
                  <c:v>0.73427746213156986</c:v>
                </c:pt>
                <c:pt idx="797">
                  <c:v>0.72954141694092356</c:v>
                </c:pt>
                <c:pt idx="798">
                  <c:v>0.73559020864628422</c:v>
                </c:pt>
                <c:pt idx="799">
                  <c:v>0.73100264982927965</c:v>
                </c:pt>
                <c:pt idx="800">
                  <c:v>0.73113173774555729</c:v>
                </c:pt>
                <c:pt idx="801">
                  <c:v>0.7290730323703859</c:v>
                </c:pt>
                <c:pt idx="802">
                  <c:v>0.72566384166344622</c:v>
                </c:pt>
                <c:pt idx="803">
                  <c:v>0.73942475461833568</c:v>
                </c:pt>
                <c:pt idx="804">
                  <c:v>0.74192645021985881</c:v>
                </c:pt>
                <c:pt idx="805">
                  <c:v>0.74112723377645662</c:v>
                </c:pt>
                <c:pt idx="806">
                  <c:v>0.73969033713461174</c:v>
                </c:pt>
                <c:pt idx="807">
                  <c:v>0.74009770473925873</c:v>
                </c:pt>
                <c:pt idx="808">
                  <c:v>0.74012098288809558</c:v>
                </c:pt>
                <c:pt idx="809">
                  <c:v>0.74881995656862155</c:v>
                </c:pt>
                <c:pt idx="810">
                  <c:v>0.75040921927558091</c:v>
                </c:pt>
                <c:pt idx="811">
                  <c:v>0.74857941569730613</c:v>
                </c:pt>
                <c:pt idx="812">
                  <c:v>0.75477387218251024</c:v>
                </c:pt>
                <c:pt idx="813">
                  <c:v>0.78035267806285302</c:v>
                </c:pt>
                <c:pt idx="814">
                  <c:v>0.78933522192011984</c:v>
                </c:pt>
                <c:pt idx="815">
                  <c:v>0.79049348617437099</c:v>
                </c:pt>
                <c:pt idx="816">
                  <c:v>0.79555013496036253</c:v>
                </c:pt>
                <c:pt idx="817">
                  <c:v>0.78871200238989403</c:v>
                </c:pt>
                <c:pt idx="818">
                  <c:v>0.78701340292324573</c:v>
                </c:pt>
                <c:pt idx="819">
                  <c:v>0.77084531775908005</c:v>
                </c:pt>
                <c:pt idx="820">
                  <c:v>0.77306414858231187</c:v>
                </c:pt>
                <c:pt idx="821">
                  <c:v>0.78336049705196753</c:v>
                </c:pt>
                <c:pt idx="822">
                  <c:v>0.77859447242721314</c:v>
                </c:pt>
                <c:pt idx="823">
                  <c:v>0.77541453621639489</c:v>
                </c:pt>
                <c:pt idx="824">
                  <c:v>0.76035216312198484</c:v>
                </c:pt>
                <c:pt idx="825">
                  <c:v>0.76183984845220132</c:v>
                </c:pt>
                <c:pt idx="826">
                  <c:v>0.76700265970485837</c:v>
                </c:pt>
                <c:pt idx="827">
                  <c:v>0.77530308326135755</c:v>
                </c:pt>
                <c:pt idx="828">
                  <c:v>0.78008921174192558</c:v>
                </c:pt>
                <c:pt idx="829">
                  <c:v>0.77273895989704411</c:v>
                </c:pt>
                <c:pt idx="830">
                  <c:v>0.7858653669465141</c:v>
                </c:pt>
                <c:pt idx="831">
                  <c:v>0.78926080238368646</c:v>
                </c:pt>
                <c:pt idx="832">
                  <c:v>0.78772268106432319</c:v>
                </c:pt>
                <c:pt idx="833">
                  <c:v>0.77349549973424503</c:v>
                </c:pt>
                <c:pt idx="834">
                  <c:v>0.77189706684744064</c:v>
                </c:pt>
                <c:pt idx="835">
                  <c:v>0.77374450538695561</c:v>
                </c:pt>
                <c:pt idx="836">
                  <c:v>0.78625016180077345</c:v>
                </c:pt>
                <c:pt idx="837">
                  <c:v>0.7796952467078212</c:v>
                </c:pt>
                <c:pt idx="838">
                  <c:v>0.76998014656063973</c:v>
                </c:pt>
                <c:pt idx="839">
                  <c:v>0.76335469162272707</c:v>
                </c:pt>
                <c:pt idx="840">
                  <c:v>0.75229157503835087</c:v>
                </c:pt>
                <c:pt idx="841">
                  <c:v>0.75261394212982047</c:v>
                </c:pt>
                <c:pt idx="842">
                  <c:v>0.75084868250968451</c:v>
                </c:pt>
                <c:pt idx="843">
                  <c:v>0.76199362531421466</c:v>
                </c:pt>
                <c:pt idx="844">
                  <c:v>0.75534559762591458</c:v>
                </c:pt>
                <c:pt idx="845">
                  <c:v>0.7581488510646438</c:v>
                </c:pt>
                <c:pt idx="846">
                  <c:v>0.75817424540882961</c:v>
                </c:pt>
                <c:pt idx="847">
                  <c:v>0.76085687571267635</c:v>
                </c:pt>
                <c:pt idx="848">
                  <c:v>0.7546377302817362</c:v>
                </c:pt>
                <c:pt idx="849">
                  <c:v>0.75103772929417845</c:v>
                </c:pt>
                <c:pt idx="850">
                  <c:v>0.74282936023535262</c:v>
                </c:pt>
                <c:pt idx="851">
                  <c:v>0.74400878644309187</c:v>
                </c:pt>
                <c:pt idx="852">
                  <c:v>0.75011083573139781</c:v>
                </c:pt>
                <c:pt idx="853">
                  <c:v>0.73641517213309671</c:v>
                </c:pt>
                <c:pt idx="854">
                  <c:v>0.74084683789273842</c:v>
                </c:pt>
                <c:pt idx="855">
                  <c:v>0.75330452721198315</c:v>
                </c:pt>
                <c:pt idx="856">
                  <c:v>0.77495743802105055</c:v>
                </c:pt>
                <c:pt idx="857">
                  <c:v>0.7735134873947096</c:v>
                </c:pt>
                <c:pt idx="858">
                  <c:v>0.77827069453884401</c:v>
                </c:pt>
                <c:pt idx="859">
                  <c:v>0.77797195829543642</c:v>
                </c:pt>
                <c:pt idx="860">
                  <c:v>0.7746608179729918</c:v>
                </c:pt>
                <c:pt idx="861">
                  <c:v>0.7710410658288448</c:v>
                </c:pt>
                <c:pt idx="862">
                  <c:v>0.7699681547869961</c:v>
                </c:pt>
                <c:pt idx="863">
                  <c:v>0.77631568273576457</c:v>
                </c:pt>
                <c:pt idx="864">
                  <c:v>0.7827707839480974</c:v>
                </c:pt>
                <c:pt idx="865">
                  <c:v>0.78317003947057384</c:v>
                </c:pt>
                <c:pt idx="866">
                  <c:v>0.7785380405512442</c:v>
                </c:pt>
                <c:pt idx="867">
                  <c:v>0.78393398599149577</c:v>
                </c:pt>
                <c:pt idx="868">
                  <c:v>0.79419471183944657</c:v>
                </c:pt>
                <c:pt idx="869">
                  <c:v>0.79253737818210013</c:v>
                </c:pt>
                <c:pt idx="870">
                  <c:v>0.78902625739919252</c:v>
                </c:pt>
                <c:pt idx="871">
                  <c:v>0.7894114049526767</c:v>
                </c:pt>
                <c:pt idx="872">
                  <c:v>0.78916169390151669</c:v>
                </c:pt>
                <c:pt idx="873">
                  <c:v>0.77740763953575265</c:v>
                </c:pt>
                <c:pt idx="874">
                  <c:v>0.7769244415977733</c:v>
                </c:pt>
                <c:pt idx="875">
                  <c:v>0.77455395010787642</c:v>
                </c:pt>
                <c:pt idx="876">
                  <c:v>0.76213399960568573</c:v>
                </c:pt>
                <c:pt idx="877">
                  <c:v>0.75868389578866902</c:v>
                </c:pt>
                <c:pt idx="878">
                  <c:v>0.75769845415457093</c:v>
                </c:pt>
                <c:pt idx="879">
                  <c:v>0.75047058894069585</c:v>
                </c:pt>
                <c:pt idx="880">
                  <c:v>0.73530522767264339</c:v>
                </c:pt>
                <c:pt idx="881">
                  <c:v>0.73703803896409747</c:v>
                </c:pt>
                <c:pt idx="882">
                  <c:v>0.73816597108501558</c:v>
                </c:pt>
                <c:pt idx="883">
                  <c:v>0.74290942295938256</c:v>
                </c:pt>
                <c:pt idx="884">
                  <c:v>0.73118041023857971</c:v>
                </c:pt>
                <c:pt idx="885">
                  <c:v>0.74110959881521621</c:v>
                </c:pt>
                <c:pt idx="886">
                  <c:v>0.73979685230050163</c:v>
                </c:pt>
                <c:pt idx="887">
                  <c:v>0.74630380029888077</c:v>
                </c:pt>
                <c:pt idx="888">
                  <c:v>0.74397915970820827</c:v>
                </c:pt>
                <c:pt idx="889">
                  <c:v>0.73472045235792105</c:v>
                </c:pt>
                <c:pt idx="890">
                  <c:v>0.72151997847124261</c:v>
                </c:pt>
                <c:pt idx="891">
                  <c:v>0.72208711882472498</c:v>
                </c:pt>
                <c:pt idx="892">
                  <c:v>0.7210371332324883</c:v>
                </c:pt>
                <c:pt idx="893">
                  <c:v>0.71514070759224224</c:v>
                </c:pt>
                <c:pt idx="894">
                  <c:v>0.71008864389617299</c:v>
                </c:pt>
                <c:pt idx="895">
                  <c:v>0.70877166499076094</c:v>
                </c:pt>
                <c:pt idx="896">
                  <c:v>0.71486560219689632</c:v>
                </c:pt>
                <c:pt idx="897">
                  <c:v>0.71363327110543673</c:v>
                </c:pt>
                <c:pt idx="898">
                  <c:v>0.71375777393179196</c:v>
                </c:pt>
                <c:pt idx="899">
                  <c:v>0.70714395806829777</c:v>
                </c:pt>
                <c:pt idx="900">
                  <c:v>0.70231338948540434</c:v>
                </c:pt>
                <c:pt idx="901">
                  <c:v>0.7083304382605331</c:v>
                </c:pt>
                <c:pt idx="902">
                  <c:v>0.72365028178904889</c:v>
                </c:pt>
                <c:pt idx="903">
                  <c:v>0.7202753029069151</c:v>
                </c:pt>
                <c:pt idx="904">
                  <c:v>0.72458246584020169</c:v>
                </c:pt>
                <c:pt idx="905">
                  <c:v>0.71714333379067008</c:v>
                </c:pt>
                <c:pt idx="906">
                  <c:v>0.71898195484956495</c:v>
                </c:pt>
                <c:pt idx="907">
                  <c:v>0.72300307871153702</c:v>
                </c:pt>
                <c:pt idx="908">
                  <c:v>0.71706679805888818</c:v>
                </c:pt>
                <c:pt idx="909">
                  <c:v>0.72109250701078242</c:v>
                </c:pt>
                <c:pt idx="910">
                  <c:v>0.73575421378581707</c:v>
                </c:pt>
                <c:pt idx="911">
                  <c:v>0.74196313093923816</c:v>
                </c:pt>
                <c:pt idx="912">
                  <c:v>0.74417949286789642</c:v>
                </c:pt>
                <c:pt idx="913">
                  <c:v>0.74010440602452976</c:v>
                </c:pt>
                <c:pt idx="914">
                  <c:v>0.74625794939965695</c:v>
                </c:pt>
                <c:pt idx="915">
                  <c:v>0.75315921513136497</c:v>
                </c:pt>
                <c:pt idx="916">
                  <c:v>0.7473929355050708</c:v>
                </c:pt>
                <c:pt idx="917">
                  <c:v>0.75567713489722921</c:v>
                </c:pt>
                <c:pt idx="918">
                  <c:v>0.75434675342127466</c:v>
                </c:pt>
                <c:pt idx="919">
                  <c:v>0.74549788257020799</c:v>
                </c:pt>
                <c:pt idx="920">
                  <c:v>0.73244554235794646</c:v>
                </c:pt>
                <c:pt idx="921">
                  <c:v>0.71746746437826392</c:v>
                </c:pt>
                <c:pt idx="922">
                  <c:v>0.71994870342474848</c:v>
                </c:pt>
                <c:pt idx="923">
                  <c:v>0.72210016869604288</c:v>
                </c:pt>
                <c:pt idx="924">
                  <c:v>0.72525612135957451</c:v>
                </c:pt>
                <c:pt idx="925">
                  <c:v>0.73193377578275798</c:v>
                </c:pt>
                <c:pt idx="926">
                  <c:v>0.73060692129905125</c:v>
                </c:pt>
                <c:pt idx="927">
                  <c:v>0.72412113525416044</c:v>
                </c:pt>
                <c:pt idx="928">
                  <c:v>0.72641156402002716</c:v>
                </c:pt>
                <c:pt idx="929">
                  <c:v>0.72582255631460724</c:v>
                </c:pt>
                <c:pt idx="930">
                  <c:v>0.70506867582956112</c:v>
                </c:pt>
                <c:pt idx="931">
                  <c:v>0.70580652260784771</c:v>
                </c:pt>
                <c:pt idx="932">
                  <c:v>0.70458441979390751</c:v>
                </c:pt>
                <c:pt idx="933">
                  <c:v>0.71213888448994955</c:v>
                </c:pt>
                <c:pt idx="934">
                  <c:v>0.70692881154116882</c:v>
                </c:pt>
                <c:pt idx="935">
                  <c:v>0.71374789835349806</c:v>
                </c:pt>
                <c:pt idx="936">
                  <c:v>0.71428505927287211</c:v>
                </c:pt>
                <c:pt idx="937">
                  <c:v>0.71306401455660628</c:v>
                </c:pt>
                <c:pt idx="938">
                  <c:v>0.70309849795981527</c:v>
                </c:pt>
                <c:pt idx="939">
                  <c:v>0.72219363399061587</c:v>
                </c:pt>
                <c:pt idx="940">
                  <c:v>0.72877500152542818</c:v>
                </c:pt>
                <c:pt idx="941">
                  <c:v>0.72913898712542435</c:v>
                </c:pt>
                <c:pt idx="942">
                  <c:v>0.7278548092479189</c:v>
                </c:pt>
                <c:pt idx="943">
                  <c:v>0.72183000108984474</c:v>
                </c:pt>
                <c:pt idx="944">
                  <c:v>0.72011023966970844</c:v>
                </c:pt>
                <c:pt idx="945">
                  <c:v>0.71714544998601959</c:v>
                </c:pt>
                <c:pt idx="946">
                  <c:v>0.72213755481387254</c:v>
                </c:pt>
                <c:pt idx="947">
                  <c:v>0.72620347147739417</c:v>
                </c:pt>
                <c:pt idx="948">
                  <c:v>0.72081211112706511</c:v>
                </c:pt>
                <c:pt idx="949">
                  <c:v>0.72614809769910027</c:v>
                </c:pt>
                <c:pt idx="950">
                  <c:v>0.74006314021522845</c:v>
                </c:pt>
                <c:pt idx="951">
                  <c:v>0.74251545792527918</c:v>
                </c:pt>
                <c:pt idx="952">
                  <c:v>0.75276595549571079</c:v>
                </c:pt>
                <c:pt idx="953">
                  <c:v>0.75144051180890337</c:v>
                </c:pt>
                <c:pt idx="954">
                  <c:v>0.75179215293603152</c:v>
                </c:pt>
                <c:pt idx="955">
                  <c:v>0.74123304354389796</c:v>
                </c:pt>
                <c:pt idx="956">
                  <c:v>0.74247489751442697</c:v>
                </c:pt>
                <c:pt idx="957">
                  <c:v>0.74027511244933464</c:v>
                </c:pt>
                <c:pt idx="958">
                  <c:v>0.7398740934307344</c:v>
                </c:pt>
                <c:pt idx="959">
                  <c:v>0.72861522877659279</c:v>
                </c:pt>
                <c:pt idx="960">
                  <c:v>0.73108588684633347</c:v>
                </c:pt>
                <c:pt idx="961">
                  <c:v>0.72916402877038522</c:v>
                </c:pt>
                <c:pt idx="962">
                  <c:v>0.72551394449290529</c:v>
                </c:pt>
                <c:pt idx="963">
                  <c:v>0.71827867259530942</c:v>
                </c:pt>
                <c:pt idx="964">
                  <c:v>0.70662831180163732</c:v>
                </c:pt>
                <c:pt idx="965">
                  <c:v>0.71257270453645649</c:v>
                </c:pt>
                <c:pt idx="966">
                  <c:v>0.71469489577209233</c:v>
                </c:pt>
                <c:pt idx="967">
                  <c:v>0.71504583150077072</c:v>
                </c:pt>
                <c:pt idx="968">
                  <c:v>0.7152874304697604</c:v>
                </c:pt>
                <c:pt idx="969">
                  <c:v>0.70895471588843373</c:v>
                </c:pt>
                <c:pt idx="970">
                  <c:v>0.71078557756438265</c:v>
                </c:pt>
                <c:pt idx="971">
                  <c:v>0.70932575547292565</c:v>
                </c:pt>
                <c:pt idx="972">
                  <c:v>0.72404601031927773</c:v>
                </c:pt>
                <c:pt idx="973">
                  <c:v>0.72329017588052624</c:v>
                </c:pt>
                <c:pt idx="974">
                  <c:v>0.72229626946503311</c:v>
                </c:pt>
                <c:pt idx="975">
                  <c:v>0.71420676004496586</c:v>
                </c:pt>
                <c:pt idx="976">
                  <c:v>0.71474638985891348</c:v>
                </c:pt>
                <c:pt idx="977">
                  <c:v>0.70722648968690205</c:v>
                </c:pt>
                <c:pt idx="978">
                  <c:v>0.70826201461092175</c:v>
                </c:pt>
                <c:pt idx="979">
                  <c:v>0.71419864796279542</c:v>
                </c:pt>
                <c:pt idx="980">
                  <c:v>0.71290565260466987</c:v>
                </c:pt>
                <c:pt idx="981">
                  <c:v>0.71759090910694467</c:v>
                </c:pt>
                <c:pt idx="982">
                  <c:v>0.72002700265265474</c:v>
                </c:pt>
                <c:pt idx="983">
                  <c:v>0.71758949831004548</c:v>
                </c:pt>
                <c:pt idx="984">
                  <c:v>0.72311382626812515</c:v>
                </c:pt>
                <c:pt idx="985">
                  <c:v>0.71971627463560384</c:v>
                </c:pt>
                <c:pt idx="986">
                  <c:v>0.71922849160770219</c:v>
                </c:pt>
                <c:pt idx="987">
                  <c:v>0.7189085934108066</c:v>
                </c:pt>
                <c:pt idx="988">
                  <c:v>0.71415738215349378</c:v>
                </c:pt>
                <c:pt idx="989">
                  <c:v>0.71981608851622292</c:v>
                </c:pt>
                <c:pt idx="990">
                  <c:v>0.71596390758293138</c:v>
                </c:pt>
                <c:pt idx="991">
                  <c:v>0.71615648135967347</c:v>
                </c:pt>
                <c:pt idx="992">
                  <c:v>0.72392644528206984</c:v>
                </c:pt>
                <c:pt idx="993">
                  <c:v>0.72477856660919227</c:v>
                </c:pt>
                <c:pt idx="994">
                  <c:v>0.72363758461695671</c:v>
                </c:pt>
                <c:pt idx="995">
                  <c:v>0.73033957528665128</c:v>
                </c:pt>
                <c:pt idx="996">
                  <c:v>0.73572458705093391</c:v>
                </c:pt>
                <c:pt idx="997">
                  <c:v>0.72892278250062004</c:v>
                </c:pt>
                <c:pt idx="998">
                  <c:v>0.72497995786655423</c:v>
                </c:pt>
                <c:pt idx="999">
                  <c:v>0.71376976570543549</c:v>
                </c:pt>
                <c:pt idx="1000">
                  <c:v>0.71480634872712967</c:v>
                </c:pt>
                <c:pt idx="1001">
                  <c:v>0.71399196621706096</c:v>
                </c:pt>
                <c:pt idx="1002">
                  <c:v>0.7173658870015206</c:v>
                </c:pt>
                <c:pt idx="1003">
                  <c:v>0.71439298523566142</c:v>
                </c:pt>
                <c:pt idx="1004">
                  <c:v>0.71903979752243263</c:v>
                </c:pt>
                <c:pt idx="1005">
                  <c:v>0.71827549830228588</c:v>
                </c:pt>
                <c:pt idx="1006">
                  <c:v>0.72244334504177565</c:v>
                </c:pt>
                <c:pt idx="1007">
                  <c:v>0.72316778924951963</c:v>
                </c:pt>
                <c:pt idx="1008">
                  <c:v>0.72635513214405867</c:v>
                </c:pt>
                <c:pt idx="1009">
                  <c:v>0.72769926888978032</c:v>
                </c:pt>
                <c:pt idx="1010">
                  <c:v>0.72633996607739215</c:v>
                </c:pt>
                <c:pt idx="1011">
                  <c:v>0.72653465604948309</c:v>
                </c:pt>
                <c:pt idx="1012">
                  <c:v>0.72797860667582392</c:v>
                </c:pt>
                <c:pt idx="1013">
                  <c:v>0.71901687207282039</c:v>
                </c:pt>
                <c:pt idx="1014">
                  <c:v>0.71892164328212382</c:v>
                </c:pt>
                <c:pt idx="1015">
                  <c:v>0.72196155790069538</c:v>
                </c:pt>
                <c:pt idx="1016">
                  <c:v>0.72890444214093031</c:v>
                </c:pt>
                <c:pt idx="1017">
                  <c:v>0.7302133089641718</c:v>
                </c:pt>
                <c:pt idx="1018">
                  <c:v>0.72912664265255567</c:v>
                </c:pt>
                <c:pt idx="1019">
                  <c:v>0.72500535221073992</c:v>
                </c:pt>
                <c:pt idx="1020">
                  <c:v>0.72623133471615309</c:v>
                </c:pt>
                <c:pt idx="1021">
                  <c:v>0.72461315067275978</c:v>
                </c:pt>
                <c:pt idx="1022">
                  <c:v>0.73202053979205939</c:v>
                </c:pt>
                <c:pt idx="1023">
                  <c:v>0.7330814590602649</c:v>
                </c:pt>
                <c:pt idx="1024">
                  <c:v>0.7424537355609383</c:v>
                </c:pt>
                <c:pt idx="1025">
                  <c:v>0.75005510925387919</c:v>
                </c:pt>
                <c:pt idx="1026">
                  <c:v>0.76816057125988424</c:v>
                </c:pt>
                <c:pt idx="1027">
                  <c:v>0.77001012599474783</c:v>
                </c:pt>
                <c:pt idx="1028">
                  <c:v>0.76932271520560802</c:v>
                </c:pt>
                <c:pt idx="1029">
                  <c:v>0.7764892107543675</c:v>
                </c:pt>
                <c:pt idx="1030">
                  <c:v>0.77075467405830578</c:v>
                </c:pt>
                <c:pt idx="1031">
                  <c:v>0.78416712017909063</c:v>
                </c:pt>
                <c:pt idx="1032">
                  <c:v>0.78297288060390968</c:v>
                </c:pt>
                <c:pt idx="1033">
                  <c:v>0.78209818652639973</c:v>
                </c:pt>
                <c:pt idx="1034">
                  <c:v>0.77158916042418801</c:v>
                </c:pt>
                <c:pt idx="1035">
                  <c:v>0.77397199638695302</c:v>
                </c:pt>
                <c:pt idx="1036">
                  <c:v>0.78463374125350394</c:v>
                </c:pt>
                <c:pt idx="1037">
                  <c:v>0.7835548343248333</c:v>
                </c:pt>
                <c:pt idx="1038">
                  <c:v>0.78400699473103008</c:v>
                </c:pt>
                <c:pt idx="1039">
                  <c:v>0.77821884775279826</c:v>
                </c:pt>
                <c:pt idx="1040">
                  <c:v>0.78536735564109272</c:v>
                </c:pt>
                <c:pt idx="1041">
                  <c:v>0.78985792217127659</c:v>
                </c:pt>
                <c:pt idx="1042">
                  <c:v>0.79192615042551784</c:v>
                </c:pt>
                <c:pt idx="1043">
                  <c:v>0.79012068309375449</c:v>
                </c:pt>
                <c:pt idx="1044">
                  <c:v>0.78668080755425707</c:v>
                </c:pt>
                <c:pt idx="1045">
                  <c:v>0.79033265532786068</c:v>
                </c:pt>
                <c:pt idx="1046">
                  <c:v>0.78626321167209079</c:v>
                </c:pt>
                <c:pt idx="1047">
                  <c:v>0.77844457525667188</c:v>
                </c:pt>
                <c:pt idx="1048">
                  <c:v>0.77927659272798078</c:v>
                </c:pt>
                <c:pt idx="1049">
                  <c:v>0.7744633064071027</c:v>
                </c:pt>
                <c:pt idx="1050">
                  <c:v>0.78200472123182707</c:v>
                </c:pt>
                <c:pt idx="1051">
                  <c:v>0.78846299673718345</c:v>
                </c:pt>
                <c:pt idx="1052">
                  <c:v>0.79923266756652389</c:v>
                </c:pt>
                <c:pt idx="1053">
                  <c:v>0.80719696876178637</c:v>
                </c:pt>
                <c:pt idx="1054">
                  <c:v>0.81362843912605776</c:v>
                </c:pt>
                <c:pt idx="1055">
                  <c:v>0.82053076295544014</c:v>
                </c:pt>
                <c:pt idx="1056">
                  <c:v>0.82056426938179639</c:v>
                </c:pt>
                <c:pt idx="1057">
                  <c:v>0.81766437635547129</c:v>
                </c:pt>
                <c:pt idx="1058">
                  <c:v>0.81532739129193088</c:v>
                </c:pt>
                <c:pt idx="1059">
                  <c:v>0.82247695727789971</c:v>
                </c:pt>
                <c:pt idx="1060">
                  <c:v>0.82501286470422885</c:v>
                </c:pt>
                <c:pt idx="1061">
                  <c:v>0.80999316821601963</c:v>
                </c:pt>
                <c:pt idx="1062">
                  <c:v>0.81399207202682899</c:v>
                </c:pt>
                <c:pt idx="1063">
                  <c:v>0.81682601029811597</c:v>
                </c:pt>
                <c:pt idx="1064">
                  <c:v>0.82159556191511862</c:v>
                </c:pt>
                <c:pt idx="1065">
                  <c:v>0.80763396310131663</c:v>
                </c:pt>
                <c:pt idx="1066">
                  <c:v>0.81463574811209338</c:v>
                </c:pt>
                <c:pt idx="1067">
                  <c:v>0.82657708576622735</c:v>
                </c:pt>
                <c:pt idx="1068">
                  <c:v>0.82711601018172543</c:v>
                </c:pt>
                <c:pt idx="1069">
                  <c:v>0.82803831865458355</c:v>
                </c:pt>
                <c:pt idx="1070">
                  <c:v>0.83156284200803365</c:v>
                </c:pt>
                <c:pt idx="1071">
                  <c:v>0.83373511653359145</c:v>
                </c:pt>
                <c:pt idx="1072">
                  <c:v>0.84040959666375159</c:v>
                </c:pt>
                <c:pt idx="1073">
                  <c:v>0.84272929946527697</c:v>
                </c:pt>
                <c:pt idx="1074">
                  <c:v>0.83749841726223284</c:v>
                </c:pt>
                <c:pt idx="1075">
                  <c:v>0.83448954017544374</c:v>
                </c:pt>
                <c:pt idx="1076">
                  <c:v>0.8321850034405851</c:v>
                </c:pt>
                <c:pt idx="1077">
                  <c:v>0.83719156893665481</c:v>
                </c:pt>
                <c:pt idx="1078">
                  <c:v>0.83113537054757314</c:v>
                </c:pt>
                <c:pt idx="1079">
                  <c:v>0.82573378191972491</c:v>
                </c:pt>
                <c:pt idx="1080">
                  <c:v>0.83121613867005306</c:v>
                </c:pt>
                <c:pt idx="1081">
                  <c:v>0.82519521020345177</c:v>
                </c:pt>
                <c:pt idx="1082">
                  <c:v>0.8205734395616413</c:v>
                </c:pt>
                <c:pt idx="1083">
                  <c:v>0.81206104377103616</c:v>
                </c:pt>
                <c:pt idx="1084">
                  <c:v>0.81201237127801351</c:v>
                </c:pt>
                <c:pt idx="1085">
                  <c:v>0.80783535435867881</c:v>
                </c:pt>
                <c:pt idx="1086">
                  <c:v>0.8245652893879547</c:v>
                </c:pt>
                <c:pt idx="1087">
                  <c:v>0.83696584143278152</c:v>
                </c:pt>
                <c:pt idx="1088">
                  <c:v>0.84333065164356513</c:v>
                </c:pt>
                <c:pt idx="1089">
                  <c:v>0.85359490448376374</c:v>
                </c:pt>
                <c:pt idx="1090">
                  <c:v>0.85707040264496637</c:v>
                </c:pt>
                <c:pt idx="1091">
                  <c:v>0.85729789364496389</c:v>
                </c:pt>
                <c:pt idx="1092">
                  <c:v>0.85326901040004632</c:v>
                </c:pt>
                <c:pt idx="1093">
                  <c:v>0.85560035227598996</c:v>
                </c:pt>
                <c:pt idx="1094">
                  <c:v>0.85288703713958525</c:v>
                </c:pt>
                <c:pt idx="1095">
                  <c:v>0.8724625495145667</c:v>
                </c:pt>
                <c:pt idx="1096">
                  <c:v>0.87105175261535706</c:v>
                </c:pt>
                <c:pt idx="1097">
                  <c:v>0.87979975148813061</c:v>
                </c:pt>
                <c:pt idx="1098">
                  <c:v>0.87667130936413351</c:v>
                </c:pt>
                <c:pt idx="1099">
                  <c:v>0.87427930322152381</c:v>
                </c:pt>
                <c:pt idx="1100">
                  <c:v>0.87258105645410033</c:v>
                </c:pt>
                <c:pt idx="1101">
                  <c:v>0.86635838403091192</c:v>
                </c:pt>
                <c:pt idx="1102">
                  <c:v>0.86446086220147511</c:v>
                </c:pt>
                <c:pt idx="1103">
                  <c:v>0.86505128070379433</c:v>
                </c:pt>
                <c:pt idx="1104">
                  <c:v>0.87708925794552417</c:v>
                </c:pt>
                <c:pt idx="1105">
                  <c:v>0.89334445981821586</c:v>
                </c:pt>
                <c:pt idx="1106">
                  <c:v>0.90558947150490487</c:v>
                </c:pt>
                <c:pt idx="1107">
                  <c:v>0.91855046261794249</c:v>
                </c:pt>
                <c:pt idx="1108">
                  <c:v>0.92777037305350141</c:v>
                </c:pt>
                <c:pt idx="1109">
                  <c:v>0.94623382477268103</c:v>
                </c:pt>
                <c:pt idx="1110">
                  <c:v>0.94528859085021066</c:v>
                </c:pt>
                <c:pt idx="1111">
                  <c:v>0.97470017920648067</c:v>
                </c:pt>
                <c:pt idx="1112">
                  <c:v>0.98033631281882261</c:v>
                </c:pt>
                <c:pt idx="1113">
                  <c:v>1.0226358835485962</c:v>
                </c:pt>
                <c:pt idx="1114">
                  <c:v>1.0361058196430237</c:v>
                </c:pt>
                <c:pt idx="1115">
                  <c:v>1.0652426553031726</c:v>
                </c:pt>
                <c:pt idx="1116">
                  <c:v>1.0074038621270558</c:v>
                </c:pt>
                <c:pt idx="1117">
                  <c:v>1.0369378371143323</c:v>
                </c:pt>
                <c:pt idx="1118">
                  <c:v>1.0319072880709761</c:v>
                </c:pt>
                <c:pt idx="1119">
                  <c:v>1.0362913394352697</c:v>
                </c:pt>
                <c:pt idx="1120">
                  <c:v>1.0416692972150563</c:v>
                </c:pt>
                <c:pt idx="1121">
                  <c:v>1.0656870563264238</c:v>
                </c:pt>
                <c:pt idx="1122">
                  <c:v>1.0796193811045673</c:v>
                </c:pt>
                <c:pt idx="1123">
                  <c:v>1.0783852865169841</c:v>
                </c:pt>
                <c:pt idx="1124">
                  <c:v>1.0963993994237651</c:v>
                </c:pt>
                <c:pt idx="1125">
                  <c:v>1.1030474271120649</c:v>
                </c:pt>
                <c:pt idx="1126">
                  <c:v>1.0695999015263815</c:v>
                </c:pt>
                <c:pt idx="1127">
                  <c:v>1.0484097321002548</c:v>
                </c:pt>
                <c:pt idx="1128">
                  <c:v>1.0836810653773916</c:v>
                </c:pt>
                <c:pt idx="1129">
                  <c:v>1.1136841303336553</c:v>
                </c:pt>
                <c:pt idx="1130">
                  <c:v>1.1173567873615227</c:v>
                </c:pt>
                <c:pt idx="1131">
                  <c:v>1.1165804963677324</c:v>
                </c:pt>
                <c:pt idx="1132">
                  <c:v>1.1408680703860736</c:v>
                </c:pt>
                <c:pt idx="1133">
                  <c:v>1.1817254539856303</c:v>
                </c:pt>
                <c:pt idx="1134">
                  <c:v>1.1820524061670223</c:v>
                </c:pt>
                <c:pt idx="1135">
                  <c:v>1.1899909603188741</c:v>
                </c:pt>
                <c:pt idx="1136">
                  <c:v>1.1615993781207326</c:v>
                </c:pt>
                <c:pt idx="1137">
                  <c:v>1.1587622655564223</c:v>
                </c:pt>
                <c:pt idx="1138">
                  <c:v>1.1389772498419084</c:v>
                </c:pt>
                <c:pt idx="1139">
                  <c:v>1.1410881547023506</c:v>
                </c:pt>
                <c:pt idx="1140">
                  <c:v>1.1365510318744929</c:v>
                </c:pt>
                <c:pt idx="1141">
                  <c:v>1.1767650920880099</c:v>
                </c:pt>
                <c:pt idx="1142">
                  <c:v>1.1908871690490972</c:v>
                </c:pt>
                <c:pt idx="1143">
                  <c:v>1.0991345819121081</c:v>
                </c:pt>
                <c:pt idx="1144">
                  <c:v>1.1191329806576276</c:v>
                </c:pt>
                <c:pt idx="1145">
                  <c:v>1.1722350232446483</c:v>
                </c:pt>
                <c:pt idx="1146">
                  <c:v>1.1791948370476735</c:v>
                </c:pt>
                <c:pt idx="1147">
                  <c:v>1.1821645645205097</c:v>
                </c:pt>
                <c:pt idx="1148">
                  <c:v>1.1932456687653505</c:v>
                </c:pt>
                <c:pt idx="1149">
                  <c:v>1.1825863927933731</c:v>
                </c:pt>
                <c:pt idx="1150">
                  <c:v>1.1659312299997553</c:v>
                </c:pt>
                <c:pt idx="1151">
                  <c:v>1.1506124445689139</c:v>
                </c:pt>
                <c:pt idx="1152">
                  <c:v>1.1322925414342289</c:v>
                </c:pt>
                <c:pt idx="1153">
                  <c:v>1.1033489849492715</c:v>
                </c:pt>
                <c:pt idx="1154">
                  <c:v>1.1303682144637071</c:v>
                </c:pt>
                <c:pt idx="1155">
                  <c:v>1.1195117796250651</c:v>
                </c:pt>
                <c:pt idx="1156">
                  <c:v>1.1062520522686199</c:v>
                </c:pt>
                <c:pt idx="1157">
                  <c:v>1.0848700144642007</c:v>
                </c:pt>
                <c:pt idx="1158">
                  <c:v>1.0916478354672277</c:v>
                </c:pt>
                <c:pt idx="1159">
                  <c:v>1.1080374157445694</c:v>
                </c:pt>
                <c:pt idx="1160">
                  <c:v>1.1137197529553606</c:v>
                </c:pt>
                <c:pt idx="1161">
                  <c:v>1.1192613631754555</c:v>
                </c:pt>
                <c:pt idx="1162">
                  <c:v>1.1299872993009208</c:v>
                </c:pt>
                <c:pt idx="1163">
                  <c:v>1.1365249321318576</c:v>
                </c:pt>
                <c:pt idx="1164">
                  <c:v>1.1451812292061823</c:v>
                </c:pt>
                <c:pt idx="1165">
                  <c:v>1.1388104231085767</c:v>
                </c:pt>
                <c:pt idx="1166">
                  <c:v>1.1633286624199388</c:v>
                </c:pt>
                <c:pt idx="1167">
                  <c:v>1.1675413019609784</c:v>
                </c:pt>
                <c:pt idx="1168">
                  <c:v>1.1767051332197938</c:v>
                </c:pt>
                <c:pt idx="1169">
                  <c:v>1.1508759108898416</c:v>
                </c:pt>
                <c:pt idx="1170">
                  <c:v>1.1566887468138094</c:v>
                </c:pt>
                <c:pt idx="1171">
                  <c:v>1.1457349669891219</c:v>
                </c:pt>
                <c:pt idx="1172">
                  <c:v>1.1431641423395373</c:v>
                </c:pt>
                <c:pt idx="1173">
                  <c:v>1.1647567415811637</c:v>
                </c:pt>
                <c:pt idx="1174">
                  <c:v>1.158993636247893</c:v>
                </c:pt>
                <c:pt idx="1175">
                  <c:v>1.160697878902138</c:v>
                </c:pt>
                <c:pt idx="1176">
                  <c:v>1.1813036257127671</c:v>
                </c:pt>
                <c:pt idx="1177">
                  <c:v>1.1896230950274058</c:v>
                </c:pt>
                <c:pt idx="1178">
                  <c:v>1.2165671996069585</c:v>
                </c:pt>
                <c:pt idx="1179">
                  <c:v>1.2354514215013273</c:v>
                </c:pt>
                <c:pt idx="1180">
                  <c:v>1.2617112895847633</c:v>
                </c:pt>
                <c:pt idx="1181">
                  <c:v>1.263464204732031</c:v>
                </c:pt>
                <c:pt idx="1182">
                  <c:v>1.2758252544636799</c:v>
                </c:pt>
                <c:pt idx="1183">
                  <c:v>1.3006588068820151</c:v>
                </c:pt>
                <c:pt idx="1184">
                  <c:v>1.3019574454277372</c:v>
                </c:pt>
                <c:pt idx="1185">
                  <c:v>1.2911355751131259</c:v>
                </c:pt>
                <c:pt idx="1186">
                  <c:v>1.298672052148703</c:v>
                </c:pt>
                <c:pt idx="1187">
                  <c:v>1.3018466978711494</c:v>
                </c:pt>
                <c:pt idx="1188">
                  <c:v>1.3355195982614816</c:v>
                </c:pt>
                <c:pt idx="1189">
                  <c:v>1.3218810719375984</c:v>
                </c:pt>
                <c:pt idx="1190">
                  <c:v>1.3438877400691429</c:v>
                </c:pt>
                <c:pt idx="1191">
                  <c:v>1.3493510510613318</c:v>
                </c:pt>
                <c:pt idx="1192">
                  <c:v>1.3628047629914182</c:v>
                </c:pt>
                <c:pt idx="1193">
                  <c:v>1.3971749497491852</c:v>
                </c:pt>
                <c:pt idx="1194">
                  <c:v>1.408966742932003</c:v>
                </c:pt>
                <c:pt idx="1195">
                  <c:v>1.3958191739290449</c:v>
                </c:pt>
                <c:pt idx="1196">
                  <c:v>1.4228980096124717</c:v>
                </c:pt>
                <c:pt idx="1197">
                  <c:v>1.4537256853563236</c:v>
                </c:pt>
                <c:pt idx="1198">
                  <c:v>1.4586105696198364</c:v>
                </c:pt>
                <c:pt idx="1199">
                  <c:v>1.4404811240665447</c:v>
                </c:pt>
                <c:pt idx="1200">
                  <c:v>1.4795108202831759</c:v>
                </c:pt>
                <c:pt idx="1201">
                  <c:v>1.5121259756983259</c:v>
                </c:pt>
                <c:pt idx="1202">
                  <c:v>1.4873597888319279</c:v>
                </c:pt>
                <c:pt idx="1203">
                  <c:v>1.5143575036936503</c:v>
                </c:pt>
                <c:pt idx="1204">
                  <c:v>1.5513454240979001</c:v>
                </c:pt>
                <c:pt idx="1205">
                  <c:v>1.5569935494838854</c:v>
                </c:pt>
                <c:pt idx="1206">
                  <c:v>1.5496496462250502</c:v>
                </c:pt>
                <c:pt idx="1207">
                  <c:v>1.5968090595733759</c:v>
                </c:pt>
                <c:pt idx="1208">
                  <c:v>1.578757560548766</c:v>
                </c:pt>
                <c:pt idx="1209">
                  <c:v>1.5789004037348107</c:v>
                </c:pt>
                <c:pt idx="1210">
                  <c:v>1.5665682753395955</c:v>
                </c:pt>
                <c:pt idx="1211">
                  <c:v>1.580256179554951</c:v>
                </c:pt>
                <c:pt idx="1212">
                  <c:v>1.5161502738533208</c:v>
                </c:pt>
                <c:pt idx="1213">
                  <c:v>1.4916588396830437</c:v>
                </c:pt>
                <c:pt idx="1214">
                  <c:v>1.4503746900214762</c:v>
                </c:pt>
                <c:pt idx="1215">
                  <c:v>1.4834236654831332</c:v>
                </c:pt>
                <c:pt idx="1216">
                  <c:v>1.528451717415978</c:v>
                </c:pt>
                <c:pt idx="1217">
                  <c:v>1.5523065294854868</c:v>
                </c:pt>
                <c:pt idx="1218">
                  <c:v>1.543327159921243</c:v>
                </c:pt>
                <c:pt idx="1219">
                  <c:v>1.5442268956437137</c:v>
                </c:pt>
                <c:pt idx="1220">
                  <c:v>1.5196719756129726</c:v>
                </c:pt>
                <c:pt idx="1221">
                  <c:v>1.5107839551479527</c:v>
                </c:pt>
                <c:pt idx="1222">
                  <c:v>1.5580671659241838</c:v>
                </c:pt>
                <c:pt idx="1223">
                  <c:v>1.5682023308481048</c:v>
                </c:pt>
                <c:pt idx="1224">
                  <c:v>1.5975236282028256</c:v>
                </c:pt>
                <c:pt idx="1225">
                  <c:v>1.6427304986426454</c:v>
                </c:pt>
                <c:pt idx="1226">
                  <c:v>1.6978228229552264</c:v>
                </c:pt>
                <c:pt idx="1227">
                  <c:v>1.7320695649843121</c:v>
                </c:pt>
                <c:pt idx="1228">
                  <c:v>1.7429386969950467</c:v>
                </c:pt>
                <c:pt idx="1229">
                  <c:v>1.6295642365807725</c:v>
                </c:pt>
                <c:pt idx="1230">
                  <c:v>1.6265585337870068</c:v>
                </c:pt>
                <c:pt idx="1231">
                  <c:v>1.7030921493737736</c:v>
                </c:pt>
                <c:pt idx="1232">
                  <c:v>1.7319390662711349</c:v>
                </c:pt>
                <c:pt idx="1233">
                  <c:v>1.7317454343967185</c:v>
                </c:pt>
                <c:pt idx="1234">
                  <c:v>1.7448390404182819</c:v>
                </c:pt>
                <c:pt idx="1235">
                  <c:v>1.7716420653079135</c:v>
                </c:pt>
                <c:pt idx="1236">
                  <c:v>1.8100104504780399</c:v>
                </c:pt>
                <c:pt idx="1237">
                  <c:v>1.8035394778005904</c:v>
                </c:pt>
                <c:pt idx="1238">
                  <c:v>1.8008949037430997</c:v>
                </c:pt>
                <c:pt idx="1239">
                  <c:v>1.8063817045036605</c:v>
                </c:pt>
                <c:pt idx="1240">
                  <c:v>1.8221676400577529</c:v>
                </c:pt>
                <c:pt idx="1241">
                  <c:v>1.7857136710099313</c:v>
                </c:pt>
                <c:pt idx="1242">
                  <c:v>1.7237934776743238</c:v>
                </c:pt>
                <c:pt idx="1243">
                  <c:v>1.7521738793070392</c:v>
                </c:pt>
                <c:pt idx="1244">
                  <c:v>1.6877913516033964</c:v>
                </c:pt>
                <c:pt idx="1245">
                  <c:v>1.5795156169926332</c:v>
                </c:pt>
                <c:pt idx="1246">
                  <c:v>1.614125251254118</c:v>
                </c:pt>
                <c:pt idx="1247">
                  <c:v>1.6542121633970941</c:v>
                </c:pt>
                <c:pt idx="1248">
                  <c:v>1.596944108106553</c:v>
                </c:pt>
                <c:pt idx="1249">
                  <c:v>1.478823197874501</c:v>
                </c:pt>
                <c:pt idx="1250">
                  <c:v>1.4295006801804624</c:v>
                </c:pt>
                <c:pt idx="1251">
                  <c:v>1.5085728484377441</c:v>
                </c:pt>
                <c:pt idx="1252">
                  <c:v>1.4297367417716227</c:v>
                </c:pt>
                <c:pt idx="1253">
                  <c:v>1.3800298171924719</c:v>
                </c:pt>
                <c:pt idx="1254">
                  <c:v>1.3003721682220182</c:v>
                </c:pt>
                <c:pt idx="1255">
                  <c:v>1.3317613058618329</c:v>
                </c:pt>
                <c:pt idx="1256">
                  <c:v>1.3145540277017096</c:v>
                </c:pt>
                <c:pt idx="1257">
                  <c:v>1.2369840054428611</c:v>
                </c:pt>
                <c:pt idx="1258">
                  <c:v>1.308277956615886</c:v>
                </c:pt>
                <c:pt idx="1259">
                  <c:v>1.3676982531160164</c:v>
                </c:pt>
                <c:pt idx="1260">
                  <c:v>1.4003526992248096</c:v>
                </c:pt>
                <c:pt idx="1261">
                  <c:v>1.3841635579169231</c:v>
                </c:pt>
                <c:pt idx="1262">
                  <c:v>1.3422686037378428</c:v>
                </c:pt>
                <c:pt idx="1263">
                  <c:v>1.3484310351334348</c:v>
                </c:pt>
                <c:pt idx="1264">
                  <c:v>1.3957548415904408</c:v>
                </c:pt>
                <c:pt idx="1265">
                  <c:v>1.4080139612461218</c:v>
                </c:pt>
                <c:pt idx="1266">
                  <c:v>1.4170307874680392</c:v>
                </c:pt>
                <c:pt idx="1267">
                  <c:v>1.4199829505194805</c:v>
                </c:pt>
                <c:pt idx="1268">
                  <c:v>1.4545045863243771</c:v>
                </c:pt>
                <c:pt idx="1269">
                  <c:v>1.4358060958417893</c:v>
                </c:pt>
                <c:pt idx="1270">
                  <c:v>1.314001489096134</c:v>
                </c:pt>
                <c:pt idx="1271">
                  <c:v>1.2919381069292417</c:v>
                </c:pt>
                <c:pt idx="1272">
                  <c:v>1.3364366162459682</c:v>
                </c:pt>
                <c:pt idx="1273">
                  <c:v>1.3070206544193108</c:v>
                </c:pt>
                <c:pt idx="1274">
                  <c:v>1.292193179008619</c:v>
                </c:pt>
                <c:pt idx="1275">
                  <c:v>1.2777958203025734</c:v>
                </c:pt>
                <c:pt idx="1276">
                  <c:v>1.3249304741653178</c:v>
                </c:pt>
                <c:pt idx="1277">
                  <c:v>1.303073138885555</c:v>
                </c:pt>
                <c:pt idx="1278">
                  <c:v>1.2914220374235108</c:v>
                </c:pt>
                <c:pt idx="1279">
                  <c:v>1.3205780246515666</c:v>
                </c:pt>
                <c:pt idx="1280">
                  <c:v>1.3855490662817147</c:v>
                </c:pt>
                <c:pt idx="1281">
                  <c:v>1.3853702125048177</c:v>
                </c:pt>
                <c:pt idx="1282">
                  <c:v>1.3707019807941241</c:v>
                </c:pt>
                <c:pt idx="1283">
                  <c:v>1.3947688709075063</c:v>
                </c:pt>
                <c:pt idx="1284">
                  <c:v>1.398570545311806</c:v>
                </c:pt>
                <c:pt idx="1285">
                  <c:v>1.4085635019082867</c:v>
                </c:pt>
                <c:pt idx="1286">
                  <c:v>1.3219745019622493</c:v>
                </c:pt>
                <c:pt idx="1287">
                  <c:v>1.3381794441954069</c:v>
                </c:pt>
                <c:pt idx="1288">
                  <c:v>1.2923924893405547</c:v>
                </c:pt>
                <c:pt idx="1289">
                  <c:v>1.2371785896051848</c:v>
                </c:pt>
                <c:pt idx="1290">
                  <c:v>1.1321310051892701</c:v>
                </c:pt>
                <c:pt idx="1291">
                  <c:v>1.0457417035443157</c:v>
                </c:pt>
                <c:pt idx="1292">
                  <c:v>1.032452208373297</c:v>
                </c:pt>
                <c:pt idx="1293">
                  <c:v>1.0875802258474276</c:v>
                </c:pt>
                <c:pt idx="1294">
                  <c:v>1.1400471629403468</c:v>
                </c:pt>
                <c:pt idx="1295">
                  <c:v>1.130748600577657</c:v>
                </c:pt>
                <c:pt idx="1296">
                  <c:v>1.1168657947706759</c:v>
                </c:pt>
                <c:pt idx="1297">
                  <c:v>1.1145884511460495</c:v>
                </c:pt>
                <c:pt idx="1298">
                  <c:v>1.086461781335657</c:v>
                </c:pt>
                <c:pt idx="1299">
                  <c:v>1.1182160332129871</c:v>
                </c:pt>
                <c:pt idx="1300">
                  <c:v>1.1438349409951898</c:v>
                </c:pt>
                <c:pt idx="1301">
                  <c:v>1.127894452640789</c:v>
                </c:pt>
                <c:pt idx="1302">
                  <c:v>1.1287199451764389</c:v>
                </c:pt>
                <c:pt idx="1303">
                  <c:v>1.0985868400159904</c:v>
                </c:pt>
                <c:pt idx="1304">
                  <c:v>1.0599219053376503</c:v>
                </c:pt>
                <c:pt idx="1305">
                  <c:v>1.1118007870130566</c:v>
                </c:pt>
                <c:pt idx="1306">
                  <c:v>1.0884513576627672</c:v>
                </c:pt>
                <c:pt idx="1307">
                  <c:v>1.0926329949419467</c:v>
                </c:pt>
                <c:pt idx="1308">
                  <c:v>1.1133091757877691</c:v>
                </c:pt>
                <c:pt idx="1309">
                  <c:v>1.1235652460059524</c:v>
                </c:pt>
                <c:pt idx="1310">
                  <c:v>1.0989713174409479</c:v>
                </c:pt>
                <c:pt idx="1311">
                  <c:v>1.1084232334265818</c:v>
                </c:pt>
                <c:pt idx="1312">
                  <c:v>1.0906683897199529</c:v>
                </c:pt>
                <c:pt idx="1313">
                  <c:v>1.0936342022313936</c:v>
                </c:pt>
                <c:pt idx="1314">
                  <c:v>1.0715484942035709</c:v>
                </c:pt>
                <c:pt idx="1315">
                  <c:v>1.0767136332711118</c:v>
                </c:pt>
                <c:pt idx="1316">
                  <c:v>1.1086596829868895</c:v>
                </c:pt>
                <c:pt idx="1317">
                  <c:v>1.1226951017484428</c:v>
                </c:pt>
                <c:pt idx="1318">
                  <c:v>1.1595559798919188</c:v>
                </c:pt>
                <c:pt idx="1319">
                  <c:v>1.1615197033658513</c:v>
                </c:pt>
                <c:pt idx="1320">
                  <c:v>1.1506605527431784</c:v>
                </c:pt>
                <c:pt idx="1321">
                  <c:v>1.1773357594337417</c:v>
                </c:pt>
                <c:pt idx="1322">
                  <c:v>1.1961270803522976</c:v>
                </c:pt>
                <c:pt idx="1323">
                  <c:v>1.1944865704479741</c:v>
                </c:pt>
                <c:pt idx="1324">
                  <c:v>1.2081113415020899</c:v>
                </c:pt>
                <c:pt idx="1325">
                  <c:v>1.171199886289777</c:v>
                </c:pt>
                <c:pt idx="1326">
                  <c:v>1.1881515633216861</c:v>
                </c:pt>
                <c:pt idx="1327">
                  <c:v>1.203562755949426</c:v>
                </c:pt>
                <c:pt idx="1328">
                  <c:v>1.2096105248270348</c:v>
                </c:pt>
                <c:pt idx="1329">
                  <c:v>1.2112876449108925</c:v>
                </c:pt>
                <c:pt idx="1330">
                  <c:v>1.1904290480260025</c:v>
                </c:pt>
                <c:pt idx="1331">
                  <c:v>1.1947035157411499</c:v>
                </c:pt>
                <c:pt idx="1332">
                  <c:v>1.1930267130865946</c:v>
                </c:pt>
                <c:pt idx="1333">
                  <c:v>1.1727547608223181</c:v>
                </c:pt>
                <c:pt idx="1334">
                  <c:v>1.1697958964856061</c:v>
                </c:pt>
                <c:pt idx="1335">
                  <c:v>1.2202122050156019</c:v>
                </c:pt>
                <c:pt idx="1336">
                  <c:v>1.2424953540694688</c:v>
                </c:pt>
                <c:pt idx="1337">
                  <c:v>1.2662016444954132</c:v>
                </c:pt>
                <c:pt idx="1338">
                  <c:v>1.2862521369164361</c:v>
                </c:pt>
                <c:pt idx="1339">
                  <c:v>1.2839963432144448</c:v>
                </c:pt>
                <c:pt idx="1340">
                  <c:v>1.2874401337153378</c:v>
                </c:pt>
                <c:pt idx="1341">
                  <c:v>1.2813215781033112</c:v>
                </c:pt>
                <c:pt idx="1342">
                  <c:v>1.2629590689022698</c:v>
                </c:pt>
                <c:pt idx="1343">
                  <c:v>1.2721710788751932</c:v>
                </c:pt>
                <c:pt idx="1344">
                  <c:v>1.271408437341403</c:v>
                </c:pt>
                <c:pt idx="1345">
                  <c:v>1.2585957562523948</c:v>
                </c:pt>
                <c:pt idx="1346">
                  <c:v>1.2757349634621313</c:v>
                </c:pt>
                <c:pt idx="1347">
                  <c:v>1.2804743592954133</c:v>
                </c:pt>
                <c:pt idx="1348">
                  <c:v>1.2733568889389013</c:v>
                </c:pt>
                <c:pt idx="1349">
                  <c:v>1.2754000755481816</c:v>
                </c:pt>
                <c:pt idx="1350">
                  <c:v>1.2866220831333313</c:v>
                </c:pt>
                <c:pt idx="1351">
                  <c:v>1.28225640739865</c:v>
                </c:pt>
                <c:pt idx="1352">
                  <c:v>1.2119814042860788</c:v>
                </c:pt>
                <c:pt idx="1353">
                  <c:v>1.215191602090385</c:v>
                </c:pt>
                <c:pt idx="1354">
                  <c:v>1.2190373286278631</c:v>
                </c:pt>
                <c:pt idx="1355">
                  <c:v>1.2474636869695701</c:v>
                </c:pt>
                <c:pt idx="1356">
                  <c:v>1.2643645400431853</c:v>
                </c:pt>
                <c:pt idx="1357">
                  <c:v>1.2432619458345771</c:v>
                </c:pt>
                <c:pt idx="1358">
                  <c:v>1.2474714816224384</c:v>
                </c:pt>
                <c:pt idx="1359">
                  <c:v>1.223890928470136</c:v>
                </c:pt>
                <c:pt idx="1360">
                  <c:v>1.2247266845532276</c:v>
                </c:pt>
                <c:pt idx="1361">
                  <c:v>1.2187504430784089</c:v>
                </c:pt>
                <c:pt idx="1362">
                  <c:v>1.2113741620307368</c:v>
                </c:pt>
                <c:pt idx="1363">
                  <c:v>1.2417369449263767</c:v>
                </c:pt>
                <c:pt idx="1364">
                  <c:v>1.2380991345819199</c:v>
                </c:pt>
                <c:pt idx="1365">
                  <c:v>1.2401563233504249</c:v>
                </c:pt>
                <c:pt idx="1366">
                  <c:v>1.2626628720932815</c:v>
                </c:pt>
                <c:pt idx="1367">
                  <c:v>1.262297828395611</c:v>
                </c:pt>
                <c:pt idx="1368">
                  <c:v>1.2846970507643605</c:v>
                </c:pt>
                <c:pt idx="1369">
                  <c:v>1.2879753900588982</c:v>
                </c:pt>
                <c:pt idx="1370">
                  <c:v>1.2824457716124464</c:v>
                </c:pt>
                <c:pt idx="1371">
                  <c:v>1.2741206591102112</c:v>
                </c:pt>
                <c:pt idx="1372">
                  <c:v>1.2795624554496872</c:v>
                </c:pt>
                <c:pt idx="1373">
                  <c:v>1.2463611139229154</c:v>
                </c:pt>
                <c:pt idx="1374">
                  <c:v>1.2569269246003203</c:v>
                </c:pt>
                <c:pt idx="1375">
                  <c:v>1.2601505955150141</c:v>
                </c:pt>
                <c:pt idx="1376">
                  <c:v>1.2482667478345228</c:v>
                </c:pt>
                <c:pt idx="1377">
                  <c:v>1.1625876413486305</c:v>
                </c:pt>
                <c:pt idx="1378">
                  <c:v>1.1595731210742444</c:v>
                </c:pt>
                <c:pt idx="1379">
                  <c:v>1.1857183619096201</c:v>
                </c:pt>
                <c:pt idx="1380">
                  <c:v>1.1021857829058748</c:v>
                </c:pt>
                <c:pt idx="1381">
                  <c:v>1.1238450423009885</c:v>
                </c:pt>
                <c:pt idx="1382">
                  <c:v>1.0639891622582272</c:v>
                </c:pt>
                <c:pt idx="1383">
                  <c:v>1.0661607313853352</c:v>
                </c:pt>
                <c:pt idx="1384">
                  <c:v>1.040320575379414</c:v>
                </c:pt>
                <c:pt idx="1385">
                  <c:v>1.0607954707776415</c:v>
                </c:pt>
                <c:pt idx="1386">
                  <c:v>1.0231697996351039</c:v>
                </c:pt>
                <c:pt idx="1387">
                  <c:v>1.0277079452907136</c:v>
                </c:pt>
                <c:pt idx="1388">
                  <c:v>1.0608273195176414</c:v>
                </c:pt>
                <c:pt idx="1389">
                  <c:v>1.049877666273884</c:v>
                </c:pt>
                <c:pt idx="1390">
                  <c:v>1.0159437684571977</c:v>
                </c:pt>
                <c:pt idx="1391">
                  <c:v>1.0286691564880672</c:v>
                </c:pt>
                <c:pt idx="1392">
                  <c:v>1.0364119625701538</c:v>
                </c:pt>
                <c:pt idx="1393">
                  <c:v>0.96984703787320148</c:v>
                </c:pt>
                <c:pt idx="1394">
                  <c:v>0.96482918600193801</c:v>
                </c:pt>
                <c:pt idx="1395">
                  <c:v>0.93664957603790266</c:v>
                </c:pt>
                <c:pt idx="1396">
                  <c:v>0.96554939781898441</c:v>
                </c:pt>
                <c:pt idx="1397">
                  <c:v>0.94835672140676774</c:v>
                </c:pt>
                <c:pt idx="1398">
                  <c:v>0.9697712075398689</c:v>
                </c:pt>
                <c:pt idx="1399">
                  <c:v>0.966130293442234</c:v>
                </c:pt>
                <c:pt idx="1400">
                  <c:v>0.98086465625757824</c:v>
                </c:pt>
                <c:pt idx="1401">
                  <c:v>0.97468148614756778</c:v>
                </c:pt>
                <c:pt idx="1402">
                  <c:v>0.96858120035538575</c:v>
                </c:pt>
                <c:pt idx="1403">
                  <c:v>1.0004563927969006</c:v>
                </c:pt>
                <c:pt idx="1404">
                  <c:v>1.0113078898463954</c:v>
                </c:pt>
                <c:pt idx="1405">
                  <c:v>1.009740141792149</c:v>
                </c:pt>
                <c:pt idx="1406">
                  <c:v>1.0087271896185166</c:v>
                </c:pt>
                <c:pt idx="1407">
                  <c:v>1.0324123533608953</c:v>
                </c:pt>
                <c:pt idx="1408">
                  <c:v>1.0240025930447074</c:v>
                </c:pt>
                <c:pt idx="1409">
                  <c:v>1.0330193487267803</c:v>
                </c:pt>
                <c:pt idx="1410">
                  <c:v>0.96683498649338939</c:v>
                </c:pt>
                <c:pt idx="1411">
                  <c:v>0.97599282186538316</c:v>
                </c:pt>
                <c:pt idx="1412">
                  <c:v>0.94804810958506591</c:v>
                </c:pt>
                <c:pt idx="1413">
                  <c:v>0.96398694025311016</c:v>
                </c:pt>
                <c:pt idx="1414">
                  <c:v>1.0050802796340597</c:v>
                </c:pt>
                <c:pt idx="1415">
                  <c:v>1.0086344297223933</c:v>
                </c:pt>
                <c:pt idx="1416">
                  <c:v>1.0137094188680746</c:v>
                </c:pt>
                <c:pt idx="1417">
                  <c:v>1.0218895719889163</c:v>
                </c:pt>
                <c:pt idx="1418">
                  <c:v>1.0233169457516913</c:v>
                </c:pt>
                <c:pt idx="1419">
                  <c:v>1.0096212821533903</c:v>
                </c:pt>
                <c:pt idx="1420">
                  <c:v>0.9892246859830689</c:v>
                </c:pt>
                <c:pt idx="1421">
                  <c:v>0.99119310035669084</c:v>
                </c:pt>
                <c:pt idx="1422">
                  <c:v>1.0085430806231694</c:v>
                </c:pt>
                <c:pt idx="1423">
                  <c:v>1.0102603731487323</c:v>
                </c:pt>
                <c:pt idx="1424">
                  <c:v>1.0123984358494844</c:v>
                </c:pt>
                <c:pt idx="1425">
                  <c:v>1.0245319945811358</c:v>
                </c:pt>
                <c:pt idx="1426">
                  <c:v>1.0422791141747416</c:v>
                </c:pt>
                <c:pt idx="1427">
                  <c:v>1.0647291252318625</c:v>
                </c:pt>
                <c:pt idx="1428">
                  <c:v>1.0578730050009291</c:v>
                </c:pt>
                <c:pt idx="1429">
                  <c:v>1.0616105586861599</c:v>
                </c:pt>
                <c:pt idx="1430">
                  <c:v>1.0443318236630914</c:v>
                </c:pt>
                <c:pt idx="1431">
                  <c:v>1.0508440621498427</c:v>
                </c:pt>
                <c:pt idx="1432">
                  <c:v>1.0432208211049643</c:v>
                </c:pt>
                <c:pt idx="1433">
                  <c:v>1.0298224829531712</c:v>
                </c:pt>
                <c:pt idx="1434">
                  <c:v>1.0583251654071257</c:v>
                </c:pt>
                <c:pt idx="1435">
                  <c:v>1.0594784918722295</c:v>
                </c:pt>
                <c:pt idx="1436">
                  <c:v>1.0614588980194948</c:v>
                </c:pt>
                <c:pt idx="1437">
                  <c:v>1.0768136587712662</c:v>
                </c:pt>
                <c:pt idx="1438">
                  <c:v>1.0759414335883297</c:v>
                </c:pt>
                <c:pt idx="1439">
                  <c:v>1.061067401879964</c:v>
                </c:pt>
                <c:pt idx="1440">
                  <c:v>1.0527923726676505</c:v>
                </c:pt>
                <c:pt idx="1441">
                  <c:v>1.0700742819837421</c:v>
                </c:pt>
                <c:pt idx="1442">
                  <c:v>1.066437600276805</c:v>
                </c:pt>
                <c:pt idx="1443">
                  <c:v>1.0816008453495087</c:v>
                </c:pt>
                <c:pt idx="1444">
                  <c:v>1.0871466879603016</c:v>
                </c:pt>
                <c:pt idx="1445">
                  <c:v>1.0856494797510154</c:v>
                </c:pt>
                <c:pt idx="1446">
                  <c:v>1.069969530313976</c:v>
                </c:pt>
                <c:pt idx="1447">
                  <c:v>1.07320131331084</c:v>
                </c:pt>
                <c:pt idx="1448">
                  <c:v>1.048428072459946</c:v>
                </c:pt>
                <c:pt idx="1449">
                  <c:v>1.0414823666259128</c:v>
                </c:pt>
                <c:pt idx="1450">
                  <c:v>1.0437216540041829</c:v>
                </c:pt>
                <c:pt idx="1451">
                  <c:v>1.039288224748417</c:v>
                </c:pt>
                <c:pt idx="1452">
                  <c:v>1.0456473917716036</c:v>
                </c:pt>
                <c:pt idx="1453">
                  <c:v>1.0417574720212583</c:v>
                </c:pt>
                <c:pt idx="1454">
                  <c:v>1.0389069568864053</c:v>
                </c:pt>
                <c:pt idx="1455">
                  <c:v>1.0363445970182161</c:v>
                </c:pt>
                <c:pt idx="1456">
                  <c:v>1.0555028662102564</c:v>
                </c:pt>
                <c:pt idx="1457">
                  <c:v>1.0550193155730523</c:v>
                </c:pt>
                <c:pt idx="1458">
                  <c:v>1.057336549480004</c:v>
                </c:pt>
                <c:pt idx="1459">
                  <c:v>1.0275003112570718</c:v>
                </c:pt>
                <c:pt idx="1460">
                  <c:v>0.99888405965273086</c:v>
                </c:pt>
                <c:pt idx="1461">
                  <c:v>0.99905264988218634</c:v>
                </c:pt>
                <c:pt idx="1462">
                  <c:v>1.0006207506356577</c:v>
                </c:pt>
                <c:pt idx="1463">
                  <c:v>1.0002063290465151</c:v>
                </c:pt>
                <c:pt idx="1464">
                  <c:v>0.99711915273181984</c:v>
                </c:pt>
                <c:pt idx="1465">
                  <c:v>1.0054968174185508</c:v>
                </c:pt>
                <c:pt idx="1466">
                  <c:v>1.0029651423829193</c:v>
                </c:pt>
                <c:pt idx="1467">
                  <c:v>0.99020801142181725</c:v>
                </c:pt>
                <c:pt idx="1468">
                  <c:v>0.98999357029313739</c:v>
                </c:pt>
                <c:pt idx="1469">
                  <c:v>0.99654566379229137</c:v>
                </c:pt>
                <c:pt idx="1470">
                  <c:v>1.0029513871131521</c:v>
                </c:pt>
                <c:pt idx="1471">
                  <c:v>0.99519941085122088</c:v>
                </c:pt>
                <c:pt idx="1472">
                  <c:v>0.99287875576178863</c:v>
                </c:pt>
                <c:pt idx="1473">
                  <c:v>0.99547345814889221</c:v>
                </c:pt>
                <c:pt idx="1474">
                  <c:v>0.99498073733184322</c:v>
                </c:pt>
                <c:pt idx="1475">
                  <c:v>0.9954762797426906</c:v>
                </c:pt>
                <c:pt idx="1476">
                  <c:v>1.0286882022462065</c:v>
                </c:pt>
                <c:pt idx="1477">
                  <c:v>1.0275920130555205</c:v>
                </c:pt>
                <c:pt idx="1478">
                  <c:v>1.0317260006694293</c:v>
                </c:pt>
                <c:pt idx="1479">
                  <c:v>1.0364708633406956</c:v>
                </c:pt>
                <c:pt idx="1480">
                  <c:v>1.0348540900942016</c:v>
                </c:pt>
                <c:pt idx="1481">
                  <c:v>1.0355407954848916</c:v>
                </c:pt>
                <c:pt idx="1482">
                  <c:v>1.0324067101732979</c:v>
                </c:pt>
                <c:pt idx="1483">
                  <c:v>0.9992219455100918</c:v>
                </c:pt>
                <c:pt idx="1484">
                  <c:v>1.0024378570418397</c:v>
                </c:pt>
                <c:pt idx="1485">
                  <c:v>1.0183167288416677</c:v>
                </c:pt>
                <c:pt idx="1486">
                  <c:v>1.013240328899087</c:v>
                </c:pt>
                <c:pt idx="1487">
                  <c:v>1.0175742969734585</c:v>
                </c:pt>
                <c:pt idx="1488">
                  <c:v>1.0188806949021265</c:v>
                </c:pt>
                <c:pt idx="1489">
                  <c:v>1.0152651751486774</c:v>
                </c:pt>
                <c:pt idx="1490">
                  <c:v>1.0247852326245432</c:v>
                </c:pt>
                <c:pt idx="1491">
                  <c:v>1.0199920501594788</c:v>
                </c:pt>
                <c:pt idx="1492">
                  <c:v>1.006704459564274</c:v>
                </c:pt>
                <c:pt idx="1493">
                  <c:v>1.0213122033579141</c:v>
                </c:pt>
                <c:pt idx="1494">
                  <c:v>1.0272565960927331</c:v>
                </c:pt>
                <c:pt idx="1495">
                  <c:v>1.0339702258368464</c:v>
                </c:pt>
                <c:pt idx="1496">
                  <c:v>1.0332697651763889</c:v>
                </c:pt>
                <c:pt idx="1497">
                  <c:v>1.0342820119515717</c:v>
                </c:pt>
                <c:pt idx="1498">
                  <c:v>1.0540783140412793</c:v>
                </c:pt>
                <c:pt idx="1499">
                  <c:v>1.060352127852064</c:v>
                </c:pt>
                <c:pt idx="1500">
                  <c:v>1.0641965494024099</c:v>
                </c:pt>
                <c:pt idx="1501">
                  <c:v>1.0640395982473729</c:v>
                </c:pt>
                <c:pt idx="1502">
                  <c:v>1.0538984374366303</c:v>
                </c:pt>
                <c:pt idx="1503">
                  <c:v>1.0563049042474568</c:v>
                </c:pt>
                <c:pt idx="1504">
                  <c:v>1.0755143148270934</c:v>
                </c:pt>
                <c:pt idx="1505">
                  <c:v>1.0795026376611585</c:v>
                </c:pt>
                <c:pt idx="1506">
                  <c:v>1.0771497811325021</c:v>
                </c:pt>
                <c:pt idx="1507">
                  <c:v>1.0772478315169969</c:v>
                </c:pt>
                <c:pt idx="1508">
                  <c:v>1.0734626634364179</c:v>
                </c:pt>
                <c:pt idx="1509">
                  <c:v>1.0710057606364447</c:v>
                </c:pt>
                <c:pt idx="1510">
                  <c:v>1.0679379827791138</c:v>
                </c:pt>
                <c:pt idx="1511">
                  <c:v>1.0718561184674433</c:v>
                </c:pt>
                <c:pt idx="1512">
                  <c:v>1.0626178676721947</c:v>
                </c:pt>
                <c:pt idx="1513">
                  <c:v>1.0636801977372994</c:v>
                </c:pt>
                <c:pt idx="1514">
                  <c:v>1.0757911837185636</c:v>
                </c:pt>
                <c:pt idx="1515">
                  <c:v>1.0552757279094835</c:v>
                </c:pt>
                <c:pt idx="1516">
                  <c:v>1.0560954009079242</c:v>
                </c:pt>
                <c:pt idx="1517">
                  <c:v>1.0508105557234857</c:v>
                </c:pt>
                <c:pt idx="1518">
                  <c:v>1.041656600042965</c:v>
                </c:pt>
                <c:pt idx="1519">
                  <c:v>1.0479677999715784</c:v>
                </c:pt>
                <c:pt idx="1520">
                  <c:v>1.0505008858041092</c:v>
                </c:pt>
                <c:pt idx="1521">
                  <c:v>1.0518993382304509</c:v>
                </c:pt>
                <c:pt idx="1522">
                  <c:v>1.049878371672333</c:v>
                </c:pt>
                <c:pt idx="1523">
                  <c:v>1.0596061689916076</c:v>
                </c:pt>
                <c:pt idx="1524">
                  <c:v>1.0671553431992777</c:v>
                </c:pt>
                <c:pt idx="1525">
                  <c:v>1.0647093740752733</c:v>
                </c:pt>
                <c:pt idx="1526">
                  <c:v>1.0590280949621564</c:v>
                </c:pt>
                <c:pt idx="1527">
                  <c:v>1.0759678860301898</c:v>
                </c:pt>
                <c:pt idx="1528">
                  <c:v>1.1022538538562612</c:v>
                </c:pt>
                <c:pt idx="1529">
                  <c:v>1.0969076390067065</c:v>
                </c:pt>
                <c:pt idx="1530">
                  <c:v>1.0967376379803517</c:v>
                </c:pt>
                <c:pt idx="1531">
                  <c:v>1.0948186014982022</c:v>
                </c:pt>
                <c:pt idx="1532">
                  <c:v>1.0962251660067142</c:v>
                </c:pt>
                <c:pt idx="1533">
                  <c:v>1.0880083321664931</c:v>
                </c:pt>
                <c:pt idx="1534">
                  <c:v>1.0897369110672497</c:v>
                </c:pt>
                <c:pt idx="1535">
                  <c:v>1.0883874838331555</c:v>
                </c:pt>
                <c:pt idx="1536">
                  <c:v>1.0821972597386491</c:v>
                </c:pt>
                <c:pt idx="1537">
                  <c:v>1.0828956042037581</c:v>
                </c:pt>
                <c:pt idx="1538">
                  <c:v>1.0827961430223638</c:v>
                </c:pt>
                <c:pt idx="1539">
                  <c:v>1.0844361944176948</c:v>
                </c:pt>
                <c:pt idx="1540">
                  <c:v>1.0882502838347075</c:v>
                </c:pt>
                <c:pt idx="1541">
                  <c:v>1.0804252988332419</c:v>
                </c:pt>
                <c:pt idx="1542">
                  <c:v>1.0818526725960171</c:v>
                </c:pt>
                <c:pt idx="1543">
                  <c:v>1.0835255250192548</c:v>
                </c:pt>
                <c:pt idx="1544">
                  <c:v>1.0900920791866258</c:v>
                </c:pt>
                <c:pt idx="1545">
                  <c:v>1.0905206087447603</c:v>
                </c:pt>
                <c:pt idx="1546">
                  <c:v>1.091940575823815</c:v>
                </c:pt>
                <c:pt idx="1547">
                  <c:v>1.085909771778919</c:v>
                </c:pt>
                <c:pt idx="1548">
                  <c:v>1.0658489452706095</c:v>
                </c:pt>
                <c:pt idx="1549">
                  <c:v>1.0663896331822316</c:v>
                </c:pt>
                <c:pt idx="1550">
                  <c:v>1.0591025144985895</c:v>
                </c:pt>
                <c:pt idx="1551">
                  <c:v>1.067285841912454</c:v>
                </c:pt>
                <c:pt idx="1552">
                  <c:v>1.0662097565775821</c:v>
                </c:pt>
                <c:pt idx="1553">
                  <c:v>1.0672234141496639</c:v>
                </c:pt>
                <c:pt idx="1554">
                  <c:v>1.0730214367061903</c:v>
                </c:pt>
                <c:pt idx="1555">
                  <c:v>1.0700527673310287</c:v>
                </c:pt>
                <c:pt idx="1556">
                  <c:v>1.0511953505777449</c:v>
                </c:pt>
                <c:pt idx="1557">
                  <c:v>1.0574529402241888</c:v>
                </c:pt>
                <c:pt idx="1558">
                  <c:v>1.0538152004195771</c:v>
                </c:pt>
                <c:pt idx="1559">
                  <c:v>1.0575626296831024</c:v>
                </c:pt>
                <c:pt idx="1560">
                  <c:v>1.0597564188613733</c:v>
                </c:pt>
                <c:pt idx="1561">
                  <c:v>1.0750776731867886</c:v>
                </c:pt>
                <c:pt idx="1562">
                  <c:v>1.081111298825483</c:v>
                </c:pt>
                <c:pt idx="1563">
                  <c:v>1.0787298736596171</c:v>
                </c:pt>
                <c:pt idx="1564">
                  <c:v>1.0797343610518544</c:v>
                </c:pt>
                <c:pt idx="1565">
                  <c:v>1.0806030592425426</c:v>
                </c:pt>
                <c:pt idx="1566">
                  <c:v>1.0726168906953424</c:v>
                </c:pt>
                <c:pt idx="1567">
                  <c:v>1.0876803218874269</c:v>
                </c:pt>
                <c:pt idx="1568">
                  <c:v>1.0879780000331603</c:v>
                </c:pt>
                <c:pt idx="1569">
                  <c:v>1.087885945535487</c:v>
                </c:pt>
                <c:pt idx="1570">
                  <c:v>1.0901724946098807</c:v>
                </c:pt>
                <c:pt idx="1571">
                  <c:v>1.1033302918903583</c:v>
                </c:pt>
                <c:pt idx="1572">
                  <c:v>1.1046324574283286</c:v>
                </c:pt>
                <c:pt idx="1573">
                  <c:v>1.0991208266423418</c:v>
                </c:pt>
                <c:pt idx="1574">
                  <c:v>1.0977234323136749</c:v>
                </c:pt>
                <c:pt idx="1575">
                  <c:v>1.0948736225772717</c:v>
                </c:pt>
                <c:pt idx="1576">
                  <c:v>1.0935411249059686</c:v>
                </c:pt>
                <c:pt idx="1577">
                  <c:v>1.101280756695032</c:v>
                </c:pt>
                <c:pt idx="1578">
                  <c:v>1.0943315238687508</c:v>
                </c:pt>
                <c:pt idx="1579">
                  <c:v>1.1035733016562477</c:v>
                </c:pt>
                <c:pt idx="1580">
                  <c:v>1.1022968831616877</c:v>
                </c:pt>
                <c:pt idx="1581">
                  <c:v>1.1051241201477038</c:v>
                </c:pt>
                <c:pt idx="1582">
                  <c:v>1.1102576573647023</c:v>
                </c:pt>
                <c:pt idx="1583">
                  <c:v>1.1033736738950095</c:v>
                </c:pt>
                <c:pt idx="1584">
                  <c:v>1.1185087030297292</c:v>
                </c:pt>
                <c:pt idx="1585">
                  <c:v>1.1272422412342855</c:v>
                </c:pt>
                <c:pt idx="1586">
                  <c:v>1.1322953630280292</c:v>
                </c:pt>
                <c:pt idx="1587">
                  <c:v>1.131101476152073</c:v>
                </c:pt>
                <c:pt idx="1588">
                  <c:v>1.1304211193474292</c:v>
                </c:pt>
                <c:pt idx="1589">
                  <c:v>1.1316188859148582</c:v>
                </c:pt>
                <c:pt idx="1590">
                  <c:v>1.1261178361056154</c:v>
                </c:pt>
                <c:pt idx="1591">
                  <c:v>1.1350383048993169</c:v>
                </c:pt>
                <c:pt idx="1592">
                  <c:v>1.1456912322852479</c:v>
                </c:pt>
                <c:pt idx="1593">
                  <c:v>1.1431465073782989</c:v>
                </c:pt>
                <c:pt idx="1594">
                  <c:v>1.1433577742139553</c:v>
                </c:pt>
                <c:pt idx="1595">
                  <c:v>1.1504830039534131</c:v>
                </c:pt>
                <c:pt idx="1596">
                  <c:v>1.1557953596773864</c:v>
                </c:pt>
                <c:pt idx="1597">
                  <c:v>1.1578847498851157</c:v>
                </c:pt>
                <c:pt idx="1598">
                  <c:v>1.1462844723813657</c:v>
                </c:pt>
                <c:pt idx="1599">
                  <c:v>1.154493546838641</c:v>
                </c:pt>
                <c:pt idx="1600">
                  <c:v>1.144100911480614</c:v>
                </c:pt>
                <c:pt idx="1601">
                  <c:v>1.130298380017198</c:v>
                </c:pt>
                <c:pt idx="1602">
                  <c:v>1.1285130165412482</c:v>
                </c:pt>
                <c:pt idx="1603">
                  <c:v>1.1364822555256582</c:v>
                </c:pt>
                <c:pt idx="1604">
                  <c:v>1.1340570956559171</c:v>
                </c:pt>
                <c:pt idx="1605">
                  <c:v>1.1402353279767803</c:v>
                </c:pt>
                <c:pt idx="1606">
                  <c:v>1.1120500748251481</c:v>
                </c:pt>
                <c:pt idx="1607">
                  <c:v>1.1127791041228146</c:v>
                </c:pt>
                <c:pt idx="1608">
                  <c:v>1.1076628491678311</c:v>
                </c:pt>
                <c:pt idx="1609">
                  <c:v>1.0996022610841978</c:v>
                </c:pt>
                <c:pt idx="1610">
                  <c:v>1.1014733304717743</c:v>
                </c:pt>
                <c:pt idx="1611">
                  <c:v>1.0997460212882273</c:v>
                </c:pt>
                <c:pt idx="1612">
                  <c:v>1.0943819245879753</c:v>
                </c:pt>
                <c:pt idx="1613">
                  <c:v>1.1065690230619518</c:v>
                </c:pt>
                <c:pt idx="1614">
                  <c:v>1.1073196728220984</c:v>
                </c:pt>
                <c:pt idx="1615">
                  <c:v>1.0969490458956992</c:v>
                </c:pt>
                <c:pt idx="1616">
                  <c:v>1.1013276656919309</c:v>
                </c:pt>
                <c:pt idx="1617">
                  <c:v>1.0985395783198681</c:v>
                </c:pt>
                <c:pt idx="1618">
                  <c:v>1.0941561265442565</c:v>
                </c:pt>
                <c:pt idx="1619">
                  <c:v>1.091990941273117</c:v>
                </c:pt>
                <c:pt idx="1620">
                  <c:v>1.0946504697777393</c:v>
                </c:pt>
                <c:pt idx="1621">
                  <c:v>1.106036835201647</c:v>
                </c:pt>
                <c:pt idx="1622">
                  <c:v>1.1141041951103967</c:v>
                </c:pt>
                <c:pt idx="1623">
                  <c:v>1.1164379706109915</c:v>
                </c:pt>
                <c:pt idx="1624">
                  <c:v>1.1125265714778556</c:v>
                </c:pt>
                <c:pt idx="1625">
                  <c:v>1.1184925494052327</c:v>
                </c:pt>
                <c:pt idx="1626">
                  <c:v>1.1151190165899205</c:v>
                </c:pt>
                <c:pt idx="1627">
                  <c:v>1.1063305278461397</c:v>
                </c:pt>
                <c:pt idx="1628">
                  <c:v>1.1001706711548889</c:v>
                </c:pt>
                <c:pt idx="1629">
                  <c:v>1.097869590872433</c:v>
                </c:pt>
                <c:pt idx="1630">
                  <c:v>1.094576649829988</c:v>
                </c:pt>
                <c:pt idx="1631">
                  <c:v>1.0964623915053167</c:v>
                </c:pt>
                <c:pt idx="1632">
                  <c:v>1.0979570250102615</c:v>
                </c:pt>
                <c:pt idx="1633">
                  <c:v>1.093825823720229</c:v>
                </c:pt>
                <c:pt idx="1634">
                  <c:v>1.1015286689801453</c:v>
                </c:pt>
                <c:pt idx="1635">
                  <c:v>1.1063380403396281</c:v>
                </c:pt>
                <c:pt idx="1636">
                  <c:v>1.1083761128101488</c:v>
                </c:pt>
                <c:pt idx="1637">
                  <c:v>1.1108455011626803</c:v>
                </c:pt>
                <c:pt idx="1638">
                  <c:v>1.1142353992220233</c:v>
                </c:pt>
                <c:pt idx="1639">
                  <c:v>1.1075355247476775</c:v>
                </c:pt>
                <c:pt idx="1640">
                  <c:v>1.1134657389736597</c:v>
                </c:pt>
                <c:pt idx="1641">
                  <c:v>1.1120916227938296</c:v>
                </c:pt>
                <c:pt idx="1642">
                  <c:v>1.116992025823234</c:v>
                </c:pt>
                <c:pt idx="1643">
                  <c:v>1.1227049067868931</c:v>
                </c:pt>
                <c:pt idx="1644">
                  <c:v>1.1274732592265313</c:v>
                </c:pt>
                <c:pt idx="1645">
                  <c:v>1.1345767626937411</c:v>
                </c:pt>
                <c:pt idx="1646">
                  <c:v>1.134960711069861</c:v>
                </c:pt>
                <c:pt idx="1647">
                  <c:v>1.1332175656911203</c:v>
                </c:pt>
                <c:pt idx="1648">
                  <c:v>1.1390839060874907</c:v>
                </c:pt>
                <c:pt idx="1649">
                  <c:v>1.1293695818786036</c:v>
                </c:pt>
                <c:pt idx="1650">
                  <c:v>1.1427318388996988</c:v>
                </c:pt>
                <c:pt idx="1651">
                  <c:v>1.1474454524196478</c:v>
                </c:pt>
                <c:pt idx="1652">
                  <c:v>1.1502292015912454</c:v>
                </c:pt>
                <c:pt idx="1653">
                  <c:v>1.1467574420418256</c:v>
                </c:pt>
                <c:pt idx="1654">
                  <c:v>1.1474831912367014</c:v>
                </c:pt>
                <c:pt idx="1655">
                  <c:v>1.1387459496902848</c:v>
                </c:pt>
                <c:pt idx="1656">
                  <c:v>1.1433567513862037</c:v>
                </c:pt>
                <c:pt idx="1657">
                  <c:v>1.1451909284348663</c:v>
                </c:pt>
                <c:pt idx="1658">
                  <c:v>1.1392284069598921</c:v>
                </c:pt>
                <c:pt idx="1659">
                  <c:v>1.1350960770323402</c:v>
                </c:pt>
                <c:pt idx="1660">
                  <c:v>1.1405819255049936</c:v>
                </c:pt>
                <c:pt idx="1661">
                  <c:v>1.143594188504341</c:v>
                </c:pt>
                <c:pt idx="1662">
                  <c:v>1.1429798922645029</c:v>
                </c:pt>
                <c:pt idx="1663">
                  <c:v>1.1345437147763773</c:v>
                </c:pt>
                <c:pt idx="1664">
                  <c:v>1.1331379967460049</c:v>
                </c:pt>
                <c:pt idx="1665">
                  <c:v>1.1416959965463771</c:v>
                </c:pt>
                <c:pt idx="1666">
                  <c:v>1.1425084039407871</c:v>
                </c:pt>
                <c:pt idx="1667">
                  <c:v>1.143366133185584</c:v>
                </c:pt>
                <c:pt idx="1668">
                  <c:v>1.1529509815090457</c:v>
                </c:pt>
                <c:pt idx="1669">
                  <c:v>1.141845082508701</c:v>
                </c:pt>
                <c:pt idx="1670">
                  <c:v>1.146557532121208</c:v>
                </c:pt>
                <c:pt idx="1671">
                  <c:v>1.150367600767058</c:v>
                </c:pt>
                <c:pt idx="1672">
                  <c:v>1.1445865077733222</c:v>
                </c:pt>
                <c:pt idx="1673">
                  <c:v>1.1457608903821468</c:v>
                </c:pt>
                <c:pt idx="1674">
                  <c:v>1.1531307523039271</c:v>
                </c:pt>
                <c:pt idx="1675">
                  <c:v>1.1522525665040917</c:v>
                </c:pt>
                <c:pt idx="1676">
                  <c:v>1.1473122026525175</c:v>
                </c:pt>
                <c:pt idx="1677">
                  <c:v>1.1432090762207789</c:v>
                </c:pt>
                <c:pt idx="1678">
                  <c:v>1.1322480660619829</c:v>
                </c:pt>
                <c:pt idx="1679">
                  <c:v>1.136578260254649</c:v>
                </c:pt>
                <c:pt idx="1680">
                  <c:v>1.1534341794470242</c:v>
                </c:pt>
                <c:pt idx="1681">
                  <c:v>1.1572078142629521</c:v>
                </c:pt>
                <c:pt idx="1682">
                  <c:v>1.1591869154230856</c:v>
                </c:pt>
                <c:pt idx="1683">
                  <c:v>1.1531122355946244</c:v>
                </c:pt>
                <c:pt idx="1684">
                  <c:v>1.1600156527916039</c:v>
                </c:pt>
                <c:pt idx="1685">
                  <c:v>1.1546773384046851</c:v>
                </c:pt>
                <c:pt idx="1686">
                  <c:v>1.1554286582933591</c:v>
                </c:pt>
                <c:pt idx="1687">
                  <c:v>1.144885244016729</c:v>
                </c:pt>
                <c:pt idx="1688">
                  <c:v>1.1364559088935646</c:v>
                </c:pt>
                <c:pt idx="1689">
                  <c:v>1.1274783028254447</c:v>
                </c:pt>
                <c:pt idx="1690">
                  <c:v>1.1182987411812033</c:v>
                </c:pt>
                <c:pt idx="1691">
                  <c:v>1.118797316805384</c:v>
                </c:pt>
                <c:pt idx="1692">
                  <c:v>1.1191679684207285</c:v>
                </c:pt>
                <c:pt idx="1693">
                  <c:v>1.103783228234849</c:v>
                </c:pt>
                <c:pt idx="1694">
                  <c:v>1.1055594920707987</c:v>
                </c:pt>
                <c:pt idx="1695">
                  <c:v>1.1077743373927902</c:v>
                </c:pt>
                <c:pt idx="1696">
                  <c:v>1.1117738760622042</c:v>
                </c:pt>
                <c:pt idx="1697">
                  <c:v>1.1126455721963031</c:v>
                </c:pt>
                <c:pt idx="1698">
                  <c:v>1.1087848206718489</c:v>
                </c:pt>
                <c:pt idx="1699">
                  <c:v>1.1058341036872297</c:v>
                </c:pt>
                <c:pt idx="1700">
                  <c:v>1.1030205161612134</c:v>
                </c:pt>
                <c:pt idx="1701">
                  <c:v>1.0944390265924693</c:v>
                </c:pt>
                <c:pt idx="1702">
                  <c:v>1.0858243832965939</c:v>
                </c:pt>
                <c:pt idx="1703">
                  <c:v>1.0864994496128657</c:v>
                </c:pt>
                <c:pt idx="1704">
                  <c:v>1.0767149029883205</c:v>
                </c:pt>
                <c:pt idx="1705">
                  <c:v>1.0797887825422408</c:v>
                </c:pt>
                <c:pt idx="1706">
                  <c:v>1.087552715307893</c:v>
                </c:pt>
                <c:pt idx="1707">
                  <c:v>1.0899213374918983</c:v>
                </c:pt>
                <c:pt idx="1708">
                  <c:v>1.0979400601775477</c:v>
                </c:pt>
                <c:pt idx="1709">
                  <c:v>1.0949341104943247</c:v>
                </c:pt>
                <c:pt idx="1710">
                  <c:v>1.0898896298315888</c:v>
                </c:pt>
                <c:pt idx="1711">
                  <c:v>1.0900631225802691</c:v>
                </c:pt>
                <c:pt idx="1712">
                  <c:v>1.0847883998635821</c:v>
                </c:pt>
                <c:pt idx="1713">
                  <c:v>1.0799463332859602</c:v>
                </c:pt>
                <c:pt idx="1714">
                  <c:v>1.0806971946656418</c:v>
                </c:pt>
                <c:pt idx="1715">
                  <c:v>1.0961296197867147</c:v>
                </c:pt>
                <c:pt idx="1716">
                  <c:v>1.0969152925798844</c:v>
                </c:pt>
                <c:pt idx="1717">
                  <c:v>1.0994261936311751</c:v>
                </c:pt>
                <c:pt idx="1718">
                  <c:v>1.0942927974938665</c:v>
                </c:pt>
                <c:pt idx="1719">
                  <c:v>1.09532155059277</c:v>
                </c:pt>
                <c:pt idx="1720">
                  <c:v>1.0904247098255364</c:v>
                </c:pt>
                <c:pt idx="1721">
                  <c:v>1.0941174354392948</c:v>
                </c:pt>
                <c:pt idx="1722">
                  <c:v>1.1075901578575982</c:v>
                </c:pt>
                <c:pt idx="1723">
                  <c:v>1.1111202185888776</c:v>
                </c:pt>
                <c:pt idx="1724">
                  <c:v>1.1139653726955134</c:v>
                </c:pt>
                <c:pt idx="1725">
                  <c:v>1.1074320427951192</c:v>
                </c:pt>
                <c:pt idx="1726">
                  <c:v>1.1123226760559966</c:v>
                </c:pt>
                <c:pt idx="1727">
                  <c:v>1.104186292908953</c:v>
                </c:pt>
                <c:pt idx="1728">
                  <c:v>1.1048254897140626</c:v>
                </c:pt>
                <c:pt idx="1729">
                  <c:v>1.1015382976689818</c:v>
                </c:pt>
                <c:pt idx="1730">
                  <c:v>1.1090182370188233</c:v>
                </c:pt>
                <c:pt idx="1731">
                  <c:v>1.1074803625889174</c:v>
                </c:pt>
                <c:pt idx="1732">
                  <c:v>1.1131934551721112</c:v>
                </c:pt>
                <c:pt idx="1733">
                  <c:v>1.1101043037417573</c:v>
                </c:pt>
                <c:pt idx="1734">
                  <c:v>1.113779359124353</c:v>
                </c:pt>
                <c:pt idx="1735">
                  <c:v>1.1235035941814568</c:v>
                </c:pt>
                <c:pt idx="1736">
                  <c:v>1.1255326728217447</c:v>
                </c:pt>
                <c:pt idx="1737">
                  <c:v>1.1191856739218138</c:v>
                </c:pt>
                <c:pt idx="1738">
                  <c:v>1.1244271723715242</c:v>
                </c:pt>
                <c:pt idx="1739">
                  <c:v>1.1259664928682518</c:v>
                </c:pt>
                <c:pt idx="1740">
                  <c:v>1.1271955438569208</c:v>
                </c:pt>
                <c:pt idx="1741">
                  <c:v>1.1225724682279787</c:v>
                </c:pt>
                <c:pt idx="1742">
                  <c:v>1.1311537461771879</c:v>
                </c:pt>
                <c:pt idx="1743">
                  <c:v>1.1330265085210436</c:v>
                </c:pt>
                <c:pt idx="1744">
                  <c:v>1.1349708335376116</c:v>
                </c:pt>
                <c:pt idx="1745">
                  <c:v>1.1330927807053837</c:v>
                </c:pt>
                <c:pt idx="1746">
                  <c:v>1.1297088432629399</c:v>
                </c:pt>
                <c:pt idx="1747">
                  <c:v>1.1277712548015655</c:v>
                </c:pt>
                <c:pt idx="1748">
                  <c:v>1.1350436659275331</c:v>
                </c:pt>
                <c:pt idx="1749">
                  <c:v>1.1365439073501524</c:v>
                </c:pt>
                <c:pt idx="1750">
                  <c:v>1.1203366725720336</c:v>
                </c:pt>
                <c:pt idx="1751">
                  <c:v>1.1242524804454794</c:v>
                </c:pt>
                <c:pt idx="1752">
                  <c:v>1.1395628010949257</c:v>
                </c:pt>
                <c:pt idx="1753">
                  <c:v>1.1444612642785934</c:v>
                </c:pt>
                <c:pt idx="1754">
                  <c:v>1.1420336355142784</c:v>
                </c:pt>
                <c:pt idx="1755">
                  <c:v>1.1464837121734548</c:v>
                </c:pt>
                <c:pt idx="1756">
                  <c:v>1.1440467368796829</c:v>
                </c:pt>
                <c:pt idx="1757">
                  <c:v>1.1454523843702102</c:v>
                </c:pt>
                <c:pt idx="1758">
                  <c:v>1.146195380557179</c:v>
                </c:pt>
                <c:pt idx="1759">
                  <c:v>1.1474153671757703</c:v>
                </c:pt>
                <c:pt idx="1760">
                  <c:v>1.1543945441662371</c:v>
                </c:pt>
                <c:pt idx="1761">
                  <c:v>1.1613109759646116</c:v>
                </c:pt>
                <c:pt idx="1762">
                  <c:v>1.1586369867917723</c:v>
                </c:pt>
                <c:pt idx="1763">
                  <c:v>1.1543593800535243</c:v>
                </c:pt>
                <c:pt idx="1764">
                  <c:v>1.1505334046726354</c:v>
                </c:pt>
                <c:pt idx="1765">
                  <c:v>1.1566618005930345</c:v>
                </c:pt>
                <c:pt idx="1766">
                  <c:v>1.157513992460002</c:v>
                </c:pt>
                <c:pt idx="1767">
                  <c:v>1.1552920578835919</c:v>
                </c:pt>
                <c:pt idx="1768">
                  <c:v>1.1504164848796139</c:v>
                </c:pt>
                <c:pt idx="1769">
                  <c:v>1.1316500292564065</c:v>
                </c:pt>
                <c:pt idx="1770">
                  <c:v>1.141814432946064</c:v>
                </c:pt>
                <c:pt idx="1771">
                  <c:v>1.1467174812196541</c:v>
                </c:pt>
                <c:pt idx="1772">
                  <c:v>1.1450208215987423</c:v>
                </c:pt>
                <c:pt idx="1773">
                  <c:v>1.1527726567809837</c:v>
                </c:pt>
                <c:pt idx="1774">
                  <c:v>1.1528765267026881</c:v>
                </c:pt>
                <c:pt idx="1775">
                  <c:v>1.1592890218486651</c:v>
                </c:pt>
                <c:pt idx="1776">
                  <c:v>1.160460053814854</c:v>
                </c:pt>
                <c:pt idx="1777">
                  <c:v>1.1595709696089722</c:v>
                </c:pt>
                <c:pt idx="1778">
                  <c:v>1.1538596405219022</c:v>
                </c:pt>
                <c:pt idx="1779">
                  <c:v>1.1750252620819828</c:v>
                </c:pt>
                <c:pt idx="1780">
                  <c:v>1.1860045420606231</c:v>
                </c:pt>
                <c:pt idx="1781">
                  <c:v>1.1869126367547218</c:v>
                </c:pt>
                <c:pt idx="1782">
                  <c:v>1.1863484943446503</c:v>
                </c:pt>
                <c:pt idx="1783">
                  <c:v>1.1853551875178394</c:v>
                </c:pt>
                <c:pt idx="1784">
                  <c:v>1.18758040219704</c:v>
                </c:pt>
                <c:pt idx="1785">
                  <c:v>1.1919763042552869</c:v>
                </c:pt>
                <c:pt idx="1786">
                  <c:v>1.1936459823855012</c:v>
                </c:pt>
                <c:pt idx="1787">
                  <c:v>1.1940240054146445</c:v>
                </c:pt>
                <c:pt idx="1788">
                  <c:v>1.1870083240544105</c:v>
                </c:pt>
                <c:pt idx="1789">
                  <c:v>1.1869184562919306</c:v>
                </c:pt>
                <c:pt idx="1790">
                  <c:v>1.1908602933681671</c:v>
                </c:pt>
                <c:pt idx="1791">
                  <c:v>1.1919427978289305</c:v>
                </c:pt>
                <c:pt idx="1792">
                  <c:v>1.1935860235172848</c:v>
                </c:pt>
                <c:pt idx="1793">
                  <c:v>1.1890991955988839</c:v>
                </c:pt>
                <c:pt idx="1794">
                  <c:v>1.1828188921223628</c:v>
                </c:pt>
                <c:pt idx="1795">
                  <c:v>1.1860776566099243</c:v>
                </c:pt>
                <c:pt idx="1796">
                  <c:v>1.1839564882020401</c:v>
                </c:pt>
                <c:pt idx="1797">
                  <c:v>1.1871841446179743</c:v>
                </c:pt>
                <c:pt idx="1798">
                  <c:v>1.1842977952418816</c:v>
                </c:pt>
                <c:pt idx="1799">
                  <c:v>1.1824345205071731</c:v>
                </c:pt>
                <c:pt idx="1800">
                  <c:v>1.1785616361293854</c:v>
                </c:pt>
                <c:pt idx="1801">
                  <c:v>1.1792789910827113</c:v>
                </c:pt>
                <c:pt idx="1802">
                  <c:v>1.179874735343325</c:v>
                </c:pt>
                <c:pt idx="1803">
                  <c:v>1.1778891797873776</c:v>
                </c:pt>
                <c:pt idx="1804">
                  <c:v>1.1811696352772643</c:v>
                </c:pt>
                <c:pt idx="1805">
                  <c:v>1.1901405400601128</c:v>
                </c:pt>
                <c:pt idx="1806">
                  <c:v>1.1931772098458162</c:v>
                </c:pt>
                <c:pt idx="1807">
                  <c:v>1.1950450696704471</c:v>
                </c:pt>
                <c:pt idx="1808">
                  <c:v>1.1942748451033238</c:v>
                </c:pt>
                <c:pt idx="1809">
                  <c:v>1.1958349395843921</c:v>
                </c:pt>
                <c:pt idx="1810">
                  <c:v>1.1915838910977716</c:v>
                </c:pt>
                <c:pt idx="1811">
                  <c:v>1.1893161408920598</c:v>
                </c:pt>
                <c:pt idx="1812">
                  <c:v>1.1927560164315576</c:v>
                </c:pt>
                <c:pt idx="1813">
                  <c:v>1.1886570871205941</c:v>
                </c:pt>
                <c:pt idx="1814">
                  <c:v>1.191646565750019</c:v>
                </c:pt>
                <c:pt idx="1815">
                  <c:v>1.1923699165901664</c:v>
                </c:pt>
                <c:pt idx="1816">
                  <c:v>1.1950323372284322</c:v>
                </c:pt>
                <c:pt idx="1817">
                  <c:v>1.1980831149831277</c:v>
                </c:pt>
                <c:pt idx="1818">
                  <c:v>1.2018462746320793</c:v>
                </c:pt>
                <c:pt idx="1819">
                  <c:v>1.2051070847751446</c:v>
                </c:pt>
                <c:pt idx="1820">
                  <c:v>1.1957692669887343</c:v>
                </c:pt>
                <c:pt idx="1821">
                  <c:v>1.1968289870795754</c:v>
                </c:pt>
                <c:pt idx="1822">
                  <c:v>1.1977357062466973</c:v>
                </c:pt>
                <c:pt idx="1823">
                  <c:v>1.1932906379165131</c:v>
                </c:pt>
                <c:pt idx="1824">
                  <c:v>1.1892115303019837</c:v>
                </c:pt>
                <c:pt idx="1825">
                  <c:v>1.1950064138354093</c:v>
                </c:pt>
                <c:pt idx="1826">
                  <c:v>1.2039651857649245</c:v>
                </c:pt>
                <c:pt idx="1827">
                  <c:v>1.204630164883367</c:v>
                </c:pt>
                <c:pt idx="1828">
                  <c:v>1.2089804982017696</c:v>
                </c:pt>
                <c:pt idx="1829">
                  <c:v>1.210701141369968</c:v>
                </c:pt>
                <c:pt idx="1830">
                  <c:v>1.2160490139058791</c:v>
                </c:pt>
                <c:pt idx="1831">
                  <c:v>1.2095989915623833</c:v>
                </c:pt>
                <c:pt idx="1832">
                  <c:v>1.2000677535210913</c:v>
                </c:pt>
                <c:pt idx="1833">
                  <c:v>1.1989129457192436</c:v>
                </c:pt>
                <c:pt idx="1834">
                  <c:v>1.1931488528281431</c:v>
                </c:pt>
                <c:pt idx="1835">
                  <c:v>1.1964964269805103</c:v>
                </c:pt>
                <c:pt idx="1836">
                  <c:v>1.2028798949802859</c:v>
                </c:pt>
                <c:pt idx="1837">
                  <c:v>1.2099220993222253</c:v>
                </c:pt>
                <c:pt idx="1838">
                  <c:v>1.1822189507409753</c:v>
                </c:pt>
                <c:pt idx="1839">
                  <c:v>1.1828899610161618</c:v>
                </c:pt>
                <c:pt idx="1840">
                  <c:v>1.1717478750753525</c:v>
                </c:pt>
                <c:pt idx="1841">
                  <c:v>1.1757782396570142</c:v>
                </c:pt>
                <c:pt idx="1842">
                  <c:v>1.1772613398973084</c:v>
                </c:pt>
                <c:pt idx="1843">
                  <c:v>1.1699697772034339</c:v>
                </c:pt>
                <c:pt idx="1844">
                  <c:v>1.1701210851708739</c:v>
                </c:pt>
                <c:pt idx="1845">
                  <c:v>1.1672998088017572</c:v>
                </c:pt>
                <c:pt idx="1846">
                  <c:v>1.1652036467689117</c:v>
                </c:pt>
                <c:pt idx="1847">
                  <c:v>1.1617788314863133</c:v>
                </c:pt>
                <c:pt idx="1848">
                  <c:v>1.1540509798513585</c:v>
                </c:pt>
                <c:pt idx="1849">
                  <c:v>1.1603777690857084</c:v>
                </c:pt>
                <c:pt idx="1850">
                  <c:v>1.1717358127618644</c:v>
                </c:pt>
                <c:pt idx="1851">
                  <c:v>1.1571404134410923</c:v>
                </c:pt>
                <c:pt idx="1852">
                  <c:v>1.1649786952033327</c:v>
                </c:pt>
                <c:pt idx="1853">
                  <c:v>1.1612405066594975</c:v>
                </c:pt>
                <c:pt idx="1854">
                  <c:v>1.1519640232682802</c:v>
                </c:pt>
                <c:pt idx="1855">
                  <c:v>1.1525936971943198</c:v>
                </c:pt>
                <c:pt idx="1856">
                  <c:v>1.1626865382112646</c:v>
                </c:pt>
                <c:pt idx="1857">
                  <c:v>1.1595359818458724</c:v>
                </c:pt>
                <c:pt idx="1858">
                  <c:v>1.163928356911871</c:v>
                </c:pt>
                <c:pt idx="1859">
                  <c:v>1.1628715642245957</c:v>
                </c:pt>
                <c:pt idx="1860">
                  <c:v>1.1570160516944266</c:v>
                </c:pt>
                <c:pt idx="1861">
                  <c:v>1.1660675835200647</c:v>
                </c:pt>
                <c:pt idx="1862">
                  <c:v>1.1553660541809558</c:v>
                </c:pt>
                <c:pt idx="1863">
                  <c:v>1.1626323283404119</c:v>
                </c:pt>
                <c:pt idx="1864">
                  <c:v>1.1664370359580447</c:v>
                </c:pt>
                <c:pt idx="1865">
                  <c:v>1.1809519493157168</c:v>
                </c:pt>
                <c:pt idx="1866">
                  <c:v>1.188281920955172</c:v>
                </c:pt>
                <c:pt idx="1867">
                  <c:v>1.1941373629454961</c:v>
                </c:pt>
                <c:pt idx="1868">
                  <c:v>1.19626763099338</c:v>
                </c:pt>
                <c:pt idx="1869">
                  <c:v>1.2025207766295911</c:v>
                </c:pt>
                <c:pt idx="1870">
                  <c:v>1.2040797424731402</c:v>
                </c:pt>
                <c:pt idx="1871">
                  <c:v>1.2068783050121794</c:v>
                </c:pt>
                <c:pt idx="1872">
                  <c:v>1.2081164909107707</c:v>
                </c:pt>
                <c:pt idx="1873">
                  <c:v>1.2093847267833151</c:v>
                </c:pt>
                <c:pt idx="1874">
                  <c:v>1.2028765443376492</c:v>
                </c:pt>
                <c:pt idx="1875">
                  <c:v>1.2120840397604953</c:v>
                </c:pt>
                <c:pt idx="1876">
                  <c:v>1.2149328972089917</c:v>
                </c:pt>
                <c:pt idx="1877">
                  <c:v>1.2255430421789542</c:v>
                </c:pt>
                <c:pt idx="1878">
                  <c:v>1.2301669290161132</c:v>
                </c:pt>
                <c:pt idx="1879">
                  <c:v>1.2349277336923408</c:v>
                </c:pt>
                <c:pt idx="1880">
                  <c:v>1.2508494937179047</c:v>
                </c:pt>
                <c:pt idx="1881">
                  <c:v>1.2554206520209557</c:v>
                </c:pt>
                <c:pt idx="1882">
                  <c:v>1.2514851282608432</c:v>
                </c:pt>
                <c:pt idx="1883">
                  <c:v>1.2549492695070072</c:v>
                </c:pt>
                <c:pt idx="1884">
                  <c:v>1.2425596158682268</c:v>
                </c:pt>
                <c:pt idx="1885">
                  <c:v>1.2302180704037096</c:v>
                </c:pt>
                <c:pt idx="1886">
                  <c:v>1.2276872418462177</c:v>
                </c:pt>
                <c:pt idx="1887">
                  <c:v>1.2157471386393703</c:v>
                </c:pt>
                <c:pt idx="1888">
                  <c:v>1.2210732143631884</c:v>
                </c:pt>
                <c:pt idx="1889">
                  <c:v>1.2300374884006104</c:v>
                </c:pt>
                <c:pt idx="1890">
                  <c:v>1.1888263474785767</c:v>
                </c:pt>
                <c:pt idx="1891">
                  <c:v>1.1671733661296644</c:v>
                </c:pt>
                <c:pt idx="1892">
                  <c:v>1.1505226473462793</c:v>
                </c:pt>
                <c:pt idx="1893">
                  <c:v>1.1038959509070951</c:v>
                </c:pt>
                <c:pt idx="1894">
                  <c:v>1.1124575835094825</c:v>
                </c:pt>
                <c:pt idx="1895">
                  <c:v>1.1233324645175817</c:v>
                </c:pt>
                <c:pt idx="1896">
                  <c:v>1.1283408640496204</c:v>
                </c:pt>
                <c:pt idx="1897">
                  <c:v>1.1528181902509054</c:v>
                </c:pt>
                <c:pt idx="1898">
                  <c:v>1.1600362504263309</c:v>
                </c:pt>
                <c:pt idx="1899">
                  <c:v>1.1743380629123772</c:v>
                </c:pt>
                <c:pt idx="1900">
                  <c:v>1.1611097963267845</c:v>
                </c:pt>
                <c:pt idx="1901">
                  <c:v>1.1495906749146612</c:v>
                </c:pt>
                <c:pt idx="1902">
                  <c:v>1.1546508154229784</c:v>
                </c:pt>
                <c:pt idx="1903">
                  <c:v>1.1478696085073932</c:v>
                </c:pt>
                <c:pt idx="1904">
                  <c:v>1.1487153812484692</c:v>
                </c:pt>
                <c:pt idx="1905">
                  <c:v>1.1602541480074138</c:v>
                </c:pt>
                <c:pt idx="1906">
                  <c:v>1.1539148732205058</c:v>
                </c:pt>
                <c:pt idx="1907">
                  <c:v>1.1598180706858681</c:v>
                </c:pt>
                <c:pt idx="1908">
                  <c:v>1.1664347434130833</c:v>
                </c:pt>
                <c:pt idx="1909">
                  <c:v>1.1733242289906829</c:v>
                </c:pt>
                <c:pt idx="1910">
                  <c:v>1.1675186939406683</c:v>
                </c:pt>
                <c:pt idx="1911">
                  <c:v>1.1608678446585698</c:v>
                </c:pt>
                <c:pt idx="1912">
                  <c:v>1.1607726511377958</c:v>
                </c:pt>
                <c:pt idx="1913">
                  <c:v>1.1532848818651638</c:v>
                </c:pt>
                <c:pt idx="1914">
                  <c:v>1.156589532521872</c:v>
                </c:pt>
                <c:pt idx="1915">
                  <c:v>1.1606061418337663</c:v>
                </c:pt>
                <c:pt idx="1916">
                  <c:v>1.1571892622837259</c:v>
                </c:pt>
                <c:pt idx="1917">
                  <c:v>1.1510269719678237</c:v>
                </c:pt>
                <c:pt idx="1918">
                  <c:v>1.1119762901473171</c:v>
                </c:pt>
                <c:pt idx="1919">
                  <c:v>1.1052612496063048</c:v>
                </c:pt>
                <c:pt idx="1920">
                  <c:v>1.1168745769813726</c:v>
                </c:pt>
                <c:pt idx="1921">
                  <c:v>1.1012290862585965</c:v>
                </c:pt>
                <c:pt idx="1922">
                  <c:v>1.1147166925841869</c:v>
                </c:pt>
                <c:pt idx="1923">
                  <c:v>1.1176673742988836</c:v>
                </c:pt>
                <c:pt idx="1924">
                  <c:v>1.1156507812111538</c:v>
                </c:pt>
                <c:pt idx="1925">
                  <c:v>1.1062880981293948</c:v>
                </c:pt>
                <c:pt idx="1926">
                  <c:v>1.1043405635498809</c:v>
                </c:pt>
                <c:pt idx="1927">
                  <c:v>1.1068737199222565</c:v>
                </c:pt>
                <c:pt idx="1928">
                  <c:v>1.1252239551902745</c:v>
                </c:pt>
                <c:pt idx="1929">
                  <c:v>1.1314879639626096</c:v>
                </c:pt>
                <c:pt idx="1930">
                  <c:v>1.1216393671588403</c:v>
                </c:pt>
                <c:pt idx="1931">
                  <c:v>1.1141952267803164</c:v>
                </c:pt>
                <c:pt idx="1932">
                  <c:v>1.0971234556623619</c:v>
                </c:pt>
                <c:pt idx="1933">
                  <c:v>1.081656818716483</c:v>
                </c:pt>
                <c:pt idx="1934">
                  <c:v>1.0903339250450712</c:v>
                </c:pt>
                <c:pt idx="1935">
                  <c:v>1.0994960986175299</c:v>
                </c:pt>
                <c:pt idx="1936">
                  <c:v>1.0833306586975504</c:v>
                </c:pt>
                <c:pt idx="1937">
                  <c:v>1.0820854540843856</c:v>
                </c:pt>
                <c:pt idx="1938">
                  <c:v>1.1035701626331447</c:v>
                </c:pt>
                <c:pt idx="1939">
                  <c:v>1.0997069774840393</c:v>
                </c:pt>
                <c:pt idx="1940">
                  <c:v>1.084560732513971</c:v>
                </c:pt>
                <c:pt idx="1941">
                  <c:v>1.0871006959813851</c:v>
                </c:pt>
                <c:pt idx="1942">
                  <c:v>1.0867288451886761</c:v>
                </c:pt>
                <c:pt idx="1943">
                  <c:v>1.0936704244417792</c:v>
                </c:pt>
                <c:pt idx="1944">
                  <c:v>1.0902050840182507</c:v>
                </c:pt>
                <c:pt idx="1945">
                  <c:v>1.1062921894404019</c:v>
                </c:pt>
                <c:pt idx="1946">
                  <c:v>1.1150577527345702</c:v>
                </c:pt>
                <c:pt idx="1947">
                  <c:v>1.1142298265742692</c:v>
                </c:pt>
                <c:pt idx="1948">
                  <c:v>1.1196128984928153</c:v>
                </c:pt>
                <c:pt idx="1949">
                  <c:v>1.1156804784858814</c:v>
                </c:pt>
                <c:pt idx="1950">
                  <c:v>1.1194786258979332</c:v>
                </c:pt>
                <c:pt idx="1951">
                  <c:v>1.1258576498874764</c:v>
                </c:pt>
                <c:pt idx="1952">
                  <c:v>1.1179031890005859</c:v>
                </c:pt>
                <c:pt idx="1953">
                  <c:v>1.1125129925576986</c:v>
                </c:pt>
                <c:pt idx="1954">
                  <c:v>1.1262756337387896</c:v>
                </c:pt>
                <c:pt idx="1955">
                  <c:v>1.1335190177185557</c:v>
                </c:pt>
                <c:pt idx="1956">
                  <c:v>1.1336986474337476</c:v>
                </c:pt>
                <c:pt idx="1957">
                  <c:v>1.1176912167664792</c:v>
                </c:pt>
                <c:pt idx="1958">
                  <c:v>1.1126428211423482</c:v>
                </c:pt>
                <c:pt idx="1959">
                  <c:v>1.1079352035092209</c:v>
                </c:pt>
                <c:pt idx="1960">
                  <c:v>1.1057410263618028</c:v>
                </c:pt>
                <c:pt idx="1961">
                  <c:v>1.1005839993764324</c:v>
                </c:pt>
                <c:pt idx="1962">
                  <c:v>1.0727147294603008</c:v>
                </c:pt>
                <c:pt idx="1963">
                  <c:v>1.0917711743861405</c:v>
                </c:pt>
                <c:pt idx="1964">
                  <c:v>1.0845985066009469</c:v>
                </c:pt>
                <c:pt idx="1965">
                  <c:v>1.0902606341461567</c:v>
                </c:pt>
                <c:pt idx="1966">
                  <c:v>1.0983778657252936</c:v>
                </c:pt>
                <c:pt idx="1967">
                  <c:v>1.0987216769296309</c:v>
                </c:pt>
                <c:pt idx="1968">
                  <c:v>1.0967178162839162</c:v>
                </c:pt>
                <c:pt idx="1969">
                  <c:v>1.0817806514143107</c:v>
                </c:pt>
                <c:pt idx="1970">
                  <c:v>1.0767142328597921</c:v>
                </c:pt>
                <c:pt idx="1971">
                  <c:v>1.08624370740496</c:v>
                </c:pt>
                <c:pt idx="1972">
                  <c:v>1.0756608613549972</c:v>
                </c:pt>
                <c:pt idx="1973">
                  <c:v>1.0736727663646313</c:v>
                </c:pt>
                <c:pt idx="1974">
                  <c:v>1.0658220695896776</c:v>
                </c:pt>
                <c:pt idx="1975">
                  <c:v>1.0255866005332148</c:v>
                </c:pt>
                <c:pt idx="1976">
                  <c:v>1.0283762045119442</c:v>
                </c:pt>
                <c:pt idx="1977">
                  <c:v>1.0142959224089962</c:v>
                </c:pt>
                <c:pt idx="1978">
                  <c:v>1.0192162176746793</c:v>
                </c:pt>
                <c:pt idx="1979">
                  <c:v>1.0084857317292144</c:v>
                </c:pt>
                <c:pt idx="1980">
                  <c:v>1.0032558018140774</c:v>
                </c:pt>
                <c:pt idx="1981">
                  <c:v>0.99220552348148394</c:v>
                </c:pt>
                <c:pt idx="1982">
                  <c:v>0.98293627042437537</c:v>
                </c:pt>
                <c:pt idx="1983">
                  <c:v>1.0042821565582523</c:v>
                </c:pt>
                <c:pt idx="1984">
                  <c:v>0.97893680229480629</c:v>
                </c:pt>
                <c:pt idx="1985">
                  <c:v>0.98293316667119701</c:v>
                </c:pt>
                <c:pt idx="1986">
                  <c:v>0.97314160133207861</c:v>
                </c:pt>
                <c:pt idx="1987">
                  <c:v>0.96423802683124471</c:v>
                </c:pt>
                <c:pt idx="1988">
                  <c:v>0.96894536230499217</c:v>
                </c:pt>
                <c:pt idx="1989">
                  <c:v>0.99288693838380215</c:v>
                </c:pt>
                <c:pt idx="1990">
                  <c:v>0.99730121607166133</c:v>
                </c:pt>
                <c:pt idx="1991">
                  <c:v>0.97971771364844118</c:v>
                </c:pt>
                <c:pt idx="1992">
                  <c:v>1.0008399884737935</c:v>
                </c:pt>
                <c:pt idx="1993">
                  <c:v>0.99855629626312059</c:v>
                </c:pt>
                <c:pt idx="1994">
                  <c:v>0.99251036142148075</c:v>
                </c:pt>
                <c:pt idx="1995">
                  <c:v>0.98689683582944876</c:v>
                </c:pt>
                <c:pt idx="1996">
                  <c:v>0.98306338322499431</c:v>
                </c:pt>
                <c:pt idx="1997">
                  <c:v>0.97787461330939163</c:v>
                </c:pt>
                <c:pt idx="1998">
                  <c:v>0.99788175899568643</c:v>
                </c:pt>
                <c:pt idx="1999">
                  <c:v>1.0085583877695241</c:v>
                </c:pt>
                <c:pt idx="2000">
                  <c:v>1.0247893944753943</c:v>
                </c:pt>
                <c:pt idx="2001">
                  <c:v>1.0241139401899753</c:v>
                </c:pt>
                <c:pt idx="2002">
                  <c:v>1.0165586642857161</c:v>
                </c:pt>
                <c:pt idx="2003">
                  <c:v>1.013514305656912</c:v>
                </c:pt>
                <c:pt idx="2004">
                  <c:v>1.0119115345696423</c:v>
                </c:pt>
                <c:pt idx="2005">
                  <c:v>1.0145043676508545</c:v>
                </c:pt>
                <c:pt idx="2006">
                  <c:v>0.99621084641818469</c:v>
                </c:pt>
                <c:pt idx="2007">
                  <c:v>0.97627988376444752</c:v>
                </c:pt>
                <c:pt idx="2008">
                  <c:v>0.96655208644517321</c:v>
                </c:pt>
                <c:pt idx="2009">
                  <c:v>0.95410660051910656</c:v>
                </c:pt>
                <c:pt idx="2010">
                  <c:v>0.98028305523587689</c:v>
                </c:pt>
                <c:pt idx="2011">
                  <c:v>0.96783122072376382</c:v>
                </c:pt>
                <c:pt idx="2012">
                  <c:v>0.98557629466186603</c:v>
                </c:pt>
                <c:pt idx="2013">
                  <c:v>0.98590363481240517</c:v>
                </c:pt>
                <c:pt idx="2014">
                  <c:v>0.9825748947986428</c:v>
                </c:pt>
                <c:pt idx="2015">
                  <c:v>0.98084405862284751</c:v>
                </c:pt>
                <c:pt idx="2016">
                  <c:v>0.96049084445717692</c:v>
                </c:pt>
                <c:pt idx="2017">
                  <c:v>0.95411901553181966</c:v>
                </c:pt>
                <c:pt idx="2018">
                  <c:v>0.94134223922389626</c:v>
                </c:pt>
                <c:pt idx="2019">
                  <c:v>0.95174679581572141</c:v>
                </c:pt>
                <c:pt idx="2020">
                  <c:v>0.96421845202426826</c:v>
                </c:pt>
                <c:pt idx="2021">
                  <c:v>0.95744020778217132</c:v>
                </c:pt>
                <c:pt idx="2022">
                  <c:v>0.96097291375763705</c:v>
                </c:pt>
                <c:pt idx="2023">
                  <c:v>0.96266812731172702</c:v>
                </c:pt>
                <c:pt idx="2024">
                  <c:v>0.9808209215537006</c:v>
                </c:pt>
                <c:pt idx="2025">
                  <c:v>0.97979167467588224</c:v>
                </c:pt>
                <c:pt idx="2026">
                  <c:v>0.97672809393932636</c:v>
                </c:pt>
                <c:pt idx="2027">
                  <c:v>0.96559761180301296</c:v>
                </c:pt>
                <c:pt idx="2028">
                  <c:v>0.96119352712275063</c:v>
                </c:pt>
                <c:pt idx="2029">
                  <c:v>0.95960091377315559</c:v>
                </c:pt>
                <c:pt idx="2030">
                  <c:v>0.97012757483660728</c:v>
                </c:pt>
                <c:pt idx="2031">
                  <c:v>0.95381749296453633</c:v>
                </c:pt>
                <c:pt idx="2032">
                  <c:v>0.94932272931357731</c:v>
                </c:pt>
                <c:pt idx="2033">
                  <c:v>0.95309936207291601</c:v>
                </c:pt>
                <c:pt idx="2034">
                  <c:v>0.94152511377195636</c:v>
                </c:pt>
                <c:pt idx="2035">
                  <c:v>0.93987278844360223</c:v>
                </c:pt>
                <c:pt idx="2036">
                  <c:v>0.9368079732597594</c:v>
                </c:pt>
                <c:pt idx="2037">
                  <c:v>0.94755411905080578</c:v>
                </c:pt>
                <c:pt idx="2038">
                  <c:v>0.94581344256663868</c:v>
                </c:pt>
                <c:pt idx="2039">
                  <c:v>0.93528378355977615</c:v>
                </c:pt>
                <c:pt idx="2040">
                  <c:v>0.95227030727509587</c:v>
                </c:pt>
                <c:pt idx="2041">
                  <c:v>0.96316878386133431</c:v>
                </c:pt>
                <c:pt idx="2042">
                  <c:v>0.96260217255668923</c:v>
                </c:pt>
                <c:pt idx="2043">
                  <c:v>0.986670720356428</c:v>
                </c:pt>
                <c:pt idx="2044">
                  <c:v>0.98090539301804081</c:v>
                </c:pt>
                <c:pt idx="2045">
                  <c:v>0.98996087507499686</c:v>
                </c:pt>
                <c:pt idx="2046">
                  <c:v>0.98465680778280651</c:v>
                </c:pt>
                <c:pt idx="2047">
                  <c:v>0.99508799316610419</c:v>
                </c:pt>
                <c:pt idx="2048">
                  <c:v>0.9581111122475906</c:v>
                </c:pt>
                <c:pt idx="2049">
                  <c:v>0.95969917577718566</c:v>
                </c:pt>
                <c:pt idx="2050">
                  <c:v>0.96140049102786485</c:v>
                </c:pt>
                <c:pt idx="2051">
                  <c:v>0.91118345755988261</c:v>
                </c:pt>
                <c:pt idx="2052">
                  <c:v>0.91945601787762243</c:v>
                </c:pt>
                <c:pt idx="2053">
                  <c:v>0.9057663148962205</c:v>
                </c:pt>
                <c:pt idx="2054">
                  <c:v>0.89808847601134256</c:v>
                </c:pt>
                <c:pt idx="2055">
                  <c:v>0.90347927204291201</c:v>
                </c:pt>
                <c:pt idx="2056">
                  <c:v>0.87695791275420742</c:v>
                </c:pt>
                <c:pt idx="2057">
                  <c:v>0.89954709892543538</c:v>
                </c:pt>
                <c:pt idx="2058">
                  <c:v>0.93637277768627614</c:v>
                </c:pt>
                <c:pt idx="2059">
                  <c:v>0.91519294234743609</c:v>
                </c:pt>
                <c:pt idx="2060">
                  <c:v>0.91818016370182221</c:v>
                </c:pt>
                <c:pt idx="2061">
                  <c:v>0.91835806519081276</c:v>
                </c:pt>
                <c:pt idx="2062">
                  <c:v>0.9166112517401338</c:v>
                </c:pt>
                <c:pt idx="2063">
                  <c:v>0.8965978632775603</c:v>
                </c:pt>
                <c:pt idx="2064">
                  <c:v>0.90574857412521304</c:v>
                </c:pt>
                <c:pt idx="2065">
                  <c:v>0.91799961696864585</c:v>
                </c:pt>
                <c:pt idx="2066">
                  <c:v>0.9192178400911134</c:v>
                </c:pt>
                <c:pt idx="2067">
                  <c:v>0.94399108094200757</c:v>
                </c:pt>
                <c:pt idx="2068">
                  <c:v>0.94009530638453043</c:v>
                </c:pt>
                <c:pt idx="2069">
                  <c:v>0.93795294075323576</c:v>
                </c:pt>
                <c:pt idx="2070">
                  <c:v>0.93159927583795588</c:v>
                </c:pt>
                <c:pt idx="2071">
                  <c:v>0.92958543380417913</c:v>
                </c:pt>
                <c:pt idx="2072">
                  <c:v>0.9166199634109865</c:v>
                </c:pt>
                <c:pt idx="2073">
                  <c:v>0.92778218847753202</c:v>
                </c:pt>
                <c:pt idx="2074">
                  <c:v>0.9363739415937179</c:v>
                </c:pt>
                <c:pt idx="2075">
                  <c:v>0.92838988924186638</c:v>
                </c:pt>
                <c:pt idx="2076">
                  <c:v>0.94106163172064361</c:v>
                </c:pt>
                <c:pt idx="2077">
                  <c:v>0.94491991435052414</c:v>
                </c:pt>
                <c:pt idx="2078">
                  <c:v>0.95352644556422916</c:v>
                </c:pt>
                <c:pt idx="2079">
                  <c:v>0.93319083108987622</c:v>
                </c:pt>
                <c:pt idx="2080">
                  <c:v>0.93518386386938956</c:v>
                </c:pt>
                <c:pt idx="2081">
                  <c:v>0.93304248579592441</c:v>
                </c:pt>
                <c:pt idx="2082">
                  <c:v>0.90978168976082796</c:v>
                </c:pt>
                <c:pt idx="2083">
                  <c:v>0.90848622550812885</c:v>
                </c:pt>
                <c:pt idx="2084">
                  <c:v>0.90808735795479989</c:v>
                </c:pt>
                <c:pt idx="2085">
                  <c:v>0.91763044669004523</c:v>
                </c:pt>
                <c:pt idx="2086">
                  <c:v>0.90553529690397494</c:v>
                </c:pt>
                <c:pt idx="2087">
                  <c:v>0.91285172489319799</c:v>
                </c:pt>
                <c:pt idx="2088">
                  <c:v>0.93634519660689641</c:v>
                </c:pt>
                <c:pt idx="2089">
                  <c:v>0.94028121414592369</c:v>
                </c:pt>
                <c:pt idx="2090">
                  <c:v>0.9345842046473809</c:v>
                </c:pt>
                <c:pt idx="2091">
                  <c:v>0.91884542497964461</c:v>
                </c:pt>
                <c:pt idx="2092">
                  <c:v>0.91909453644212258</c:v>
                </c:pt>
                <c:pt idx="2093">
                  <c:v>0.91158013837801788</c:v>
                </c:pt>
                <c:pt idx="2094">
                  <c:v>0.91493286193906687</c:v>
                </c:pt>
                <c:pt idx="2095">
                  <c:v>0.91777720483748548</c:v>
                </c:pt>
                <c:pt idx="2096">
                  <c:v>0.92902707566139453</c:v>
                </c:pt>
                <c:pt idx="2097">
                  <c:v>0.91481033422837033</c:v>
                </c:pt>
                <c:pt idx="2098">
                  <c:v>0.91630331004695886</c:v>
                </c:pt>
                <c:pt idx="2099">
                  <c:v>0.9087822812374281</c:v>
                </c:pt>
                <c:pt idx="2100">
                  <c:v>0.89922903476450833</c:v>
                </c:pt>
                <c:pt idx="2101">
                  <c:v>0.89453958114145848</c:v>
                </c:pt>
                <c:pt idx="2102">
                  <c:v>0.88747963602851176</c:v>
                </c:pt>
                <c:pt idx="2103">
                  <c:v>0.89127344524009855</c:v>
                </c:pt>
                <c:pt idx="2104">
                  <c:v>0.88344771957026103</c:v>
                </c:pt>
                <c:pt idx="2105">
                  <c:v>0.88114632185850306</c:v>
                </c:pt>
                <c:pt idx="2106">
                  <c:v>0.87578264839732101</c:v>
                </c:pt>
                <c:pt idx="2107">
                  <c:v>0.87959525647758985</c:v>
                </c:pt>
                <c:pt idx="2108">
                  <c:v>0.869506224612273</c:v>
                </c:pt>
                <c:pt idx="2109">
                  <c:v>0.86917884919181143</c:v>
                </c:pt>
                <c:pt idx="2110">
                  <c:v>0.88699206462014524</c:v>
                </c:pt>
                <c:pt idx="2111">
                  <c:v>0.89341842084565681</c:v>
                </c:pt>
                <c:pt idx="2112">
                  <c:v>0.89108125943250405</c:v>
                </c:pt>
                <c:pt idx="2113">
                  <c:v>0.89738847385987752</c:v>
                </c:pt>
                <c:pt idx="2114">
                  <c:v>0.89412727574766493</c:v>
                </c:pt>
                <c:pt idx="2115">
                  <c:v>0.90073431978604279</c:v>
                </c:pt>
                <c:pt idx="2116">
                  <c:v>0.89436245559076322</c:v>
                </c:pt>
                <c:pt idx="2117">
                  <c:v>0.90655865370473954</c:v>
                </c:pt>
                <c:pt idx="2118">
                  <c:v>0.90658588208489421</c:v>
                </c:pt>
                <c:pt idx="2119">
                  <c:v>0.90278198567547829</c:v>
                </c:pt>
                <c:pt idx="2120">
                  <c:v>0.91560916270262582</c:v>
                </c:pt>
                <c:pt idx="2121">
                  <c:v>0.92072464171931456</c:v>
                </c:pt>
                <c:pt idx="2122">
                  <c:v>0.90985963628950994</c:v>
                </c:pt>
                <c:pt idx="2123">
                  <c:v>0.91031814528175303</c:v>
                </c:pt>
                <c:pt idx="2124">
                  <c:v>0.9140882883753555</c:v>
                </c:pt>
                <c:pt idx="2125">
                  <c:v>0.91762582633020084</c:v>
                </c:pt>
                <c:pt idx="2126">
                  <c:v>0.91595166891983149</c:v>
                </c:pt>
                <c:pt idx="2127">
                  <c:v>0.91499123366077217</c:v>
                </c:pt>
                <c:pt idx="2128">
                  <c:v>0.90840351753991344</c:v>
                </c:pt>
                <c:pt idx="2129">
                  <c:v>0.91157668192561536</c:v>
                </c:pt>
                <c:pt idx="2130">
                  <c:v>0.92344850256254074</c:v>
                </c:pt>
                <c:pt idx="2131">
                  <c:v>0.93602706190612528</c:v>
                </c:pt>
                <c:pt idx="2132">
                  <c:v>0.94237483674435096</c:v>
                </c:pt>
                <c:pt idx="2133">
                  <c:v>0.95971868004431771</c:v>
                </c:pt>
                <c:pt idx="2134">
                  <c:v>0.9592360464250983</c:v>
                </c:pt>
                <c:pt idx="2135">
                  <c:v>0.94607511012152024</c:v>
                </c:pt>
                <c:pt idx="2136">
                  <c:v>0.97145943764930676</c:v>
                </c:pt>
                <c:pt idx="2137">
                  <c:v>0.97191417275984426</c:v>
                </c:pt>
                <c:pt idx="2138">
                  <c:v>0.97387976553966793</c:v>
                </c:pt>
                <c:pt idx="2139">
                  <c:v>0.97055815005024659</c:v>
                </c:pt>
                <c:pt idx="2140">
                  <c:v>0.98904840691051121</c:v>
                </c:pt>
                <c:pt idx="2141">
                  <c:v>1.0444423596001426</c:v>
                </c:pt>
                <c:pt idx="2142">
                  <c:v>1.0374705187535518</c:v>
                </c:pt>
                <c:pt idx="2143">
                  <c:v>1.0418115055424968</c:v>
                </c:pt>
                <c:pt idx="2144">
                  <c:v>1.0372721254396002</c:v>
                </c:pt>
                <c:pt idx="2145">
                  <c:v>1.0559832425544362</c:v>
                </c:pt>
                <c:pt idx="2146">
                  <c:v>1.0678235318806641</c:v>
                </c:pt>
                <c:pt idx="2147">
                  <c:v>1.077230408175291</c:v>
                </c:pt>
                <c:pt idx="2148">
                  <c:v>1.0941079478301465</c:v>
                </c:pt>
                <c:pt idx="2149">
                  <c:v>1.0956311852422231</c:v>
                </c:pt>
                <c:pt idx="2150">
                  <c:v>1.0474678135504973</c:v>
                </c:pt>
                <c:pt idx="2151">
                  <c:v>1.0676179082326043</c:v>
                </c:pt>
                <c:pt idx="2152">
                  <c:v>1.0793680123670506</c:v>
                </c:pt>
                <c:pt idx="2153">
                  <c:v>1.0676033770245426</c:v>
                </c:pt>
                <c:pt idx="2154">
                  <c:v>1.0548122811280922</c:v>
                </c:pt>
                <c:pt idx="2155">
                  <c:v>1.0657693057856479</c:v>
                </c:pt>
                <c:pt idx="2156">
                  <c:v>1.0921040871844319</c:v>
                </c:pt>
                <c:pt idx="2157">
                  <c:v>1.0901844863835224</c:v>
                </c:pt>
                <c:pt idx="2158">
                  <c:v>1.090066437952981</c:v>
                </c:pt>
                <c:pt idx="2159">
                  <c:v>1.0938807742594512</c:v>
                </c:pt>
                <c:pt idx="2160">
                  <c:v>1.0948308401613014</c:v>
                </c:pt>
                <c:pt idx="2161">
                  <c:v>1.0732747805593648</c:v>
                </c:pt>
                <c:pt idx="2162">
                  <c:v>1.0570732242387655</c:v>
                </c:pt>
                <c:pt idx="2163">
                  <c:v>1.0661108597149465</c:v>
                </c:pt>
                <c:pt idx="2164">
                  <c:v>1.0563142155069907</c:v>
                </c:pt>
                <c:pt idx="2165">
                  <c:v>1.0901079506517404</c:v>
                </c:pt>
                <c:pt idx="2166">
                  <c:v>1.1181838670436837</c:v>
                </c:pt>
                <c:pt idx="2167">
                  <c:v>1.1204629036245894</c:v>
                </c:pt>
                <c:pt idx="2168">
                  <c:v>1.1343848237756011</c:v>
                </c:pt>
                <c:pt idx="2169">
                  <c:v>1.1450632160455627</c:v>
                </c:pt>
                <c:pt idx="2170">
                  <c:v>1.1444420774407633</c:v>
                </c:pt>
                <c:pt idx="2171">
                  <c:v>1.1426269461502403</c:v>
                </c:pt>
                <c:pt idx="2172">
                  <c:v>1.1434261625936426</c:v>
                </c:pt>
                <c:pt idx="2173">
                  <c:v>1.1250970892791126</c:v>
                </c:pt>
                <c:pt idx="2174">
                  <c:v>1.1246257773050092</c:v>
                </c:pt>
                <c:pt idx="2175">
                  <c:v>1.1208028704073765</c:v>
                </c:pt>
                <c:pt idx="2176">
                  <c:v>1.1475414218787146</c:v>
                </c:pt>
                <c:pt idx="2177">
                  <c:v>1.1508991537687558</c:v>
                </c:pt>
                <c:pt idx="2178">
                  <c:v>1.1463434436917508</c:v>
                </c:pt>
                <c:pt idx="2179">
                  <c:v>1.1536076721957034</c:v>
                </c:pt>
                <c:pt idx="2180">
                  <c:v>1.1339430327266145</c:v>
                </c:pt>
                <c:pt idx="2181">
                  <c:v>1.1281415537176851</c:v>
                </c:pt>
                <c:pt idx="2182">
                  <c:v>1.1292066701066659</c:v>
                </c:pt>
                <c:pt idx="2183">
                  <c:v>1.1017710438874286</c:v>
                </c:pt>
                <c:pt idx="2184">
                  <c:v>1.0885704994609051</c:v>
                </c:pt>
                <c:pt idx="2185">
                  <c:v>1.0801408469084381</c:v>
                </c:pt>
                <c:pt idx="2186">
                  <c:v>1.0857277437089976</c:v>
                </c:pt>
                <c:pt idx="2187">
                  <c:v>1.0251075997160117</c:v>
                </c:pt>
                <c:pt idx="2188">
                  <c:v>1.0321357666288036</c:v>
                </c:pt>
                <c:pt idx="2189">
                  <c:v>1.0206257448566802</c:v>
                </c:pt>
                <c:pt idx="2190">
                  <c:v>1.0055291599374641</c:v>
                </c:pt>
                <c:pt idx="2191">
                  <c:v>1.0366573001509247</c:v>
                </c:pt>
                <c:pt idx="2192">
                  <c:v>1.0241373594185024</c:v>
                </c:pt>
                <c:pt idx="2193">
                  <c:v>1.0170472585218353</c:v>
                </c:pt>
                <c:pt idx="2194">
                  <c:v>1.0364694878137175</c:v>
                </c:pt>
                <c:pt idx="2195">
                  <c:v>1.0424769784398538</c:v>
                </c:pt>
                <c:pt idx="2196">
                  <c:v>1.0165836353908326</c:v>
                </c:pt>
                <c:pt idx="2197">
                  <c:v>1.0124600171341331</c:v>
                </c:pt>
                <c:pt idx="2198">
                  <c:v>1.0249329430598895</c:v>
                </c:pt>
                <c:pt idx="2199">
                  <c:v>1.0199019707774635</c:v>
                </c:pt>
                <c:pt idx="2200">
                  <c:v>1.0060799350469156</c:v>
                </c:pt>
                <c:pt idx="2201">
                  <c:v>1.0062490543252085</c:v>
                </c:pt>
                <c:pt idx="2202">
                  <c:v>1.0201395489752902</c:v>
                </c:pt>
                <c:pt idx="2203">
                  <c:v>1.0263232128642155</c:v>
                </c:pt>
                <c:pt idx="2204">
                  <c:v>1.0280111608142746</c:v>
                </c:pt>
                <c:pt idx="2205">
                  <c:v>1.0248753120065568</c:v>
                </c:pt>
                <c:pt idx="2206">
                  <c:v>1.0223678674076691</c:v>
                </c:pt>
                <c:pt idx="2207">
                  <c:v>1.0193292930461517</c:v>
                </c:pt>
                <c:pt idx="2208">
                  <c:v>1.0095240429771108</c:v>
                </c:pt>
                <c:pt idx="2209">
                  <c:v>1.009219945705486</c:v>
                </c:pt>
                <c:pt idx="2210">
                  <c:v>0.99736209195786274</c:v>
                </c:pt>
                <c:pt idx="2211">
                  <c:v>1.0059441105754443</c:v>
                </c:pt>
                <c:pt idx="2212">
                  <c:v>1.0318978357317519</c:v>
                </c:pt>
                <c:pt idx="2213">
                  <c:v>1.0261359295758454</c:v>
                </c:pt>
                <c:pt idx="2214">
                  <c:v>1.0266159532208015</c:v>
                </c:pt>
                <c:pt idx="2215">
                  <c:v>1.0164701015103688</c:v>
                </c:pt>
                <c:pt idx="2216">
                  <c:v>1.0184620761922076</c:v>
                </c:pt>
                <c:pt idx="2217">
                  <c:v>1.019356486156384</c:v>
                </c:pt>
                <c:pt idx="2218">
                  <c:v>1.0291068209561234</c:v>
                </c:pt>
                <c:pt idx="2219">
                  <c:v>1.0535544146127571</c:v>
                </c:pt>
                <c:pt idx="2220">
                  <c:v>1.05879608941208</c:v>
                </c:pt>
                <c:pt idx="2221">
                  <c:v>1.0609714324208939</c:v>
                </c:pt>
                <c:pt idx="2222">
                  <c:v>1.0517751175634742</c:v>
                </c:pt>
                <c:pt idx="2223">
                  <c:v>1.049732953781946</c:v>
                </c:pt>
                <c:pt idx="2224">
                  <c:v>1.0569664269134955</c:v>
                </c:pt>
                <c:pt idx="2225">
                  <c:v>1.0506481024605407</c:v>
                </c:pt>
                <c:pt idx="2226">
                  <c:v>1.0739348571585827</c:v>
                </c:pt>
                <c:pt idx="2227">
                  <c:v>1.0735962659027725</c:v>
                </c:pt>
                <c:pt idx="2228">
                  <c:v>1.0634810284850527</c:v>
                </c:pt>
                <c:pt idx="2229">
                  <c:v>1.0599489220982692</c:v>
                </c:pt>
                <c:pt idx="2230">
                  <c:v>1.0619981045943707</c:v>
                </c:pt>
                <c:pt idx="2231">
                  <c:v>1.0345949972436603</c:v>
                </c:pt>
                <c:pt idx="2232">
                  <c:v>1.0327842746934472</c:v>
                </c:pt>
                <c:pt idx="2233">
                  <c:v>1.0282248260046596</c:v>
                </c:pt>
                <c:pt idx="2234">
                  <c:v>1.0290920075886811</c:v>
                </c:pt>
                <c:pt idx="2235">
                  <c:v>1.0336013729875468</c:v>
                </c:pt>
                <c:pt idx="2236">
                  <c:v>1.0377064745349442</c:v>
                </c:pt>
                <c:pt idx="2237">
                  <c:v>1.0360951681264343</c:v>
                </c:pt>
                <c:pt idx="2238">
                  <c:v>1.03400570737886</c:v>
                </c:pt>
                <c:pt idx="2239">
                  <c:v>1.0232427378347906</c:v>
                </c:pt>
                <c:pt idx="2240">
                  <c:v>1.0313632847866405</c:v>
                </c:pt>
                <c:pt idx="2241">
                  <c:v>1.0182334918246125</c:v>
                </c:pt>
                <c:pt idx="2242">
                  <c:v>1.0228082123898343</c:v>
                </c:pt>
                <c:pt idx="2243">
                  <c:v>1.0310377081322257</c:v>
                </c:pt>
                <c:pt idx="2244">
                  <c:v>1.0360046302354275</c:v>
                </c:pt>
                <c:pt idx="2245">
                  <c:v>1.0385373280988111</c:v>
                </c:pt>
                <c:pt idx="2246">
                  <c:v>1.0372908890383596</c:v>
                </c:pt>
                <c:pt idx="2247">
                  <c:v>1.0412874297643626</c:v>
                </c:pt>
                <c:pt idx="2248">
                  <c:v>1.0342925223884694</c:v>
                </c:pt>
                <c:pt idx="2249">
                  <c:v>1.025919513331506</c:v>
                </c:pt>
                <c:pt idx="2250">
                  <c:v>1.0114840983791045</c:v>
                </c:pt>
                <c:pt idx="2251">
                  <c:v>0.9951393461732353</c:v>
                </c:pt>
                <c:pt idx="2252">
                  <c:v>0.97964181277526385</c:v>
                </c:pt>
                <c:pt idx="2253">
                  <c:v>0.9765111133762282</c:v>
                </c:pt>
                <c:pt idx="2254">
                  <c:v>0.98563642987969491</c:v>
                </c:pt>
                <c:pt idx="2255">
                  <c:v>0.97865330265791028</c:v>
                </c:pt>
                <c:pt idx="2256">
                  <c:v>0.99284634270302774</c:v>
                </c:pt>
                <c:pt idx="2257">
                  <c:v>0.98659129249100253</c:v>
                </c:pt>
                <c:pt idx="2258">
                  <c:v>0.99070200195607439</c:v>
                </c:pt>
                <c:pt idx="2259">
                  <c:v>0.99312963072038907</c:v>
                </c:pt>
                <c:pt idx="2260">
                  <c:v>0.99596046523849813</c:v>
                </c:pt>
                <c:pt idx="2261">
                  <c:v>1.0168657242308294</c:v>
                </c:pt>
                <c:pt idx="2262">
                  <c:v>1.0157741906699111</c:v>
                </c:pt>
                <c:pt idx="2263">
                  <c:v>1.0158904050644835</c:v>
                </c:pt>
              </c:numCache>
            </c:numRef>
          </c:val>
          <c:smooth val="0"/>
        </c:ser>
        <c:ser>
          <c:idx val="4"/>
          <c:order val="4"/>
          <c:tx>
            <c:strRef>
              <c:f>Sheet2!$F$1</c:f>
              <c:strCache>
                <c:ptCount val="1"/>
                <c:pt idx="0">
                  <c:v>沪深300</c:v>
                </c:pt>
              </c:strCache>
            </c:strRef>
          </c:tx>
          <c:spPr>
            <a:ln>
              <a:solidFill>
                <a:srgbClr val="FFC000"/>
              </a:solidFill>
            </a:ln>
          </c:spPr>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Sheet2!$F$2:$F$2265</c:f>
              <c:numCache>
                <c:formatCode>General</c:formatCode>
                <c:ptCount val="2264"/>
                <c:pt idx="0">
                  <c:v>1</c:v>
                </c:pt>
                <c:pt idx="1">
                  <c:v>1.0056119510546462</c:v>
                </c:pt>
                <c:pt idx="2">
                  <c:v>0.95939888370361637</c:v>
                </c:pt>
                <c:pt idx="3">
                  <c:v>0.93950551905331092</c:v>
                </c:pt>
                <c:pt idx="4">
                  <c:v>0.9466074770595565</c:v>
                </c:pt>
                <c:pt idx="5">
                  <c:v>0.9275920871655724</c:v>
                </c:pt>
                <c:pt idx="6">
                  <c:v>0.93333585034885524</c:v>
                </c:pt>
                <c:pt idx="7">
                  <c:v>0.95610523641896283</c:v>
                </c:pt>
                <c:pt idx="8">
                  <c:v>0.94984979047501739</c:v>
                </c:pt>
                <c:pt idx="9">
                  <c:v>0.89907628842215936</c:v>
                </c:pt>
                <c:pt idx="10">
                  <c:v>0.91783235948015696</c:v>
                </c:pt>
                <c:pt idx="11">
                  <c:v>0.91479405679645542</c:v>
                </c:pt>
                <c:pt idx="12">
                  <c:v>0.90282101138320281</c:v>
                </c:pt>
                <c:pt idx="13">
                  <c:v>0.91698551623160396</c:v>
                </c:pt>
                <c:pt idx="14">
                  <c:v>0.95165343080807141</c:v>
                </c:pt>
                <c:pt idx="15">
                  <c:v>0.93193923792056121</c:v>
                </c:pt>
                <c:pt idx="16">
                  <c:v>0.93193956910681408</c:v>
                </c:pt>
                <c:pt idx="17">
                  <c:v>0.94718572825704306</c:v>
                </c:pt>
                <c:pt idx="18">
                  <c:v>0.94398083888815498</c:v>
                </c:pt>
                <c:pt idx="19">
                  <c:v>0.91846691234062927</c:v>
                </c:pt>
                <c:pt idx="20">
                  <c:v>0.90882873001001185</c:v>
                </c:pt>
                <c:pt idx="21">
                  <c:v>0.91325503427943333</c:v>
                </c:pt>
                <c:pt idx="22">
                  <c:v>0.90615075796941791</c:v>
                </c:pt>
                <c:pt idx="23">
                  <c:v>0.90890457166191629</c:v>
                </c:pt>
                <c:pt idx="24">
                  <c:v>0.89278374961789431</c:v>
                </c:pt>
                <c:pt idx="25">
                  <c:v>0.89398297503948587</c:v>
                </c:pt>
                <c:pt idx="26">
                  <c:v>0.92140420321720962</c:v>
                </c:pt>
                <c:pt idx="27">
                  <c:v>0.9107698126380015</c:v>
                </c:pt>
                <c:pt idx="28">
                  <c:v>0.91369849267200753</c:v>
                </c:pt>
                <c:pt idx="29">
                  <c:v>0.90835546485468066</c:v>
                </c:pt>
                <c:pt idx="30">
                  <c:v>0.89293311461793223</c:v>
                </c:pt>
                <c:pt idx="31">
                  <c:v>0.92091735942551123</c:v>
                </c:pt>
                <c:pt idx="32">
                  <c:v>0.92192979580049228</c:v>
                </c:pt>
                <c:pt idx="33">
                  <c:v>0.91357562257219793</c:v>
                </c:pt>
                <c:pt idx="34">
                  <c:v>0.91324542987810053</c:v>
                </c:pt>
                <c:pt idx="35">
                  <c:v>0.90622063826877042</c:v>
                </c:pt>
                <c:pt idx="36">
                  <c:v>0.89975919447554864</c:v>
                </c:pt>
                <c:pt idx="37">
                  <c:v>0.85844105994173125</c:v>
                </c:pt>
                <c:pt idx="38">
                  <c:v>0.84885354910780109</c:v>
                </c:pt>
                <c:pt idx="39">
                  <c:v>0.83659998893837928</c:v>
                </c:pt>
                <c:pt idx="40">
                  <c:v>0.83926073929382505</c:v>
                </c:pt>
                <c:pt idx="41">
                  <c:v>0.83215546942505103</c:v>
                </c:pt>
                <c:pt idx="42">
                  <c:v>0.84879790981732128</c:v>
                </c:pt>
                <c:pt idx="43">
                  <c:v>0.85461850821126661</c:v>
                </c:pt>
                <c:pt idx="44">
                  <c:v>0.85310962364325438</c:v>
                </c:pt>
                <c:pt idx="45">
                  <c:v>0.87668445468030798</c:v>
                </c:pt>
                <c:pt idx="46">
                  <c:v>0.88632661124595946</c:v>
                </c:pt>
                <c:pt idx="47">
                  <c:v>0.87254098347082565</c:v>
                </c:pt>
                <c:pt idx="48">
                  <c:v>0.87883882125513668</c:v>
                </c:pt>
                <c:pt idx="49">
                  <c:v>0.8639056331138566</c:v>
                </c:pt>
                <c:pt idx="50">
                  <c:v>0.86642562931183853</c:v>
                </c:pt>
                <c:pt idx="51">
                  <c:v>0.88839785007132155</c:v>
                </c:pt>
                <c:pt idx="52">
                  <c:v>0.90794810576366802</c:v>
                </c:pt>
                <c:pt idx="53">
                  <c:v>0.90987958399032454</c:v>
                </c:pt>
                <c:pt idx="54">
                  <c:v>0.92112368846104087</c:v>
                </c:pt>
                <c:pt idx="55">
                  <c:v>0.92502837438221386</c:v>
                </c:pt>
                <c:pt idx="56">
                  <c:v>0.93098277202231305</c:v>
                </c:pt>
                <c:pt idx="57">
                  <c:v>0.92590535557977671</c:v>
                </c:pt>
                <c:pt idx="58">
                  <c:v>0.9484260207739893</c:v>
                </c:pt>
                <c:pt idx="59">
                  <c:v>0.95314608724969396</c:v>
                </c:pt>
                <c:pt idx="60">
                  <c:v>0.95012235676111789</c:v>
                </c:pt>
                <c:pt idx="61">
                  <c:v>0.96616137580068451</c:v>
                </c:pt>
                <c:pt idx="62">
                  <c:v>0.94917019628415689</c:v>
                </c:pt>
                <c:pt idx="63">
                  <c:v>0.95263539804778996</c:v>
                </c:pt>
                <c:pt idx="64">
                  <c:v>0.94415537404341032</c:v>
                </c:pt>
                <c:pt idx="65">
                  <c:v>0.95966482626465999</c:v>
                </c:pt>
                <c:pt idx="66">
                  <c:v>0.96648130172094349</c:v>
                </c:pt>
                <c:pt idx="67">
                  <c:v>0.93813076491770553</c:v>
                </c:pt>
                <c:pt idx="68">
                  <c:v>0.94395070093914513</c:v>
                </c:pt>
                <c:pt idx="69">
                  <c:v>0.93274832593628865</c:v>
                </c:pt>
                <c:pt idx="70">
                  <c:v>0.94571791078438527</c:v>
                </c:pt>
                <c:pt idx="71">
                  <c:v>0.96775371930441656</c:v>
                </c:pt>
                <c:pt idx="72">
                  <c:v>0.97444633110213197</c:v>
                </c:pt>
                <c:pt idx="73">
                  <c:v>0.9728139140618044</c:v>
                </c:pt>
                <c:pt idx="74">
                  <c:v>0.97878619575955794</c:v>
                </c:pt>
                <c:pt idx="75">
                  <c:v>0.95988804579908504</c:v>
                </c:pt>
                <c:pt idx="76">
                  <c:v>0.9591789760317202</c:v>
                </c:pt>
                <c:pt idx="77">
                  <c:v>0.96435707309512486</c:v>
                </c:pt>
                <c:pt idx="78">
                  <c:v>0.94157013415361601</c:v>
                </c:pt>
                <c:pt idx="79">
                  <c:v>0.94391162096130832</c:v>
                </c:pt>
                <c:pt idx="80">
                  <c:v>0.94671776208175773</c:v>
                </c:pt>
                <c:pt idx="81">
                  <c:v>0.96541123893796577</c:v>
                </c:pt>
                <c:pt idx="82">
                  <c:v>0.96149595505670138</c:v>
                </c:pt>
                <c:pt idx="83">
                  <c:v>0.95515506305951903</c:v>
                </c:pt>
                <c:pt idx="84">
                  <c:v>0.96752520078994608</c:v>
                </c:pt>
                <c:pt idx="85">
                  <c:v>0.96713175152155306</c:v>
                </c:pt>
                <c:pt idx="86">
                  <c:v>0.98530890900955825</c:v>
                </c:pt>
                <c:pt idx="87">
                  <c:v>0.98796436038495827</c:v>
                </c:pt>
                <c:pt idx="88">
                  <c:v>0.98725529061759343</c:v>
                </c:pt>
                <c:pt idx="89">
                  <c:v>0.96920332153316768</c:v>
                </c:pt>
                <c:pt idx="90">
                  <c:v>0.97122157055807246</c:v>
                </c:pt>
                <c:pt idx="91">
                  <c:v>0.98107932937433318</c:v>
                </c:pt>
                <c:pt idx="92">
                  <c:v>0.98197022039451609</c:v>
                </c:pt>
                <c:pt idx="93">
                  <c:v>0.96480980470277899</c:v>
                </c:pt>
                <c:pt idx="94">
                  <c:v>0.94646043036328864</c:v>
                </c:pt>
                <c:pt idx="95">
                  <c:v>0.94764607714851334</c:v>
                </c:pt>
                <c:pt idx="96">
                  <c:v>0.94382385660430146</c:v>
                </c:pt>
                <c:pt idx="97">
                  <c:v>0.94635676906614463</c:v>
                </c:pt>
                <c:pt idx="98">
                  <c:v>0.96210566894820915</c:v>
                </c:pt>
                <c:pt idx="99">
                  <c:v>0.95411679415681516</c:v>
                </c:pt>
                <c:pt idx="100">
                  <c:v>0.9520982139456573</c:v>
                </c:pt>
                <c:pt idx="101">
                  <c:v>0.97222175304169767</c:v>
                </c:pt>
                <c:pt idx="102">
                  <c:v>1.0082081200907853</c:v>
                </c:pt>
                <c:pt idx="103">
                  <c:v>1.0375717556415098</c:v>
                </c:pt>
                <c:pt idx="104">
                  <c:v>1.0507632352790199</c:v>
                </c:pt>
                <c:pt idx="105">
                  <c:v>1.0656172699058677</c:v>
                </c:pt>
                <c:pt idx="106">
                  <c:v>1.067790845283362</c:v>
                </c:pt>
                <c:pt idx="107">
                  <c:v>1.1020828634628377</c:v>
                </c:pt>
                <c:pt idx="108">
                  <c:v>1.0949547417426164</c:v>
                </c:pt>
                <c:pt idx="109">
                  <c:v>1.1179768229236533</c:v>
                </c:pt>
                <c:pt idx="110">
                  <c:v>1.1249996274154661</c:v>
                </c:pt>
                <c:pt idx="111">
                  <c:v>1.1176492797195785</c:v>
                </c:pt>
                <c:pt idx="112">
                  <c:v>1.1189640891434172</c:v>
                </c:pt>
                <c:pt idx="113">
                  <c:v>1.1528861722784529</c:v>
                </c:pt>
                <c:pt idx="114">
                  <c:v>1.1479193720443706</c:v>
                </c:pt>
                <c:pt idx="115">
                  <c:v>1.1273156128816888</c:v>
                </c:pt>
                <c:pt idx="116">
                  <c:v>1.1252688818390382</c:v>
                </c:pt>
                <c:pt idx="117">
                  <c:v>1.1194039044872102</c:v>
                </c:pt>
                <c:pt idx="118">
                  <c:v>1.1502082002378584</c:v>
                </c:pt>
                <c:pt idx="119">
                  <c:v>1.1469413790396863</c:v>
                </c:pt>
                <c:pt idx="120">
                  <c:v>1.1327699192799754</c:v>
                </c:pt>
                <c:pt idx="121">
                  <c:v>1.1526954089968078</c:v>
                </c:pt>
                <c:pt idx="122">
                  <c:v>1.1660398966831373</c:v>
                </c:pt>
                <c:pt idx="123">
                  <c:v>1.1752362765524447</c:v>
                </c:pt>
                <c:pt idx="124">
                  <c:v>1.1670851204971515</c:v>
                </c:pt>
                <c:pt idx="125">
                  <c:v>1.158857460417448</c:v>
                </c:pt>
                <c:pt idx="126">
                  <c:v>1.1624554678684762</c:v>
                </c:pt>
                <c:pt idx="127">
                  <c:v>1.0902098362979478</c:v>
                </c:pt>
                <c:pt idx="128">
                  <c:v>1.0978469912888087</c:v>
                </c:pt>
                <c:pt idx="129">
                  <c:v>1.0497074135049149</c:v>
                </c:pt>
                <c:pt idx="130">
                  <c:v>1.0279709973574656</c:v>
                </c:pt>
                <c:pt idx="131">
                  <c:v>1.0425617389132926</c:v>
                </c:pt>
                <c:pt idx="132">
                  <c:v>1.0527900951464995</c:v>
                </c:pt>
                <c:pt idx="133">
                  <c:v>1.0505032540705284</c:v>
                </c:pt>
                <c:pt idx="134">
                  <c:v>1.029053976404305</c:v>
                </c:pt>
                <c:pt idx="135">
                  <c:v>1.0521929663326</c:v>
                </c:pt>
                <c:pt idx="136">
                  <c:v>1.0675735871014884</c:v>
                </c:pt>
                <c:pt idx="137">
                  <c:v>1.0580913934959664</c:v>
                </c:pt>
                <c:pt idx="138">
                  <c:v>1.0565007059234988</c:v>
                </c:pt>
                <c:pt idx="139">
                  <c:v>1.0389263074156916</c:v>
                </c:pt>
                <c:pt idx="140">
                  <c:v>1.0386080374266966</c:v>
                </c:pt>
                <c:pt idx="141">
                  <c:v>1.0449121677498121</c:v>
                </c:pt>
                <c:pt idx="142">
                  <c:v>1.0459378515749072</c:v>
                </c:pt>
                <c:pt idx="143">
                  <c:v>1.0483932664535822</c:v>
                </c:pt>
                <c:pt idx="144">
                  <c:v>1.0599082812791347</c:v>
                </c:pt>
                <c:pt idx="145">
                  <c:v>1.0504837140816097</c:v>
                </c:pt>
                <c:pt idx="146">
                  <c:v>1.0344158818380447</c:v>
                </c:pt>
                <c:pt idx="147">
                  <c:v>1.0472033142470702</c:v>
                </c:pt>
                <c:pt idx="148">
                  <c:v>1.0800185729250611</c:v>
                </c:pt>
                <c:pt idx="149">
                  <c:v>1.0828048428703394</c:v>
                </c:pt>
                <c:pt idx="150">
                  <c:v>1.0755750469704912</c:v>
                </c:pt>
                <c:pt idx="151">
                  <c:v>1.0699518355832482</c:v>
                </c:pt>
                <c:pt idx="152">
                  <c:v>1.0682945795739565</c:v>
                </c:pt>
                <c:pt idx="153">
                  <c:v>1.0527275009447099</c:v>
                </c:pt>
                <c:pt idx="154">
                  <c:v>1.0761927093320682</c:v>
                </c:pt>
                <c:pt idx="155">
                  <c:v>1.0649138303048018</c:v>
                </c:pt>
                <c:pt idx="156">
                  <c:v>1.0560228041606279</c:v>
                </c:pt>
                <c:pt idx="157">
                  <c:v>1.047527214402364</c:v>
                </c:pt>
                <c:pt idx="158">
                  <c:v>1.0265810086542293</c:v>
                </c:pt>
                <c:pt idx="159">
                  <c:v>1.0084392880952795</c:v>
                </c:pt>
                <c:pt idx="160">
                  <c:v>1.0140360045822943</c:v>
                </c:pt>
                <c:pt idx="161">
                  <c:v>1.0147871350037718</c:v>
                </c:pt>
                <c:pt idx="162">
                  <c:v>1.0360370385457756</c:v>
                </c:pt>
                <c:pt idx="163">
                  <c:v>1.0563788293824479</c:v>
                </c:pt>
                <c:pt idx="164">
                  <c:v>1.0517355981174059</c:v>
                </c:pt>
                <c:pt idx="165">
                  <c:v>1.0464303255329046</c:v>
                </c:pt>
                <c:pt idx="166">
                  <c:v>1.0487423367640927</c:v>
                </c:pt>
                <c:pt idx="167">
                  <c:v>1.0293888057059428</c:v>
                </c:pt>
                <c:pt idx="168">
                  <c:v>1.034931207647489</c:v>
                </c:pt>
                <c:pt idx="169">
                  <c:v>1.0406988162409774</c:v>
                </c:pt>
                <c:pt idx="170">
                  <c:v>1.04035007711672</c:v>
                </c:pt>
                <c:pt idx="171">
                  <c:v>1.0239821901280672</c:v>
                </c:pt>
                <c:pt idx="172">
                  <c:v>0.985063831182445</c:v>
                </c:pt>
                <c:pt idx="173">
                  <c:v>0.98615608344436445</c:v>
                </c:pt>
                <c:pt idx="174">
                  <c:v>1.0084127931950508</c:v>
                </c:pt>
                <c:pt idx="175">
                  <c:v>0.97524846420654987</c:v>
                </c:pt>
                <c:pt idx="176">
                  <c:v>0.9880796132009525</c:v>
                </c:pt>
                <c:pt idx="177">
                  <c:v>0.97840102614748659</c:v>
                </c:pt>
                <c:pt idx="178">
                  <c:v>0.97324180670049487</c:v>
                </c:pt>
                <c:pt idx="179">
                  <c:v>0.98641540228035074</c:v>
                </c:pt>
                <c:pt idx="180">
                  <c:v>1.0023239339362919</c:v>
                </c:pt>
                <c:pt idx="181">
                  <c:v>1.005724885566871</c:v>
                </c:pt>
                <c:pt idx="182">
                  <c:v>1.0188971564017153</c:v>
                </c:pt>
                <c:pt idx="183">
                  <c:v>1.0191538257476787</c:v>
                </c:pt>
                <c:pt idx="184">
                  <c:v>1.0071205044364064</c:v>
                </c:pt>
                <c:pt idx="185">
                  <c:v>1.0280561122244496</c:v>
                </c:pt>
                <c:pt idx="186">
                  <c:v>1.0336177229686616</c:v>
                </c:pt>
                <c:pt idx="187">
                  <c:v>1.0661359075778405</c:v>
                </c:pt>
                <c:pt idx="188">
                  <c:v>1.0656484014136363</c:v>
                </c:pt>
                <c:pt idx="189">
                  <c:v>1.0758674844317633</c:v>
                </c:pt>
                <c:pt idx="190">
                  <c:v>1.0749997764492802</c:v>
                </c:pt>
                <c:pt idx="191">
                  <c:v>1.0637291770783355</c:v>
                </c:pt>
                <c:pt idx="192">
                  <c:v>1.0789743426698057</c:v>
                </c:pt>
                <c:pt idx="193">
                  <c:v>1.0477335434378927</c:v>
                </c:pt>
                <c:pt idx="194">
                  <c:v>1.051430906764778</c:v>
                </c:pt>
                <c:pt idx="195">
                  <c:v>1.0567938057572763</c:v>
                </c:pt>
                <c:pt idx="196">
                  <c:v>1.0590067922988606</c:v>
                </c:pt>
                <c:pt idx="197">
                  <c:v>1.07289740611615</c:v>
                </c:pt>
                <c:pt idx="198">
                  <c:v>1.0779758161174451</c:v>
                </c:pt>
                <c:pt idx="199">
                  <c:v>1.074135711515579</c:v>
                </c:pt>
                <c:pt idx="200">
                  <c:v>1.066988712178945</c:v>
                </c:pt>
                <c:pt idx="201">
                  <c:v>1.0831996168837439</c:v>
                </c:pt>
                <c:pt idx="202">
                  <c:v>1.1043438720110865</c:v>
                </c:pt>
                <c:pt idx="203">
                  <c:v>1.1053198778982531</c:v>
                </c:pt>
                <c:pt idx="204">
                  <c:v>1.1057838698385047</c:v>
                </c:pt>
                <c:pt idx="205">
                  <c:v>1.0863766866073918</c:v>
                </c:pt>
                <c:pt idx="206">
                  <c:v>1.0754862890547261</c:v>
                </c:pt>
                <c:pt idx="207">
                  <c:v>1.0806342481691207</c:v>
                </c:pt>
                <c:pt idx="208">
                  <c:v>1.0611078378869798</c:v>
                </c:pt>
                <c:pt idx="209">
                  <c:v>1.0757575305958154</c:v>
                </c:pt>
                <c:pt idx="210">
                  <c:v>1.0588355690061342</c:v>
                </c:pt>
                <c:pt idx="211">
                  <c:v>1.0649906655154644</c:v>
                </c:pt>
                <c:pt idx="212">
                  <c:v>1.0621507433972235</c:v>
                </c:pt>
                <c:pt idx="213">
                  <c:v>1.067400376691245</c:v>
                </c:pt>
                <c:pt idx="214">
                  <c:v>1.0812986077923499</c:v>
                </c:pt>
                <c:pt idx="215">
                  <c:v>1.0768060662723573</c:v>
                </c:pt>
                <c:pt idx="216">
                  <c:v>1.0910878110542694</c:v>
                </c:pt>
                <c:pt idx="217">
                  <c:v>1.0897918792468437</c:v>
                </c:pt>
                <c:pt idx="218">
                  <c:v>1.0789978568937588</c:v>
                </c:pt>
                <c:pt idx="219">
                  <c:v>1.0783689341995852</c:v>
                </c:pt>
                <c:pt idx="220">
                  <c:v>1.067508674595929</c:v>
                </c:pt>
                <c:pt idx="221">
                  <c:v>1.0838828541233858</c:v>
                </c:pt>
                <c:pt idx="222">
                  <c:v>1.0965798726853815</c:v>
                </c:pt>
                <c:pt idx="223">
                  <c:v>1.1010018715335157</c:v>
                </c:pt>
                <c:pt idx="224">
                  <c:v>1.1105860705049173</c:v>
                </c:pt>
                <c:pt idx="225">
                  <c:v>1.1039851972992432</c:v>
                </c:pt>
                <c:pt idx="226">
                  <c:v>1.1017808216002332</c:v>
                </c:pt>
                <c:pt idx="227">
                  <c:v>1.1167703114044989</c:v>
                </c:pt>
                <c:pt idx="228">
                  <c:v>1.1106529701279944</c:v>
                </c:pt>
                <c:pt idx="229">
                  <c:v>1.1124360769133714</c:v>
                </c:pt>
                <c:pt idx="230">
                  <c:v>1.1125996829222824</c:v>
                </c:pt>
                <c:pt idx="231">
                  <c:v>1.0915276263980622</c:v>
                </c:pt>
                <c:pt idx="232">
                  <c:v>1.0915097423404081</c:v>
                </c:pt>
                <c:pt idx="233">
                  <c:v>1.098666346078375</c:v>
                </c:pt>
                <c:pt idx="234">
                  <c:v>1.0928954256223578</c:v>
                </c:pt>
                <c:pt idx="235">
                  <c:v>1.0762142364385034</c:v>
                </c:pt>
                <c:pt idx="236">
                  <c:v>1.0700495355278405</c:v>
                </c:pt>
                <c:pt idx="237">
                  <c:v>1.062943272100308</c:v>
                </c:pt>
                <c:pt idx="238">
                  <c:v>1.0471367458102463</c:v>
                </c:pt>
                <c:pt idx="239">
                  <c:v>1.0573859667773831</c:v>
                </c:pt>
                <c:pt idx="240">
                  <c:v>1.0634827745062105</c:v>
                </c:pt>
                <c:pt idx="241">
                  <c:v>1.0362910584017158</c:v>
                </c:pt>
                <c:pt idx="242">
                  <c:v>1.0353269752196519</c:v>
                </c:pt>
                <c:pt idx="243">
                  <c:v>1.0337634449199185</c:v>
                </c:pt>
                <c:pt idx="244">
                  <c:v>1.0365331555525537</c:v>
                </c:pt>
                <c:pt idx="245">
                  <c:v>1.0443034474170627</c:v>
                </c:pt>
                <c:pt idx="246">
                  <c:v>1.0416089160638258</c:v>
                </c:pt>
                <c:pt idx="247">
                  <c:v>1.0272082754171383</c:v>
                </c:pt>
                <c:pt idx="248">
                  <c:v>1.0359813992552955</c:v>
                </c:pt>
                <c:pt idx="249">
                  <c:v>1.0268307230888825</c:v>
                </c:pt>
                <c:pt idx="250">
                  <c:v>1.0319856371145868</c:v>
                </c:pt>
                <c:pt idx="251">
                  <c:v>1.0397191673050288</c:v>
                </c:pt>
                <c:pt idx="252">
                  <c:v>1.0335127369265062</c:v>
                </c:pt>
                <c:pt idx="253">
                  <c:v>1.0338296821704895</c:v>
                </c:pt>
                <c:pt idx="254">
                  <c:v>1.0011694186588356</c:v>
                </c:pt>
                <c:pt idx="255">
                  <c:v>1.0022434556768476</c:v>
                </c:pt>
                <c:pt idx="256">
                  <c:v>0.990360492924372</c:v>
                </c:pt>
                <c:pt idx="257">
                  <c:v>0.98639884296770763</c:v>
                </c:pt>
                <c:pt idx="258">
                  <c:v>0.98140687257840831</c:v>
                </c:pt>
                <c:pt idx="259">
                  <c:v>0.97849177118076913</c:v>
                </c:pt>
                <c:pt idx="260">
                  <c:v>0.99407408437764733</c:v>
                </c:pt>
                <c:pt idx="261">
                  <c:v>0.99494079880137154</c:v>
                </c:pt>
                <c:pt idx="262">
                  <c:v>0.9788888634979438</c:v>
                </c:pt>
                <c:pt idx="263">
                  <c:v>0.98903773503046533</c:v>
                </c:pt>
                <c:pt idx="264">
                  <c:v>0.99497027437787611</c:v>
                </c:pt>
                <c:pt idx="265">
                  <c:v>0.99642418202791405</c:v>
                </c:pt>
                <c:pt idx="266">
                  <c:v>0.97762505675704514</c:v>
                </c:pt>
                <c:pt idx="267">
                  <c:v>0.98095116029447849</c:v>
                </c:pt>
                <c:pt idx="268">
                  <c:v>0.97711469874139389</c:v>
                </c:pt>
                <c:pt idx="269">
                  <c:v>0.9914255879135575</c:v>
                </c:pt>
                <c:pt idx="270">
                  <c:v>0.98134427837661886</c:v>
                </c:pt>
                <c:pt idx="271">
                  <c:v>0.96626172523530052</c:v>
                </c:pt>
                <c:pt idx="272">
                  <c:v>0.95784263950144644</c:v>
                </c:pt>
                <c:pt idx="273">
                  <c:v>0.95212603359089787</c:v>
                </c:pt>
                <c:pt idx="274">
                  <c:v>0.96344498615475949</c:v>
                </c:pt>
                <c:pt idx="275">
                  <c:v>0.96328237370460723</c:v>
                </c:pt>
                <c:pt idx="276">
                  <c:v>0.97952606584843893</c:v>
                </c:pt>
                <c:pt idx="277">
                  <c:v>1.0026564449341595</c:v>
                </c:pt>
                <c:pt idx="278">
                  <c:v>1.0056440761211742</c:v>
                </c:pt>
                <c:pt idx="279">
                  <c:v>1.0073804856448987</c:v>
                </c:pt>
                <c:pt idx="280">
                  <c:v>0.99361472904493608</c:v>
                </c:pt>
                <c:pt idx="281">
                  <c:v>1.0081604292703745</c:v>
                </c:pt>
                <c:pt idx="282">
                  <c:v>1.0100336187165284</c:v>
                </c:pt>
                <c:pt idx="283">
                  <c:v>1.0339568576915865</c:v>
                </c:pt>
                <c:pt idx="284">
                  <c:v>1.0341290745430716</c:v>
                </c:pt>
                <c:pt idx="285">
                  <c:v>1.0312186097529725</c:v>
                </c:pt>
                <c:pt idx="286">
                  <c:v>1.0272337767586082</c:v>
                </c:pt>
                <c:pt idx="287">
                  <c:v>1.0297186672137872</c:v>
                </c:pt>
                <c:pt idx="288">
                  <c:v>1.0310510295090272</c:v>
                </c:pt>
                <c:pt idx="289">
                  <c:v>1.0124049122869778</c:v>
                </c:pt>
                <c:pt idx="290">
                  <c:v>1.0287463043754017</c:v>
                </c:pt>
                <c:pt idx="291">
                  <c:v>1.0318919114050287</c:v>
                </c:pt>
                <c:pt idx="292">
                  <c:v>1.0362450235125689</c:v>
                </c:pt>
                <c:pt idx="293">
                  <c:v>1.0341621931683569</c:v>
                </c:pt>
                <c:pt idx="294">
                  <c:v>1.0250628508711366</c:v>
                </c:pt>
                <c:pt idx="295">
                  <c:v>1.0238844901834749</c:v>
                </c:pt>
                <c:pt idx="296">
                  <c:v>1.0131447823758584</c:v>
                </c:pt>
                <c:pt idx="297">
                  <c:v>1.016074455968623</c:v>
                </c:pt>
                <c:pt idx="298">
                  <c:v>0.98305651130388449</c:v>
                </c:pt>
                <c:pt idx="299">
                  <c:v>0.98619516342220137</c:v>
                </c:pt>
                <c:pt idx="300">
                  <c:v>0.99357598025335159</c:v>
                </c:pt>
                <c:pt idx="301">
                  <c:v>0.98726688213644342</c:v>
                </c:pt>
                <c:pt idx="302">
                  <c:v>0.98431170720220884</c:v>
                </c:pt>
                <c:pt idx="303">
                  <c:v>0.98618026004082282</c:v>
                </c:pt>
                <c:pt idx="304">
                  <c:v>0.97911340777737998</c:v>
                </c:pt>
                <c:pt idx="305">
                  <c:v>0.97861232297680867</c:v>
                </c:pt>
                <c:pt idx="306">
                  <c:v>0.98041364500609285</c:v>
                </c:pt>
                <c:pt idx="307">
                  <c:v>0.95958467919146906</c:v>
                </c:pt>
                <c:pt idx="308">
                  <c:v>0.92530027829580896</c:v>
                </c:pt>
                <c:pt idx="309">
                  <c:v>0.92672206087931996</c:v>
                </c:pt>
                <c:pt idx="310">
                  <c:v>0.93530972041587768</c:v>
                </c:pt>
                <c:pt idx="311">
                  <c:v>0.94948581678312882</c:v>
                </c:pt>
                <c:pt idx="312">
                  <c:v>0.95228135994348673</c:v>
                </c:pt>
                <c:pt idx="313">
                  <c:v>0.96636273704242104</c:v>
                </c:pt>
                <c:pt idx="314">
                  <c:v>0.95963899373693728</c:v>
                </c:pt>
                <c:pt idx="315">
                  <c:v>0.95580783116389822</c:v>
                </c:pt>
                <c:pt idx="316">
                  <c:v>0.9386659619023211</c:v>
                </c:pt>
                <c:pt idx="317">
                  <c:v>0.92985971943887835</c:v>
                </c:pt>
                <c:pt idx="318">
                  <c:v>0.91996486776229747</c:v>
                </c:pt>
                <c:pt idx="319">
                  <c:v>0.93427741286572541</c:v>
                </c:pt>
                <c:pt idx="320">
                  <c:v>0.93063866950559582</c:v>
                </c:pt>
                <c:pt idx="321">
                  <c:v>0.96171089493480499</c:v>
                </c:pt>
                <c:pt idx="322">
                  <c:v>0.96084285576606909</c:v>
                </c:pt>
                <c:pt idx="323">
                  <c:v>0.94481112282406554</c:v>
                </c:pt>
                <c:pt idx="324">
                  <c:v>0.94114522219120167</c:v>
                </c:pt>
                <c:pt idx="325">
                  <c:v>0.94281307616058485</c:v>
                </c:pt>
                <c:pt idx="326">
                  <c:v>0.93875902523937371</c:v>
                </c:pt>
                <c:pt idx="327">
                  <c:v>0.92859789981549667</c:v>
                </c:pt>
                <c:pt idx="328">
                  <c:v>0.908714470752777</c:v>
                </c:pt>
                <c:pt idx="329">
                  <c:v>0.90192051596168765</c:v>
                </c:pt>
                <c:pt idx="330">
                  <c:v>0.92039640344976914</c:v>
                </c:pt>
                <c:pt idx="331">
                  <c:v>0.91278408742787243</c:v>
                </c:pt>
                <c:pt idx="332">
                  <c:v>0.91112484430106344</c:v>
                </c:pt>
                <c:pt idx="333">
                  <c:v>0.90092033347806233</c:v>
                </c:pt>
                <c:pt idx="334">
                  <c:v>0.90516779717094142</c:v>
                </c:pt>
                <c:pt idx="335">
                  <c:v>0.90382417454310437</c:v>
                </c:pt>
                <c:pt idx="336">
                  <c:v>0.90545890988720201</c:v>
                </c:pt>
                <c:pt idx="337">
                  <c:v>0.88733739168967651</c:v>
                </c:pt>
                <c:pt idx="338">
                  <c:v>0.89083968631362942</c:v>
                </c:pt>
                <c:pt idx="339">
                  <c:v>0.91772074971294493</c:v>
                </c:pt>
                <c:pt idx="340">
                  <c:v>0.88946294506050672</c:v>
                </c:pt>
                <c:pt idx="341">
                  <c:v>0.8840944159017099</c:v>
                </c:pt>
                <c:pt idx="342">
                  <c:v>0.86470048012071143</c:v>
                </c:pt>
                <c:pt idx="343">
                  <c:v>0.87362926149771092</c:v>
                </c:pt>
                <c:pt idx="344">
                  <c:v>0.86459151984352189</c:v>
                </c:pt>
                <c:pt idx="345">
                  <c:v>0.85717129184828156</c:v>
                </c:pt>
                <c:pt idx="346">
                  <c:v>0.8549079649962632</c:v>
                </c:pt>
                <c:pt idx="347">
                  <c:v>0.84687040582569917</c:v>
                </c:pt>
                <c:pt idx="348">
                  <c:v>0.84518533017116748</c:v>
                </c:pt>
                <c:pt idx="349">
                  <c:v>0.8759074917311076</c:v>
                </c:pt>
                <c:pt idx="350">
                  <c:v>0.88181684804081872</c:v>
                </c:pt>
                <c:pt idx="351">
                  <c:v>0.87889611647688104</c:v>
                </c:pt>
                <c:pt idx="352">
                  <c:v>0.88325750824074245</c:v>
                </c:pt>
                <c:pt idx="353">
                  <c:v>0.85850398532977423</c:v>
                </c:pt>
                <c:pt idx="354">
                  <c:v>0.85548091721370423</c:v>
                </c:pt>
                <c:pt idx="355">
                  <c:v>0.83476554828381011</c:v>
                </c:pt>
                <c:pt idx="356">
                  <c:v>0.83057438625391644</c:v>
                </c:pt>
                <c:pt idx="357">
                  <c:v>0.853357350960391</c:v>
                </c:pt>
                <c:pt idx="358">
                  <c:v>0.86950466790464154</c:v>
                </c:pt>
                <c:pt idx="359">
                  <c:v>0.87819068975829762</c:v>
                </c:pt>
                <c:pt idx="360">
                  <c:v>0.88012018086743715</c:v>
                </c:pt>
                <c:pt idx="361">
                  <c:v>0.89718918915338586</c:v>
                </c:pt>
                <c:pt idx="362">
                  <c:v>0.89264862562672909</c:v>
                </c:pt>
                <c:pt idx="363">
                  <c:v>0.89338617741183968</c:v>
                </c:pt>
                <c:pt idx="364">
                  <c:v>0.90824186796995132</c:v>
                </c:pt>
                <c:pt idx="365">
                  <c:v>0.9088747648991593</c:v>
                </c:pt>
                <c:pt idx="366">
                  <c:v>0.91531468158594576</c:v>
                </c:pt>
                <c:pt idx="367">
                  <c:v>0.90620772200490962</c:v>
                </c:pt>
                <c:pt idx="368">
                  <c:v>0.90338005377802455</c:v>
                </c:pt>
                <c:pt idx="369">
                  <c:v>0.91130997741641029</c:v>
                </c:pt>
                <c:pt idx="370">
                  <c:v>0.89406643397520635</c:v>
                </c:pt>
                <c:pt idx="371">
                  <c:v>0.89254761381960834</c:v>
                </c:pt>
                <c:pt idx="372">
                  <c:v>0.91082677667349332</c:v>
                </c:pt>
                <c:pt idx="373">
                  <c:v>0.90900028448899195</c:v>
                </c:pt>
                <c:pt idx="374">
                  <c:v>0.8843057127310322</c:v>
                </c:pt>
                <c:pt idx="375">
                  <c:v>0.88162343526915088</c:v>
                </c:pt>
                <c:pt idx="376">
                  <c:v>0.86323531213807625</c:v>
                </c:pt>
                <c:pt idx="377">
                  <c:v>0.86429245865719284</c:v>
                </c:pt>
                <c:pt idx="378">
                  <c:v>0.86422224717158735</c:v>
                </c:pt>
                <c:pt idx="379">
                  <c:v>0.85578892042886046</c:v>
                </c:pt>
                <c:pt idx="380">
                  <c:v>0.85741305781286647</c:v>
                </c:pt>
                <c:pt idx="381">
                  <c:v>0.85113972781126679</c:v>
                </c:pt>
                <c:pt idx="382">
                  <c:v>0.8522485393858289</c:v>
                </c:pt>
                <c:pt idx="383">
                  <c:v>0.86392219242649948</c:v>
                </c:pt>
                <c:pt idx="384">
                  <c:v>0.8350927603016316</c:v>
                </c:pt>
                <c:pt idx="385">
                  <c:v>0.85565710830022335</c:v>
                </c:pt>
                <c:pt idx="386">
                  <c:v>0.84694624747760328</c:v>
                </c:pt>
                <c:pt idx="387">
                  <c:v>0.83504805015749628</c:v>
                </c:pt>
                <c:pt idx="388">
                  <c:v>0.83337754669809017</c:v>
                </c:pt>
                <c:pt idx="389">
                  <c:v>0.83731435768579032</c:v>
                </c:pt>
                <c:pt idx="390">
                  <c:v>0.83624561964782385</c:v>
                </c:pt>
                <c:pt idx="391">
                  <c:v>0.82911186776130397</c:v>
                </c:pt>
                <c:pt idx="392">
                  <c:v>0.82057752921145599</c:v>
                </c:pt>
                <c:pt idx="393">
                  <c:v>0.8021092590071901</c:v>
                </c:pt>
                <c:pt idx="394">
                  <c:v>0.79401241749736506</c:v>
                </c:pt>
                <c:pt idx="395">
                  <c:v>0.77523680645044879</c:v>
                </c:pt>
                <c:pt idx="396">
                  <c:v>0.79157786735262003</c:v>
                </c:pt>
                <c:pt idx="397">
                  <c:v>0.78968315080003049</c:v>
                </c:pt>
                <c:pt idx="398">
                  <c:v>0.7872538996353311</c:v>
                </c:pt>
                <c:pt idx="399">
                  <c:v>0.77468041354565065</c:v>
                </c:pt>
                <c:pt idx="400">
                  <c:v>0.77541796533076102</c:v>
                </c:pt>
                <c:pt idx="401">
                  <c:v>0.78132102910166767</c:v>
                </c:pt>
                <c:pt idx="402">
                  <c:v>0.77355239316842284</c:v>
                </c:pt>
                <c:pt idx="403">
                  <c:v>0.76339590435208571</c:v>
                </c:pt>
                <c:pt idx="404">
                  <c:v>0.76435402618159831</c:v>
                </c:pt>
                <c:pt idx="405">
                  <c:v>0.76549098858765308</c:v>
                </c:pt>
                <c:pt idx="406">
                  <c:v>0.77687750314709769</c:v>
                </c:pt>
                <c:pt idx="407">
                  <c:v>0.76131539231164391</c:v>
                </c:pt>
                <c:pt idx="408">
                  <c:v>0.75390741820775953</c:v>
                </c:pt>
                <c:pt idx="409">
                  <c:v>0.75861556197836133</c:v>
                </c:pt>
                <c:pt idx="410">
                  <c:v>0.78443782292729602</c:v>
                </c:pt>
                <c:pt idx="411">
                  <c:v>0.81052834474104418</c:v>
                </c:pt>
                <c:pt idx="412">
                  <c:v>0.8066398869462611</c:v>
                </c:pt>
                <c:pt idx="413">
                  <c:v>0.80651105549390012</c:v>
                </c:pt>
                <c:pt idx="414">
                  <c:v>0.79297050554587967</c:v>
                </c:pt>
                <c:pt idx="415">
                  <c:v>0.7768467028255821</c:v>
                </c:pt>
                <c:pt idx="416">
                  <c:v>0.81491722496389285</c:v>
                </c:pt>
                <c:pt idx="417">
                  <c:v>0.80219569861918549</c:v>
                </c:pt>
                <c:pt idx="418">
                  <c:v>0.81748358723727454</c:v>
                </c:pt>
                <c:pt idx="419">
                  <c:v>0.8293188591693389</c:v>
                </c:pt>
                <c:pt idx="420">
                  <c:v>0.81495663612798264</c:v>
                </c:pt>
                <c:pt idx="421">
                  <c:v>0.81612903546309323</c:v>
                </c:pt>
                <c:pt idx="422">
                  <c:v>0.80444942106987116</c:v>
                </c:pt>
                <c:pt idx="423">
                  <c:v>0.82340784692836388</c:v>
                </c:pt>
                <c:pt idx="424">
                  <c:v>0.82998255642006258</c:v>
                </c:pt>
                <c:pt idx="425">
                  <c:v>0.82939701912501307</c:v>
                </c:pt>
                <c:pt idx="426">
                  <c:v>0.81404057495258297</c:v>
                </c:pt>
                <c:pt idx="427">
                  <c:v>0.83731700717581303</c:v>
                </c:pt>
                <c:pt idx="428">
                  <c:v>0.83764653749740492</c:v>
                </c:pt>
                <c:pt idx="429">
                  <c:v>0.83910143870620146</c:v>
                </c:pt>
                <c:pt idx="430">
                  <c:v>0.83855729969275916</c:v>
                </c:pt>
                <c:pt idx="431">
                  <c:v>0.83528716663205826</c:v>
                </c:pt>
                <c:pt idx="432">
                  <c:v>0.84439478858560013</c:v>
                </c:pt>
                <c:pt idx="433">
                  <c:v>0.83991284502569896</c:v>
                </c:pt>
                <c:pt idx="434">
                  <c:v>0.84024800551358914</c:v>
                </c:pt>
                <c:pt idx="435">
                  <c:v>0.84144689974892817</c:v>
                </c:pt>
                <c:pt idx="436">
                  <c:v>0.84864920718978898</c:v>
                </c:pt>
                <c:pt idx="437">
                  <c:v>0.86024834332356703</c:v>
                </c:pt>
                <c:pt idx="438">
                  <c:v>0.86315615862364314</c:v>
                </c:pt>
                <c:pt idx="439">
                  <c:v>0.87698682772916547</c:v>
                </c:pt>
                <c:pt idx="440">
                  <c:v>0.87982045730860203</c:v>
                </c:pt>
                <c:pt idx="441">
                  <c:v>0.88177114433792436</c:v>
                </c:pt>
                <c:pt idx="442">
                  <c:v>0.87239194965704059</c:v>
                </c:pt>
                <c:pt idx="443">
                  <c:v>0.8721276630272613</c:v>
                </c:pt>
                <c:pt idx="444">
                  <c:v>0.8875572993615729</c:v>
                </c:pt>
                <c:pt idx="445">
                  <c:v>0.88184897310734567</c:v>
                </c:pt>
                <c:pt idx="446">
                  <c:v>0.86805639042090188</c:v>
                </c:pt>
                <c:pt idx="447">
                  <c:v>0.86207947211560854</c:v>
                </c:pt>
                <c:pt idx="448">
                  <c:v>0.87293774460174756</c:v>
                </c:pt>
                <c:pt idx="449">
                  <c:v>0.88238019585692695</c:v>
                </c:pt>
                <c:pt idx="450">
                  <c:v>0.87910145195365186</c:v>
                </c:pt>
                <c:pt idx="451">
                  <c:v>0.88793452050357591</c:v>
                </c:pt>
                <c:pt idx="452">
                  <c:v>0.86277529443285916</c:v>
                </c:pt>
                <c:pt idx="453">
                  <c:v>0.85629729132699439</c:v>
                </c:pt>
                <c:pt idx="454">
                  <c:v>0.86887375809295075</c:v>
                </c:pt>
                <c:pt idx="455">
                  <c:v>0.87102415043274528</c:v>
                </c:pt>
                <c:pt idx="456">
                  <c:v>0.8559326552626001</c:v>
                </c:pt>
                <c:pt idx="457">
                  <c:v>0.8570414668371622</c:v>
                </c:pt>
                <c:pt idx="458">
                  <c:v>0.85570148725810646</c:v>
                </c:pt>
                <c:pt idx="459">
                  <c:v>0.84549863236636957</c:v>
                </c:pt>
                <c:pt idx="460">
                  <c:v>0.84632726037101558</c:v>
                </c:pt>
                <c:pt idx="461">
                  <c:v>0.84357874565856306</c:v>
                </c:pt>
                <c:pt idx="462">
                  <c:v>0.81965285719348224</c:v>
                </c:pt>
                <c:pt idx="463">
                  <c:v>0.80912842045022204</c:v>
                </c:pt>
                <c:pt idx="464">
                  <c:v>0.81302880095010788</c:v>
                </c:pt>
                <c:pt idx="465">
                  <c:v>0.83221541413681843</c:v>
                </c:pt>
                <c:pt idx="466">
                  <c:v>0.83453305553430523</c:v>
                </c:pt>
                <c:pt idx="467">
                  <c:v>0.82635805406880614</c:v>
                </c:pt>
                <c:pt idx="468">
                  <c:v>0.83451914571168528</c:v>
                </c:pt>
                <c:pt idx="469">
                  <c:v>0.83460127990239363</c:v>
                </c:pt>
                <c:pt idx="470">
                  <c:v>0.85129306704633945</c:v>
                </c:pt>
                <c:pt idx="471">
                  <c:v>0.85461089092745146</c:v>
                </c:pt>
                <c:pt idx="472">
                  <c:v>0.85248798704664397</c:v>
                </c:pt>
                <c:pt idx="473">
                  <c:v>0.84183670596853999</c:v>
                </c:pt>
                <c:pt idx="474">
                  <c:v>0.86105378829051349</c:v>
                </c:pt>
                <c:pt idx="475">
                  <c:v>0.85977805884451197</c:v>
                </c:pt>
                <c:pt idx="476">
                  <c:v>0.86997296526618018</c:v>
                </c:pt>
                <c:pt idx="477">
                  <c:v>0.86308396002052112</c:v>
                </c:pt>
                <c:pt idx="478">
                  <c:v>0.86269580973217386</c:v>
                </c:pt>
                <c:pt idx="479">
                  <c:v>0.86969178813750536</c:v>
                </c:pt>
                <c:pt idx="480">
                  <c:v>0.87151231896945514</c:v>
                </c:pt>
                <c:pt idx="481">
                  <c:v>0.86974709624173241</c:v>
                </c:pt>
                <c:pt idx="482">
                  <c:v>0.88873400411797066</c:v>
                </c:pt>
                <c:pt idx="483">
                  <c:v>0.89139376091465783</c:v>
                </c:pt>
                <c:pt idx="484">
                  <c:v>0.89946178922048448</c:v>
                </c:pt>
                <c:pt idx="485">
                  <c:v>0.90009071191465817</c:v>
                </c:pt>
                <c:pt idx="486">
                  <c:v>0.89722197659241898</c:v>
                </c:pt>
                <c:pt idx="487">
                  <c:v>0.88013210357254035</c:v>
                </c:pt>
                <c:pt idx="488">
                  <c:v>0.88003274769668349</c:v>
                </c:pt>
                <c:pt idx="489">
                  <c:v>0.87331066032246385</c:v>
                </c:pt>
                <c:pt idx="490">
                  <c:v>0.86622890467764257</c:v>
                </c:pt>
                <c:pt idx="491">
                  <c:v>0.86683828738289759</c:v>
                </c:pt>
                <c:pt idx="492">
                  <c:v>0.8526876923571165</c:v>
                </c:pt>
                <c:pt idx="493">
                  <c:v>0.86570165616309569</c:v>
                </c:pt>
                <c:pt idx="494">
                  <c:v>0.85246546638144993</c:v>
                </c:pt>
                <c:pt idx="495">
                  <c:v>0.85685534016305709</c:v>
                </c:pt>
                <c:pt idx="496">
                  <c:v>0.87020015903563941</c:v>
                </c:pt>
                <c:pt idx="497">
                  <c:v>0.8666710383252052</c:v>
                </c:pt>
                <c:pt idx="498">
                  <c:v>0.85951443458723853</c:v>
                </c:pt>
                <c:pt idx="499">
                  <c:v>0.85217634078270654</c:v>
                </c:pt>
                <c:pt idx="500">
                  <c:v>0.86594905229397889</c:v>
                </c:pt>
                <c:pt idx="501">
                  <c:v>0.87792640312851866</c:v>
                </c:pt>
                <c:pt idx="502">
                  <c:v>0.87507952609896789</c:v>
                </c:pt>
                <c:pt idx="503">
                  <c:v>0.87169612733979029</c:v>
                </c:pt>
                <c:pt idx="504">
                  <c:v>0.87201274139752083</c:v>
                </c:pt>
                <c:pt idx="505">
                  <c:v>0.84751423190125175</c:v>
                </c:pt>
                <c:pt idx="506">
                  <c:v>0.8474532936307263</c:v>
                </c:pt>
                <c:pt idx="507">
                  <c:v>0.84697605424036071</c:v>
                </c:pt>
                <c:pt idx="508">
                  <c:v>0.84193639303065004</c:v>
                </c:pt>
                <c:pt idx="509">
                  <c:v>0.83602306248590486</c:v>
                </c:pt>
                <c:pt idx="510">
                  <c:v>0.84726219916282841</c:v>
                </c:pt>
                <c:pt idx="511">
                  <c:v>0.84127203340742063</c:v>
                </c:pt>
                <c:pt idx="512">
                  <c:v>0.8546711668254714</c:v>
                </c:pt>
                <c:pt idx="513">
                  <c:v>0.84797623672398603</c:v>
                </c:pt>
                <c:pt idx="514">
                  <c:v>0.85050418139203643</c:v>
                </c:pt>
                <c:pt idx="515">
                  <c:v>0.85486193010711664</c:v>
                </c:pt>
                <c:pt idx="516">
                  <c:v>0.84738010146884535</c:v>
                </c:pt>
                <c:pt idx="517">
                  <c:v>0.84538967208918026</c:v>
                </c:pt>
                <c:pt idx="518">
                  <c:v>0.83200113663122077</c:v>
                </c:pt>
                <c:pt idx="519">
                  <c:v>0.81356499149348216</c:v>
                </c:pt>
                <c:pt idx="520">
                  <c:v>0.81303409993015385</c:v>
                </c:pt>
                <c:pt idx="521">
                  <c:v>0.81047734205810507</c:v>
                </c:pt>
                <c:pt idx="522">
                  <c:v>0.80336809795429653</c:v>
                </c:pt>
                <c:pt idx="523">
                  <c:v>0.81525205426553105</c:v>
                </c:pt>
                <c:pt idx="524">
                  <c:v>0.81645293561838705</c:v>
                </c:pt>
                <c:pt idx="525">
                  <c:v>0.81760645733708481</c:v>
                </c:pt>
                <c:pt idx="526">
                  <c:v>0.81634728720372607</c:v>
                </c:pt>
                <c:pt idx="527">
                  <c:v>0.80490513335380176</c:v>
                </c:pt>
                <c:pt idx="528">
                  <c:v>0.81889576541945341</c:v>
                </c:pt>
                <c:pt idx="529">
                  <c:v>0.80015790960536282</c:v>
                </c:pt>
                <c:pt idx="530">
                  <c:v>0.79706794186621577</c:v>
                </c:pt>
                <c:pt idx="531">
                  <c:v>0.80331610171259826</c:v>
                </c:pt>
                <c:pt idx="532">
                  <c:v>0.81113507795627704</c:v>
                </c:pt>
                <c:pt idx="533">
                  <c:v>0.81161596039542394</c:v>
                </c:pt>
                <c:pt idx="534">
                  <c:v>0.79475791775254456</c:v>
                </c:pt>
                <c:pt idx="535">
                  <c:v>0.7995501828313718</c:v>
                </c:pt>
                <c:pt idx="536">
                  <c:v>0.79959456178925459</c:v>
                </c:pt>
                <c:pt idx="537">
                  <c:v>0.80290211889652818</c:v>
                </c:pt>
                <c:pt idx="538">
                  <c:v>0.79433532409390017</c:v>
                </c:pt>
                <c:pt idx="539">
                  <c:v>0.78339822927958147</c:v>
                </c:pt>
                <c:pt idx="540">
                  <c:v>0.78689588729599436</c:v>
                </c:pt>
                <c:pt idx="541">
                  <c:v>0.78162704519930726</c:v>
                </c:pt>
                <c:pt idx="542">
                  <c:v>0.77745575434458492</c:v>
                </c:pt>
                <c:pt idx="543">
                  <c:v>0.77799227607421173</c:v>
                </c:pt>
                <c:pt idx="544">
                  <c:v>0.77358253111743314</c:v>
                </c:pt>
                <c:pt idx="545">
                  <c:v>0.77263169538548349</c:v>
                </c:pt>
                <c:pt idx="546">
                  <c:v>0.78115278648521713</c:v>
                </c:pt>
                <c:pt idx="547">
                  <c:v>0.77328082044108137</c:v>
                </c:pt>
                <c:pt idx="548">
                  <c:v>0.77952533723868256</c:v>
                </c:pt>
                <c:pt idx="549">
                  <c:v>0.79008156786221684</c:v>
                </c:pt>
                <c:pt idx="550">
                  <c:v>0.79116189741903342</c:v>
                </c:pt>
                <c:pt idx="551">
                  <c:v>0.79146725114416672</c:v>
                </c:pt>
                <c:pt idx="552">
                  <c:v>0.79872188601297889</c:v>
                </c:pt>
                <c:pt idx="553">
                  <c:v>0.79476454147760189</c:v>
                </c:pt>
                <c:pt idx="554">
                  <c:v>0.77892721486602468</c:v>
                </c:pt>
                <c:pt idx="555">
                  <c:v>0.78061129696179776</c:v>
                </c:pt>
                <c:pt idx="556">
                  <c:v>0.77219883495300079</c:v>
                </c:pt>
                <c:pt idx="557">
                  <c:v>0.76824281516263504</c:v>
                </c:pt>
                <c:pt idx="558">
                  <c:v>0.76619144751244461</c:v>
                </c:pt>
                <c:pt idx="559">
                  <c:v>0.76232054258906301</c:v>
                </c:pt>
                <c:pt idx="560">
                  <c:v>0.7662666267918431</c:v>
                </c:pt>
                <c:pt idx="561">
                  <c:v>0.76026652544884976</c:v>
                </c:pt>
                <c:pt idx="562">
                  <c:v>0.76245666013898694</c:v>
                </c:pt>
                <c:pt idx="563">
                  <c:v>0.75367293834073834</c:v>
                </c:pt>
                <c:pt idx="564">
                  <c:v>0.73795053335890226</c:v>
                </c:pt>
                <c:pt idx="565">
                  <c:v>0.74133095144180416</c:v>
                </c:pt>
                <c:pt idx="566">
                  <c:v>0.73351594943315945</c:v>
                </c:pt>
                <c:pt idx="567">
                  <c:v>0.73237534397832327</c:v>
                </c:pt>
                <c:pt idx="568">
                  <c:v>0.73022197096225316</c:v>
                </c:pt>
                <c:pt idx="569">
                  <c:v>0.73800517909062369</c:v>
                </c:pt>
                <c:pt idx="570">
                  <c:v>0.73006929409968668</c:v>
                </c:pt>
                <c:pt idx="571">
                  <c:v>0.72856835800174291</c:v>
                </c:pt>
                <c:pt idx="572">
                  <c:v>0.73451248886800358</c:v>
                </c:pt>
                <c:pt idx="573">
                  <c:v>0.76741783020677101</c:v>
                </c:pt>
                <c:pt idx="574">
                  <c:v>0.77055979418761666</c:v>
                </c:pt>
                <c:pt idx="575">
                  <c:v>0.76566618611541537</c:v>
                </c:pt>
                <c:pt idx="576">
                  <c:v>0.76837562085003086</c:v>
                </c:pt>
                <c:pt idx="577">
                  <c:v>0.76121868592581121</c:v>
                </c:pt>
                <c:pt idx="578">
                  <c:v>0.76687567831084558</c:v>
                </c:pt>
                <c:pt idx="579">
                  <c:v>0.74805204525726532</c:v>
                </c:pt>
                <c:pt idx="580">
                  <c:v>0.74028042864774479</c:v>
                </c:pt>
                <c:pt idx="581">
                  <c:v>0.74392248387040294</c:v>
                </c:pt>
                <c:pt idx="582">
                  <c:v>0.72726878314553556</c:v>
                </c:pt>
                <c:pt idx="583">
                  <c:v>0.72829943476442371</c:v>
                </c:pt>
                <c:pt idx="584">
                  <c:v>0.73374844218266455</c:v>
                </c:pt>
                <c:pt idx="585">
                  <c:v>0.73197262149485032</c:v>
                </c:pt>
                <c:pt idx="586">
                  <c:v>0.7236058631889476</c:v>
                </c:pt>
                <c:pt idx="587">
                  <c:v>0.74573771572230718</c:v>
                </c:pt>
                <c:pt idx="588">
                  <c:v>0.75944518354176704</c:v>
                </c:pt>
                <c:pt idx="589">
                  <c:v>0.75181067804092894</c:v>
                </c:pt>
                <c:pt idx="590">
                  <c:v>0.7684041028677765</c:v>
                </c:pt>
                <c:pt idx="591">
                  <c:v>0.76971560042908649</c:v>
                </c:pt>
                <c:pt idx="592">
                  <c:v>0.76256727634744104</c:v>
                </c:pt>
                <c:pt idx="593">
                  <c:v>0.76322898648064741</c:v>
                </c:pt>
                <c:pt idx="594">
                  <c:v>0.76002509067051782</c:v>
                </c:pt>
                <c:pt idx="595">
                  <c:v>0.761119661236207</c:v>
                </c:pt>
                <c:pt idx="596">
                  <c:v>0.76199432413000001</c:v>
                </c:pt>
                <c:pt idx="597">
                  <c:v>0.77367658801324513</c:v>
                </c:pt>
                <c:pt idx="598">
                  <c:v>0.77248199919919303</c:v>
                </c:pt>
                <c:pt idx="599">
                  <c:v>0.77550308019774616</c:v>
                </c:pt>
                <c:pt idx="600">
                  <c:v>0.76572811794469942</c:v>
                </c:pt>
                <c:pt idx="601">
                  <c:v>0.76430467942992386</c:v>
                </c:pt>
                <c:pt idx="602">
                  <c:v>0.75882685880768452</c:v>
                </c:pt>
                <c:pt idx="603">
                  <c:v>0.74447589609892539</c:v>
                </c:pt>
                <c:pt idx="604">
                  <c:v>0.74048410819325106</c:v>
                </c:pt>
                <c:pt idx="605">
                  <c:v>0.74181812641975542</c:v>
                </c:pt>
                <c:pt idx="606">
                  <c:v>0.74676538666491943</c:v>
                </c:pt>
                <c:pt idx="607">
                  <c:v>0.7610275914579131</c:v>
                </c:pt>
                <c:pt idx="608">
                  <c:v>0.76397183724580353</c:v>
                </c:pt>
                <c:pt idx="609">
                  <c:v>0.76235101172432607</c:v>
                </c:pt>
                <c:pt idx="610">
                  <c:v>0.75914711591419648</c:v>
                </c:pt>
                <c:pt idx="611">
                  <c:v>0.75759020933952015</c:v>
                </c:pt>
                <c:pt idx="612">
                  <c:v>0.74364726809427972</c:v>
                </c:pt>
                <c:pt idx="613">
                  <c:v>0.74216322249523159</c:v>
                </c:pt>
                <c:pt idx="614">
                  <c:v>0.74578110112143126</c:v>
                </c:pt>
                <c:pt idx="615">
                  <c:v>0.73272971326887937</c:v>
                </c:pt>
                <c:pt idx="616">
                  <c:v>0.73626347058685371</c:v>
                </c:pt>
                <c:pt idx="617">
                  <c:v>0.72649778154888678</c:v>
                </c:pt>
                <c:pt idx="618">
                  <c:v>0.72107195716834571</c:v>
                </c:pt>
                <c:pt idx="619">
                  <c:v>0.72032513216815541</c:v>
                </c:pt>
                <c:pt idx="620">
                  <c:v>0.71697882626929765</c:v>
                </c:pt>
                <c:pt idx="621">
                  <c:v>0.72691938164877279</c:v>
                </c:pt>
                <c:pt idx="622">
                  <c:v>0.72117330016171977</c:v>
                </c:pt>
                <c:pt idx="623">
                  <c:v>0.72618414816743215</c:v>
                </c:pt>
                <c:pt idx="624">
                  <c:v>0.72052848052740914</c:v>
                </c:pt>
                <c:pt idx="625">
                  <c:v>0.71226174046986879</c:v>
                </c:pt>
                <c:pt idx="626">
                  <c:v>0.70514885331727906</c:v>
                </c:pt>
                <c:pt idx="627">
                  <c:v>0.70068280669751493</c:v>
                </c:pt>
                <c:pt idx="628">
                  <c:v>0.70862630897226764</c:v>
                </c:pt>
                <c:pt idx="629">
                  <c:v>0.69842212933551939</c:v>
                </c:pt>
                <c:pt idx="630">
                  <c:v>0.70591455593388219</c:v>
                </c:pt>
                <c:pt idx="631">
                  <c:v>0.73121884158335015</c:v>
                </c:pt>
                <c:pt idx="632">
                  <c:v>0.72980268916613744</c:v>
                </c:pt>
                <c:pt idx="633">
                  <c:v>0.74409503190814108</c:v>
                </c:pt>
                <c:pt idx="634">
                  <c:v>0.75213921480376211</c:v>
                </c:pt>
                <c:pt idx="635">
                  <c:v>0.7479841520754299</c:v>
                </c:pt>
                <c:pt idx="636">
                  <c:v>0.75105325508064713</c:v>
                </c:pt>
                <c:pt idx="637">
                  <c:v>0.74272988217386859</c:v>
                </c:pt>
                <c:pt idx="638">
                  <c:v>0.78023010158476103</c:v>
                </c:pt>
                <c:pt idx="639">
                  <c:v>0.78381850463445657</c:v>
                </c:pt>
                <c:pt idx="640">
                  <c:v>0.78428878911351219</c:v>
                </c:pt>
                <c:pt idx="641">
                  <c:v>0.78527870482329898</c:v>
                </c:pt>
                <c:pt idx="642">
                  <c:v>0.78981827479119715</c:v>
                </c:pt>
                <c:pt idx="643">
                  <c:v>0.78557445414709948</c:v>
                </c:pt>
                <c:pt idx="644">
                  <c:v>0.78862633546716809</c:v>
                </c:pt>
                <c:pt idx="645">
                  <c:v>0.81087476556153304</c:v>
                </c:pt>
                <c:pt idx="646">
                  <c:v>0.81392962755787757</c:v>
                </c:pt>
                <c:pt idx="647">
                  <c:v>0.80961592661442716</c:v>
                </c:pt>
                <c:pt idx="648">
                  <c:v>0.82135813520943912</c:v>
                </c:pt>
                <c:pt idx="649">
                  <c:v>0.83556701901572317</c:v>
                </c:pt>
                <c:pt idx="650">
                  <c:v>0.83604955738613429</c:v>
                </c:pt>
                <c:pt idx="651">
                  <c:v>0.83988336944919617</c:v>
                </c:pt>
                <c:pt idx="652">
                  <c:v>0.83635457992501472</c:v>
                </c:pt>
                <c:pt idx="653">
                  <c:v>0.83661820418228827</c:v>
                </c:pt>
                <c:pt idx="654">
                  <c:v>0.8380896647037277</c:v>
                </c:pt>
                <c:pt idx="655">
                  <c:v>0.8224116386797744</c:v>
                </c:pt>
                <c:pt idx="656">
                  <c:v>0.85370708364340853</c:v>
                </c:pt>
                <c:pt idx="657">
                  <c:v>0.8597118215939421</c:v>
                </c:pt>
                <c:pt idx="658">
                  <c:v>0.85349744274535078</c:v>
                </c:pt>
                <c:pt idx="659">
                  <c:v>0.84543835646835119</c:v>
                </c:pt>
                <c:pt idx="660">
                  <c:v>0.85957371692650109</c:v>
                </c:pt>
                <c:pt idx="661">
                  <c:v>0.86469352520940301</c:v>
                </c:pt>
                <c:pt idx="662">
                  <c:v>0.86005691766941805</c:v>
                </c:pt>
                <c:pt idx="663">
                  <c:v>0.86355358212707256</c:v>
                </c:pt>
                <c:pt idx="664">
                  <c:v>0.85537295049527462</c:v>
                </c:pt>
                <c:pt idx="665">
                  <c:v>0.85170307562737646</c:v>
                </c:pt>
                <c:pt idx="666">
                  <c:v>0.87826057005765157</c:v>
                </c:pt>
                <c:pt idx="667">
                  <c:v>0.88621003368495599</c:v>
                </c:pt>
                <c:pt idx="668">
                  <c:v>0.89046412110289208</c:v>
                </c:pt>
                <c:pt idx="669">
                  <c:v>0.88985838144641849</c:v>
                </c:pt>
                <c:pt idx="670">
                  <c:v>0.90855119593012057</c:v>
                </c:pt>
                <c:pt idx="671">
                  <c:v>0.91010909606355528</c:v>
                </c:pt>
                <c:pt idx="672">
                  <c:v>0.91794065738484298</c:v>
                </c:pt>
                <c:pt idx="673">
                  <c:v>0.91932137287299986</c:v>
                </c:pt>
                <c:pt idx="674">
                  <c:v>0.914031003669877</c:v>
                </c:pt>
                <c:pt idx="675">
                  <c:v>0.91795721669748576</c:v>
                </c:pt>
                <c:pt idx="676">
                  <c:v>0.90661276279215397</c:v>
                </c:pt>
                <c:pt idx="677">
                  <c:v>0.8894357877877741</c:v>
                </c:pt>
                <c:pt idx="678">
                  <c:v>0.89507555848765996</c:v>
                </c:pt>
                <c:pt idx="679">
                  <c:v>0.86457794120715603</c:v>
                </c:pt>
                <c:pt idx="680">
                  <c:v>0.85995954891107806</c:v>
                </c:pt>
                <c:pt idx="681">
                  <c:v>0.86272694123994353</c:v>
                </c:pt>
                <c:pt idx="682">
                  <c:v>0.85035216690197657</c:v>
                </c:pt>
                <c:pt idx="683">
                  <c:v>0.85932135300182455</c:v>
                </c:pt>
                <c:pt idx="684">
                  <c:v>0.88536915178895437</c:v>
                </c:pt>
                <c:pt idx="685">
                  <c:v>0.88388179432737757</c:v>
                </c:pt>
                <c:pt idx="686">
                  <c:v>0.84310581168948573</c:v>
                </c:pt>
                <c:pt idx="687">
                  <c:v>0.86863762229466568</c:v>
                </c:pt>
                <c:pt idx="688">
                  <c:v>0.87771046969165789</c:v>
                </c:pt>
                <c:pt idx="689">
                  <c:v>0.8675354344451609</c:v>
                </c:pt>
                <c:pt idx="690">
                  <c:v>0.8633783845993116</c:v>
                </c:pt>
                <c:pt idx="691">
                  <c:v>0.85855796868899137</c:v>
                </c:pt>
                <c:pt idx="692">
                  <c:v>0.84638455559276093</c:v>
                </c:pt>
                <c:pt idx="693">
                  <c:v>0.83706861748617256</c:v>
                </c:pt>
                <c:pt idx="694">
                  <c:v>0.83931637858430674</c:v>
                </c:pt>
                <c:pt idx="695">
                  <c:v>0.84117102160030066</c:v>
                </c:pt>
                <c:pt idx="696">
                  <c:v>0.82879127946854081</c:v>
                </c:pt>
                <c:pt idx="697">
                  <c:v>0.83627741352809948</c:v>
                </c:pt>
                <c:pt idx="698">
                  <c:v>0.86445374636233507</c:v>
                </c:pt>
                <c:pt idx="699">
                  <c:v>0.8660480769835841</c:v>
                </c:pt>
                <c:pt idx="700">
                  <c:v>0.86714761534306628</c:v>
                </c:pt>
                <c:pt idx="701">
                  <c:v>0.86542180377943334</c:v>
                </c:pt>
                <c:pt idx="702">
                  <c:v>0.8528211604170185</c:v>
                </c:pt>
                <c:pt idx="703">
                  <c:v>0.85562961984123798</c:v>
                </c:pt>
                <c:pt idx="704">
                  <c:v>0.82773446413567708</c:v>
                </c:pt>
                <c:pt idx="705">
                  <c:v>0.82633718933487732</c:v>
                </c:pt>
                <c:pt idx="706">
                  <c:v>0.82570926019946222</c:v>
                </c:pt>
                <c:pt idx="707">
                  <c:v>0.82345851842505247</c:v>
                </c:pt>
                <c:pt idx="708">
                  <c:v>0.82251662472192977</c:v>
                </c:pt>
                <c:pt idx="709">
                  <c:v>0.81879144174980478</c:v>
                </c:pt>
                <c:pt idx="710">
                  <c:v>0.82446499344748203</c:v>
                </c:pt>
                <c:pt idx="711">
                  <c:v>0.8231001748994623</c:v>
                </c:pt>
                <c:pt idx="712">
                  <c:v>0.82063846748198321</c:v>
                </c:pt>
                <c:pt idx="713">
                  <c:v>0.8154176473919601</c:v>
                </c:pt>
                <c:pt idx="714">
                  <c:v>0.80704062231221874</c:v>
                </c:pt>
                <c:pt idx="715">
                  <c:v>0.81458305803476272</c:v>
                </c:pt>
                <c:pt idx="716">
                  <c:v>0.81421246061781682</c:v>
                </c:pt>
                <c:pt idx="717">
                  <c:v>0.8163247665385327</c:v>
                </c:pt>
                <c:pt idx="718">
                  <c:v>0.83916866951553282</c:v>
                </c:pt>
                <c:pt idx="719">
                  <c:v>0.83812311451526622</c:v>
                </c:pt>
                <c:pt idx="720">
                  <c:v>0.81123112196960623</c:v>
                </c:pt>
                <c:pt idx="721">
                  <c:v>0.82650145771629402</c:v>
                </c:pt>
                <c:pt idx="722">
                  <c:v>0.81732627376716949</c:v>
                </c:pt>
                <c:pt idx="723">
                  <c:v>0.81051410373217303</c:v>
                </c:pt>
                <c:pt idx="724">
                  <c:v>0.81128676126008625</c:v>
                </c:pt>
                <c:pt idx="725">
                  <c:v>0.82561818397992681</c:v>
                </c:pt>
                <c:pt idx="726">
                  <c:v>0.83657084454813002</c:v>
                </c:pt>
                <c:pt idx="727">
                  <c:v>0.83788068617817568</c:v>
                </c:pt>
                <c:pt idx="728">
                  <c:v>0.84213974138990466</c:v>
                </c:pt>
                <c:pt idx="729">
                  <c:v>0.83717062285205224</c:v>
                </c:pt>
                <c:pt idx="730">
                  <c:v>0.84148995396180104</c:v>
                </c:pt>
                <c:pt idx="731">
                  <c:v>0.83815557076804625</c:v>
                </c:pt>
                <c:pt idx="732">
                  <c:v>0.82575926932364374</c:v>
                </c:pt>
                <c:pt idx="733">
                  <c:v>0.83025909694119915</c:v>
                </c:pt>
                <c:pt idx="734">
                  <c:v>0.84542212834196129</c:v>
                </c:pt>
                <c:pt idx="735">
                  <c:v>0.85845066434306627</c:v>
                </c:pt>
                <c:pt idx="736">
                  <c:v>0.86426596375696596</c:v>
                </c:pt>
                <c:pt idx="737">
                  <c:v>0.8660033668394489</c:v>
                </c:pt>
                <c:pt idx="738">
                  <c:v>0.86705687030978407</c:v>
                </c:pt>
                <c:pt idx="739">
                  <c:v>0.8554040820030433</c:v>
                </c:pt>
                <c:pt idx="740">
                  <c:v>0.86016620913286068</c:v>
                </c:pt>
                <c:pt idx="741">
                  <c:v>0.86094747750334821</c:v>
                </c:pt>
                <c:pt idx="742">
                  <c:v>0.87577534841622007</c:v>
                </c:pt>
                <c:pt idx="743">
                  <c:v>0.87517987553358489</c:v>
                </c:pt>
                <c:pt idx="744">
                  <c:v>0.87245156318255646</c:v>
                </c:pt>
                <c:pt idx="745">
                  <c:v>0.86321246028663079</c:v>
                </c:pt>
                <c:pt idx="746">
                  <c:v>0.86195295896701918</c:v>
                </c:pt>
                <c:pt idx="747">
                  <c:v>0.84971330862021766</c:v>
                </c:pt>
                <c:pt idx="748">
                  <c:v>0.84801531670182451</c:v>
                </c:pt>
                <c:pt idx="749">
                  <c:v>0.83718751335094821</c:v>
                </c:pt>
                <c:pt idx="750">
                  <c:v>0.82271964189493096</c:v>
                </c:pt>
                <c:pt idx="751">
                  <c:v>0.79482614212063418</c:v>
                </c:pt>
                <c:pt idx="752">
                  <c:v>0.80040133150121329</c:v>
                </c:pt>
                <c:pt idx="753">
                  <c:v>0.79611843087927858</c:v>
                </c:pt>
                <c:pt idx="754">
                  <c:v>0.8010550931643512</c:v>
                </c:pt>
                <c:pt idx="755">
                  <c:v>0.79510036433799902</c:v>
                </c:pt>
                <c:pt idx="756">
                  <c:v>0.76883762567276581</c:v>
                </c:pt>
                <c:pt idx="757">
                  <c:v>0.76748903525113576</c:v>
                </c:pt>
                <c:pt idx="758">
                  <c:v>0.71907490406362429</c:v>
                </c:pt>
                <c:pt idx="759">
                  <c:v>0.71715766684584059</c:v>
                </c:pt>
                <c:pt idx="760">
                  <c:v>0.71811015850905469</c:v>
                </c:pt>
                <c:pt idx="761">
                  <c:v>0.71560572806495704</c:v>
                </c:pt>
                <c:pt idx="762">
                  <c:v>0.72882138429892562</c:v>
                </c:pt>
                <c:pt idx="763">
                  <c:v>0.73302016361263478</c:v>
                </c:pt>
                <c:pt idx="764">
                  <c:v>0.73589055486613819</c:v>
                </c:pt>
                <c:pt idx="765">
                  <c:v>0.72987753725928339</c:v>
                </c:pt>
                <c:pt idx="766">
                  <c:v>0.73588889893487397</c:v>
                </c:pt>
                <c:pt idx="767">
                  <c:v>0.73750177598628297</c:v>
                </c:pt>
                <c:pt idx="768">
                  <c:v>0.71656086921819384</c:v>
                </c:pt>
                <c:pt idx="769">
                  <c:v>0.7162462422779805</c:v>
                </c:pt>
                <c:pt idx="770">
                  <c:v>0.73657975345833182</c:v>
                </c:pt>
                <c:pt idx="771">
                  <c:v>0.77056708028518017</c:v>
                </c:pt>
                <c:pt idx="772">
                  <c:v>0.75357225771987102</c:v>
                </c:pt>
                <c:pt idx="773">
                  <c:v>0.76414504765604818</c:v>
                </c:pt>
                <c:pt idx="774">
                  <c:v>0.76763939380993251</c:v>
                </c:pt>
                <c:pt idx="775">
                  <c:v>0.75604390072493577</c:v>
                </c:pt>
                <c:pt idx="776">
                  <c:v>0.74362176675281033</c:v>
                </c:pt>
                <c:pt idx="777">
                  <c:v>0.72545620078365503</c:v>
                </c:pt>
                <c:pt idx="778">
                  <c:v>0.72933472299085245</c:v>
                </c:pt>
                <c:pt idx="779">
                  <c:v>0.7504167151026585</c:v>
                </c:pt>
                <c:pt idx="780">
                  <c:v>0.74488789179747927</c:v>
                </c:pt>
                <c:pt idx="781">
                  <c:v>0.74108984784972598</c:v>
                </c:pt>
                <c:pt idx="782">
                  <c:v>0.73656087584191909</c:v>
                </c:pt>
                <c:pt idx="783">
                  <c:v>0.7206513506272193</c:v>
                </c:pt>
                <c:pt idx="784">
                  <c:v>0.72509520776804215</c:v>
                </c:pt>
                <c:pt idx="785">
                  <c:v>0.72629840742466822</c:v>
                </c:pt>
                <c:pt idx="786">
                  <c:v>0.7436336894579133</c:v>
                </c:pt>
                <c:pt idx="787">
                  <c:v>0.74426261215208689</c:v>
                </c:pt>
                <c:pt idx="788">
                  <c:v>0.75455124428331366</c:v>
                </c:pt>
                <c:pt idx="789">
                  <c:v>0.75962236818704565</c:v>
                </c:pt>
                <c:pt idx="790">
                  <c:v>0.75531098554736531</c:v>
                </c:pt>
                <c:pt idx="791">
                  <c:v>0.7540388991501451</c:v>
                </c:pt>
                <c:pt idx="792">
                  <c:v>0.75709508589150087</c:v>
                </c:pt>
                <c:pt idx="793">
                  <c:v>0.77921302860224051</c:v>
                </c:pt>
                <c:pt idx="794">
                  <c:v>0.78129089115265959</c:v>
                </c:pt>
                <c:pt idx="795">
                  <c:v>0.77798300285913302</c:v>
                </c:pt>
                <c:pt idx="796">
                  <c:v>0.7688740561605798</c:v>
                </c:pt>
                <c:pt idx="797">
                  <c:v>0.76310081740079283</c:v>
                </c:pt>
                <c:pt idx="798">
                  <c:v>0.77213756549622359</c:v>
                </c:pt>
                <c:pt idx="799">
                  <c:v>0.7658566182108083</c:v>
                </c:pt>
                <c:pt idx="800">
                  <c:v>0.7645729402947381</c:v>
                </c:pt>
                <c:pt idx="801">
                  <c:v>0.76303060591518745</c:v>
                </c:pt>
                <c:pt idx="802">
                  <c:v>0.75739944605787579</c:v>
                </c:pt>
                <c:pt idx="803">
                  <c:v>0.7735239111506792</c:v>
                </c:pt>
                <c:pt idx="804">
                  <c:v>0.77526760677196638</c:v>
                </c:pt>
                <c:pt idx="805">
                  <c:v>0.77102014307908728</c:v>
                </c:pt>
                <c:pt idx="806">
                  <c:v>0.76779273304500506</c:v>
                </c:pt>
                <c:pt idx="807">
                  <c:v>0.76633518234618536</c:v>
                </c:pt>
                <c:pt idx="808">
                  <c:v>0.76846603469706132</c:v>
                </c:pt>
                <c:pt idx="809">
                  <c:v>0.77977869472211891</c:v>
                </c:pt>
                <c:pt idx="810">
                  <c:v>0.7785191934025073</c:v>
                </c:pt>
                <c:pt idx="811">
                  <c:v>0.77555043983190564</c:v>
                </c:pt>
                <c:pt idx="812">
                  <c:v>0.78086498563148699</c:v>
                </c:pt>
                <c:pt idx="813">
                  <c:v>0.8082961493967965</c:v>
                </c:pt>
                <c:pt idx="814">
                  <c:v>0.81965087007596671</c:v>
                </c:pt>
                <c:pt idx="815">
                  <c:v>0.82229870416755113</c:v>
                </c:pt>
                <c:pt idx="816">
                  <c:v>0.83043462565521331</c:v>
                </c:pt>
                <c:pt idx="817">
                  <c:v>0.82429012710597471</c:v>
                </c:pt>
                <c:pt idx="818">
                  <c:v>0.82080869721595162</c:v>
                </c:pt>
                <c:pt idx="819">
                  <c:v>0.80389567765509795</c:v>
                </c:pt>
                <c:pt idx="820">
                  <c:v>0.80561387193491529</c:v>
                </c:pt>
                <c:pt idx="821">
                  <c:v>0.81878779870102392</c:v>
                </c:pt>
                <c:pt idx="822">
                  <c:v>0.80938111556115311</c:v>
                </c:pt>
                <c:pt idx="823">
                  <c:v>0.80446134377497625</c:v>
                </c:pt>
                <c:pt idx="824">
                  <c:v>0.7896947423188827</c:v>
                </c:pt>
                <c:pt idx="825">
                  <c:v>0.79318147118895121</c:v>
                </c:pt>
                <c:pt idx="826">
                  <c:v>0.79783993702162459</c:v>
                </c:pt>
                <c:pt idx="827">
                  <c:v>0.80869423527272954</c:v>
                </c:pt>
                <c:pt idx="828">
                  <c:v>0.81259295984135116</c:v>
                </c:pt>
                <c:pt idx="829">
                  <c:v>0.80455639422954583</c:v>
                </c:pt>
                <c:pt idx="830">
                  <c:v>0.8175359146652279</c:v>
                </c:pt>
                <c:pt idx="831">
                  <c:v>0.81887192000924935</c:v>
                </c:pt>
                <c:pt idx="832">
                  <c:v>0.81720770908864748</c:v>
                </c:pt>
                <c:pt idx="833">
                  <c:v>0.80192478826435143</c:v>
                </c:pt>
                <c:pt idx="834">
                  <c:v>0.7992617196051357</c:v>
                </c:pt>
                <c:pt idx="835">
                  <c:v>0.80347573348647627</c:v>
                </c:pt>
                <c:pt idx="836">
                  <c:v>0.81846787278076472</c:v>
                </c:pt>
                <c:pt idx="837">
                  <c:v>0.81004547518438197</c:v>
                </c:pt>
                <c:pt idx="838">
                  <c:v>0.80097097185612576</c:v>
                </c:pt>
                <c:pt idx="839">
                  <c:v>0.79501624302977347</c:v>
                </c:pt>
                <c:pt idx="840">
                  <c:v>0.78443417987851649</c:v>
                </c:pt>
                <c:pt idx="841">
                  <c:v>0.78357143968982645</c:v>
                </c:pt>
                <c:pt idx="842">
                  <c:v>0.78559134464599545</c:v>
                </c:pt>
                <c:pt idx="843">
                  <c:v>0.7973212993496519</c:v>
                </c:pt>
                <c:pt idx="844">
                  <c:v>0.78614276975700093</c:v>
                </c:pt>
                <c:pt idx="845">
                  <c:v>0.78986596561160893</c:v>
                </c:pt>
                <c:pt idx="846">
                  <c:v>0.78837364035623958</c:v>
                </c:pt>
                <c:pt idx="847">
                  <c:v>0.78947152278445731</c:v>
                </c:pt>
                <c:pt idx="848">
                  <c:v>0.77946936676195133</c:v>
                </c:pt>
                <c:pt idx="849">
                  <c:v>0.77515864649477673</c:v>
                </c:pt>
                <c:pt idx="850">
                  <c:v>0.76435965634789893</c:v>
                </c:pt>
                <c:pt idx="851">
                  <c:v>0.76699059994058749</c:v>
                </c:pt>
                <c:pt idx="852">
                  <c:v>0.77497583168320006</c:v>
                </c:pt>
                <c:pt idx="853">
                  <c:v>0.75779256414001583</c:v>
                </c:pt>
                <c:pt idx="854">
                  <c:v>0.76321905089306252</c:v>
                </c:pt>
                <c:pt idx="855">
                  <c:v>0.77853078492135708</c:v>
                </c:pt>
                <c:pt idx="856">
                  <c:v>0.80441928312086319</c:v>
                </c:pt>
                <c:pt idx="857">
                  <c:v>0.79887522524805255</c:v>
                </c:pt>
                <c:pt idx="858">
                  <c:v>0.80307698523803739</c:v>
                </c:pt>
                <c:pt idx="859">
                  <c:v>0.79815522633434333</c:v>
                </c:pt>
                <c:pt idx="860">
                  <c:v>0.79417204927124341</c:v>
                </c:pt>
                <c:pt idx="861">
                  <c:v>0.79108108797333765</c:v>
                </c:pt>
                <c:pt idx="862">
                  <c:v>0.79067935904862341</c:v>
                </c:pt>
                <c:pt idx="863">
                  <c:v>0.79964291498217288</c:v>
                </c:pt>
                <c:pt idx="864">
                  <c:v>0.8079387994299646</c:v>
                </c:pt>
                <c:pt idx="865">
                  <c:v>0.8077447242857908</c:v>
                </c:pt>
                <c:pt idx="866">
                  <c:v>0.8010693341732239</c:v>
                </c:pt>
                <c:pt idx="867">
                  <c:v>0.80901647949675815</c:v>
                </c:pt>
                <c:pt idx="868">
                  <c:v>0.81973068596290488</c:v>
                </c:pt>
                <c:pt idx="869">
                  <c:v>0.81743291574058941</c:v>
                </c:pt>
                <c:pt idx="870">
                  <c:v>0.81216374245764933</c:v>
                </c:pt>
                <c:pt idx="871">
                  <c:v>0.81169511390985805</c:v>
                </c:pt>
                <c:pt idx="872">
                  <c:v>0.81250652022935554</c:v>
                </c:pt>
                <c:pt idx="873">
                  <c:v>0.79907393699976614</c:v>
                </c:pt>
                <c:pt idx="874">
                  <c:v>0.79816383717691763</c:v>
                </c:pt>
                <c:pt idx="875">
                  <c:v>0.79704575238727571</c:v>
                </c:pt>
                <c:pt idx="876">
                  <c:v>0.78422354542170003</c:v>
                </c:pt>
                <c:pt idx="877">
                  <c:v>0.78039933775997117</c:v>
                </c:pt>
                <c:pt idx="878">
                  <c:v>0.78068084607489874</c:v>
                </c:pt>
                <c:pt idx="879">
                  <c:v>0.77246212802402248</c:v>
                </c:pt>
                <c:pt idx="880">
                  <c:v>0.75448732533651219</c:v>
                </c:pt>
                <c:pt idx="881">
                  <c:v>0.75662877564747943</c:v>
                </c:pt>
                <c:pt idx="882">
                  <c:v>0.75783628072539266</c:v>
                </c:pt>
                <c:pt idx="883">
                  <c:v>0.7634207433210517</c:v>
                </c:pt>
                <c:pt idx="884">
                  <c:v>0.75024747892744859</c:v>
                </c:pt>
                <c:pt idx="885">
                  <c:v>0.76288024735639048</c:v>
                </c:pt>
                <c:pt idx="886">
                  <c:v>0.76154887861990916</c:v>
                </c:pt>
                <c:pt idx="887">
                  <c:v>0.77167257999721339</c:v>
                </c:pt>
                <c:pt idx="888">
                  <c:v>0.76900719303422782</c:v>
                </c:pt>
                <c:pt idx="889">
                  <c:v>0.75867451313137135</c:v>
                </c:pt>
                <c:pt idx="890">
                  <c:v>0.74140579953495023</c:v>
                </c:pt>
                <c:pt idx="891">
                  <c:v>0.74119516507813388</c:v>
                </c:pt>
                <c:pt idx="892">
                  <c:v>0.74249010332680099</c:v>
                </c:pt>
                <c:pt idx="893">
                  <c:v>0.73596904600806501</c:v>
                </c:pt>
                <c:pt idx="894">
                  <c:v>0.7302163407959551</c:v>
                </c:pt>
                <c:pt idx="895">
                  <c:v>0.72651632797904719</c:v>
                </c:pt>
                <c:pt idx="896">
                  <c:v>0.73286417488753941</c:v>
                </c:pt>
                <c:pt idx="897">
                  <c:v>0.73157089257013652</c:v>
                </c:pt>
                <c:pt idx="898">
                  <c:v>0.73253232626217779</c:v>
                </c:pt>
                <c:pt idx="899">
                  <c:v>0.72148527761191084</c:v>
                </c:pt>
                <c:pt idx="900">
                  <c:v>0.71734710538247437</c:v>
                </c:pt>
                <c:pt idx="901">
                  <c:v>0.72444012135989277</c:v>
                </c:pt>
                <c:pt idx="902">
                  <c:v>0.74311438941343511</c:v>
                </c:pt>
                <c:pt idx="903">
                  <c:v>0.73917095470067795</c:v>
                </c:pt>
                <c:pt idx="904">
                  <c:v>0.74373768194131029</c:v>
                </c:pt>
                <c:pt idx="905">
                  <c:v>0.73388191024256655</c:v>
                </c:pt>
                <c:pt idx="906">
                  <c:v>0.73518545933380808</c:v>
                </c:pt>
                <c:pt idx="907">
                  <c:v>0.73781044157394515</c:v>
                </c:pt>
                <c:pt idx="908">
                  <c:v>0.72942116260284806</c:v>
                </c:pt>
                <c:pt idx="909">
                  <c:v>0.73274395427775318</c:v>
                </c:pt>
                <c:pt idx="910">
                  <c:v>0.75097608868373256</c:v>
                </c:pt>
                <c:pt idx="911">
                  <c:v>0.75694671445022177</c:v>
                </c:pt>
                <c:pt idx="912">
                  <c:v>0.7588291771114557</c:v>
                </c:pt>
                <c:pt idx="913">
                  <c:v>0.75495694744306252</c:v>
                </c:pt>
                <c:pt idx="914">
                  <c:v>0.76026288240006945</c:v>
                </c:pt>
                <c:pt idx="915">
                  <c:v>0.76558570785597213</c:v>
                </c:pt>
                <c:pt idx="916">
                  <c:v>0.75591341334131068</c:v>
                </c:pt>
                <c:pt idx="917">
                  <c:v>0.7645951297736796</c:v>
                </c:pt>
                <c:pt idx="918">
                  <c:v>0.75756735748807391</c:v>
                </c:pt>
                <c:pt idx="919">
                  <c:v>0.74990304522447859</c:v>
                </c:pt>
                <c:pt idx="920">
                  <c:v>0.73341493762603926</c:v>
                </c:pt>
                <c:pt idx="921">
                  <c:v>0.71466979571438582</c:v>
                </c:pt>
                <c:pt idx="922">
                  <c:v>0.71648999536008284</c:v>
                </c:pt>
                <c:pt idx="923">
                  <c:v>0.71341095676728006</c:v>
                </c:pt>
                <c:pt idx="924">
                  <c:v>0.72164524057204049</c:v>
                </c:pt>
                <c:pt idx="925">
                  <c:v>0.72542043266834688</c:v>
                </c:pt>
                <c:pt idx="926">
                  <c:v>0.72340119008468351</c:v>
                </c:pt>
                <c:pt idx="927">
                  <c:v>0.71667910271046387</c:v>
                </c:pt>
                <c:pt idx="928">
                  <c:v>0.7198776995405477</c:v>
                </c:pt>
                <c:pt idx="929">
                  <c:v>0.7181303608704791</c:v>
                </c:pt>
                <c:pt idx="930">
                  <c:v>0.69475821582017339</c:v>
                </c:pt>
                <c:pt idx="931">
                  <c:v>0.69835953513373028</c:v>
                </c:pt>
                <c:pt idx="932">
                  <c:v>0.70017211749561159</c:v>
                </c:pt>
                <c:pt idx="933">
                  <c:v>0.70884886613418774</c:v>
                </c:pt>
                <c:pt idx="934">
                  <c:v>0.70305410026796511</c:v>
                </c:pt>
                <c:pt idx="935">
                  <c:v>0.70974472494816354</c:v>
                </c:pt>
                <c:pt idx="936">
                  <c:v>0.70812025637790443</c:v>
                </c:pt>
                <c:pt idx="937">
                  <c:v>0.70240298809485002</c:v>
                </c:pt>
                <c:pt idx="938">
                  <c:v>0.69117478056427084</c:v>
                </c:pt>
                <c:pt idx="939">
                  <c:v>0.71496422029317497</c:v>
                </c:pt>
                <c:pt idx="940">
                  <c:v>0.72084476339888737</c:v>
                </c:pt>
                <c:pt idx="941">
                  <c:v>0.72014463566034981</c:v>
                </c:pt>
                <c:pt idx="942">
                  <c:v>0.71902092070440915</c:v>
                </c:pt>
                <c:pt idx="943">
                  <c:v>0.71394052358559701</c:v>
                </c:pt>
                <c:pt idx="944">
                  <c:v>0.7127012246274097</c:v>
                </c:pt>
                <c:pt idx="945">
                  <c:v>0.71082671043624424</c:v>
                </c:pt>
                <c:pt idx="946">
                  <c:v>0.71639395134675476</c:v>
                </c:pt>
                <c:pt idx="947">
                  <c:v>0.72222680363205594</c:v>
                </c:pt>
                <c:pt idx="948">
                  <c:v>0.71702088692341126</c:v>
                </c:pt>
                <c:pt idx="949">
                  <c:v>0.72379828240185795</c:v>
                </c:pt>
                <c:pt idx="950">
                  <c:v>0.74096830249492784</c:v>
                </c:pt>
                <c:pt idx="951">
                  <c:v>0.74140016936865227</c:v>
                </c:pt>
                <c:pt idx="952">
                  <c:v>0.75303838548026736</c:v>
                </c:pt>
                <c:pt idx="953">
                  <c:v>0.75201336402767793</c:v>
                </c:pt>
                <c:pt idx="954">
                  <c:v>0.75133343865056423</c:v>
                </c:pt>
                <c:pt idx="955">
                  <c:v>0.73836749685124936</c:v>
                </c:pt>
                <c:pt idx="956">
                  <c:v>0.73938192034374739</c:v>
                </c:pt>
                <c:pt idx="957">
                  <c:v>0.73682416891293989</c:v>
                </c:pt>
                <c:pt idx="958">
                  <c:v>0.73671686456701446</c:v>
                </c:pt>
                <c:pt idx="959">
                  <c:v>0.72438646918693028</c:v>
                </c:pt>
                <c:pt idx="960">
                  <c:v>0.72754830434294715</c:v>
                </c:pt>
                <c:pt idx="961">
                  <c:v>0.72684387118312221</c:v>
                </c:pt>
                <c:pt idx="962">
                  <c:v>0.72545487603864389</c:v>
                </c:pt>
                <c:pt idx="963">
                  <c:v>0.71795416978395954</c:v>
                </c:pt>
                <c:pt idx="964">
                  <c:v>0.70707238307386766</c:v>
                </c:pt>
                <c:pt idx="965">
                  <c:v>0.71485559120223796</c:v>
                </c:pt>
                <c:pt idx="966">
                  <c:v>0.71491818540402785</c:v>
                </c:pt>
                <c:pt idx="967">
                  <c:v>0.71419321869652586</c:v>
                </c:pt>
                <c:pt idx="968">
                  <c:v>0.71447737650147636</c:v>
                </c:pt>
                <c:pt idx="969">
                  <c:v>0.70784967720932068</c:v>
                </c:pt>
                <c:pt idx="970">
                  <c:v>0.70724691822912278</c:v>
                </c:pt>
                <c:pt idx="971">
                  <c:v>0.70672198801834596</c:v>
                </c:pt>
                <c:pt idx="972">
                  <c:v>0.72200391528388363</c:v>
                </c:pt>
                <c:pt idx="973">
                  <c:v>0.72028108439652616</c:v>
                </c:pt>
                <c:pt idx="974">
                  <c:v>0.71945974248944322</c:v>
                </c:pt>
                <c:pt idx="975">
                  <c:v>0.71009114576865073</c:v>
                </c:pt>
                <c:pt idx="976">
                  <c:v>0.71070980168898601</c:v>
                </c:pt>
                <c:pt idx="977">
                  <c:v>0.70050628442474328</c:v>
                </c:pt>
                <c:pt idx="978">
                  <c:v>0.70071426939153703</c:v>
                </c:pt>
                <c:pt idx="979">
                  <c:v>0.70738237340654109</c:v>
                </c:pt>
                <c:pt idx="980">
                  <c:v>0.70571418825090504</c:v>
                </c:pt>
                <c:pt idx="981">
                  <c:v>0.71152518224351757</c:v>
                </c:pt>
                <c:pt idx="982">
                  <c:v>0.71402961268761522</c:v>
                </c:pt>
                <c:pt idx="983">
                  <c:v>0.7111496170327789</c:v>
                </c:pt>
                <c:pt idx="984">
                  <c:v>0.71845956000581801</c:v>
                </c:pt>
                <c:pt idx="985">
                  <c:v>0.71376068945029625</c:v>
                </c:pt>
                <c:pt idx="986">
                  <c:v>0.71419123157900899</c:v>
                </c:pt>
                <c:pt idx="987">
                  <c:v>0.7120232863678132</c:v>
                </c:pt>
                <c:pt idx="988">
                  <c:v>0.70485509111099631</c:v>
                </c:pt>
                <c:pt idx="989">
                  <c:v>0.71224981776476659</c:v>
                </c:pt>
                <c:pt idx="990">
                  <c:v>0.7069885929518952</c:v>
                </c:pt>
                <c:pt idx="991">
                  <c:v>0.70684452693190281</c:v>
                </c:pt>
                <c:pt idx="992">
                  <c:v>0.71578225033772958</c:v>
                </c:pt>
                <c:pt idx="993">
                  <c:v>0.7156159948387959</c:v>
                </c:pt>
                <c:pt idx="994">
                  <c:v>0.71317978876278654</c:v>
                </c:pt>
                <c:pt idx="995">
                  <c:v>0.72074143328799645</c:v>
                </c:pt>
                <c:pt idx="996">
                  <c:v>0.72591224425383816</c:v>
                </c:pt>
                <c:pt idx="997">
                  <c:v>0.71856620197923782</c:v>
                </c:pt>
                <c:pt idx="998">
                  <c:v>0.71544145968354078</c:v>
                </c:pt>
                <c:pt idx="999">
                  <c:v>0.7044023595033424</c:v>
                </c:pt>
                <c:pt idx="1000">
                  <c:v>0.70765527087889446</c:v>
                </c:pt>
                <c:pt idx="1001">
                  <c:v>0.70678789408266463</c:v>
                </c:pt>
                <c:pt idx="1002">
                  <c:v>0.71033523003700583</c:v>
                </c:pt>
                <c:pt idx="1003">
                  <c:v>0.70654314744180391</c:v>
                </c:pt>
                <c:pt idx="1004">
                  <c:v>0.71174442754290845</c:v>
                </c:pt>
                <c:pt idx="1005">
                  <c:v>0.71213588969378427</c:v>
                </c:pt>
                <c:pt idx="1006">
                  <c:v>0.71705731741122547</c:v>
                </c:pt>
                <c:pt idx="1007">
                  <c:v>0.71687218429587896</c:v>
                </c:pt>
                <c:pt idx="1008">
                  <c:v>0.71896130717889506</c:v>
                </c:pt>
                <c:pt idx="1009">
                  <c:v>0.72204961898677777</c:v>
                </c:pt>
                <c:pt idx="1010">
                  <c:v>0.72155383316625232</c:v>
                </c:pt>
                <c:pt idx="1011">
                  <c:v>0.72075699904188062</c:v>
                </c:pt>
                <c:pt idx="1012">
                  <c:v>0.72214268232383028</c:v>
                </c:pt>
                <c:pt idx="1013">
                  <c:v>0.71162321337436296</c:v>
                </c:pt>
                <c:pt idx="1014">
                  <c:v>0.70968146837386792</c:v>
                </c:pt>
                <c:pt idx="1015">
                  <c:v>0.71139105181111084</c:v>
                </c:pt>
                <c:pt idx="1016">
                  <c:v>0.71925639413018971</c:v>
                </c:pt>
                <c:pt idx="1017">
                  <c:v>0.72032215149188061</c:v>
                </c:pt>
                <c:pt idx="1018">
                  <c:v>0.71896163836514781</c:v>
                </c:pt>
                <c:pt idx="1019">
                  <c:v>0.71439126807573405</c:v>
                </c:pt>
                <c:pt idx="1020">
                  <c:v>0.71673474200094345</c:v>
                </c:pt>
                <c:pt idx="1021">
                  <c:v>0.71744712363083707</c:v>
                </c:pt>
                <c:pt idx="1022">
                  <c:v>0.72619143426499566</c:v>
                </c:pt>
                <c:pt idx="1023">
                  <c:v>0.72789207567341163</c:v>
                </c:pt>
                <c:pt idx="1024">
                  <c:v>0.74086861543281801</c:v>
                </c:pt>
                <c:pt idx="1025">
                  <c:v>0.74863129001351136</c:v>
                </c:pt>
                <c:pt idx="1026">
                  <c:v>0.76964273945345885</c:v>
                </c:pt>
                <c:pt idx="1027">
                  <c:v>0.77211736313479951</c:v>
                </c:pt>
                <c:pt idx="1028">
                  <c:v>0.76901812218057231</c:v>
                </c:pt>
                <c:pt idx="1029">
                  <c:v>0.77837082196122787</c:v>
                </c:pt>
                <c:pt idx="1030">
                  <c:v>0.77146591977543166</c:v>
                </c:pt>
                <c:pt idx="1031">
                  <c:v>0.78677268600993344</c:v>
                </c:pt>
                <c:pt idx="1032">
                  <c:v>0.78469714176328464</c:v>
                </c:pt>
                <c:pt idx="1033">
                  <c:v>0.78266630766077105</c:v>
                </c:pt>
                <c:pt idx="1034">
                  <c:v>0.77082176251362666</c:v>
                </c:pt>
                <c:pt idx="1035">
                  <c:v>0.77203953436537853</c:v>
                </c:pt>
                <c:pt idx="1036">
                  <c:v>0.78337107200684908</c:v>
                </c:pt>
                <c:pt idx="1037">
                  <c:v>0.7806232196669024</c:v>
                </c:pt>
                <c:pt idx="1038">
                  <c:v>0.7812355830484331</c:v>
                </c:pt>
                <c:pt idx="1039">
                  <c:v>0.77363287142786918</c:v>
                </c:pt>
                <c:pt idx="1040">
                  <c:v>0.78180986001088548</c:v>
                </c:pt>
                <c:pt idx="1041">
                  <c:v>0.78642229095441185</c:v>
                </c:pt>
                <c:pt idx="1042">
                  <c:v>0.78649051532250036</c:v>
                </c:pt>
                <c:pt idx="1043">
                  <c:v>0.78363304033285808</c:v>
                </c:pt>
                <c:pt idx="1044">
                  <c:v>0.77969324866888234</c:v>
                </c:pt>
                <c:pt idx="1045">
                  <c:v>0.78337603980064163</c:v>
                </c:pt>
                <c:pt idx="1046">
                  <c:v>0.77592401792512722</c:v>
                </c:pt>
                <c:pt idx="1047">
                  <c:v>0.76970732077276605</c:v>
                </c:pt>
                <c:pt idx="1048">
                  <c:v>0.77086746621652069</c:v>
                </c:pt>
                <c:pt idx="1049">
                  <c:v>0.76546350012866826</c:v>
                </c:pt>
                <c:pt idx="1050">
                  <c:v>0.77440850963205787</c:v>
                </c:pt>
                <c:pt idx="1051">
                  <c:v>0.78004861151819682</c:v>
                </c:pt>
                <c:pt idx="1052">
                  <c:v>0.79036274499089332</c:v>
                </c:pt>
                <c:pt idx="1053">
                  <c:v>0.79777403095730659</c:v>
                </c:pt>
                <c:pt idx="1054">
                  <c:v>0.80353203514946214</c:v>
                </c:pt>
                <c:pt idx="1055">
                  <c:v>0.81116091048400163</c:v>
                </c:pt>
                <c:pt idx="1056">
                  <c:v>0.80982457395372742</c:v>
                </c:pt>
                <c:pt idx="1057">
                  <c:v>0.80558837059344546</c:v>
                </c:pt>
                <c:pt idx="1058">
                  <c:v>0.80261464922905079</c:v>
                </c:pt>
                <c:pt idx="1059">
                  <c:v>0.80755064914161767</c:v>
                </c:pt>
                <c:pt idx="1060">
                  <c:v>0.80716349241202889</c:v>
                </c:pt>
                <c:pt idx="1061">
                  <c:v>0.79112612930372661</c:v>
                </c:pt>
                <c:pt idx="1062">
                  <c:v>0.79528615982585182</c:v>
                </c:pt>
                <c:pt idx="1063">
                  <c:v>0.79771640454930981</c:v>
                </c:pt>
                <c:pt idx="1064">
                  <c:v>0.8031965434753191</c:v>
                </c:pt>
                <c:pt idx="1065">
                  <c:v>0.78786560064435895</c:v>
                </c:pt>
                <c:pt idx="1066">
                  <c:v>0.79466882865052824</c:v>
                </c:pt>
                <c:pt idx="1067">
                  <c:v>0.80871178814413125</c:v>
                </c:pt>
                <c:pt idx="1068">
                  <c:v>0.80708930669138934</c:v>
                </c:pt>
                <c:pt idx="1069">
                  <c:v>0.80716746664706351</c:v>
                </c:pt>
                <c:pt idx="1070">
                  <c:v>0.81067737855483213</c:v>
                </c:pt>
                <c:pt idx="1071">
                  <c:v>0.81173353151519001</c:v>
                </c:pt>
                <c:pt idx="1072">
                  <c:v>0.82080637891218189</c:v>
                </c:pt>
                <c:pt idx="1073">
                  <c:v>0.82198937620738388</c:v>
                </c:pt>
                <c:pt idx="1074">
                  <c:v>0.81696660549656885</c:v>
                </c:pt>
                <c:pt idx="1075">
                  <c:v>0.81304436670399427</c:v>
                </c:pt>
                <c:pt idx="1076">
                  <c:v>0.81026770116004909</c:v>
                </c:pt>
                <c:pt idx="1077">
                  <c:v>0.81600119756949319</c:v>
                </c:pt>
                <c:pt idx="1078">
                  <c:v>0.80955002055010983</c:v>
                </c:pt>
                <c:pt idx="1079">
                  <c:v>0.80866807155875409</c:v>
                </c:pt>
                <c:pt idx="1080">
                  <c:v>0.81296653793457285</c:v>
                </c:pt>
                <c:pt idx="1081">
                  <c:v>0.8059056470236815</c:v>
                </c:pt>
                <c:pt idx="1082">
                  <c:v>0.80102064979405452</c:v>
                </c:pt>
                <c:pt idx="1083">
                  <c:v>0.79350106592295744</c:v>
                </c:pt>
                <c:pt idx="1084">
                  <c:v>0.79176896182052026</c:v>
                </c:pt>
                <c:pt idx="1085">
                  <c:v>0.7845245937255465</c:v>
                </c:pt>
                <c:pt idx="1086">
                  <c:v>0.80036225152337659</c:v>
                </c:pt>
                <c:pt idx="1087">
                  <c:v>0.81186468127132072</c:v>
                </c:pt>
                <c:pt idx="1088">
                  <c:v>0.81767401933266914</c:v>
                </c:pt>
                <c:pt idx="1089">
                  <c:v>0.8307227576951981</c:v>
                </c:pt>
                <c:pt idx="1090">
                  <c:v>0.83212135724100922</c:v>
                </c:pt>
                <c:pt idx="1091">
                  <c:v>0.8323280174627915</c:v>
                </c:pt>
                <c:pt idx="1092">
                  <c:v>0.82910756234001903</c:v>
                </c:pt>
                <c:pt idx="1093">
                  <c:v>0.82997493913624898</c:v>
                </c:pt>
                <c:pt idx="1094">
                  <c:v>0.82867867614257018</c:v>
                </c:pt>
                <c:pt idx="1095">
                  <c:v>0.84973450454040056</c:v>
                </c:pt>
                <c:pt idx="1096">
                  <c:v>0.8473771207925711</c:v>
                </c:pt>
                <c:pt idx="1097">
                  <c:v>0.8592024571370499</c:v>
                </c:pt>
                <c:pt idx="1098">
                  <c:v>0.85437773580544263</c:v>
                </c:pt>
                <c:pt idx="1099">
                  <c:v>0.8548225189430283</c:v>
                </c:pt>
                <c:pt idx="1100">
                  <c:v>0.85018856089306627</c:v>
                </c:pt>
                <c:pt idx="1101">
                  <c:v>0.84168204198845809</c:v>
                </c:pt>
                <c:pt idx="1102">
                  <c:v>0.84029337803023263</c:v>
                </c:pt>
                <c:pt idx="1103">
                  <c:v>0.84025231093487862</c:v>
                </c:pt>
                <c:pt idx="1104">
                  <c:v>0.85560478087227432</c:v>
                </c:pt>
                <c:pt idx="1105">
                  <c:v>0.8773978298689622</c:v>
                </c:pt>
                <c:pt idx="1106">
                  <c:v>0.88942088440639611</c:v>
                </c:pt>
                <c:pt idx="1107">
                  <c:v>0.90182612787962579</c:v>
                </c:pt>
                <c:pt idx="1108">
                  <c:v>0.91224922162951194</c:v>
                </c:pt>
                <c:pt idx="1109">
                  <c:v>0.93024223956092933</c:v>
                </c:pt>
                <c:pt idx="1110">
                  <c:v>0.93388297003857601</c:v>
                </c:pt>
                <c:pt idx="1111">
                  <c:v>0.96836873217597286</c:v>
                </c:pt>
                <c:pt idx="1112">
                  <c:v>0.98281143347677313</c:v>
                </c:pt>
                <c:pt idx="1113">
                  <c:v>1.0281183752399892</c:v>
                </c:pt>
                <c:pt idx="1114">
                  <c:v>1.0349189537561356</c:v>
                </c:pt>
                <c:pt idx="1115">
                  <c:v>1.0773094693767009</c:v>
                </c:pt>
                <c:pt idx="1116">
                  <c:v>1.0289668744198066</c:v>
                </c:pt>
                <c:pt idx="1117">
                  <c:v>1.0669317481434561</c:v>
                </c:pt>
                <c:pt idx="1118">
                  <c:v>1.0541698170759004</c:v>
                </c:pt>
                <c:pt idx="1119">
                  <c:v>1.0575528846488251</c:v>
                </c:pt>
                <c:pt idx="1120">
                  <c:v>1.0655016859036237</c:v>
                </c:pt>
                <c:pt idx="1121">
                  <c:v>1.0940413300572425</c:v>
                </c:pt>
                <c:pt idx="1122">
                  <c:v>1.112983858975598</c:v>
                </c:pt>
                <c:pt idx="1123">
                  <c:v>1.1081250254599468</c:v>
                </c:pt>
                <c:pt idx="1124">
                  <c:v>1.1204584015163066</c:v>
                </c:pt>
                <c:pt idx="1125">
                  <c:v>1.1242054427811201</c:v>
                </c:pt>
                <c:pt idx="1126">
                  <c:v>1.1011691205912106</c:v>
                </c:pt>
                <c:pt idx="1127">
                  <c:v>1.0698591034324507</c:v>
                </c:pt>
                <c:pt idx="1128">
                  <c:v>1.1046449203149349</c:v>
                </c:pt>
                <c:pt idx="1129">
                  <c:v>1.1412145063553019</c:v>
                </c:pt>
                <c:pt idx="1130">
                  <c:v>1.144399193362766</c:v>
                </c:pt>
                <c:pt idx="1131">
                  <c:v>1.1450943533075109</c:v>
                </c:pt>
                <c:pt idx="1132">
                  <c:v>1.1703145176487535</c:v>
                </c:pt>
                <c:pt idx="1133">
                  <c:v>1.2060283184117406</c:v>
                </c:pt>
                <c:pt idx="1134">
                  <c:v>1.2058686866378638</c:v>
                </c:pt>
                <c:pt idx="1135">
                  <c:v>1.2067731562944137</c:v>
                </c:pt>
                <c:pt idx="1136">
                  <c:v>1.1787776511542374</c:v>
                </c:pt>
                <c:pt idx="1137">
                  <c:v>1.1746259002884336</c:v>
                </c:pt>
                <c:pt idx="1138">
                  <c:v>1.1636480695650135</c:v>
                </c:pt>
                <c:pt idx="1139">
                  <c:v>1.1638017399863387</c:v>
                </c:pt>
                <c:pt idx="1140">
                  <c:v>1.1599543492869098</c:v>
                </c:pt>
                <c:pt idx="1141">
                  <c:v>1.1936353288298662</c:v>
                </c:pt>
                <c:pt idx="1142">
                  <c:v>1.2039103823247257</c:v>
                </c:pt>
                <c:pt idx="1143">
                  <c:v>1.1111812122013021</c:v>
                </c:pt>
                <c:pt idx="1144">
                  <c:v>1.1247820380473421</c:v>
                </c:pt>
                <c:pt idx="1145">
                  <c:v>1.1753419249671082</c:v>
                </c:pt>
                <c:pt idx="1146">
                  <c:v>1.1815443811105966</c:v>
                </c:pt>
                <c:pt idx="1147">
                  <c:v>1.182908537286111</c:v>
                </c:pt>
                <c:pt idx="1148">
                  <c:v>1.1949150325109019</c:v>
                </c:pt>
                <c:pt idx="1149">
                  <c:v>1.1839680021089973</c:v>
                </c:pt>
                <c:pt idx="1150">
                  <c:v>1.1675385144773134</c:v>
                </c:pt>
                <c:pt idx="1151">
                  <c:v>1.1531236328217531</c:v>
                </c:pt>
                <c:pt idx="1152">
                  <c:v>1.1374227549463527</c:v>
                </c:pt>
                <c:pt idx="1153">
                  <c:v>1.1107854446291392</c:v>
                </c:pt>
                <c:pt idx="1154">
                  <c:v>1.1384345289488282</c:v>
                </c:pt>
                <c:pt idx="1155">
                  <c:v>1.1266187970056822</c:v>
                </c:pt>
                <c:pt idx="1156">
                  <c:v>1.1150862293087282</c:v>
                </c:pt>
                <c:pt idx="1157">
                  <c:v>1.0970279676854982</c:v>
                </c:pt>
                <c:pt idx="1158">
                  <c:v>1.1081230383424292</c:v>
                </c:pt>
                <c:pt idx="1159">
                  <c:v>1.1283326858642124</c:v>
                </c:pt>
                <c:pt idx="1160">
                  <c:v>1.1373346594030931</c:v>
                </c:pt>
                <c:pt idx="1161">
                  <c:v>1.1402325391155834</c:v>
                </c:pt>
                <c:pt idx="1162">
                  <c:v>1.149159333375066</c:v>
                </c:pt>
                <c:pt idx="1163">
                  <c:v>1.1589806617035128</c:v>
                </c:pt>
                <c:pt idx="1164">
                  <c:v>1.1665446245324922</c:v>
                </c:pt>
                <c:pt idx="1165">
                  <c:v>1.1521072222117374</c:v>
                </c:pt>
                <c:pt idx="1166">
                  <c:v>1.181107877629332</c:v>
                </c:pt>
                <c:pt idx="1167">
                  <c:v>1.1832764852130335</c:v>
                </c:pt>
                <c:pt idx="1168">
                  <c:v>1.1926894608917089</c:v>
                </c:pt>
                <c:pt idx="1169">
                  <c:v>1.1617682563938021</c:v>
                </c:pt>
                <c:pt idx="1170">
                  <c:v>1.169359707681769</c:v>
                </c:pt>
                <c:pt idx="1171">
                  <c:v>1.1579410680557976</c:v>
                </c:pt>
                <c:pt idx="1172">
                  <c:v>1.152038004284891</c:v>
                </c:pt>
                <c:pt idx="1173">
                  <c:v>1.1716541660415558</c:v>
                </c:pt>
                <c:pt idx="1174">
                  <c:v>1.1659779648538557</c:v>
                </c:pt>
                <c:pt idx="1175">
                  <c:v>1.1673166196879001</c:v>
                </c:pt>
                <c:pt idx="1176">
                  <c:v>1.1899005414564081</c:v>
                </c:pt>
                <c:pt idx="1177">
                  <c:v>1.1981182659485259</c:v>
                </c:pt>
                <c:pt idx="1178">
                  <c:v>1.2272672928073998</c:v>
                </c:pt>
                <c:pt idx="1179">
                  <c:v>1.2443071567030972</c:v>
                </c:pt>
                <c:pt idx="1180">
                  <c:v>1.2737605437283461</c:v>
                </c:pt>
                <c:pt idx="1181">
                  <c:v>1.2716687713553072</c:v>
                </c:pt>
                <c:pt idx="1182">
                  <c:v>1.2891669970249577</c:v>
                </c:pt>
                <c:pt idx="1183">
                  <c:v>1.3154919987057281</c:v>
                </c:pt>
                <c:pt idx="1184">
                  <c:v>1.3158182171647912</c:v>
                </c:pt>
                <c:pt idx="1185">
                  <c:v>1.3050102849890863</c:v>
                </c:pt>
                <c:pt idx="1186">
                  <c:v>1.3081853675952175</c:v>
                </c:pt>
                <c:pt idx="1187">
                  <c:v>1.3153714469096884</c:v>
                </c:pt>
                <c:pt idx="1188">
                  <c:v>1.353948352828616</c:v>
                </c:pt>
                <c:pt idx="1189">
                  <c:v>1.3417030723155159</c:v>
                </c:pt>
                <c:pt idx="1190">
                  <c:v>1.3657773322218763</c:v>
                </c:pt>
                <c:pt idx="1191">
                  <c:v>1.3660691073106426</c:v>
                </c:pt>
                <c:pt idx="1192">
                  <c:v>1.381224852613842</c:v>
                </c:pt>
                <c:pt idx="1193">
                  <c:v>1.4108680093619774</c:v>
                </c:pt>
                <c:pt idx="1194">
                  <c:v>1.4227108985778576</c:v>
                </c:pt>
                <c:pt idx="1195">
                  <c:v>1.4115615133754582</c:v>
                </c:pt>
                <c:pt idx="1196">
                  <c:v>1.43881085588795</c:v>
                </c:pt>
                <c:pt idx="1197">
                  <c:v>1.4641986004731378</c:v>
                </c:pt>
                <c:pt idx="1198">
                  <c:v>1.469865528445758</c:v>
                </c:pt>
                <c:pt idx="1199">
                  <c:v>1.4507656860572957</c:v>
                </c:pt>
                <c:pt idx="1200">
                  <c:v>1.4948243868334972</c:v>
                </c:pt>
                <c:pt idx="1201">
                  <c:v>1.5221770594568802</c:v>
                </c:pt>
                <c:pt idx="1202">
                  <c:v>1.497597409328661</c:v>
                </c:pt>
                <c:pt idx="1203">
                  <c:v>1.5298036164876494</c:v>
                </c:pt>
                <c:pt idx="1204">
                  <c:v>1.5697612378947343</c:v>
                </c:pt>
                <c:pt idx="1205">
                  <c:v>1.5701182566753129</c:v>
                </c:pt>
                <c:pt idx="1206">
                  <c:v>1.5574500513173155</c:v>
                </c:pt>
                <c:pt idx="1207">
                  <c:v>1.5922083797408126</c:v>
                </c:pt>
                <c:pt idx="1208">
                  <c:v>1.5704391761543304</c:v>
                </c:pt>
                <c:pt idx="1209">
                  <c:v>1.5811911378533026</c:v>
                </c:pt>
                <c:pt idx="1210">
                  <c:v>1.5730969458335007</c:v>
                </c:pt>
                <c:pt idx="1211">
                  <c:v>1.5856340014353669</c:v>
                </c:pt>
                <c:pt idx="1212">
                  <c:v>1.5224092210201321</c:v>
                </c:pt>
                <c:pt idx="1213">
                  <c:v>1.5079993071583646</c:v>
                </c:pt>
                <c:pt idx="1214">
                  <c:v>1.4804320258431309</c:v>
                </c:pt>
                <c:pt idx="1215">
                  <c:v>1.5096807397641148</c:v>
                </c:pt>
                <c:pt idx="1216">
                  <c:v>1.5534397169814813</c:v>
                </c:pt>
                <c:pt idx="1217">
                  <c:v>1.5722805717202102</c:v>
                </c:pt>
                <c:pt idx="1218">
                  <c:v>1.5626811381811769</c:v>
                </c:pt>
                <c:pt idx="1219">
                  <c:v>1.5568330513282449</c:v>
                </c:pt>
                <c:pt idx="1220">
                  <c:v>1.5292425869753115</c:v>
                </c:pt>
                <c:pt idx="1221">
                  <c:v>1.5152234728919143</c:v>
                </c:pt>
                <c:pt idx="1222">
                  <c:v>1.5669156856101951</c:v>
                </c:pt>
                <c:pt idx="1223">
                  <c:v>1.5747638062441256</c:v>
                </c:pt>
                <c:pt idx="1224">
                  <c:v>1.6032647016061603</c:v>
                </c:pt>
                <c:pt idx="1225">
                  <c:v>1.6398140852851033</c:v>
                </c:pt>
                <c:pt idx="1226">
                  <c:v>1.6888826405082584</c:v>
                </c:pt>
                <c:pt idx="1227">
                  <c:v>1.7218101713259673</c:v>
                </c:pt>
                <c:pt idx="1228">
                  <c:v>1.7160197108810322</c:v>
                </c:pt>
                <c:pt idx="1229">
                  <c:v>1.6009566646100066</c:v>
                </c:pt>
                <c:pt idx="1230">
                  <c:v>1.6032160172269909</c:v>
                </c:pt>
                <c:pt idx="1231">
                  <c:v>1.6811607018366668</c:v>
                </c:pt>
                <c:pt idx="1232">
                  <c:v>1.7095403830301561</c:v>
                </c:pt>
                <c:pt idx="1233">
                  <c:v>1.7034862983279473</c:v>
                </c:pt>
                <c:pt idx="1234">
                  <c:v>1.7160137495284806</c:v>
                </c:pt>
                <c:pt idx="1235">
                  <c:v>1.7322869172488162</c:v>
                </c:pt>
                <c:pt idx="1236">
                  <c:v>1.7730887324144315</c:v>
                </c:pt>
                <c:pt idx="1237">
                  <c:v>1.7610699832982848</c:v>
                </c:pt>
                <c:pt idx="1238">
                  <c:v>1.7583049092731893</c:v>
                </c:pt>
                <c:pt idx="1239">
                  <c:v>1.7574696575434865</c:v>
                </c:pt>
                <c:pt idx="1240">
                  <c:v>1.766916778524831</c:v>
                </c:pt>
                <c:pt idx="1241">
                  <c:v>1.729178568672636</c:v>
                </c:pt>
                <c:pt idx="1242">
                  <c:v>1.6773991546139781</c:v>
                </c:pt>
                <c:pt idx="1243">
                  <c:v>1.7019100835947294</c:v>
                </c:pt>
                <c:pt idx="1244">
                  <c:v>1.6329300809518628</c:v>
                </c:pt>
                <c:pt idx="1245">
                  <c:v>1.5357277768228639</c:v>
                </c:pt>
                <c:pt idx="1246">
                  <c:v>1.5850874116436544</c:v>
                </c:pt>
                <c:pt idx="1247">
                  <c:v>1.6162306765241012</c:v>
                </c:pt>
                <c:pt idx="1248">
                  <c:v>1.5587333649285087</c:v>
                </c:pt>
                <c:pt idx="1249">
                  <c:v>1.4360880743473459</c:v>
                </c:pt>
                <c:pt idx="1250">
                  <c:v>1.3881832744981017</c:v>
                </c:pt>
                <c:pt idx="1251">
                  <c:v>1.4813953141781895</c:v>
                </c:pt>
                <c:pt idx="1252">
                  <c:v>1.408542088308171</c:v>
                </c:pt>
                <c:pt idx="1253">
                  <c:v>1.360511835106345</c:v>
                </c:pt>
                <c:pt idx="1254">
                  <c:v>1.2869622570210715</c:v>
                </c:pt>
                <c:pt idx="1255">
                  <c:v>1.3242604859363469</c:v>
                </c:pt>
                <c:pt idx="1256">
                  <c:v>1.300900429184271</c:v>
                </c:pt>
                <c:pt idx="1257">
                  <c:v>1.2131476636962626</c:v>
                </c:pt>
                <c:pt idx="1258">
                  <c:v>1.2908402493302644</c:v>
                </c:pt>
                <c:pt idx="1259">
                  <c:v>1.3600349269022323</c:v>
                </c:pt>
                <c:pt idx="1260">
                  <c:v>1.394894101539724</c:v>
                </c:pt>
                <c:pt idx="1261">
                  <c:v>1.36188715225858</c:v>
                </c:pt>
                <c:pt idx="1262">
                  <c:v>1.3137358835999602</c:v>
                </c:pt>
                <c:pt idx="1263">
                  <c:v>1.3238691893785972</c:v>
                </c:pt>
                <c:pt idx="1264">
                  <c:v>1.3749182715124568</c:v>
                </c:pt>
                <c:pt idx="1265">
                  <c:v>1.3779374978679937</c:v>
                </c:pt>
                <c:pt idx="1266">
                  <c:v>1.3797238171600235</c:v>
                </c:pt>
                <c:pt idx="1267">
                  <c:v>1.3767943753976357</c:v>
                </c:pt>
                <c:pt idx="1268">
                  <c:v>1.4078081795718416</c:v>
                </c:pt>
                <c:pt idx="1269">
                  <c:v>1.3831260935356142</c:v>
                </c:pt>
                <c:pt idx="1270">
                  <c:v>1.2647113430298096</c:v>
                </c:pt>
                <c:pt idx="1271">
                  <c:v>1.2621814774814923</c:v>
                </c:pt>
                <c:pt idx="1272">
                  <c:v>1.3016875264328078</c:v>
                </c:pt>
                <c:pt idx="1273">
                  <c:v>1.263611937144828</c:v>
                </c:pt>
                <c:pt idx="1274">
                  <c:v>1.2640383394453805</c:v>
                </c:pt>
                <c:pt idx="1275">
                  <c:v>1.2681901234298092</c:v>
                </c:pt>
                <c:pt idx="1276">
                  <c:v>1.307574792619453</c:v>
                </c:pt>
                <c:pt idx="1277">
                  <c:v>1.2806640549318815</c:v>
                </c:pt>
                <c:pt idx="1278">
                  <c:v>1.2690565729045313</c:v>
                </c:pt>
                <c:pt idx="1279">
                  <c:v>1.2939264084275028</c:v>
                </c:pt>
                <c:pt idx="1280">
                  <c:v>1.3526854071719756</c:v>
                </c:pt>
                <c:pt idx="1281">
                  <c:v>1.3468249339531866</c:v>
                </c:pt>
                <c:pt idx="1282">
                  <c:v>1.3300857871750824</c:v>
                </c:pt>
                <c:pt idx="1283">
                  <c:v>1.3497373196235523</c:v>
                </c:pt>
                <c:pt idx="1284">
                  <c:v>1.3491004484593101</c:v>
                </c:pt>
                <c:pt idx="1285">
                  <c:v>1.3505351804253081</c:v>
                </c:pt>
                <c:pt idx="1286">
                  <c:v>1.2669239321478905</c:v>
                </c:pt>
                <c:pt idx="1287">
                  <c:v>1.2870347205731958</c:v>
                </c:pt>
                <c:pt idx="1288">
                  <c:v>1.2457418886690965</c:v>
                </c:pt>
                <c:pt idx="1289">
                  <c:v>1.1888049110947112</c:v>
                </c:pt>
                <c:pt idx="1290">
                  <c:v>1.0848118977999008</c:v>
                </c:pt>
                <c:pt idx="1291">
                  <c:v>1.0077754583700576</c:v>
                </c:pt>
                <c:pt idx="1292">
                  <c:v>1.0020675957765843</c:v>
                </c:pt>
                <c:pt idx="1293">
                  <c:v>1.061663071639896</c:v>
                </c:pt>
                <c:pt idx="1294">
                  <c:v>1.1069192756691746</c:v>
                </c:pt>
                <c:pt idx="1295">
                  <c:v>1.1149504098264333</c:v>
                </c:pt>
                <c:pt idx="1296">
                  <c:v>1.1134755712052147</c:v>
                </c:pt>
                <c:pt idx="1297">
                  <c:v>1.1147172215857974</c:v>
                </c:pt>
                <c:pt idx="1298">
                  <c:v>1.0765159471148591</c:v>
                </c:pt>
                <c:pt idx="1299">
                  <c:v>1.1041826836618251</c:v>
                </c:pt>
                <c:pt idx="1300">
                  <c:v>1.1258032177394006</c:v>
                </c:pt>
                <c:pt idx="1301">
                  <c:v>1.1119780463256757</c:v>
                </c:pt>
                <c:pt idx="1302">
                  <c:v>1.108542585087549</c:v>
                </c:pt>
                <c:pt idx="1303">
                  <c:v>1.0866657128502633</c:v>
                </c:pt>
                <c:pt idx="1304">
                  <c:v>1.0439758710943665</c:v>
                </c:pt>
                <c:pt idx="1305">
                  <c:v>1.0959775773659415</c:v>
                </c:pt>
                <c:pt idx="1306">
                  <c:v>1.072049436834341</c:v>
                </c:pt>
                <c:pt idx="1307">
                  <c:v>1.0767769881193603</c:v>
                </c:pt>
                <c:pt idx="1308">
                  <c:v>1.0956458280964554</c:v>
                </c:pt>
                <c:pt idx="1309">
                  <c:v>1.1058408338739998</c:v>
                </c:pt>
                <c:pt idx="1310">
                  <c:v>1.0806698506913064</c:v>
                </c:pt>
                <c:pt idx="1311">
                  <c:v>1.0879465425645589</c:v>
                </c:pt>
                <c:pt idx="1312">
                  <c:v>1.0703778735789258</c:v>
                </c:pt>
                <c:pt idx="1313">
                  <c:v>1.0739550162960241</c:v>
                </c:pt>
                <c:pt idx="1314">
                  <c:v>1.0527928771110271</c:v>
                </c:pt>
                <c:pt idx="1315">
                  <c:v>1.0607721806197135</c:v>
                </c:pt>
                <c:pt idx="1316">
                  <c:v>1.0917495211874795</c:v>
                </c:pt>
                <c:pt idx="1317">
                  <c:v>1.1062004690259757</c:v>
                </c:pt>
                <c:pt idx="1318">
                  <c:v>1.1418286581425996</c:v>
                </c:pt>
                <c:pt idx="1319">
                  <c:v>1.140950915216655</c:v>
                </c:pt>
                <c:pt idx="1320">
                  <c:v>1.1280573376135892</c:v>
                </c:pt>
                <c:pt idx="1321">
                  <c:v>1.1547851942523337</c:v>
                </c:pt>
                <c:pt idx="1322">
                  <c:v>1.170433844055659</c:v>
                </c:pt>
                <c:pt idx="1323">
                  <c:v>1.1704725266099927</c:v>
                </c:pt>
                <c:pt idx="1324">
                  <c:v>1.1848859510460406</c:v>
                </c:pt>
                <c:pt idx="1325">
                  <c:v>1.150294109951854</c:v>
                </c:pt>
                <c:pt idx="1326">
                  <c:v>1.1672771754051867</c:v>
                </c:pt>
                <c:pt idx="1327">
                  <c:v>1.1827459579545856</c:v>
                </c:pt>
                <c:pt idx="1328">
                  <c:v>1.188713934231052</c:v>
                </c:pt>
                <c:pt idx="1329">
                  <c:v>1.1899122654497611</c:v>
                </c:pt>
                <c:pt idx="1330">
                  <c:v>1.1674050132987892</c:v>
                </c:pt>
                <c:pt idx="1331">
                  <c:v>1.1701825399269918</c:v>
                </c:pt>
                <c:pt idx="1332">
                  <c:v>1.1704383150700726</c:v>
                </c:pt>
                <c:pt idx="1333">
                  <c:v>1.151190929205963</c:v>
                </c:pt>
                <c:pt idx="1334">
                  <c:v>1.1477235416130609</c:v>
                </c:pt>
                <c:pt idx="1335">
                  <c:v>1.2017218042099789</c:v>
                </c:pt>
                <c:pt idx="1336">
                  <c:v>1.2273662181411302</c:v>
                </c:pt>
                <c:pt idx="1337">
                  <c:v>1.2563132876230125</c:v>
                </c:pt>
                <c:pt idx="1338">
                  <c:v>1.2718726827311928</c:v>
                </c:pt>
                <c:pt idx="1339">
                  <c:v>1.2695156964068666</c:v>
                </c:pt>
                <c:pt idx="1340">
                  <c:v>1.2696507541607813</c:v>
                </c:pt>
                <c:pt idx="1341">
                  <c:v>1.2569591670533322</c:v>
                </c:pt>
                <c:pt idx="1342">
                  <c:v>1.2407039165092759</c:v>
                </c:pt>
                <c:pt idx="1343">
                  <c:v>1.2466268514553538</c:v>
                </c:pt>
                <c:pt idx="1344">
                  <c:v>1.2447260741943369</c:v>
                </c:pt>
                <c:pt idx="1345">
                  <c:v>1.2305488849124513</c:v>
                </c:pt>
                <c:pt idx="1346">
                  <c:v>1.2502178377578217</c:v>
                </c:pt>
                <c:pt idx="1347">
                  <c:v>1.2500238619695236</c:v>
                </c:pt>
                <c:pt idx="1348">
                  <c:v>1.2430529874821588</c:v>
                </c:pt>
                <c:pt idx="1349">
                  <c:v>1.2432363321917399</c:v>
                </c:pt>
                <c:pt idx="1350">
                  <c:v>1.2524162189856551</c:v>
                </c:pt>
                <c:pt idx="1351">
                  <c:v>1.2450710709139374</c:v>
                </c:pt>
                <c:pt idx="1352">
                  <c:v>1.1780269843935156</c:v>
                </c:pt>
                <c:pt idx="1353">
                  <c:v>1.1811466926581693</c:v>
                </c:pt>
                <c:pt idx="1354">
                  <c:v>1.1895203396381313</c:v>
                </c:pt>
                <c:pt idx="1355">
                  <c:v>1.2326601641557835</c:v>
                </c:pt>
                <c:pt idx="1356">
                  <c:v>1.2417161210538799</c:v>
                </c:pt>
                <c:pt idx="1357">
                  <c:v>1.2179679802507066</c:v>
                </c:pt>
                <c:pt idx="1358">
                  <c:v>1.2212848436916857</c:v>
                </c:pt>
                <c:pt idx="1359">
                  <c:v>1.1998944840598453</c:v>
                </c:pt>
                <c:pt idx="1360">
                  <c:v>1.2041727480742401</c:v>
                </c:pt>
                <c:pt idx="1361">
                  <c:v>1.1999156799800281</c:v>
                </c:pt>
                <c:pt idx="1362">
                  <c:v>1.1949394409377392</c:v>
                </c:pt>
                <c:pt idx="1363">
                  <c:v>1.2291388263222915</c:v>
                </c:pt>
                <c:pt idx="1364">
                  <c:v>1.2235306839095532</c:v>
                </c:pt>
                <c:pt idx="1365">
                  <c:v>1.2205669974886202</c:v>
                </c:pt>
                <c:pt idx="1366">
                  <c:v>1.2438985059857004</c:v>
                </c:pt>
                <c:pt idx="1367">
                  <c:v>1.2478809213204187</c:v>
                </c:pt>
                <c:pt idx="1368">
                  <c:v>1.2803544620227125</c:v>
                </c:pt>
                <c:pt idx="1369">
                  <c:v>1.2839205100003404</c:v>
                </c:pt>
                <c:pt idx="1370">
                  <c:v>1.2804923679784019</c:v>
                </c:pt>
                <c:pt idx="1371">
                  <c:v>1.2682453652967867</c:v>
                </c:pt>
                <c:pt idx="1372">
                  <c:v>1.2711594068984167</c:v>
                </c:pt>
                <c:pt idx="1373">
                  <c:v>1.2345403416318728</c:v>
                </c:pt>
                <c:pt idx="1374">
                  <c:v>1.2458811193697981</c:v>
                </c:pt>
                <c:pt idx="1375">
                  <c:v>1.2469742658346001</c:v>
                </c:pt>
                <c:pt idx="1376">
                  <c:v>1.2356574659813819</c:v>
                </c:pt>
                <c:pt idx="1377">
                  <c:v>1.1489070356876425</c:v>
                </c:pt>
                <c:pt idx="1378">
                  <c:v>1.1521240133547597</c:v>
                </c:pt>
                <c:pt idx="1379">
                  <c:v>1.1723358135871864</c:v>
                </c:pt>
                <c:pt idx="1380">
                  <c:v>1.0910546593103627</c:v>
                </c:pt>
                <c:pt idx="1381">
                  <c:v>1.1133035199468566</c:v>
                </c:pt>
                <c:pt idx="1382">
                  <c:v>1.0572955198117322</c:v>
                </c:pt>
                <c:pt idx="1383">
                  <c:v>1.0649989120531642</c:v>
                </c:pt>
                <c:pt idx="1384">
                  <c:v>1.0451836411212823</c:v>
                </c:pt>
                <c:pt idx="1385">
                  <c:v>1.0669401602742801</c:v>
                </c:pt>
                <c:pt idx="1386">
                  <c:v>1.0328805354884336</c:v>
                </c:pt>
                <c:pt idx="1387">
                  <c:v>1.0368543730992028</c:v>
                </c:pt>
                <c:pt idx="1388">
                  <c:v>1.0674547243553429</c:v>
                </c:pt>
                <c:pt idx="1389">
                  <c:v>1.051310388087368</c:v>
                </c:pt>
                <c:pt idx="1390">
                  <c:v>1.0204992367812851</c:v>
                </c:pt>
                <c:pt idx="1391">
                  <c:v>1.031136011901514</c:v>
                </c:pt>
                <c:pt idx="1392">
                  <c:v>1.0362440299538143</c:v>
                </c:pt>
                <c:pt idx="1393">
                  <c:v>0.97385599160642011</c:v>
                </c:pt>
                <c:pt idx="1394">
                  <c:v>0.97049226531066224</c:v>
                </c:pt>
                <c:pt idx="1395">
                  <c:v>0.94512482244277463</c:v>
                </c:pt>
                <c:pt idx="1396">
                  <c:v>0.97570457391398702</c:v>
                </c:pt>
                <c:pt idx="1397">
                  <c:v>0.96078711711971754</c:v>
                </c:pt>
                <c:pt idx="1398">
                  <c:v>0.98075301155939854</c:v>
                </c:pt>
                <c:pt idx="1399">
                  <c:v>0.97654856896076558</c:v>
                </c:pt>
                <c:pt idx="1400">
                  <c:v>0.98851141383743013</c:v>
                </c:pt>
                <c:pt idx="1401">
                  <c:v>0.98156630564053726</c:v>
                </c:pt>
                <c:pt idx="1402">
                  <c:v>0.97590871712024752</c:v>
                </c:pt>
                <c:pt idx="1403">
                  <c:v>1.0058243407986076</c:v>
                </c:pt>
                <c:pt idx="1404">
                  <c:v>1.0145294389804282</c:v>
                </c:pt>
                <c:pt idx="1405">
                  <c:v>1.0113429635671989</c:v>
                </c:pt>
                <c:pt idx="1406">
                  <c:v>1.0106430014217875</c:v>
                </c:pt>
                <c:pt idx="1407">
                  <c:v>1.0329260404795757</c:v>
                </c:pt>
                <c:pt idx="1408">
                  <c:v>1.0231546219194345</c:v>
                </c:pt>
                <c:pt idx="1409">
                  <c:v>1.0298386891118261</c:v>
                </c:pt>
                <c:pt idx="1410">
                  <c:v>0.96664990864227673</c:v>
                </c:pt>
                <c:pt idx="1411">
                  <c:v>0.97634720771902883</c:v>
                </c:pt>
                <c:pt idx="1412">
                  <c:v>0.95297738097249329</c:v>
                </c:pt>
                <c:pt idx="1413">
                  <c:v>0.97060546477188847</c:v>
                </c:pt>
                <c:pt idx="1414">
                  <c:v>1.0105594431301919</c:v>
                </c:pt>
                <c:pt idx="1415">
                  <c:v>1.012907288713939</c:v>
                </c:pt>
                <c:pt idx="1416">
                  <c:v>1.0246536702557372</c:v>
                </c:pt>
                <c:pt idx="1417">
                  <c:v>1.0282802259617616</c:v>
                </c:pt>
                <c:pt idx="1418">
                  <c:v>1.0292184766161028</c:v>
                </c:pt>
                <c:pt idx="1419">
                  <c:v>1.0173733684523285</c:v>
                </c:pt>
                <c:pt idx="1420">
                  <c:v>0.99791243369237725</c:v>
                </c:pt>
                <c:pt idx="1421">
                  <c:v>0.99961430048992861</c:v>
                </c:pt>
                <c:pt idx="1422">
                  <c:v>1.0153145159928234</c:v>
                </c:pt>
                <c:pt idx="1423">
                  <c:v>1.018324734082283</c:v>
                </c:pt>
                <c:pt idx="1424">
                  <c:v>1.0233763842343471</c:v>
                </c:pt>
                <c:pt idx="1425">
                  <c:v>1.0346933827993172</c:v>
                </c:pt>
                <c:pt idx="1426">
                  <c:v>1.0505105401680954</c:v>
                </c:pt>
                <c:pt idx="1427">
                  <c:v>1.0761689301591171</c:v>
                </c:pt>
                <c:pt idx="1428">
                  <c:v>1.0683374019564551</c:v>
                </c:pt>
                <c:pt idx="1429">
                  <c:v>1.0717493158520037</c:v>
                </c:pt>
                <c:pt idx="1430">
                  <c:v>1.0537852104804608</c:v>
                </c:pt>
                <c:pt idx="1431">
                  <c:v>1.0590729964308112</c:v>
                </c:pt>
                <c:pt idx="1432">
                  <c:v>1.0497704382488384</c:v>
                </c:pt>
                <c:pt idx="1433">
                  <c:v>1.0384046228301973</c:v>
                </c:pt>
                <c:pt idx="1434">
                  <c:v>1.0651861647605299</c:v>
                </c:pt>
                <c:pt idx="1435">
                  <c:v>1.0657864729624567</c:v>
                </c:pt>
                <c:pt idx="1436">
                  <c:v>1.0670472659084544</c:v>
                </c:pt>
                <c:pt idx="1437">
                  <c:v>1.0811528196038473</c:v>
                </c:pt>
                <c:pt idx="1438">
                  <c:v>1.0788483594192244</c:v>
                </c:pt>
                <c:pt idx="1439">
                  <c:v>1.0628727956657049</c:v>
                </c:pt>
                <c:pt idx="1440">
                  <c:v>1.0550685903289034</c:v>
                </c:pt>
                <c:pt idx="1441">
                  <c:v>1.0697632912495021</c:v>
                </c:pt>
                <c:pt idx="1442">
                  <c:v>1.0659062961487404</c:v>
                </c:pt>
                <c:pt idx="1443">
                  <c:v>1.0801252480171113</c:v>
                </c:pt>
                <c:pt idx="1444">
                  <c:v>1.0849105581846286</c:v>
                </c:pt>
                <c:pt idx="1445">
                  <c:v>1.0837094118827701</c:v>
                </c:pt>
                <c:pt idx="1446">
                  <c:v>1.069219284710561</c:v>
                </c:pt>
                <c:pt idx="1447">
                  <c:v>1.0724814030639427</c:v>
                </c:pt>
                <c:pt idx="1448">
                  <c:v>1.0535122136522321</c:v>
                </c:pt>
                <c:pt idx="1449">
                  <c:v>1.0467483636915274</c:v>
                </c:pt>
                <c:pt idx="1450">
                  <c:v>1.0514836316162379</c:v>
                </c:pt>
                <c:pt idx="1451">
                  <c:v>1.0472218937958611</c:v>
                </c:pt>
                <c:pt idx="1452">
                  <c:v>1.0528942532230279</c:v>
                </c:pt>
                <c:pt idx="1453">
                  <c:v>1.0485077244225744</c:v>
                </c:pt>
                <c:pt idx="1454">
                  <c:v>1.0467409451194631</c:v>
                </c:pt>
                <c:pt idx="1455">
                  <c:v>1.0454705808907578</c:v>
                </c:pt>
                <c:pt idx="1456">
                  <c:v>1.064280171647217</c:v>
                </c:pt>
                <c:pt idx="1457">
                  <c:v>1.0629294947521941</c:v>
                </c:pt>
                <c:pt idx="1458">
                  <c:v>1.0644060886605526</c:v>
                </c:pt>
                <c:pt idx="1459">
                  <c:v>1.0367303438475091</c:v>
                </c:pt>
                <c:pt idx="1460">
                  <c:v>1.0152896770238602</c:v>
                </c:pt>
                <c:pt idx="1461">
                  <c:v>1.0164478353500976</c:v>
                </c:pt>
                <c:pt idx="1462">
                  <c:v>1.020983828506465</c:v>
                </c:pt>
                <c:pt idx="1463">
                  <c:v>1.0234109600791461</c:v>
                </c:pt>
                <c:pt idx="1464">
                  <c:v>1.0183762335446029</c:v>
                </c:pt>
                <c:pt idx="1465">
                  <c:v>1.0251236235485408</c:v>
                </c:pt>
                <c:pt idx="1466">
                  <c:v>1.022049022851526</c:v>
                </c:pt>
                <c:pt idx="1467">
                  <c:v>1.0160912802302728</c:v>
                </c:pt>
                <c:pt idx="1468">
                  <c:v>1.0142579656089628</c:v>
                </c:pt>
                <c:pt idx="1469">
                  <c:v>1.0194635842499797</c:v>
                </c:pt>
                <c:pt idx="1470">
                  <c:v>1.0224456515079463</c:v>
                </c:pt>
                <c:pt idx="1471">
                  <c:v>1.0146074995802272</c:v>
                </c:pt>
                <c:pt idx="1472">
                  <c:v>1.0131735624612361</c:v>
                </c:pt>
                <c:pt idx="1473">
                  <c:v>1.0148245921689742</c:v>
                </c:pt>
                <c:pt idx="1474">
                  <c:v>1.0142576675413351</c:v>
                </c:pt>
                <c:pt idx="1475">
                  <c:v>1.0156520279031096</c:v>
                </c:pt>
                <c:pt idx="1476">
                  <c:v>1.0497146333652323</c:v>
                </c:pt>
                <c:pt idx="1477">
                  <c:v>1.0467297179054913</c:v>
                </c:pt>
                <c:pt idx="1478">
                  <c:v>1.0488998820645812</c:v>
                </c:pt>
                <c:pt idx="1479">
                  <c:v>1.0562607614833095</c:v>
                </c:pt>
                <c:pt idx="1480">
                  <c:v>1.0527709856997145</c:v>
                </c:pt>
                <c:pt idx="1481">
                  <c:v>1.0521964769068852</c:v>
                </c:pt>
                <c:pt idx="1482">
                  <c:v>1.0478687999035641</c:v>
                </c:pt>
                <c:pt idx="1483">
                  <c:v>1.0155300851248081</c:v>
                </c:pt>
                <c:pt idx="1484">
                  <c:v>1.0187234160934715</c:v>
                </c:pt>
                <c:pt idx="1485">
                  <c:v>1.0320983066778131</c:v>
                </c:pt>
                <c:pt idx="1486">
                  <c:v>1.0249137508201054</c:v>
                </c:pt>
                <c:pt idx="1487">
                  <c:v>1.0301075461118954</c:v>
                </c:pt>
                <c:pt idx="1488">
                  <c:v>1.0308749708970135</c:v>
                </c:pt>
                <c:pt idx="1489">
                  <c:v>1.0287696530062329</c:v>
                </c:pt>
                <c:pt idx="1490">
                  <c:v>1.037924833305685</c:v>
                </c:pt>
                <c:pt idx="1491">
                  <c:v>1.0324124699572728</c:v>
                </c:pt>
                <c:pt idx="1492">
                  <c:v>1.0191115663818191</c:v>
                </c:pt>
                <c:pt idx="1493">
                  <c:v>1.0334813735883657</c:v>
                </c:pt>
                <c:pt idx="1494">
                  <c:v>1.0387329939999042</c:v>
                </c:pt>
                <c:pt idx="1495">
                  <c:v>1.0436969791508373</c:v>
                </c:pt>
                <c:pt idx="1496">
                  <c:v>1.0445352777940664</c:v>
                </c:pt>
                <c:pt idx="1497">
                  <c:v>1.044627778114489</c:v>
                </c:pt>
                <c:pt idx="1498">
                  <c:v>1.0613513260200838</c:v>
                </c:pt>
                <c:pt idx="1499">
                  <c:v>1.0622410578883816</c:v>
                </c:pt>
                <c:pt idx="1500">
                  <c:v>1.0653610973392882</c:v>
                </c:pt>
                <c:pt idx="1501">
                  <c:v>1.0630927033376012</c:v>
                </c:pt>
                <c:pt idx="1502">
                  <c:v>1.0572393837418734</c:v>
                </c:pt>
                <c:pt idx="1503">
                  <c:v>1.0608987931241813</c:v>
                </c:pt>
                <c:pt idx="1504">
                  <c:v>1.0840329808518097</c:v>
                </c:pt>
                <c:pt idx="1505">
                  <c:v>1.087240784659723</c:v>
                </c:pt>
                <c:pt idx="1506">
                  <c:v>1.0852190912977884</c:v>
                </c:pt>
                <c:pt idx="1507">
                  <c:v>1.0850580685416498</c:v>
                </c:pt>
                <c:pt idx="1508">
                  <c:v>1.0803369091513106</c:v>
                </c:pt>
                <c:pt idx="1509">
                  <c:v>1.0757704799783059</c:v>
                </c:pt>
                <c:pt idx="1510">
                  <c:v>1.0722503012966986</c:v>
                </c:pt>
                <c:pt idx="1511">
                  <c:v>1.077190805342304</c:v>
                </c:pt>
                <c:pt idx="1512">
                  <c:v>1.0681293507524103</c:v>
                </c:pt>
                <c:pt idx="1513">
                  <c:v>1.0700246965588802</c:v>
                </c:pt>
                <c:pt idx="1514">
                  <c:v>1.0828426643404194</c:v>
                </c:pt>
                <c:pt idx="1515">
                  <c:v>1.0658378399502739</c:v>
                </c:pt>
                <c:pt idx="1516">
                  <c:v>1.066796127372913</c:v>
                </c:pt>
                <c:pt idx="1517">
                  <c:v>1.0610977035876461</c:v>
                </c:pt>
                <c:pt idx="1518">
                  <c:v>1.0521155018680608</c:v>
                </c:pt>
                <c:pt idx="1519">
                  <c:v>1.0561704801107801</c:v>
                </c:pt>
                <c:pt idx="1520">
                  <c:v>1.0576457161555022</c:v>
                </c:pt>
                <c:pt idx="1521">
                  <c:v>1.0602228419821016</c:v>
                </c:pt>
                <c:pt idx="1522">
                  <c:v>1.0614884040101407</c:v>
                </c:pt>
                <c:pt idx="1523">
                  <c:v>1.0711170481766759</c:v>
                </c:pt>
                <c:pt idx="1524">
                  <c:v>1.0786674323692884</c:v>
                </c:pt>
                <c:pt idx="1525">
                  <c:v>1.0741499194058304</c:v>
                </c:pt>
                <c:pt idx="1526">
                  <c:v>1.0708445150092005</c:v>
                </c:pt>
                <c:pt idx="1527">
                  <c:v>1.0910049151351837</c:v>
                </c:pt>
                <c:pt idx="1528">
                  <c:v>1.1238553457932274</c:v>
                </c:pt>
                <c:pt idx="1529">
                  <c:v>1.1188283358983759</c:v>
                </c:pt>
                <c:pt idx="1530">
                  <c:v>1.1171069953491564</c:v>
                </c:pt>
                <c:pt idx="1531">
                  <c:v>1.1142712130590762</c:v>
                </c:pt>
                <c:pt idx="1532">
                  <c:v>1.1144482652298529</c:v>
                </c:pt>
                <c:pt idx="1533">
                  <c:v>1.105100599480241</c:v>
                </c:pt>
                <c:pt idx="1534">
                  <c:v>1.106768089144746</c:v>
                </c:pt>
                <c:pt idx="1535">
                  <c:v>1.1028048826126933</c:v>
                </c:pt>
                <c:pt idx="1536">
                  <c:v>1.095886070604277</c:v>
                </c:pt>
                <c:pt idx="1537">
                  <c:v>1.0952628111950273</c:v>
                </c:pt>
                <c:pt idx="1538">
                  <c:v>1.0954916608957508</c:v>
                </c:pt>
                <c:pt idx="1539">
                  <c:v>1.0968846302752633</c:v>
                </c:pt>
                <c:pt idx="1540">
                  <c:v>1.1021195588996582</c:v>
                </c:pt>
                <c:pt idx="1541">
                  <c:v>1.0934368157899053</c:v>
                </c:pt>
                <c:pt idx="1542">
                  <c:v>1.097589063435088</c:v>
                </c:pt>
                <c:pt idx="1543">
                  <c:v>1.09943247923711</c:v>
                </c:pt>
                <c:pt idx="1544">
                  <c:v>1.1070317465206443</c:v>
                </c:pt>
                <c:pt idx="1545">
                  <c:v>1.1064327299451033</c:v>
                </c:pt>
                <c:pt idx="1546">
                  <c:v>1.1060176873330241</c:v>
                </c:pt>
                <c:pt idx="1547">
                  <c:v>1.0988905591715616</c:v>
                </c:pt>
                <c:pt idx="1548">
                  <c:v>1.080529692669097</c:v>
                </c:pt>
                <c:pt idx="1549">
                  <c:v>1.0797774693329854</c:v>
                </c:pt>
                <c:pt idx="1550">
                  <c:v>1.0726228195939103</c:v>
                </c:pt>
                <c:pt idx="1551">
                  <c:v>1.0807018764019571</c:v>
                </c:pt>
                <c:pt idx="1552">
                  <c:v>1.0788072260866184</c:v>
                </c:pt>
                <c:pt idx="1553">
                  <c:v>1.081865035640613</c:v>
                </c:pt>
                <c:pt idx="1554">
                  <c:v>1.0899740648045431</c:v>
                </c:pt>
                <c:pt idx="1555">
                  <c:v>1.0848557137411536</c:v>
                </c:pt>
                <c:pt idx="1556">
                  <c:v>1.0665137248551018</c:v>
                </c:pt>
                <c:pt idx="1557">
                  <c:v>1.0732933724000677</c:v>
                </c:pt>
                <c:pt idx="1558">
                  <c:v>1.0700264849646448</c:v>
                </c:pt>
                <c:pt idx="1559">
                  <c:v>1.0744965058194431</c:v>
                </c:pt>
                <c:pt idx="1560">
                  <c:v>1.0774432023856046</c:v>
                </c:pt>
                <c:pt idx="1561">
                  <c:v>1.0908840983901409</c:v>
                </c:pt>
                <c:pt idx="1562">
                  <c:v>1.0950863220408797</c:v>
                </c:pt>
                <c:pt idx="1563">
                  <c:v>1.0929179131689299</c:v>
                </c:pt>
                <c:pt idx="1564">
                  <c:v>1.0937907876569577</c:v>
                </c:pt>
                <c:pt idx="1565">
                  <c:v>1.0948514447503543</c:v>
                </c:pt>
                <c:pt idx="1566">
                  <c:v>1.0855883639697219</c:v>
                </c:pt>
                <c:pt idx="1567">
                  <c:v>1.0999796320454536</c:v>
                </c:pt>
                <c:pt idx="1568">
                  <c:v>1.0982933310017864</c:v>
                </c:pt>
                <c:pt idx="1569">
                  <c:v>1.0990761559476625</c:v>
                </c:pt>
                <c:pt idx="1570">
                  <c:v>1.1021017410792542</c:v>
                </c:pt>
                <c:pt idx="1571">
                  <c:v>1.1152954727832838</c:v>
                </c:pt>
                <c:pt idx="1572">
                  <c:v>1.1152547037555571</c:v>
                </c:pt>
                <c:pt idx="1573">
                  <c:v>1.1110637404374153</c:v>
                </c:pt>
                <c:pt idx="1574">
                  <c:v>1.1080481902492849</c:v>
                </c:pt>
                <c:pt idx="1575">
                  <c:v>1.1062038802443801</c:v>
                </c:pt>
                <c:pt idx="1576">
                  <c:v>1.1049293430688887</c:v>
                </c:pt>
                <c:pt idx="1577">
                  <c:v>1.1124716794355569</c:v>
                </c:pt>
                <c:pt idx="1578">
                  <c:v>1.1039604908047835</c:v>
                </c:pt>
                <c:pt idx="1579">
                  <c:v>1.1144698916921638</c:v>
                </c:pt>
                <c:pt idx="1580">
                  <c:v>1.1108566165548788</c:v>
                </c:pt>
                <c:pt idx="1581">
                  <c:v>1.1116569943721561</c:v>
                </c:pt>
                <c:pt idx="1582">
                  <c:v>1.1164678389997686</c:v>
                </c:pt>
                <c:pt idx="1583">
                  <c:v>1.1104856217144297</c:v>
                </c:pt>
                <c:pt idx="1584">
                  <c:v>1.1229240500501954</c:v>
                </c:pt>
                <c:pt idx="1585">
                  <c:v>1.1317366512896931</c:v>
                </c:pt>
                <c:pt idx="1586">
                  <c:v>1.1360510477242742</c:v>
                </c:pt>
                <c:pt idx="1587">
                  <c:v>1.1359256937275684</c:v>
                </c:pt>
                <c:pt idx="1588">
                  <c:v>1.1358337564237755</c:v>
                </c:pt>
                <c:pt idx="1589">
                  <c:v>1.1381331494587297</c:v>
                </c:pt>
                <c:pt idx="1590">
                  <c:v>1.131814248228737</c:v>
                </c:pt>
                <c:pt idx="1591">
                  <c:v>1.1396485252772981</c:v>
                </c:pt>
                <c:pt idx="1592">
                  <c:v>1.1486743773450099</c:v>
                </c:pt>
                <c:pt idx="1593">
                  <c:v>1.1507824440816894</c:v>
                </c:pt>
                <c:pt idx="1594">
                  <c:v>1.1554227940263315</c:v>
                </c:pt>
                <c:pt idx="1595">
                  <c:v>1.16620562228407</c:v>
                </c:pt>
                <c:pt idx="1596">
                  <c:v>1.1707701305768079</c:v>
                </c:pt>
                <c:pt idx="1597">
                  <c:v>1.1803611851036437</c:v>
                </c:pt>
                <c:pt idx="1598">
                  <c:v>1.1717372937910235</c:v>
                </c:pt>
                <c:pt idx="1599">
                  <c:v>1.1806909141369875</c:v>
                </c:pt>
                <c:pt idx="1600">
                  <c:v>1.1687412835918118</c:v>
                </c:pt>
                <c:pt idx="1601">
                  <c:v>1.1490200033184903</c:v>
                </c:pt>
                <c:pt idx="1602">
                  <c:v>1.1456240194817042</c:v>
                </c:pt>
                <c:pt idx="1603">
                  <c:v>1.1511197241615978</c:v>
                </c:pt>
                <c:pt idx="1604">
                  <c:v>1.1492635245702154</c:v>
                </c:pt>
                <c:pt idx="1605">
                  <c:v>1.1570655440777482</c:v>
                </c:pt>
                <c:pt idx="1606">
                  <c:v>1.1290733508001001</c:v>
                </c:pt>
                <c:pt idx="1607">
                  <c:v>1.1277009480868898</c:v>
                </c:pt>
                <c:pt idx="1608">
                  <c:v>1.1190602325126244</c:v>
                </c:pt>
                <c:pt idx="1609">
                  <c:v>1.1063057531357579</c:v>
                </c:pt>
                <c:pt idx="1610">
                  <c:v>1.1081593032371175</c:v>
                </c:pt>
                <c:pt idx="1611">
                  <c:v>1.102513306235678</c:v>
                </c:pt>
                <c:pt idx="1612">
                  <c:v>1.0959165397395392</c:v>
                </c:pt>
                <c:pt idx="1613">
                  <c:v>1.1056772278650879</c:v>
                </c:pt>
                <c:pt idx="1614">
                  <c:v>1.1047287104369081</c:v>
                </c:pt>
                <c:pt idx="1615">
                  <c:v>1.095431351879105</c:v>
                </c:pt>
                <c:pt idx="1616">
                  <c:v>1.1003334052007541</c:v>
                </c:pt>
                <c:pt idx="1617">
                  <c:v>1.0983411874153237</c:v>
                </c:pt>
                <c:pt idx="1618">
                  <c:v>1.0935401459007956</c:v>
                </c:pt>
                <c:pt idx="1619">
                  <c:v>1.0921743669126425</c:v>
                </c:pt>
                <c:pt idx="1620">
                  <c:v>1.096253256802818</c:v>
                </c:pt>
                <c:pt idx="1621">
                  <c:v>1.1068997025616301</c:v>
                </c:pt>
                <c:pt idx="1622">
                  <c:v>1.1155385303742544</c:v>
                </c:pt>
                <c:pt idx="1623">
                  <c:v>1.1153654855571371</c:v>
                </c:pt>
                <c:pt idx="1624">
                  <c:v>1.1087011239467901</c:v>
                </c:pt>
                <c:pt idx="1625">
                  <c:v>1.1140778996432832</c:v>
                </c:pt>
                <c:pt idx="1626">
                  <c:v>1.112213387276954</c:v>
                </c:pt>
                <c:pt idx="1627">
                  <c:v>1.1043390366917973</c:v>
                </c:pt>
                <c:pt idx="1628">
                  <c:v>1.0987514940639869</c:v>
                </c:pt>
                <c:pt idx="1629">
                  <c:v>1.0995092813291472</c:v>
                </c:pt>
                <c:pt idx="1630">
                  <c:v>1.0993547167049389</c:v>
                </c:pt>
                <c:pt idx="1631">
                  <c:v>1.1016434786611768</c:v>
                </c:pt>
                <c:pt idx="1632">
                  <c:v>1.1059518806245816</c:v>
                </c:pt>
                <c:pt idx="1633">
                  <c:v>1.1026147817035532</c:v>
                </c:pt>
                <c:pt idx="1634">
                  <c:v>1.1110931497766685</c:v>
                </c:pt>
                <c:pt idx="1635">
                  <c:v>1.1141373144570459</c:v>
                </c:pt>
                <c:pt idx="1636">
                  <c:v>1.1142598864892279</c:v>
                </c:pt>
                <c:pt idx="1637">
                  <c:v>1.1180530619990641</c:v>
                </c:pt>
                <c:pt idx="1638">
                  <c:v>1.1220459759379982</c:v>
                </c:pt>
                <c:pt idx="1639">
                  <c:v>1.1142735976000964</c:v>
                </c:pt>
                <c:pt idx="1640">
                  <c:v>1.1171591571839805</c:v>
                </c:pt>
                <c:pt idx="1641">
                  <c:v>1.1146685703252524</c:v>
                </c:pt>
                <c:pt idx="1642">
                  <c:v>1.1204984088156522</c:v>
                </c:pt>
                <c:pt idx="1643">
                  <c:v>1.1248053535595441</c:v>
                </c:pt>
                <c:pt idx="1644">
                  <c:v>1.1304999024656526</c:v>
                </c:pt>
                <c:pt idx="1645">
                  <c:v>1.138047041032987</c:v>
                </c:pt>
                <c:pt idx="1646">
                  <c:v>1.1378911185451424</c:v>
                </c:pt>
                <c:pt idx="1647">
                  <c:v>1.1332243399375224</c:v>
                </c:pt>
                <c:pt idx="1648">
                  <c:v>1.139589739717416</c:v>
                </c:pt>
                <c:pt idx="1649">
                  <c:v>1.1331345222257476</c:v>
                </c:pt>
                <c:pt idx="1650">
                  <c:v>1.1496775073862853</c:v>
                </c:pt>
                <c:pt idx="1651">
                  <c:v>1.1534630987309313</c:v>
                </c:pt>
                <c:pt idx="1652">
                  <c:v>1.1557594448523594</c:v>
                </c:pt>
                <c:pt idx="1653">
                  <c:v>1.1503170280405504</c:v>
                </c:pt>
                <c:pt idx="1654">
                  <c:v>1.1504919275006837</c:v>
                </c:pt>
                <c:pt idx="1655">
                  <c:v>1.1413416156391485</c:v>
                </c:pt>
                <c:pt idx="1656">
                  <c:v>1.1435233050798381</c:v>
                </c:pt>
                <c:pt idx="1657">
                  <c:v>1.1453869894805353</c:v>
                </c:pt>
                <c:pt idx="1658">
                  <c:v>1.1376566717967458</c:v>
                </c:pt>
                <c:pt idx="1659">
                  <c:v>1.1352610360367112</c:v>
                </c:pt>
                <c:pt idx="1660">
                  <c:v>1.141428121488395</c:v>
                </c:pt>
                <c:pt idx="1661">
                  <c:v>1.143902910762862</c:v>
                </c:pt>
                <c:pt idx="1662">
                  <c:v>1.1421723963544386</c:v>
                </c:pt>
                <c:pt idx="1663">
                  <c:v>1.1349566758703371</c:v>
                </c:pt>
                <c:pt idx="1664">
                  <c:v>1.1352705742007938</c:v>
                </c:pt>
                <c:pt idx="1665">
                  <c:v>1.1452745186290654</c:v>
                </c:pt>
                <c:pt idx="1666">
                  <c:v>1.1448093344183037</c:v>
                </c:pt>
                <c:pt idx="1667">
                  <c:v>1.1471111451129039</c:v>
                </c:pt>
                <c:pt idx="1668">
                  <c:v>1.153027125147672</c:v>
                </c:pt>
                <c:pt idx="1669">
                  <c:v>1.1412032791413311</c:v>
                </c:pt>
                <c:pt idx="1670">
                  <c:v>1.1424642707990806</c:v>
                </c:pt>
                <c:pt idx="1671">
                  <c:v>1.1480064077916248</c:v>
                </c:pt>
                <c:pt idx="1672">
                  <c:v>1.1426091979033306</c:v>
                </c:pt>
                <c:pt idx="1673">
                  <c:v>1.1465595875273975</c:v>
                </c:pt>
                <c:pt idx="1674">
                  <c:v>1.1557074486106618</c:v>
                </c:pt>
                <c:pt idx="1675">
                  <c:v>1.1518785381041423</c:v>
                </c:pt>
                <c:pt idx="1676">
                  <c:v>1.1491531401921391</c:v>
                </c:pt>
                <c:pt idx="1677">
                  <c:v>1.1476243844489553</c:v>
                </c:pt>
                <c:pt idx="1678">
                  <c:v>1.1382070039931174</c:v>
                </c:pt>
                <c:pt idx="1679">
                  <c:v>1.1445947588450789</c:v>
                </c:pt>
                <c:pt idx="1680">
                  <c:v>1.16044125931586</c:v>
                </c:pt>
                <c:pt idx="1681">
                  <c:v>1.1638040251714847</c:v>
                </c:pt>
                <c:pt idx="1682">
                  <c:v>1.1649355230043676</c:v>
                </c:pt>
                <c:pt idx="1683">
                  <c:v>1.1608539173869188</c:v>
                </c:pt>
                <c:pt idx="1684">
                  <c:v>1.1648906803857308</c:v>
                </c:pt>
                <c:pt idx="1685">
                  <c:v>1.1622778526810735</c:v>
                </c:pt>
                <c:pt idx="1686">
                  <c:v>1.1639760101925931</c:v>
                </c:pt>
                <c:pt idx="1687">
                  <c:v>1.1546823609208219</c:v>
                </c:pt>
                <c:pt idx="1688">
                  <c:v>1.1525088517805779</c:v>
                </c:pt>
                <c:pt idx="1689">
                  <c:v>1.1468128456549571</c:v>
                </c:pt>
                <c:pt idx="1690">
                  <c:v>1.1412267933652842</c:v>
                </c:pt>
                <c:pt idx="1691">
                  <c:v>1.1464171443200446</c:v>
                </c:pt>
                <c:pt idx="1692">
                  <c:v>1.1481520303870059</c:v>
                </c:pt>
                <c:pt idx="1693">
                  <c:v>1.136385711432786</c:v>
                </c:pt>
                <c:pt idx="1694">
                  <c:v>1.1396033845910343</c:v>
                </c:pt>
                <c:pt idx="1695">
                  <c:v>1.1409973144106804</c:v>
                </c:pt>
                <c:pt idx="1696">
                  <c:v>1.1415063476813203</c:v>
                </c:pt>
                <c:pt idx="1697">
                  <c:v>1.1391989068204214</c:v>
                </c:pt>
                <c:pt idx="1698">
                  <c:v>1.1348350642782885</c:v>
                </c:pt>
                <c:pt idx="1699">
                  <c:v>1.1303811390753788</c:v>
                </c:pt>
                <c:pt idx="1700">
                  <c:v>1.1274859750901618</c:v>
                </c:pt>
                <c:pt idx="1701">
                  <c:v>1.1202541258355463</c:v>
                </c:pt>
                <c:pt idx="1702">
                  <c:v>1.1123925259211245</c:v>
                </c:pt>
                <c:pt idx="1703">
                  <c:v>1.1103126431345631</c:v>
                </c:pt>
                <c:pt idx="1704">
                  <c:v>1.1054005879880777</c:v>
                </c:pt>
                <c:pt idx="1705">
                  <c:v>1.1116749777856867</c:v>
                </c:pt>
                <c:pt idx="1706">
                  <c:v>1.1211908861517494</c:v>
                </c:pt>
                <c:pt idx="1707">
                  <c:v>1.125766224234956</c:v>
                </c:pt>
                <c:pt idx="1708">
                  <c:v>1.1355214477873325</c:v>
                </c:pt>
                <c:pt idx="1709">
                  <c:v>1.1293337294320962</c:v>
                </c:pt>
                <c:pt idx="1710">
                  <c:v>1.1254082118956183</c:v>
                </c:pt>
                <c:pt idx="1711">
                  <c:v>1.1273080618351272</c:v>
                </c:pt>
                <c:pt idx="1712">
                  <c:v>1.1297553626506069</c:v>
                </c:pt>
                <c:pt idx="1713">
                  <c:v>1.1340459799122333</c:v>
                </c:pt>
                <c:pt idx="1714">
                  <c:v>1.134037004764781</c:v>
                </c:pt>
                <c:pt idx="1715">
                  <c:v>1.1544020448764039</c:v>
                </c:pt>
                <c:pt idx="1716">
                  <c:v>1.152672060365985</c:v>
                </c:pt>
                <c:pt idx="1717">
                  <c:v>1.1567953292140429</c:v>
                </c:pt>
                <c:pt idx="1718">
                  <c:v>1.1584028079295303</c:v>
                </c:pt>
                <c:pt idx="1719">
                  <c:v>1.1546833213609544</c:v>
                </c:pt>
                <c:pt idx="1720">
                  <c:v>1.148803573102249</c:v>
                </c:pt>
                <c:pt idx="1721">
                  <c:v>1.1567943687739095</c:v>
                </c:pt>
                <c:pt idx="1722">
                  <c:v>1.1703697595157301</c:v>
                </c:pt>
                <c:pt idx="1723">
                  <c:v>1.1793471590346489</c:v>
                </c:pt>
                <c:pt idx="1724">
                  <c:v>1.1843784412321625</c:v>
                </c:pt>
                <c:pt idx="1725">
                  <c:v>1.183788631634451</c:v>
                </c:pt>
                <c:pt idx="1726">
                  <c:v>1.1863977169344511</c:v>
                </c:pt>
                <c:pt idx="1727">
                  <c:v>1.1708423291799301</c:v>
                </c:pt>
                <c:pt idx="1728">
                  <c:v>1.1686875983002236</c:v>
                </c:pt>
                <c:pt idx="1729">
                  <c:v>1.1653653034046978</c:v>
                </c:pt>
                <c:pt idx="1730">
                  <c:v>1.1769250946116365</c:v>
                </c:pt>
                <c:pt idx="1731">
                  <c:v>1.1745500586365298</c:v>
                </c:pt>
                <c:pt idx="1732">
                  <c:v>1.1882813718661949</c:v>
                </c:pt>
                <c:pt idx="1733">
                  <c:v>1.1890720790448888</c:v>
                </c:pt>
                <c:pt idx="1734">
                  <c:v>1.199849078424577</c:v>
                </c:pt>
                <c:pt idx="1735">
                  <c:v>1.2148216114926962</c:v>
                </c:pt>
                <c:pt idx="1736">
                  <c:v>1.2170151574012378</c:v>
                </c:pt>
                <c:pt idx="1737">
                  <c:v>1.207560253542951</c:v>
                </c:pt>
                <c:pt idx="1738">
                  <c:v>1.2150653645747984</c:v>
                </c:pt>
                <c:pt idx="1739">
                  <c:v>1.2143929902442501</c:v>
                </c:pt>
                <c:pt idx="1740">
                  <c:v>1.2091101058504417</c:v>
                </c:pt>
                <c:pt idx="1741">
                  <c:v>1.1988889694775471</c:v>
                </c:pt>
                <c:pt idx="1742">
                  <c:v>1.2120355402591698</c:v>
                </c:pt>
                <c:pt idx="1743">
                  <c:v>1.2121737111638613</c:v>
                </c:pt>
                <c:pt idx="1744">
                  <c:v>1.210793525573709</c:v>
                </c:pt>
                <c:pt idx="1745">
                  <c:v>1.2100508404016792</c:v>
                </c:pt>
                <c:pt idx="1746">
                  <c:v>1.2157213451858304</c:v>
                </c:pt>
                <c:pt idx="1747">
                  <c:v>1.2117520779453503</c:v>
                </c:pt>
                <c:pt idx="1748">
                  <c:v>1.2210573849732222</c:v>
                </c:pt>
                <c:pt idx="1749">
                  <c:v>1.22641382583379</c:v>
                </c:pt>
                <c:pt idx="1750">
                  <c:v>1.2133198805477459</c:v>
                </c:pt>
                <c:pt idx="1751">
                  <c:v>1.214519834579094</c:v>
                </c:pt>
                <c:pt idx="1752">
                  <c:v>1.2352408005566615</c:v>
                </c:pt>
                <c:pt idx="1753">
                  <c:v>1.2412477574550891</c:v>
                </c:pt>
                <c:pt idx="1754">
                  <c:v>1.2348602675521299</c:v>
                </c:pt>
                <c:pt idx="1755">
                  <c:v>1.2397853383183524</c:v>
                </c:pt>
                <c:pt idx="1756">
                  <c:v>1.2318668074870649</c:v>
                </c:pt>
                <c:pt idx="1757">
                  <c:v>1.2271736995723426</c:v>
                </c:pt>
                <c:pt idx="1758">
                  <c:v>1.229427852565157</c:v>
                </c:pt>
                <c:pt idx="1759">
                  <c:v>1.2326392663032264</c:v>
                </c:pt>
                <c:pt idx="1760">
                  <c:v>1.2379322187591215</c:v>
                </c:pt>
                <c:pt idx="1761">
                  <c:v>1.2486989513649713</c:v>
                </c:pt>
                <c:pt idx="1762">
                  <c:v>1.2455426470193771</c:v>
                </c:pt>
                <c:pt idx="1763">
                  <c:v>1.2346048567139272</c:v>
                </c:pt>
                <c:pt idx="1764">
                  <c:v>1.2278993948896011</c:v>
                </c:pt>
                <c:pt idx="1765">
                  <c:v>1.2342632049754811</c:v>
                </c:pt>
                <c:pt idx="1766">
                  <c:v>1.2360576052120806</c:v>
                </c:pt>
                <c:pt idx="1767">
                  <c:v>1.235670481601117</c:v>
                </c:pt>
                <c:pt idx="1768">
                  <c:v>1.230661885661924</c:v>
                </c:pt>
                <c:pt idx="1769">
                  <c:v>1.2079522787104571</c:v>
                </c:pt>
                <c:pt idx="1770">
                  <c:v>1.223628251379643</c:v>
                </c:pt>
                <c:pt idx="1771">
                  <c:v>1.2273949982265011</c:v>
                </c:pt>
                <c:pt idx="1772">
                  <c:v>1.2258596518768856</c:v>
                </c:pt>
                <c:pt idx="1773">
                  <c:v>1.2324357854694714</c:v>
                </c:pt>
                <c:pt idx="1774">
                  <c:v>1.2335610901194258</c:v>
                </c:pt>
                <c:pt idx="1775">
                  <c:v>1.2389658179356597</c:v>
                </c:pt>
                <c:pt idx="1776">
                  <c:v>1.2427095142193194</c:v>
                </c:pt>
                <c:pt idx="1777">
                  <c:v>1.2439648425921452</c:v>
                </c:pt>
                <c:pt idx="1778">
                  <c:v>1.2368633482466536</c:v>
                </c:pt>
                <c:pt idx="1779">
                  <c:v>1.2571016764979339</c:v>
                </c:pt>
                <c:pt idx="1780">
                  <c:v>1.2726533549664227</c:v>
                </c:pt>
                <c:pt idx="1781">
                  <c:v>1.2699461391797016</c:v>
                </c:pt>
                <c:pt idx="1782">
                  <c:v>1.2698676149191495</c:v>
                </c:pt>
                <c:pt idx="1783">
                  <c:v>1.2658245925001586</c:v>
                </c:pt>
                <c:pt idx="1784">
                  <c:v>1.2686216259986547</c:v>
                </c:pt>
                <c:pt idx="1785">
                  <c:v>1.2736152523192183</c:v>
                </c:pt>
                <c:pt idx="1786">
                  <c:v>1.2774007443079884</c:v>
                </c:pt>
                <c:pt idx="1787">
                  <c:v>1.2748848879381673</c:v>
                </c:pt>
                <c:pt idx="1788">
                  <c:v>1.2684007247679994</c:v>
                </c:pt>
                <c:pt idx="1789">
                  <c:v>1.2671151259716629</c:v>
                </c:pt>
                <c:pt idx="1790">
                  <c:v>1.2670011316634298</c:v>
                </c:pt>
                <c:pt idx="1791">
                  <c:v>1.2710710132875274</c:v>
                </c:pt>
                <c:pt idx="1792">
                  <c:v>1.2726183154608708</c:v>
                </c:pt>
                <c:pt idx="1793">
                  <c:v>1.2684285775318647</c:v>
                </c:pt>
                <c:pt idx="1794">
                  <c:v>1.2688727314155697</c:v>
                </c:pt>
                <c:pt idx="1795">
                  <c:v>1.2727960631227786</c:v>
                </c:pt>
                <c:pt idx="1796">
                  <c:v>1.2691441716684104</c:v>
                </c:pt>
                <c:pt idx="1797">
                  <c:v>1.2725617488488825</c:v>
                </c:pt>
                <c:pt idx="1798">
                  <c:v>1.2710324300890692</c:v>
                </c:pt>
                <c:pt idx="1799">
                  <c:v>1.2710035506478203</c:v>
                </c:pt>
                <c:pt idx="1800">
                  <c:v>1.2644000610707484</c:v>
                </c:pt>
                <c:pt idx="1801">
                  <c:v>1.2653903410854135</c:v>
                </c:pt>
                <c:pt idx="1802">
                  <c:v>1.2655289094136084</c:v>
                </c:pt>
                <c:pt idx="1803">
                  <c:v>1.2659722353316814</c:v>
                </c:pt>
                <c:pt idx="1804">
                  <c:v>1.2705964896244351</c:v>
                </c:pt>
                <c:pt idx="1805">
                  <c:v>1.2857337878533506</c:v>
                </c:pt>
                <c:pt idx="1806">
                  <c:v>1.2882693829238416</c:v>
                </c:pt>
                <c:pt idx="1807">
                  <c:v>1.2925162173628402</c:v>
                </c:pt>
                <c:pt idx="1808">
                  <c:v>1.2959164403836629</c:v>
                </c:pt>
                <c:pt idx="1809">
                  <c:v>1.2985818604652741</c:v>
                </c:pt>
                <c:pt idx="1810">
                  <c:v>1.2960795827318201</c:v>
                </c:pt>
                <c:pt idx="1811">
                  <c:v>1.2959545930399921</c:v>
                </c:pt>
                <c:pt idx="1812">
                  <c:v>1.3062524321490481</c:v>
                </c:pt>
                <c:pt idx="1813">
                  <c:v>1.3019757909472922</c:v>
                </c:pt>
                <c:pt idx="1814">
                  <c:v>1.3005193994003579</c:v>
                </c:pt>
                <c:pt idx="1815">
                  <c:v>1.3018262934727531</c:v>
                </c:pt>
                <c:pt idx="1816">
                  <c:v>1.3112972929829287</c:v>
                </c:pt>
                <c:pt idx="1817">
                  <c:v>1.3171108371096882</c:v>
                </c:pt>
                <c:pt idx="1818">
                  <c:v>1.3226172059869239</c:v>
                </c:pt>
                <c:pt idx="1819">
                  <c:v>1.3320203785525147</c:v>
                </c:pt>
                <c:pt idx="1820">
                  <c:v>1.3279647379372896</c:v>
                </c:pt>
                <c:pt idx="1821">
                  <c:v>1.3269698875523352</c:v>
                </c:pt>
                <c:pt idx="1822">
                  <c:v>1.3236262973807509</c:v>
                </c:pt>
                <c:pt idx="1823">
                  <c:v>1.323795930979464</c:v>
                </c:pt>
                <c:pt idx="1824">
                  <c:v>1.3223266562872933</c:v>
                </c:pt>
                <c:pt idx="1825">
                  <c:v>1.3316633597719358</c:v>
                </c:pt>
                <c:pt idx="1826">
                  <c:v>1.3427107064898307</c:v>
                </c:pt>
                <c:pt idx="1827">
                  <c:v>1.3406438393230065</c:v>
                </c:pt>
                <c:pt idx="1828">
                  <c:v>1.349881981778799</c:v>
                </c:pt>
                <c:pt idx="1829">
                  <c:v>1.3618084624048998</c:v>
                </c:pt>
                <c:pt idx="1830">
                  <c:v>1.3671611277421849</c:v>
                </c:pt>
                <c:pt idx="1831">
                  <c:v>1.3576486968317769</c:v>
                </c:pt>
                <c:pt idx="1832">
                  <c:v>1.3491433701976792</c:v>
                </c:pt>
                <c:pt idx="1833">
                  <c:v>1.3595236084464457</c:v>
                </c:pt>
                <c:pt idx="1834">
                  <c:v>1.3647691350309317</c:v>
                </c:pt>
                <c:pt idx="1835">
                  <c:v>1.3723806562058218</c:v>
                </c:pt>
                <c:pt idx="1836">
                  <c:v>1.3968447554504189</c:v>
                </c:pt>
                <c:pt idx="1837">
                  <c:v>1.4001119409534692</c:v>
                </c:pt>
                <c:pt idx="1838">
                  <c:v>1.3586573576834753</c:v>
                </c:pt>
                <c:pt idx="1839">
                  <c:v>1.3592557450051359</c:v>
                </c:pt>
                <c:pt idx="1840">
                  <c:v>1.3412869367888023</c:v>
                </c:pt>
                <c:pt idx="1841">
                  <c:v>1.3432329872105846</c:v>
                </c:pt>
                <c:pt idx="1842">
                  <c:v>1.3425472329554207</c:v>
                </c:pt>
                <c:pt idx="1843">
                  <c:v>1.3267650157363187</c:v>
                </c:pt>
                <c:pt idx="1844">
                  <c:v>1.3241278458420767</c:v>
                </c:pt>
                <c:pt idx="1845">
                  <c:v>1.330990223713006</c:v>
                </c:pt>
                <c:pt idx="1846">
                  <c:v>1.338048895676003</c:v>
                </c:pt>
                <c:pt idx="1847">
                  <c:v>1.3299847422493349</c:v>
                </c:pt>
                <c:pt idx="1848">
                  <c:v>1.3151594545892356</c:v>
                </c:pt>
                <c:pt idx="1849">
                  <c:v>1.3258641560099254</c:v>
                </c:pt>
                <c:pt idx="1850">
                  <c:v>1.347762356641895</c:v>
                </c:pt>
                <c:pt idx="1851">
                  <c:v>1.3300493898058925</c:v>
                </c:pt>
                <c:pt idx="1852">
                  <c:v>1.3413350250327172</c:v>
                </c:pt>
                <c:pt idx="1853">
                  <c:v>1.3334060618344648</c:v>
                </c:pt>
                <c:pt idx="1854">
                  <c:v>1.3184047155623466</c:v>
                </c:pt>
                <c:pt idx="1855">
                  <c:v>1.3198737253055153</c:v>
                </c:pt>
                <c:pt idx="1856">
                  <c:v>1.3364456230259272</c:v>
                </c:pt>
                <c:pt idx="1857">
                  <c:v>1.3348428140366047</c:v>
                </c:pt>
                <c:pt idx="1858">
                  <c:v>1.3472155019011787</c:v>
                </c:pt>
                <c:pt idx="1859">
                  <c:v>1.3428272509322106</c:v>
                </c:pt>
                <c:pt idx="1860">
                  <c:v>1.3385025214865403</c:v>
                </c:pt>
                <c:pt idx="1861">
                  <c:v>1.3425040131494235</c:v>
                </c:pt>
                <c:pt idx="1862">
                  <c:v>1.321833056296037</c:v>
                </c:pt>
                <c:pt idx="1863">
                  <c:v>1.331003570518996</c:v>
                </c:pt>
                <c:pt idx="1864">
                  <c:v>1.3349637301375223</c:v>
                </c:pt>
                <c:pt idx="1865">
                  <c:v>1.3536910873473975</c:v>
                </c:pt>
                <c:pt idx="1866">
                  <c:v>1.3616366760955434</c:v>
                </c:pt>
                <c:pt idx="1867">
                  <c:v>1.3674057419085444</c:v>
                </c:pt>
                <c:pt idx="1868">
                  <c:v>1.3706972696011799</c:v>
                </c:pt>
                <c:pt idx="1869">
                  <c:v>1.3777876360885755</c:v>
                </c:pt>
                <c:pt idx="1870">
                  <c:v>1.3874378073615463</c:v>
                </c:pt>
                <c:pt idx="1871">
                  <c:v>1.3935698864263026</c:v>
                </c:pt>
                <c:pt idx="1872">
                  <c:v>1.3928323677598176</c:v>
                </c:pt>
                <c:pt idx="1873">
                  <c:v>1.3992622495031424</c:v>
                </c:pt>
                <c:pt idx="1874">
                  <c:v>1.3993411711871984</c:v>
                </c:pt>
                <c:pt idx="1875">
                  <c:v>1.410347715758741</c:v>
                </c:pt>
                <c:pt idx="1876">
                  <c:v>1.4069177522124119</c:v>
                </c:pt>
                <c:pt idx="1877">
                  <c:v>1.4146345243784595</c:v>
                </c:pt>
                <c:pt idx="1878">
                  <c:v>1.4192639120581323</c:v>
                </c:pt>
                <c:pt idx="1879">
                  <c:v>1.4362214430513696</c:v>
                </c:pt>
                <c:pt idx="1880">
                  <c:v>1.4514611440696681</c:v>
                </c:pt>
                <c:pt idx="1881">
                  <c:v>1.4538696629749386</c:v>
                </c:pt>
                <c:pt idx="1882">
                  <c:v>1.4456542899052163</c:v>
                </c:pt>
                <c:pt idx="1883">
                  <c:v>1.4510261971637926</c:v>
                </c:pt>
                <c:pt idx="1884">
                  <c:v>1.4247692542579842</c:v>
                </c:pt>
                <c:pt idx="1885">
                  <c:v>1.4095625062718449</c:v>
                </c:pt>
                <c:pt idx="1886">
                  <c:v>1.4161188349265101</c:v>
                </c:pt>
                <c:pt idx="1887">
                  <c:v>1.4061829823918255</c:v>
                </c:pt>
                <c:pt idx="1888">
                  <c:v>1.4145735198706835</c:v>
                </c:pt>
                <c:pt idx="1889">
                  <c:v>1.4155385303742554</c:v>
                </c:pt>
                <c:pt idx="1890">
                  <c:v>1.3740538753925018</c:v>
                </c:pt>
                <c:pt idx="1891">
                  <c:v>1.3414689898719978</c:v>
                </c:pt>
                <c:pt idx="1892">
                  <c:v>1.328734878449682</c:v>
                </c:pt>
                <c:pt idx="1893">
                  <c:v>1.2719713762345426</c:v>
                </c:pt>
                <c:pt idx="1894">
                  <c:v>1.2883491656921555</c:v>
                </c:pt>
                <c:pt idx="1895">
                  <c:v>1.3034273471749358</c:v>
                </c:pt>
                <c:pt idx="1896">
                  <c:v>1.3138030812906636</c:v>
                </c:pt>
                <c:pt idx="1897">
                  <c:v>1.3422095223333839</c:v>
                </c:pt>
                <c:pt idx="1898">
                  <c:v>1.3482886778349341</c:v>
                </c:pt>
                <c:pt idx="1899">
                  <c:v>1.3639636238267359</c:v>
                </c:pt>
                <c:pt idx="1900">
                  <c:v>1.3442785753294768</c:v>
                </c:pt>
                <c:pt idx="1901">
                  <c:v>1.332574751221171</c:v>
                </c:pt>
                <c:pt idx="1902">
                  <c:v>1.3410017191878432</c:v>
                </c:pt>
                <c:pt idx="1903">
                  <c:v>1.3301966683325381</c:v>
                </c:pt>
                <c:pt idx="1904">
                  <c:v>1.3307384890422107</c:v>
                </c:pt>
                <c:pt idx="1905">
                  <c:v>1.3467903249897628</c:v>
                </c:pt>
                <c:pt idx="1906">
                  <c:v>1.33688417986196</c:v>
                </c:pt>
                <c:pt idx="1907">
                  <c:v>1.3504450977645306</c:v>
                </c:pt>
                <c:pt idx="1908">
                  <c:v>1.360799669078701</c:v>
                </c:pt>
                <c:pt idx="1909">
                  <c:v>1.3670263018186479</c:v>
                </c:pt>
                <c:pt idx="1910">
                  <c:v>1.3549668499120253</c:v>
                </c:pt>
                <c:pt idx="1911">
                  <c:v>1.3490357677841274</c:v>
                </c:pt>
                <c:pt idx="1912">
                  <c:v>1.356592775701797</c:v>
                </c:pt>
                <c:pt idx="1913">
                  <c:v>1.3434314008946715</c:v>
                </c:pt>
                <c:pt idx="1914">
                  <c:v>1.3493348952077069</c:v>
                </c:pt>
                <c:pt idx="1915">
                  <c:v>1.350479541134828</c:v>
                </c:pt>
                <c:pt idx="1916">
                  <c:v>1.3449639983983885</c:v>
                </c:pt>
                <c:pt idx="1917">
                  <c:v>1.3314843204836431</c:v>
                </c:pt>
                <c:pt idx="1918">
                  <c:v>1.2932609558896391</c:v>
                </c:pt>
                <c:pt idx="1919">
                  <c:v>1.2849672241524912</c:v>
                </c:pt>
                <c:pt idx="1920">
                  <c:v>1.2960208634091901</c:v>
                </c:pt>
                <c:pt idx="1921">
                  <c:v>1.2726545472369348</c:v>
                </c:pt>
                <c:pt idx="1922">
                  <c:v>1.289655761696924</c:v>
                </c:pt>
                <c:pt idx="1923">
                  <c:v>1.2911288450310028</c:v>
                </c:pt>
                <c:pt idx="1924">
                  <c:v>1.2872941056464329</c:v>
                </c:pt>
                <c:pt idx="1925">
                  <c:v>1.2792001454570074</c:v>
                </c:pt>
                <c:pt idx="1926">
                  <c:v>1.2766774666503775</c:v>
                </c:pt>
                <c:pt idx="1927">
                  <c:v>1.2760371842677307</c:v>
                </c:pt>
                <c:pt idx="1928">
                  <c:v>1.3006256770689009</c:v>
                </c:pt>
                <c:pt idx="1929">
                  <c:v>1.3043251931064297</c:v>
                </c:pt>
                <c:pt idx="1930">
                  <c:v>1.2911744493780208</c:v>
                </c:pt>
                <c:pt idx="1931">
                  <c:v>1.2820697749821293</c:v>
                </c:pt>
                <c:pt idx="1932">
                  <c:v>1.2614430646121244</c:v>
                </c:pt>
                <c:pt idx="1933">
                  <c:v>1.2414984323298768</c:v>
                </c:pt>
                <c:pt idx="1934">
                  <c:v>1.2473408227792602</c:v>
                </c:pt>
                <c:pt idx="1935">
                  <c:v>1.2624299996456354</c:v>
                </c:pt>
                <c:pt idx="1936">
                  <c:v>1.2455432431546332</c:v>
                </c:pt>
                <c:pt idx="1937">
                  <c:v>1.2473552956185099</c:v>
                </c:pt>
                <c:pt idx="1938">
                  <c:v>1.2729105873290176</c:v>
                </c:pt>
                <c:pt idx="1939">
                  <c:v>1.2680133030894094</c:v>
                </c:pt>
                <c:pt idx="1940">
                  <c:v>1.2437680186020739</c:v>
                </c:pt>
                <c:pt idx="1941">
                  <c:v>1.2442258504780221</c:v>
                </c:pt>
                <c:pt idx="1942">
                  <c:v>1.2464678489353569</c:v>
                </c:pt>
                <c:pt idx="1943">
                  <c:v>1.2561894902016941</c:v>
                </c:pt>
                <c:pt idx="1944">
                  <c:v>1.2500950007766365</c:v>
                </c:pt>
                <c:pt idx="1945">
                  <c:v>1.2698302571098283</c:v>
                </c:pt>
                <c:pt idx="1946">
                  <c:v>1.284564402313142</c:v>
                </c:pt>
                <c:pt idx="1947">
                  <c:v>1.2822257305885989</c:v>
                </c:pt>
                <c:pt idx="1948">
                  <c:v>1.2893267943919617</c:v>
                </c:pt>
                <c:pt idx="1949">
                  <c:v>1.282630804494467</c:v>
                </c:pt>
                <c:pt idx="1950">
                  <c:v>1.2947041993423352</c:v>
                </c:pt>
                <c:pt idx="1951">
                  <c:v>1.2996071468668668</c:v>
                </c:pt>
                <c:pt idx="1952">
                  <c:v>1.2892564835504805</c:v>
                </c:pt>
                <c:pt idx="1953">
                  <c:v>1.2797204721788693</c:v>
                </c:pt>
                <c:pt idx="1954">
                  <c:v>1.2926410414615432</c:v>
                </c:pt>
                <c:pt idx="1955">
                  <c:v>1.2986614776404619</c:v>
                </c:pt>
                <c:pt idx="1956">
                  <c:v>1.2936824235150237</c:v>
                </c:pt>
                <c:pt idx="1957">
                  <c:v>1.2765847344995773</c:v>
                </c:pt>
                <c:pt idx="1958">
                  <c:v>1.2675216570970447</c:v>
                </c:pt>
                <c:pt idx="1959">
                  <c:v>1.2639716716526805</c:v>
                </c:pt>
                <c:pt idx="1960">
                  <c:v>1.2695229825044287</c:v>
                </c:pt>
                <c:pt idx="1961">
                  <c:v>1.2598355858966372</c:v>
                </c:pt>
                <c:pt idx="1962">
                  <c:v>1.2331297531437078</c:v>
                </c:pt>
                <c:pt idx="1963">
                  <c:v>1.2592946262712224</c:v>
                </c:pt>
                <c:pt idx="1964">
                  <c:v>1.2487672750889369</c:v>
                </c:pt>
                <c:pt idx="1965">
                  <c:v>1.2610175233958301</c:v>
                </c:pt>
                <c:pt idx="1966">
                  <c:v>1.2735159295619882</c:v>
                </c:pt>
                <c:pt idx="1967">
                  <c:v>1.2708779317021139</c:v>
                </c:pt>
                <c:pt idx="1968">
                  <c:v>1.2687787738756364</c:v>
                </c:pt>
                <c:pt idx="1969">
                  <c:v>1.2517568271562183</c:v>
                </c:pt>
                <c:pt idx="1970">
                  <c:v>1.2518780082061383</c:v>
                </c:pt>
                <c:pt idx="1971">
                  <c:v>1.2671031701479363</c:v>
                </c:pt>
                <c:pt idx="1972">
                  <c:v>1.2546458310771325</c:v>
                </c:pt>
                <c:pt idx="1973">
                  <c:v>1.2496867806013667</c:v>
                </c:pt>
                <c:pt idx="1974">
                  <c:v>1.2430856755653155</c:v>
                </c:pt>
                <c:pt idx="1975">
                  <c:v>1.1992640379089083</c:v>
                </c:pt>
                <c:pt idx="1976">
                  <c:v>1.2040089433535772</c:v>
                </c:pt>
                <c:pt idx="1977">
                  <c:v>1.1899406149930056</c:v>
                </c:pt>
                <c:pt idx="1978">
                  <c:v>1.19521959138903</c:v>
                </c:pt>
                <c:pt idx="1979">
                  <c:v>1.1791812678405946</c:v>
                </c:pt>
                <c:pt idx="1980">
                  <c:v>1.1694554867460969</c:v>
                </c:pt>
                <c:pt idx="1981">
                  <c:v>1.1456600525460159</c:v>
                </c:pt>
                <c:pt idx="1982">
                  <c:v>1.1338245819021999</c:v>
                </c:pt>
                <c:pt idx="1983">
                  <c:v>1.1627898003907389</c:v>
                </c:pt>
                <c:pt idx="1984">
                  <c:v>1.1286707607911295</c:v>
                </c:pt>
                <c:pt idx="1985">
                  <c:v>1.1291067012557638</c:v>
                </c:pt>
                <c:pt idx="1986">
                  <c:v>1.114026863841719</c:v>
                </c:pt>
                <c:pt idx="1987">
                  <c:v>1.1069694835051078</c:v>
                </c:pt>
                <c:pt idx="1988">
                  <c:v>1.114482377413897</c:v>
                </c:pt>
                <c:pt idx="1989">
                  <c:v>1.1456340875437916</c:v>
                </c:pt>
                <c:pt idx="1990">
                  <c:v>1.1483934651653378</c:v>
                </c:pt>
                <c:pt idx="1991">
                  <c:v>1.1285269928387642</c:v>
                </c:pt>
                <c:pt idx="1992">
                  <c:v>1.1528778595035101</c:v>
                </c:pt>
                <c:pt idx="1993">
                  <c:v>1.1567308141319868</c:v>
                </c:pt>
                <c:pt idx="1994">
                  <c:v>1.1499071188153909</c:v>
                </c:pt>
                <c:pt idx="1995">
                  <c:v>1.1423863426737837</c:v>
                </c:pt>
                <c:pt idx="1996">
                  <c:v>1.1364069073529686</c:v>
                </c:pt>
                <c:pt idx="1997">
                  <c:v>1.1354200716753333</c:v>
                </c:pt>
                <c:pt idx="1998">
                  <c:v>1.1567984092461949</c:v>
                </c:pt>
                <c:pt idx="1999">
                  <c:v>1.1676800303631605</c:v>
                </c:pt>
                <c:pt idx="2000">
                  <c:v>1.1862116896162229</c:v>
                </c:pt>
                <c:pt idx="2001">
                  <c:v>1.1849023447655564</c:v>
                </c:pt>
                <c:pt idx="2002">
                  <c:v>1.1711559294427607</c:v>
                </c:pt>
                <c:pt idx="2003">
                  <c:v>1.166181942466991</c:v>
                </c:pt>
                <c:pt idx="2004">
                  <c:v>1.1641459749775585</c:v>
                </c:pt>
                <c:pt idx="2005">
                  <c:v>1.1649995744256698</c:v>
                </c:pt>
                <c:pt idx="2006">
                  <c:v>1.1417275800982278</c:v>
                </c:pt>
                <c:pt idx="2007">
                  <c:v>1.1164149154365626</c:v>
                </c:pt>
                <c:pt idx="2008">
                  <c:v>1.0979764519950537</c:v>
                </c:pt>
                <c:pt idx="2009">
                  <c:v>1.0840629532076922</c:v>
                </c:pt>
                <c:pt idx="2010">
                  <c:v>1.1157232660660976</c:v>
                </c:pt>
                <c:pt idx="2011">
                  <c:v>1.0977193189883361</c:v>
                </c:pt>
                <c:pt idx="2012">
                  <c:v>1.1252151634288285</c:v>
                </c:pt>
                <c:pt idx="2013">
                  <c:v>1.1276955166323435</c:v>
                </c:pt>
                <c:pt idx="2014">
                  <c:v>1.1228353583716808</c:v>
                </c:pt>
                <c:pt idx="2015">
                  <c:v>1.1170626495098983</c:v>
                </c:pt>
                <c:pt idx="2016">
                  <c:v>1.0902571959321099</c:v>
                </c:pt>
                <c:pt idx="2017">
                  <c:v>1.0852071354740593</c:v>
                </c:pt>
                <c:pt idx="2018">
                  <c:v>1.0696056797117663</c:v>
                </c:pt>
                <c:pt idx="2019">
                  <c:v>1.0820682184067403</c:v>
                </c:pt>
                <c:pt idx="2020">
                  <c:v>1.1017403837587632</c:v>
                </c:pt>
                <c:pt idx="2021">
                  <c:v>1.0955490554733707</c:v>
                </c:pt>
                <c:pt idx="2022">
                  <c:v>1.099546870968847</c:v>
                </c:pt>
                <c:pt idx="2023">
                  <c:v>1.1013051387852595</c:v>
                </c:pt>
                <c:pt idx="2024">
                  <c:v>1.1282103125437832</c:v>
                </c:pt>
                <c:pt idx="2025">
                  <c:v>1.126089726966746</c:v>
                </c:pt>
                <c:pt idx="2026">
                  <c:v>1.1215866206052874</c:v>
                </c:pt>
                <c:pt idx="2027">
                  <c:v>1.1098363310657058</c:v>
                </c:pt>
                <c:pt idx="2028">
                  <c:v>1.1043417524190717</c:v>
                </c:pt>
                <c:pt idx="2029">
                  <c:v>1.1001427081563602</c:v>
                </c:pt>
                <c:pt idx="2030">
                  <c:v>1.1140769060845253</c:v>
                </c:pt>
                <c:pt idx="2031">
                  <c:v>1.0922990254182181</c:v>
                </c:pt>
                <c:pt idx="2032">
                  <c:v>1.0806212656680119</c:v>
                </c:pt>
                <c:pt idx="2033">
                  <c:v>1.0855105683189263</c:v>
                </c:pt>
                <c:pt idx="2034">
                  <c:v>1.0697541505089219</c:v>
                </c:pt>
                <c:pt idx="2035">
                  <c:v>1.0678145582190703</c:v>
                </c:pt>
                <c:pt idx="2036">
                  <c:v>1.0604665950642034</c:v>
                </c:pt>
                <c:pt idx="2037">
                  <c:v>1.0719062318986061</c:v>
                </c:pt>
                <c:pt idx="2038">
                  <c:v>1.073735704759383</c:v>
                </c:pt>
                <c:pt idx="2039">
                  <c:v>1.0614262403504791</c:v>
                </c:pt>
                <c:pt idx="2040">
                  <c:v>1.0827908999290978</c:v>
                </c:pt>
                <c:pt idx="2041">
                  <c:v>1.0970486005890525</c:v>
                </c:pt>
                <c:pt idx="2042">
                  <c:v>1.096268160184197</c:v>
                </c:pt>
                <c:pt idx="2043">
                  <c:v>1.1295059462835817</c:v>
                </c:pt>
                <c:pt idx="2044">
                  <c:v>1.1193447215038288</c:v>
                </c:pt>
                <c:pt idx="2045">
                  <c:v>1.1317433412520015</c:v>
                </c:pt>
                <c:pt idx="2046">
                  <c:v>1.1272222845956381</c:v>
                </c:pt>
                <c:pt idx="2047">
                  <c:v>1.1389047803092602</c:v>
                </c:pt>
                <c:pt idx="2048">
                  <c:v>1.0899004421005338</c:v>
                </c:pt>
                <c:pt idx="2049">
                  <c:v>1.089169116616977</c:v>
                </c:pt>
                <c:pt idx="2050">
                  <c:v>1.0868200787627196</c:v>
                </c:pt>
                <c:pt idx="2051">
                  <c:v>1.0346635760365595</c:v>
                </c:pt>
                <c:pt idx="2052">
                  <c:v>1.0501009290105625</c:v>
                </c:pt>
                <c:pt idx="2053">
                  <c:v>1.0354377901398613</c:v>
                </c:pt>
                <c:pt idx="2054">
                  <c:v>1.0269998930268449</c:v>
                </c:pt>
                <c:pt idx="2055">
                  <c:v>1.032720307579301</c:v>
                </c:pt>
                <c:pt idx="2056">
                  <c:v>1.0082607124677425</c:v>
                </c:pt>
                <c:pt idx="2057">
                  <c:v>1.0382508530529952</c:v>
                </c:pt>
                <c:pt idx="2058">
                  <c:v>1.0830695269236255</c:v>
                </c:pt>
                <c:pt idx="2059">
                  <c:v>1.0543068288287081</c:v>
                </c:pt>
                <c:pt idx="2060">
                  <c:v>1.0558886074909739</c:v>
                </c:pt>
                <c:pt idx="2061">
                  <c:v>1.057911029462665</c:v>
                </c:pt>
                <c:pt idx="2062">
                  <c:v>1.0510642835828705</c:v>
                </c:pt>
                <c:pt idx="2063">
                  <c:v>1.0190233052454318</c:v>
                </c:pt>
                <c:pt idx="2064">
                  <c:v>1.0300755204012437</c:v>
                </c:pt>
                <c:pt idx="2065">
                  <c:v>1.0445029540157873</c:v>
                </c:pt>
                <c:pt idx="2066">
                  <c:v>1.0521899194190778</c:v>
                </c:pt>
                <c:pt idx="2067">
                  <c:v>1.0896840781215431</c:v>
                </c:pt>
                <c:pt idx="2068">
                  <c:v>1.0806061304562571</c:v>
                </c:pt>
                <c:pt idx="2069">
                  <c:v>1.0740868284246614</c:v>
                </c:pt>
                <c:pt idx="2070">
                  <c:v>1.0670523330581225</c:v>
                </c:pt>
                <c:pt idx="2071">
                  <c:v>1.0640264829775286</c:v>
                </c:pt>
                <c:pt idx="2072">
                  <c:v>1.0490139757286892</c:v>
                </c:pt>
                <c:pt idx="2073">
                  <c:v>1.0614985383094779</c:v>
                </c:pt>
                <c:pt idx="2074">
                  <c:v>1.0721765129995624</c:v>
                </c:pt>
                <c:pt idx="2075">
                  <c:v>1.0614329634314126</c:v>
                </c:pt>
                <c:pt idx="2076">
                  <c:v>1.0738288674523118</c:v>
                </c:pt>
                <c:pt idx="2077">
                  <c:v>1.0788966794935153</c:v>
                </c:pt>
                <c:pt idx="2078">
                  <c:v>1.0911272553369888</c:v>
                </c:pt>
                <c:pt idx="2079">
                  <c:v>1.0658923532074942</c:v>
                </c:pt>
                <c:pt idx="2080">
                  <c:v>1.0685697291128333</c:v>
                </c:pt>
                <c:pt idx="2081">
                  <c:v>1.0645741325652514</c:v>
                </c:pt>
                <c:pt idx="2082">
                  <c:v>1.0410757724339823</c:v>
                </c:pt>
                <c:pt idx="2083">
                  <c:v>1.0403366309548581</c:v>
                </c:pt>
                <c:pt idx="2084">
                  <c:v>1.0390111904523027</c:v>
                </c:pt>
                <c:pt idx="2085">
                  <c:v>1.0528187758760008</c:v>
                </c:pt>
                <c:pt idx="2086">
                  <c:v>1.0391479372561068</c:v>
                </c:pt>
                <c:pt idx="2087">
                  <c:v>1.0507513125739214</c:v>
                </c:pt>
                <c:pt idx="2088">
                  <c:v>1.0799818774882488</c:v>
                </c:pt>
                <c:pt idx="2089">
                  <c:v>1.0822204647271787</c:v>
                </c:pt>
                <c:pt idx="2090">
                  <c:v>1.077019052151573</c:v>
                </c:pt>
                <c:pt idx="2091">
                  <c:v>1.0537263586833276</c:v>
                </c:pt>
                <c:pt idx="2092">
                  <c:v>1.053690458093518</c:v>
                </c:pt>
                <c:pt idx="2093">
                  <c:v>1.0415023072090355</c:v>
                </c:pt>
                <c:pt idx="2094">
                  <c:v>1.0464875545174017</c:v>
                </c:pt>
                <c:pt idx="2095">
                  <c:v>1.0500621802189785</c:v>
                </c:pt>
                <c:pt idx="2096">
                  <c:v>1.0663178613051636</c:v>
                </c:pt>
                <c:pt idx="2097">
                  <c:v>1.048506167847185</c:v>
                </c:pt>
                <c:pt idx="2098">
                  <c:v>1.0469448564953456</c:v>
                </c:pt>
                <c:pt idx="2099">
                  <c:v>1.0360918498706269</c:v>
                </c:pt>
                <c:pt idx="2100">
                  <c:v>1.0237382714528429</c:v>
                </c:pt>
                <c:pt idx="2101">
                  <c:v>1.0158863090583794</c:v>
                </c:pt>
                <c:pt idx="2102">
                  <c:v>1.0032940115895366</c:v>
                </c:pt>
                <c:pt idx="2103">
                  <c:v>1.0062094441734286</c:v>
                </c:pt>
                <c:pt idx="2104">
                  <c:v>0.99928215379693919</c:v>
                </c:pt>
                <c:pt idx="2105">
                  <c:v>0.9942319608643877</c:v>
                </c:pt>
                <c:pt idx="2106">
                  <c:v>0.99041437692771572</c:v>
                </c:pt>
                <c:pt idx="2107">
                  <c:v>0.99708708443163441</c:v>
                </c:pt>
                <c:pt idx="2108">
                  <c:v>0.98346926873082274</c:v>
                </c:pt>
                <c:pt idx="2109">
                  <c:v>0.98191494540891866</c:v>
                </c:pt>
                <c:pt idx="2110">
                  <c:v>1.005439767321791</c:v>
                </c:pt>
                <c:pt idx="2111">
                  <c:v>1.0115431656570502</c:v>
                </c:pt>
                <c:pt idx="2112">
                  <c:v>1.0093575019813266</c:v>
                </c:pt>
                <c:pt idx="2113">
                  <c:v>1.0195488978287146</c:v>
                </c:pt>
                <c:pt idx="2114">
                  <c:v>1.0176314950178043</c:v>
                </c:pt>
                <c:pt idx="2115">
                  <c:v>1.02494799547865</c:v>
                </c:pt>
                <c:pt idx="2116">
                  <c:v>1.0160080531249291</c:v>
                </c:pt>
                <c:pt idx="2117">
                  <c:v>1.0359474195457563</c:v>
                </c:pt>
                <c:pt idx="2118">
                  <c:v>1.03616643301477</c:v>
                </c:pt>
                <c:pt idx="2119">
                  <c:v>1.030458471065421</c:v>
                </c:pt>
                <c:pt idx="2120">
                  <c:v>1.049255642337398</c:v>
                </c:pt>
                <c:pt idx="2121">
                  <c:v>1.0550389822778972</c:v>
                </c:pt>
                <c:pt idx="2122">
                  <c:v>1.0410234118874055</c:v>
                </c:pt>
                <c:pt idx="2123">
                  <c:v>1.0402736393295646</c:v>
                </c:pt>
                <c:pt idx="2124">
                  <c:v>1.0461450748133236</c:v>
                </c:pt>
                <c:pt idx="2125">
                  <c:v>1.0546525541580649</c:v>
                </c:pt>
                <c:pt idx="2126">
                  <c:v>1.0544234063897138</c:v>
                </c:pt>
                <c:pt idx="2127">
                  <c:v>1.057798889797448</c:v>
                </c:pt>
                <c:pt idx="2128">
                  <c:v>1.0493579788895306</c:v>
                </c:pt>
                <c:pt idx="2129">
                  <c:v>1.0603368694089599</c:v>
                </c:pt>
                <c:pt idx="2130">
                  <c:v>1.0754932770846652</c:v>
                </c:pt>
                <c:pt idx="2131">
                  <c:v>1.0950582374466384</c:v>
                </c:pt>
                <c:pt idx="2132">
                  <c:v>1.102961268761292</c:v>
                </c:pt>
                <c:pt idx="2133">
                  <c:v>1.1250488416926447</c:v>
                </c:pt>
                <c:pt idx="2134">
                  <c:v>1.1267420976476219</c:v>
                </c:pt>
                <c:pt idx="2135">
                  <c:v>1.1057330989859453</c:v>
                </c:pt>
                <c:pt idx="2136">
                  <c:v>1.1411833086102845</c:v>
                </c:pt>
                <c:pt idx="2137">
                  <c:v>1.1391508185765067</c:v>
                </c:pt>
                <c:pt idx="2138">
                  <c:v>1.143230867618567</c:v>
                </c:pt>
                <c:pt idx="2139">
                  <c:v>1.1401767673506042</c:v>
                </c:pt>
                <c:pt idx="2140">
                  <c:v>1.1658147562684498</c:v>
                </c:pt>
                <c:pt idx="2141">
                  <c:v>1.2351535329790353</c:v>
                </c:pt>
                <c:pt idx="2142">
                  <c:v>1.2203198331881131</c:v>
                </c:pt>
                <c:pt idx="2143">
                  <c:v>1.218232896134366</c:v>
                </c:pt>
                <c:pt idx="2144">
                  <c:v>1.2152449999983492</c:v>
                </c:pt>
                <c:pt idx="2145">
                  <c:v>1.2418538282978171</c:v>
                </c:pt>
                <c:pt idx="2146">
                  <c:v>1.2565550867062223</c:v>
                </c:pt>
                <c:pt idx="2147">
                  <c:v>1.2638111125572966</c:v>
                </c:pt>
                <c:pt idx="2148">
                  <c:v>1.274434607108786</c:v>
                </c:pt>
                <c:pt idx="2149">
                  <c:v>1.2614386598349623</c:v>
                </c:pt>
                <c:pt idx="2150">
                  <c:v>1.2113398835350477</c:v>
                </c:pt>
                <c:pt idx="2151">
                  <c:v>1.2353096872972575</c:v>
                </c:pt>
                <c:pt idx="2152">
                  <c:v>1.2437209239169191</c:v>
                </c:pt>
                <c:pt idx="2153">
                  <c:v>1.2334018888876803</c:v>
                </c:pt>
                <c:pt idx="2154">
                  <c:v>1.2248876533433806</c:v>
                </c:pt>
                <c:pt idx="2155">
                  <c:v>1.2402941728772428</c:v>
                </c:pt>
                <c:pt idx="2156">
                  <c:v>1.2756459539472327</c:v>
                </c:pt>
                <c:pt idx="2157">
                  <c:v>1.2697557070843117</c:v>
                </c:pt>
                <c:pt idx="2158">
                  <c:v>1.2702449022984055</c:v>
                </c:pt>
                <c:pt idx="2159">
                  <c:v>1.2707256522630512</c:v>
                </c:pt>
                <c:pt idx="2160">
                  <c:v>1.2697022867417262</c:v>
                </c:pt>
                <c:pt idx="2161">
                  <c:v>1.2395722530832671</c:v>
                </c:pt>
                <c:pt idx="2162">
                  <c:v>1.2255344600952087</c:v>
                </c:pt>
                <c:pt idx="2163">
                  <c:v>1.2397585784691241</c:v>
                </c:pt>
                <c:pt idx="2164">
                  <c:v>1.2347932685731795</c:v>
                </c:pt>
                <c:pt idx="2165">
                  <c:v>1.2824661718081738</c:v>
                </c:pt>
                <c:pt idx="2166">
                  <c:v>1.3161103234398126</c:v>
                </c:pt>
                <c:pt idx="2167">
                  <c:v>1.3152350644107647</c:v>
                </c:pt>
                <c:pt idx="2168">
                  <c:v>1.3320829727543069</c:v>
                </c:pt>
                <c:pt idx="2169">
                  <c:v>1.3453550300071371</c:v>
                </c:pt>
                <c:pt idx="2170">
                  <c:v>1.3436983370144748</c:v>
                </c:pt>
                <c:pt idx="2171">
                  <c:v>1.3497264235958346</c:v>
                </c:pt>
                <c:pt idx="2172">
                  <c:v>1.3531763576732112</c:v>
                </c:pt>
                <c:pt idx="2173">
                  <c:v>1.3239428120826082</c:v>
                </c:pt>
                <c:pt idx="2174">
                  <c:v>1.3209750520707648</c:v>
                </c:pt>
                <c:pt idx="2175">
                  <c:v>1.3166390291738721</c:v>
                </c:pt>
                <c:pt idx="2176">
                  <c:v>1.3531571819891708</c:v>
                </c:pt>
                <c:pt idx="2177">
                  <c:v>1.3536376338861893</c:v>
                </c:pt>
                <c:pt idx="2178">
                  <c:v>1.3486153599547535</c:v>
                </c:pt>
                <c:pt idx="2179">
                  <c:v>1.3646886567714906</c:v>
                </c:pt>
                <c:pt idx="2180">
                  <c:v>1.3332269894275479</c:v>
                </c:pt>
                <c:pt idx="2181">
                  <c:v>1.3310393055156817</c:v>
                </c:pt>
                <c:pt idx="2182">
                  <c:v>1.3347099752305867</c:v>
                </c:pt>
                <c:pt idx="2183">
                  <c:v>1.3054752704880985</c:v>
                </c:pt>
                <c:pt idx="2184">
                  <c:v>1.2880743473395373</c:v>
                </c:pt>
                <c:pt idx="2185">
                  <c:v>1.2917369692284981</c:v>
                </c:pt>
                <c:pt idx="2186">
                  <c:v>1.2960016877251508</c:v>
                </c:pt>
                <c:pt idx="2187">
                  <c:v>1.2202944312025199</c:v>
                </c:pt>
                <c:pt idx="2188">
                  <c:v>1.2322342255159859</c:v>
                </c:pt>
                <c:pt idx="2189">
                  <c:v>1.2146114738152616</c:v>
                </c:pt>
                <c:pt idx="2190">
                  <c:v>1.1921711875246173</c:v>
                </c:pt>
                <c:pt idx="2191">
                  <c:v>1.2354741875090518</c:v>
                </c:pt>
                <c:pt idx="2192">
                  <c:v>1.2150314511025084</c:v>
                </c:pt>
                <c:pt idx="2193">
                  <c:v>1.207223668954176</c:v>
                </c:pt>
                <c:pt idx="2194">
                  <c:v>1.2343617328857079</c:v>
                </c:pt>
                <c:pt idx="2195">
                  <c:v>1.2399492423948932</c:v>
                </c:pt>
                <c:pt idx="2196">
                  <c:v>1.2084194500387382</c:v>
                </c:pt>
                <c:pt idx="2197">
                  <c:v>1.1981631085671647</c:v>
                </c:pt>
                <c:pt idx="2198">
                  <c:v>1.214385869739816</c:v>
                </c:pt>
                <c:pt idx="2199">
                  <c:v>1.2086243549733802</c:v>
                </c:pt>
                <c:pt idx="2200">
                  <c:v>1.1869598062428006</c:v>
                </c:pt>
                <c:pt idx="2201">
                  <c:v>1.1902548776283415</c:v>
                </c:pt>
                <c:pt idx="2202">
                  <c:v>1.2045896784479613</c:v>
                </c:pt>
                <c:pt idx="2203">
                  <c:v>1.216202194506355</c:v>
                </c:pt>
                <c:pt idx="2204">
                  <c:v>1.2134362925156275</c:v>
                </c:pt>
                <c:pt idx="2205">
                  <c:v>1.2059098530890964</c:v>
                </c:pt>
                <c:pt idx="2206">
                  <c:v>1.2021363169240542</c:v>
                </c:pt>
                <c:pt idx="2207">
                  <c:v>1.2028726764386544</c:v>
                </c:pt>
                <c:pt idx="2208">
                  <c:v>1.1917626692817194</c:v>
                </c:pt>
                <c:pt idx="2209">
                  <c:v>1.1913117260798305</c:v>
                </c:pt>
                <c:pt idx="2210">
                  <c:v>1.180572283221216</c:v>
                </c:pt>
                <c:pt idx="2211">
                  <c:v>1.195828609789408</c:v>
                </c:pt>
                <c:pt idx="2212">
                  <c:v>1.231773048658884</c:v>
                </c:pt>
                <c:pt idx="2213">
                  <c:v>1.2224401538161493</c:v>
                </c:pt>
                <c:pt idx="2214">
                  <c:v>1.2205515973278631</c:v>
                </c:pt>
                <c:pt idx="2215">
                  <c:v>1.2104459787199646</c:v>
                </c:pt>
                <c:pt idx="2216">
                  <c:v>1.2104277303574322</c:v>
                </c:pt>
                <c:pt idx="2217">
                  <c:v>1.2146648279205969</c:v>
                </c:pt>
                <c:pt idx="2218">
                  <c:v>1.2306676151841009</c:v>
                </c:pt>
                <c:pt idx="2219">
                  <c:v>1.267952629767888</c:v>
                </c:pt>
                <c:pt idx="2220">
                  <c:v>1.2697476592583679</c:v>
                </c:pt>
                <c:pt idx="2221">
                  <c:v>1.2721744596447961</c:v>
                </c:pt>
                <c:pt idx="2222">
                  <c:v>1.2589415486070537</c:v>
                </c:pt>
                <c:pt idx="2223">
                  <c:v>1.2566302659856219</c:v>
                </c:pt>
                <c:pt idx="2224">
                  <c:v>1.270038738856003</c:v>
                </c:pt>
                <c:pt idx="2225">
                  <c:v>1.2669819228607668</c:v>
                </c:pt>
                <c:pt idx="2226">
                  <c:v>1.3034866957514499</c:v>
                </c:pt>
                <c:pt idx="2227">
                  <c:v>1.3039362810897022</c:v>
                </c:pt>
                <c:pt idx="2228">
                  <c:v>1.2894849689463277</c:v>
                </c:pt>
                <c:pt idx="2229">
                  <c:v>1.2827181051907219</c:v>
                </c:pt>
                <c:pt idx="2230">
                  <c:v>1.2893751475848805</c:v>
                </c:pt>
                <c:pt idx="2231">
                  <c:v>1.2594316711426552</c:v>
                </c:pt>
                <c:pt idx="2232">
                  <c:v>1.2562324119400659</c:v>
                </c:pt>
                <c:pt idx="2233">
                  <c:v>1.2541158999539386</c:v>
                </c:pt>
                <c:pt idx="2234">
                  <c:v>1.2536131592221031</c:v>
                </c:pt>
                <c:pt idx="2235">
                  <c:v>1.2613993811453745</c:v>
                </c:pt>
                <c:pt idx="2236">
                  <c:v>1.2665184276998951</c:v>
                </c:pt>
                <c:pt idx="2237">
                  <c:v>1.2607746976352374</c:v>
                </c:pt>
                <c:pt idx="2238">
                  <c:v>1.2600439351683104</c:v>
                </c:pt>
                <c:pt idx="2239">
                  <c:v>1.2480429045166912</c:v>
                </c:pt>
                <c:pt idx="2240">
                  <c:v>1.2611423806131581</c:v>
                </c:pt>
                <c:pt idx="2241">
                  <c:v>1.2524414884967487</c:v>
                </c:pt>
                <c:pt idx="2242">
                  <c:v>1.2551672507136302</c:v>
                </c:pt>
                <c:pt idx="2243">
                  <c:v>1.2650760122128311</c:v>
                </c:pt>
                <c:pt idx="2244">
                  <c:v>1.2754202836345372</c:v>
                </c:pt>
                <c:pt idx="2245">
                  <c:v>1.2779049422593396</c:v>
                </c:pt>
                <c:pt idx="2246">
                  <c:v>1.2764813712700629</c:v>
                </c:pt>
                <c:pt idx="2247">
                  <c:v>1.2817959833068948</c:v>
                </c:pt>
                <c:pt idx="2248">
                  <c:v>1.2702181424491754</c:v>
                </c:pt>
                <c:pt idx="2249">
                  <c:v>1.2596567784387218</c:v>
                </c:pt>
                <c:pt idx="2250">
                  <c:v>1.241099915911817</c:v>
                </c:pt>
                <c:pt idx="2251">
                  <c:v>1.2173374678625204</c:v>
                </c:pt>
                <c:pt idx="2252">
                  <c:v>1.2043021425432316</c:v>
                </c:pt>
                <c:pt idx="2253">
                  <c:v>1.1993681628668074</c:v>
                </c:pt>
                <c:pt idx="2254">
                  <c:v>1.2152195980127563</c:v>
                </c:pt>
                <c:pt idx="2255">
                  <c:v>1.203375052865612</c:v>
                </c:pt>
                <c:pt idx="2256">
                  <c:v>1.2250926245152738</c:v>
                </c:pt>
                <c:pt idx="2257">
                  <c:v>1.2140465031865149</c:v>
                </c:pt>
                <c:pt idx="2258">
                  <c:v>1.2195607542965683</c:v>
                </c:pt>
                <c:pt idx="2259">
                  <c:v>1.2234022167620713</c:v>
                </c:pt>
                <c:pt idx="2260">
                  <c:v>1.228879375011805</c:v>
                </c:pt>
                <c:pt idx="2261">
                  <c:v>1.2555584147968786</c:v>
                </c:pt>
                <c:pt idx="2262">
                  <c:v>1.2544449003775258</c:v>
                </c:pt>
                <c:pt idx="2263">
                  <c:v>1.2524662281098371</c:v>
                </c:pt>
              </c:numCache>
            </c:numRef>
          </c:val>
          <c:smooth val="0"/>
        </c:ser>
        <c:dLbls>
          <c:showLegendKey val="0"/>
          <c:showVal val="0"/>
          <c:showCatName val="0"/>
          <c:showSerName val="0"/>
          <c:showPercent val="0"/>
          <c:showBubbleSize val="0"/>
        </c:dLbls>
        <c:marker val="1"/>
        <c:smooth val="0"/>
        <c:axId val="278166144"/>
        <c:axId val="278176128"/>
      </c:lineChart>
      <c:dateAx>
        <c:axId val="278166144"/>
        <c:scaling>
          <c:orientation val="minMax"/>
        </c:scaling>
        <c:delete val="0"/>
        <c:axPos val="b"/>
        <c:numFmt formatCode="yyyy\-mm\-dd" sourceLinked="1"/>
        <c:majorTickMark val="out"/>
        <c:minorTickMark val="none"/>
        <c:tickLblPos val="nextTo"/>
        <c:txPr>
          <a:bodyPr/>
          <a:lstStyle/>
          <a:p>
            <a:pPr>
              <a:defRPr sz="800"/>
            </a:pPr>
            <a:endParaRPr lang="zh-CN"/>
          </a:p>
        </c:txPr>
        <c:crossAx val="278176128"/>
        <c:crosses val="autoZero"/>
        <c:auto val="1"/>
        <c:lblOffset val="100"/>
        <c:baseTimeUnit val="days"/>
        <c:majorUnit val="1"/>
        <c:majorTimeUnit val="years"/>
      </c:dateAx>
      <c:valAx>
        <c:axId val="278176128"/>
        <c:scaling>
          <c:orientation val="minMax"/>
        </c:scaling>
        <c:delete val="0"/>
        <c:axPos val="l"/>
        <c:numFmt formatCode="General" sourceLinked="1"/>
        <c:majorTickMark val="out"/>
        <c:minorTickMark val="none"/>
        <c:tickLblPos val="nextTo"/>
        <c:crossAx val="278166144"/>
        <c:crosses val="autoZero"/>
        <c:crossBetween val="between"/>
      </c:valAx>
    </c:plotArea>
    <c:legend>
      <c:legendPos val="b"/>
      <c:layout/>
      <c:overlay val="0"/>
      <c:txPr>
        <a:bodyPr/>
        <a:lstStyle/>
        <a:p>
          <a:pPr>
            <a:defRPr sz="800">
              <a:latin typeface="楷体" panose="02010609060101010101" pitchFamily="49" charset="-122"/>
              <a:ea typeface="楷体" panose="02010609060101010101" pitchFamily="49" charset="-122"/>
            </a:defRPr>
          </a:pPr>
          <a:endParaRPr lang="zh-CN"/>
        </a:p>
      </c:txPr>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cdr:x>
      <cdr:y>0</cdr:y>
    </cdr:from>
    <cdr:to>
      <cdr:x>1</cdr:x>
      <cdr:y>0</cdr:y>
    </cdr:to>
    <cdr:cxnSp macro="">
      <cdr:nvCxnSpPr>
        <cdr:cNvPr id="2" name="直接连接符 1"/>
        <cdr:cNvCxnSpPr/>
      </cdr:nvCxnSpPr>
      <cdr:spPr>
        <a:xfrm xmlns:a="http://schemas.openxmlformats.org/drawingml/2006/main">
          <a:off x="-1" y="0"/>
          <a:ext cx="6822219" cy="0"/>
        </a:xfrm>
        <a:prstGeom xmlns:a="http://schemas.openxmlformats.org/drawingml/2006/main" prst="line">
          <a:avLst/>
        </a:prstGeom>
        <a:ln xmlns:a="http://schemas.openxmlformats.org/drawingml/2006/main">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cdr:x>
      <cdr:y>1</cdr:y>
    </cdr:from>
    <cdr:to>
      <cdr:x>1</cdr:x>
      <cdr:y>1</cdr:y>
    </cdr:to>
    <cdr:cxnSp macro="">
      <cdr:nvCxnSpPr>
        <cdr:cNvPr id="3" name="直接连接符 2"/>
        <cdr:cNvCxnSpPr/>
      </cdr:nvCxnSpPr>
      <cdr:spPr>
        <a:xfrm xmlns:a="http://schemas.openxmlformats.org/drawingml/2006/main">
          <a:off x="-1" y="2687541"/>
          <a:ext cx="6822219" cy="0"/>
        </a:xfrm>
        <a:prstGeom xmlns:a="http://schemas.openxmlformats.org/drawingml/2006/main" prst="line">
          <a:avLst/>
        </a:prstGeom>
        <a:ln xmlns:a="http://schemas.openxmlformats.org/drawingml/2006/main">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0A570CBDA748FCAE899AFE3B962640"/>
        <w:category>
          <w:name w:val="常规"/>
          <w:gallery w:val="placeholder"/>
        </w:category>
        <w:types>
          <w:type w:val="bbPlcHdr"/>
        </w:types>
        <w:behaviors>
          <w:behavior w:val="content"/>
        </w:behaviors>
        <w:guid w:val="{F6137974-0DCB-4392-BCDF-1F2A68D98170}"/>
      </w:docPartPr>
      <w:docPartBody>
        <w:p w:rsidR="001A36DD" w:rsidRDefault="001A36DD">
          <w:pPr>
            <w:pStyle w:val="9B0A570CBDA748FCAE899AFE3B962640"/>
          </w:pPr>
          <w:r>
            <w:rPr>
              <w:rStyle w:val="a3"/>
              <w:rFonts w:hint="eastAsia"/>
            </w:rPr>
            <w:t>单击此处输入文字。</w:t>
          </w:r>
        </w:p>
      </w:docPartBody>
    </w:docPart>
    <w:docPart>
      <w:docPartPr>
        <w:name w:val="9A3C62245FEA446F8E363E4AB463C744"/>
        <w:category>
          <w:name w:val="常规"/>
          <w:gallery w:val="placeholder"/>
        </w:category>
        <w:types>
          <w:type w:val="bbPlcHdr"/>
        </w:types>
        <w:behaviors>
          <w:behavior w:val="content"/>
        </w:behaviors>
        <w:guid w:val="{4875ACA8-AAAA-4B60-990E-BD945467468E}"/>
      </w:docPartPr>
      <w:docPartBody>
        <w:p w:rsidR="001A36DD" w:rsidRDefault="001A36DD">
          <w:pPr>
            <w:pStyle w:val="9A3C62245FEA446F8E363E4AB463C744"/>
          </w:pPr>
          <w:r>
            <w:rPr>
              <w:rStyle w:val="a3"/>
              <w:rFonts w:hint="eastAsia"/>
            </w:rPr>
            <w:t>单击此处输入文字。</w:t>
          </w:r>
        </w:p>
      </w:docPartBody>
    </w:docPart>
    <w:docPart>
      <w:docPartPr>
        <w:name w:val="A89EEC7C268A4D30BDE63BB08B9AA04F"/>
        <w:category>
          <w:name w:val="常规"/>
          <w:gallery w:val="placeholder"/>
        </w:category>
        <w:types>
          <w:type w:val="bbPlcHdr"/>
        </w:types>
        <w:behaviors>
          <w:behavior w:val="content"/>
        </w:behaviors>
        <w:guid w:val="{A2CC9E6F-A2D6-4761-8956-90C22BD9B3F4}"/>
      </w:docPartPr>
      <w:docPartBody>
        <w:p w:rsidR="001A36DD" w:rsidRDefault="001A36DD">
          <w:pPr>
            <w:pStyle w:val="A89EEC7C268A4D30BDE63BB08B9AA04F"/>
          </w:pPr>
          <w:r>
            <w:rPr>
              <w:rStyle w:val="a3"/>
              <w:rFonts w:hint="eastAsia"/>
            </w:rPr>
            <w:t>单击此处输入文字。</w:t>
          </w:r>
        </w:p>
      </w:docPartBody>
    </w:docPart>
    <w:docPart>
      <w:docPartPr>
        <w:name w:val="996714DB023244BAA7B39058339A3308"/>
        <w:category>
          <w:name w:val="常规"/>
          <w:gallery w:val="placeholder"/>
        </w:category>
        <w:types>
          <w:type w:val="bbPlcHdr"/>
        </w:types>
        <w:behaviors>
          <w:behavior w:val="content"/>
        </w:behaviors>
        <w:guid w:val="{387684E9-3933-41C1-8454-8A56E236C565}"/>
      </w:docPartPr>
      <w:docPartBody>
        <w:p w:rsidR="001A36DD" w:rsidRDefault="001A36DD">
          <w:pPr>
            <w:pStyle w:val="996714DB023244BAA7B39058339A3308"/>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Myriad Pro">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8FF"/>
    <w:rsid w:val="00162676"/>
    <w:rsid w:val="001A36DD"/>
    <w:rsid w:val="0022200B"/>
    <w:rsid w:val="003528FF"/>
    <w:rsid w:val="0051508C"/>
    <w:rsid w:val="0063576F"/>
    <w:rsid w:val="006F2E07"/>
    <w:rsid w:val="00706F8E"/>
    <w:rsid w:val="00A37B06"/>
    <w:rsid w:val="00A543AA"/>
    <w:rsid w:val="00B677F1"/>
    <w:rsid w:val="00BB2126"/>
    <w:rsid w:val="00C30321"/>
    <w:rsid w:val="00C96EF9"/>
    <w:rsid w:val="00D27CB5"/>
    <w:rsid w:val="00D9039D"/>
    <w:rsid w:val="00E71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9B0A570CBDA748FCAE899AFE3B962640">
    <w:name w:val="9B0A570CBDA748FCAE899AFE3B962640"/>
    <w:pPr>
      <w:widowControl w:val="0"/>
      <w:jc w:val="both"/>
    </w:pPr>
    <w:rPr>
      <w:kern w:val="2"/>
      <w:sz w:val="21"/>
      <w:szCs w:val="22"/>
    </w:rPr>
  </w:style>
  <w:style w:type="paragraph" w:customStyle="1" w:styleId="9A3C62245FEA446F8E363E4AB463C744">
    <w:name w:val="9A3C62245FEA446F8E363E4AB463C744"/>
    <w:pPr>
      <w:widowControl w:val="0"/>
      <w:jc w:val="both"/>
    </w:pPr>
    <w:rPr>
      <w:kern w:val="2"/>
      <w:sz w:val="21"/>
      <w:szCs w:val="22"/>
    </w:rPr>
  </w:style>
  <w:style w:type="paragraph" w:customStyle="1" w:styleId="A89EEC7C268A4D30BDE63BB08B9AA04F">
    <w:name w:val="A89EEC7C268A4D30BDE63BB08B9AA04F"/>
    <w:qFormat/>
    <w:pPr>
      <w:widowControl w:val="0"/>
      <w:jc w:val="both"/>
    </w:pPr>
    <w:rPr>
      <w:kern w:val="2"/>
      <w:sz w:val="21"/>
      <w:szCs w:val="22"/>
    </w:rPr>
  </w:style>
  <w:style w:type="paragraph" w:customStyle="1" w:styleId="996714DB023244BAA7B39058339A3308">
    <w:name w:val="996714DB023244BAA7B39058339A3308"/>
    <w:qFormat/>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9B0A570CBDA748FCAE899AFE3B962640">
    <w:name w:val="9B0A570CBDA748FCAE899AFE3B962640"/>
    <w:pPr>
      <w:widowControl w:val="0"/>
      <w:jc w:val="both"/>
    </w:pPr>
    <w:rPr>
      <w:kern w:val="2"/>
      <w:sz w:val="21"/>
      <w:szCs w:val="22"/>
    </w:rPr>
  </w:style>
  <w:style w:type="paragraph" w:customStyle="1" w:styleId="9A3C62245FEA446F8E363E4AB463C744">
    <w:name w:val="9A3C62245FEA446F8E363E4AB463C744"/>
    <w:pPr>
      <w:widowControl w:val="0"/>
      <w:jc w:val="both"/>
    </w:pPr>
    <w:rPr>
      <w:kern w:val="2"/>
      <w:sz w:val="21"/>
      <w:szCs w:val="22"/>
    </w:rPr>
  </w:style>
  <w:style w:type="paragraph" w:customStyle="1" w:styleId="A89EEC7C268A4D30BDE63BB08B9AA04F">
    <w:name w:val="A89EEC7C268A4D30BDE63BB08B9AA04F"/>
    <w:qFormat/>
    <w:pPr>
      <w:widowControl w:val="0"/>
      <w:jc w:val="both"/>
    </w:pPr>
    <w:rPr>
      <w:kern w:val="2"/>
      <w:sz w:val="21"/>
      <w:szCs w:val="22"/>
    </w:rPr>
  </w:style>
  <w:style w:type="paragraph" w:customStyle="1" w:styleId="996714DB023244BAA7B39058339A3308">
    <w:name w:val="996714DB023244BAA7B39058339A3308"/>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488BD0-113E-4189-8DBF-9D2E9B373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100302-委托课题_总量研究模板</Template>
  <TotalTime>1480</TotalTime>
  <Pages>13</Pages>
  <Words>11710</Words>
  <Characters>3294</Characters>
  <Application>Microsoft Office Word</Application>
  <DocSecurity>8</DocSecurity>
  <Lines>27</Lines>
  <Paragraphs>29</Paragraphs>
  <ScaleCrop>false</ScaleCrop>
  <Company>华泰证券</Company>
  <LinksUpToDate>false</LinksUpToDate>
  <CharactersWithSpaces>14975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研究报告</dc:title>
  <dc:creator>hanxi</dc:creator>
  <cp:lastModifiedBy>dell</cp:lastModifiedBy>
  <cp:revision>14</cp:revision>
  <cp:lastPrinted>2016-04-25T07:42:00Z</cp:lastPrinted>
  <dcterms:created xsi:type="dcterms:W3CDTF">2019-08-24T17:16:00Z</dcterms:created>
  <dcterms:modified xsi:type="dcterms:W3CDTF">2019-08-26T08:28:00Z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D_Document_Page_Count">
    <vt:lpwstr>6</vt:lpwstr>
  </property>
  <property fmtid="{D5CDD505-2E9C-101B-9397-08002B2CF9AE}" pid="3" name="BDCONTENTCONTROL_c4250ffe-eff9-45b0-ae7a-7f139db10857">
    <vt:lpwstr>GetData?Formula=PURJWSgiUG9zdFNlcnZpY2UuYXNweD9TZXJ2aWNlPVN1YmplY3REYXRhU2VydmljZS5HZXRzJkZ1bmN0aW9uPUdldHNTZXJ2aWNlJkZMQUc9MSZPQkpfVldfSUQ9MTkwMDAwMTYmU1RBRkZJRFM9JyR7U3RhZmZJRF9WYWx1ZX0nIik=&amp;FunctionName=DIY&amp;ContentType=TABLE&amp;Caption=证券分析师(中文)&amp;Datasourc</vt:lpwstr>
  </property>
  <property fmtid="{D5CDD505-2E9C-101B-9397-08002B2CF9AE}" pid="4" name="BDCONTENTCONTROL_c4250ffe-eff9-45b0-ae7a-7f139db10857#2">
    <vt:lpwstr>eType=DIYTable&amp;StyleId=89&amp;Other=19000016&amp;IsOnlyRefresh=False&amp;IsDataSubmission=&amp;ContentColor=&amp;HiddenCondition=&amp;Filter=&amp;IsSingleOrBatcFillTable=False</vt:lpwstr>
  </property>
  <property fmtid="{D5CDD505-2E9C-101B-9397-08002B2CF9AE}" pid="5" name="BDCONTENTCONTROL_070c3396-d50f-4029-9d86-b8664563a5c5">
    <vt:lpwstr>GetData?Formula=PUdUQygiQkRDX1pEWSgiU0VDVU5BTUUiLCInJHtTdG9ja0NvZGVfVmFsdWV9JyIpIik=&amp;FunctionName=GTC&amp;ContentType=TEXT&amp;Caption=股票简称(中文)&amp;DatasourceType=GTC&amp;StyleId=&amp;Other=&amp;IsOnlyRefresh=False&amp;IsDataSubmission=&amp;ContentColor=&amp;HiddenCondition=&amp;Filter=&amp;IsSingl</vt:lpwstr>
  </property>
  <property fmtid="{D5CDD505-2E9C-101B-9397-08002B2CF9AE}" pid="6" name="BDCONTENTCONTROL_070c3396-d50f-4029-9d86-b8664563a5c5#2">
    <vt:lpwstr>eOrBatcFillTable=False</vt:lpwstr>
  </property>
  <property fmtid="{D5CDD505-2E9C-101B-9397-08002B2CF9AE}" pid="7" name="BDCONTENTCONTROL_b7d82be6-791f-4c78-b4f7-2b1b7eff0d82">
    <vt:lpwstr>GetData?Formula=PUdUQygiQkRDX1pEWSgiU0VDVU5BTUUiLCInJHtTdG9ja0NvZGVfVmFsdWV9JyIpIik=&amp;FunctionName=GTC&amp;ContentType=TEXT&amp;Caption=股票简称(中文)&amp;DatasourceType=GTC&amp;StyleId=&amp;Other=&amp;IsOnlyRefresh=False&amp;IsDataSubmission=&amp;ContentColor=&amp;HiddenCondition=&amp;Filter=&amp;IsSingl</vt:lpwstr>
  </property>
  <property fmtid="{D5CDD505-2E9C-101B-9397-08002B2CF9AE}" pid="8" name="BDCONTENTCONTROL_b7d82be6-791f-4c78-b4f7-2b1b7eff0d82#2">
    <vt:lpwstr>eOrBatcFillTable=False</vt:lpwstr>
  </property>
  <property fmtid="{D5CDD505-2E9C-101B-9397-08002B2CF9AE}" pid="9" name="StaffID_Value">
    <vt:lpwstr>;</vt:lpwstr>
  </property>
  <property fmtid="{D5CDD505-2E9C-101B-9397-08002B2CF9AE}" pid="10" name="StaffID_DisplayName">
    <vt:lpwstr> </vt:lpwstr>
  </property>
  <property fmtid="{D5CDD505-2E9C-101B-9397-08002B2CF9AE}" pid="11" name="ReportType_Value">
    <vt:lpwstr>602</vt:lpwstr>
  </property>
  <property fmtid="{D5CDD505-2E9C-101B-9397-08002B2CF9AE}" pid="12" name="ReportType_DisplayName">
    <vt:lpwstr>深度研究</vt:lpwstr>
  </property>
  <property fmtid="{D5CDD505-2E9C-101B-9397-08002B2CF9AE}" pid="13" name="TemplateID">
    <vt:lpwstr>100201</vt:lpwstr>
  </property>
  <property fmtid="{D5CDD505-2E9C-101B-9397-08002B2CF9AE}" pid="14" name="PublishDate_Value">
    <vt:lpwstr>2016-10-10</vt:lpwstr>
  </property>
  <property fmtid="{D5CDD505-2E9C-101B-9397-08002B2CF9AE}" pid="15" name="PublishDate_DisplayName">
    <vt:lpwstr>2016年10月10日</vt:lpwstr>
  </property>
  <property fmtid="{D5CDD505-2E9C-101B-9397-08002B2CF9AE}" pid="16" name="VersionID">
    <vt:lpwstr>099</vt:lpwstr>
  </property>
  <property fmtid="{D5CDD505-2E9C-101B-9397-08002B2CF9AE}" pid="17" name="KSOProductBuildVer">
    <vt:lpwstr>2052-11.1.0.8806</vt:lpwstr>
  </property>
  <property fmtid="{D5CDD505-2E9C-101B-9397-08002B2CF9AE}" pid="18" name="BDCONTENTCONTROL_AUTO_SAVE_Subject">
    <vt:lpwstr>质量因子潮头立，价值投资正当时</vt:lpwstr>
  </property>
  <property fmtid="{D5CDD505-2E9C-101B-9397-08002B2CF9AE}" pid="19" name="BDCONTENTCONTROL_AUTO_SAVE_SubTitle">
    <vt:lpwstr>MSCI中国A股质优价值100指数分析</vt:lpwstr>
  </property>
  <property fmtid="{D5CDD505-2E9C-101B-9397-08002B2CF9AE}" pid="20" name="BDCONTENTCONTROL_AUTO_SAVE_Summary">
    <vt:lpwstr>_x000d_指数亮点：_x000d_①与入摩事件挂钩，外资流入提振股价_x000d_②选取入摩股中的质优股_x000d_③可以用单一成分股换购_x000d__x000d__x000d__x000d__x000d__x000d__x000d__x000d__x000d_小标题应为段落的概括语句，不可超过1行，红色为RGB-230-24-0_x000d_首页的内容要求：1）首页应不超过1页，建议1,000字以内。2）内容应不超过6段（不含风险提示），每段不超过8行，以4-8行为宜。3）每段的末端字数不应剩余3字以_x000d_内。4）首页文中不可出现加粗、下划线、斜体、项目符号如“◆”等格式。5）应避免使用错别字。_x000d__x000d_小标题应为段落的概括语句，不可超过1行，红色为RGB-230-24</vt:lpwstr>
  </property>
  <property fmtid="{D5CDD505-2E9C-101B-9397-08002B2CF9AE}" pid="21" name="BDCONTENTCONTROL_AUTO_SAVE_Summary#2">
    <vt:lpwstr>-0_x000d_首页的内容要求：1）首页应不超过1页，建议1,000字以内。2）内容应不超过6段（不含风险提示），每段不超过8行，以4-8行为宜。3）每段的末端字数不应剩余3字以内。4）首页文中不可出现加粗、下划线、斜体、项目符号如“◆”等格式。5）应避免使用错别字。_x000d__x000d_风险提示：对引用的数据信息、基本假设、估值方法等影响证券估值评级的风险因素作充分说明，阐释可能导致盈利预测结果不成立的原因、估值定价不成立的原因。_x000d_</vt:lpwstr>
  </property>
  <property fmtid="{D5CDD505-2E9C-101B-9397-08002B2CF9AE}" pid="22" name="BD_Doc_Page_Count">
    <vt:lpwstr>8</vt:lpwstr>
  </property>
</Properties>
</file>