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DB05A" w14:textId="62EA2064" w:rsidR="004A7C87" w:rsidRDefault="003160BF" w:rsidP="003160BF">
      <w:pPr>
        <w:pStyle w:val="Title"/>
      </w:pPr>
      <w:r>
        <w:t>CS 224N</w:t>
      </w:r>
      <w:r w:rsidR="004A7C87">
        <w:t xml:space="preserve"> Assignment #1</w:t>
      </w:r>
    </w:p>
    <w:p w14:paraId="384BE62C" w14:textId="492203B3" w:rsidR="004A7C87" w:rsidRDefault="005D46D1" w:rsidP="003160BF">
      <w:pPr>
        <w:pStyle w:val="Heading1"/>
      </w:pPr>
      <w:r>
        <w:t xml:space="preserve">1 </w:t>
      </w:r>
      <w:proofErr w:type="spellStart"/>
      <w:r>
        <w:t>Softmax</w:t>
      </w:r>
      <w:proofErr w:type="spellEnd"/>
    </w:p>
    <w:p w14:paraId="29FAD83E" w14:textId="0F78D0E7" w:rsidR="004A7C87" w:rsidRDefault="004A7C87" w:rsidP="003160BF">
      <w:pPr>
        <w:pStyle w:val="Heading2"/>
      </w:pPr>
      <w:r>
        <w:t>(a) prove:</w:t>
      </w:r>
    </w:p>
    <w:p w14:paraId="2D2C16F0" w14:textId="1D6938F9" w:rsidR="004A7C87" w:rsidRPr="004A7C87" w:rsidRDefault="004A7C87" w:rsidP="00DA088A">
      <m:oMathPara>
        <m:oMath>
          <m:r>
            <w:rPr>
              <w:rFonts w:ascii="Cambria Math" w:hAnsi="Cambria Math"/>
            </w:rPr>
            <m:t>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14:paraId="780D429F" w14:textId="1D2911C2" w:rsidR="004A7C87" w:rsidRPr="004A7C87" w:rsidRDefault="004A7C87" w:rsidP="00DA088A">
      <m:oMathPara>
        <m:oMath>
          <m:r>
            <w:rPr>
              <w:rFonts w:ascii="Cambria Math" w:hAnsi="Cambria Math"/>
            </w:rPr>
            <m:t>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B428955" w14:textId="77777777" w:rsidR="003160BF" w:rsidRDefault="004A7C87" w:rsidP="00DA088A">
      <w:r>
        <w:t xml:space="preserve">For each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</w:p>
    <w:p w14:paraId="3CBB97C9" w14:textId="77777777" w:rsidR="003160BF" w:rsidRDefault="004A7C87" w:rsidP="00DA088A">
      <m:oMathPara>
        <m:oMath>
          <m:r>
            <w:rPr>
              <w:rFonts w:ascii="Cambria Math" w:hAnsi="Cambria Math"/>
            </w:rPr>
            <m:t>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4A16C75" w14:textId="306FB81E" w:rsidR="00BF63E6" w:rsidRDefault="003160BF" w:rsidP="00DA088A">
      <w:r>
        <w:t>H</w:t>
      </w:r>
      <w:r w:rsidR="004A7C87">
        <w:t>ence</w:t>
      </w:r>
      <w:r>
        <w:t>,</w:t>
      </w:r>
    </w:p>
    <w:p w14:paraId="5756BB64" w14:textId="64C872EC" w:rsidR="004A7C87" w:rsidRPr="00CB7ABC" w:rsidRDefault="004A7C87" w:rsidP="00DA088A">
      <m:oMathPara>
        <m:oMath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x+c</m:t>
              </m:r>
            </m:e>
          </m:d>
          <m:r>
            <w:rPr>
              <w:rFonts w:ascii="Cambria Math" w:hAnsi="Cambria Math"/>
            </w:rPr>
            <m:t>=softmax(x)</m:t>
          </m:r>
        </m:oMath>
      </m:oMathPara>
    </w:p>
    <w:p w14:paraId="7ECD8606" w14:textId="2EA6AF70" w:rsidR="00CB7ABC" w:rsidRPr="00EC518F" w:rsidRDefault="00CB7ABC" w:rsidP="00CB7ABC">
      <w:pPr>
        <w:pStyle w:val="Heading2"/>
      </w:pPr>
      <w:r>
        <w:t>(b) python code</w:t>
      </w:r>
    </w:p>
    <w:p w14:paraId="4364FED0" w14:textId="7DB52B14" w:rsidR="004A7C87" w:rsidRDefault="004A7C87" w:rsidP="003160BF">
      <w:pPr>
        <w:pStyle w:val="Heading1"/>
      </w:pPr>
      <w:r>
        <w:t>2 Neural Network Basics</w:t>
      </w:r>
    </w:p>
    <w:p w14:paraId="14904509" w14:textId="4DCD482D" w:rsidR="004A7C87" w:rsidRDefault="004A7C87" w:rsidP="003160BF">
      <w:pPr>
        <w:pStyle w:val="Heading2"/>
      </w:pPr>
      <w:r>
        <w:t>(a) derive:</w:t>
      </w:r>
    </w:p>
    <w:p w14:paraId="07D1999C" w14:textId="76C52C33" w:rsidR="004A7C87" w:rsidRPr="004A7C87" w:rsidRDefault="004A7C87" w:rsidP="00DA088A"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355FCB63" w14:textId="0AA1739E" w:rsidR="004A7C87" w:rsidRPr="004A7C87" w:rsidRDefault="001C61C8" w:rsidP="00DA088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660201D4" w14:textId="77777777" w:rsidR="003160BF" w:rsidRDefault="003160BF" w:rsidP="00DA088A">
      <w:r>
        <w:t>D</w:t>
      </w:r>
      <w:r w:rsidR="004A7C87">
        <w:t>enote</w:t>
      </w:r>
    </w:p>
    <w:p w14:paraId="337DE300" w14:textId="19368F02" w:rsidR="004A7C87" w:rsidRPr="003160BF" w:rsidRDefault="003160BF" w:rsidP="00DA088A">
      <m:oMathPara>
        <m:oMath>
          <m:r>
            <w:rPr>
              <w:rFonts w:ascii="Cambria Math" w:hAnsi="Cambria Math"/>
            </w:rPr>
            <m:t>u=1+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then</m:t>
          </m:r>
          <m:r>
            <w:rPr>
              <w:rFonts w:ascii="Cambria Math" w:hAnsi="Cambria Math"/>
            </w:rPr>
            <m:t xml:space="preserve"> σ(u)=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5D18FE24" w14:textId="22DA90AF" w:rsidR="003160BF" w:rsidRPr="004A7C87" w:rsidRDefault="003160BF" w:rsidP="00DA088A">
      <w:r>
        <w:t>We have</w:t>
      </w:r>
    </w:p>
    <w:p w14:paraId="4CAAE9F9" w14:textId="5BEB69D8" w:rsidR="004A7C87" w:rsidRDefault="001C61C8" w:rsidP="00DA088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dσ(u)</m:t>
              </m:r>
            </m:num>
            <m:den>
              <m:r>
                <w:rPr>
                  <w:rFonts w:ascii="Cambria Math" w:hAnsi="Cambria Math"/>
                </w:rPr>
                <m:t>du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(x)</m:t>
          </m:r>
        </m:oMath>
      </m:oMathPara>
    </w:p>
    <w:p w14:paraId="059C4BBD" w14:textId="0B446791" w:rsidR="004A7C87" w:rsidRDefault="004A7C87" w:rsidP="003160BF">
      <w:pPr>
        <w:pStyle w:val="Heading2"/>
      </w:pPr>
      <w:r>
        <w:t>(b)</w:t>
      </w:r>
      <w:r w:rsidR="00EC3AF4">
        <w:t xml:space="preserve"> derive:</w:t>
      </w:r>
    </w:p>
    <w:p w14:paraId="4F5529D2" w14:textId="11323C3A" w:rsidR="00682E01" w:rsidRDefault="00682E01" w:rsidP="00DA088A">
      <w:r>
        <w:t>We have already known that</w:t>
      </w:r>
    </w:p>
    <w:p w14:paraId="72DACF71" w14:textId="2CFDFFFA" w:rsidR="00682E01" w:rsidRDefault="00682E01" w:rsidP="00DA088A">
      <m:oMathPara>
        <m:oMath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B114569" w14:textId="7015944B" w:rsidR="00EC3AF4" w:rsidRPr="00682E01" w:rsidRDefault="001C61C8" w:rsidP="00DA088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14:paraId="082E76C3" w14:textId="760EE31D" w:rsidR="00682E01" w:rsidRDefault="00682E01" w:rsidP="00DA088A">
      <w:r>
        <w:t xml:space="preserve">Assume that,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>
        <w:t>,</w:t>
      </w:r>
    </w:p>
    <w:p w14:paraId="43A6EE40" w14:textId="071C5464" w:rsidR="00682E01" w:rsidRPr="00682E01" w:rsidRDefault="001C61C8" w:rsidP="00DA088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02345BC" w14:textId="77777777" w:rsidR="007708A0" w:rsidRPr="007708A0" w:rsidRDefault="00682E01" w:rsidP="00DA088A">
      <w:r>
        <w:t xml:space="preserve">When </w:t>
      </w:r>
      <m:oMath>
        <m:r>
          <w:rPr>
            <w:rFonts w:ascii="Cambria Math" w:hAnsi="Cambria Math"/>
          </w:rPr>
          <m:t>i=k</m:t>
        </m:r>
      </m:oMath>
      <w:r>
        <w:t xml:space="preserve">, </w:t>
      </w:r>
    </w:p>
    <w:p w14:paraId="6A67E59C" w14:textId="443728E5" w:rsidR="00682E01" w:rsidRDefault="00682E01" w:rsidP="00DA088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1328ACBD" w14:textId="77777777" w:rsidR="007708A0" w:rsidRPr="007708A0" w:rsidRDefault="00682E01" w:rsidP="00DA088A">
      <w:r>
        <w:t xml:space="preserve">When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k</m:t>
        </m:r>
      </m:oMath>
      <w:r>
        <w:t xml:space="preserve">, </w:t>
      </w:r>
    </w:p>
    <w:p w14:paraId="78D34756" w14:textId="1CD0053C" w:rsidR="007708A0" w:rsidRDefault="00682E01" w:rsidP="00DA088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17A4D5D" w14:textId="5C64A9B9" w:rsidR="00682E01" w:rsidRDefault="00682E01" w:rsidP="00DA088A">
      <w:r>
        <w:t>hence,</w:t>
      </w:r>
    </w:p>
    <w:p w14:paraId="7F689FDF" w14:textId="2CE6BDA8" w:rsidR="00682E01" w:rsidRPr="00760AD9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3F9453F" w14:textId="2C3B81B9" w:rsidR="00682E01" w:rsidRPr="00760AD9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420C881" w14:textId="494AF6D0" w:rsidR="00AB6286" w:rsidRPr="007708A0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</m:t>
          </m:r>
        </m:oMath>
      </m:oMathPara>
    </w:p>
    <w:p w14:paraId="750A830A" w14:textId="77777777" w:rsidR="00AB6286" w:rsidRDefault="00EC3AF4" w:rsidP="003160BF">
      <w:pPr>
        <w:pStyle w:val="Heading2"/>
      </w:pPr>
      <w:r>
        <w:t xml:space="preserve">(c) </w:t>
      </w:r>
      <w:r w:rsidR="00AB6286">
        <w:t>derive</w:t>
      </w:r>
      <w:r>
        <w:t>:</w:t>
      </w:r>
    </w:p>
    <w:p w14:paraId="32B15614" w14:textId="58400A4A" w:rsidR="00AB6286" w:rsidRDefault="00AB6286" w:rsidP="00DA088A">
      <w:r>
        <w:t>We have already known that</w:t>
      </w:r>
    </w:p>
    <w:p w14:paraId="2B9647D1" w14:textId="48AE1ECC" w:rsidR="00BF63E6" w:rsidRDefault="00BF63E6" w:rsidP="00DA088A">
      <w:r>
        <w:t>From 1 (a), we have</w:t>
      </w:r>
    </w:p>
    <w:p w14:paraId="5BA8C50C" w14:textId="749C4F2C" w:rsidR="00BF63E6" w:rsidRPr="00BF63E6" w:rsidRDefault="00BF63E6" w:rsidP="00DA088A">
      <m:oMathPara>
        <m:oMath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x+c</m:t>
              </m:r>
            </m:e>
          </m:d>
          <m:r>
            <w:rPr>
              <w:rFonts w:ascii="Cambria Math" w:hAnsi="Cambria Math"/>
            </w:rPr>
            <m:t>=softmax(x)</m:t>
          </m:r>
        </m:oMath>
      </m:oMathPara>
    </w:p>
    <w:p w14:paraId="2248877F" w14:textId="18FF7A33" w:rsidR="00BF63E6" w:rsidRDefault="00BF63E6" w:rsidP="00DA088A">
      <w:r>
        <w:t>From 2 (a), we have</w:t>
      </w:r>
    </w:p>
    <w:p w14:paraId="1BFFB94A" w14:textId="07204710" w:rsidR="00BF63E6" w:rsidRPr="00AB6286" w:rsidRDefault="001C61C8" w:rsidP="00DA088A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(x)</m:t>
          </m:r>
        </m:oMath>
      </m:oMathPara>
    </w:p>
    <w:p w14:paraId="6CE49A47" w14:textId="091064D9" w:rsidR="00BF63E6" w:rsidRDefault="00BF63E6" w:rsidP="00DA088A">
      <w:r>
        <w:t>From 2 (b), we have</w:t>
      </w:r>
    </w:p>
    <w:p w14:paraId="54F99200" w14:textId="77777777" w:rsidR="00BF63E6" w:rsidRPr="00AB6286" w:rsidRDefault="001C61C8" w:rsidP="00DA088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</m:t>
          </m:r>
        </m:oMath>
      </m:oMathPara>
    </w:p>
    <w:p w14:paraId="7A401FC9" w14:textId="367ABB08" w:rsidR="00BF63E6" w:rsidRDefault="00BF63E6" w:rsidP="00DA088A">
      <w:r>
        <w:t>From 2 (c), we have</w:t>
      </w:r>
    </w:p>
    <w:p w14:paraId="116A6FC6" w14:textId="50B0A522" w:rsidR="00BF63E6" w:rsidRPr="00BF63E6" w:rsidRDefault="00BF63E6" w:rsidP="00DA088A">
      <m:oMathPara>
        <m:oMath>
          <m:r>
            <w:rPr>
              <w:rFonts w:ascii="Cambria Math" w:hAnsi="Cambria Math"/>
            </w:rPr>
            <m:t>h=sigmoid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E8A19BA" w14:textId="62E696D9" w:rsidR="00BF63E6" w:rsidRPr="00BF63E6" w:rsidRDefault="001C61C8" w:rsidP="00DA088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=softmax(h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E456DA6" w14:textId="698A7915" w:rsidR="00AB6286" w:rsidRDefault="00BF63E6" w:rsidP="00DA088A">
      <w:r>
        <w:t>Assume</w:t>
      </w:r>
    </w:p>
    <w:p w14:paraId="2CA8F9F8" w14:textId="1DBB57A6" w:rsidR="00BF63E6" w:rsidRPr="00BF63E6" w:rsidRDefault="00BF63E6" w:rsidP="00DA088A">
      <m:oMathPara>
        <m:oMath>
          <m:r>
            <w:rPr>
              <w:rFonts w:ascii="Cambria Math" w:hAnsi="Cambria Math"/>
            </w:rPr>
            <m:t>θ=h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hence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=softmax(θ)</m:t>
          </m:r>
        </m:oMath>
      </m:oMathPara>
    </w:p>
    <w:p w14:paraId="5C1F1371" w14:textId="20E253FB" w:rsidR="00BF63E6" w:rsidRPr="00BF63E6" w:rsidRDefault="00BF63E6" w:rsidP="00DA088A">
      <m:oMathPara>
        <m:oMath>
          <m:r>
            <w:rPr>
              <w:rFonts w:ascii="Cambria Math" w:hAnsi="Cambria Math"/>
            </w:rPr>
            <m:t>u=x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 hence h=σ(u)</m:t>
          </m:r>
        </m:oMath>
      </m:oMathPara>
    </w:p>
    <w:p w14:paraId="47AE2D90" w14:textId="7AD38749" w:rsidR="00BF63E6" w:rsidRDefault="00E27145" w:rsidP="00DA088A">
      <w:r>
        <w:t xml:space="preserve">Here, we denote </w:t>
      </w:r>
      <m:oMath>
        <m:r>
          <w:rPr>
            <w:rFonts w:ascii="Cambria Math" w:hAnsi="Cambria Math"/>
          </w:rPr>
          <m:t>⋅</m:t>
        </m:r>
      </m:oMath>
      <w:r w:rsidR="00937A0C">
        <w:t xml:space="preserve"> as dot product and denote </w:t>
      </w:r>
      <m:oMath>
        <m:r>
          <w:rPr>
            <w:rFonts w:ascii="Cambria Math" w:hAnsi="Cambria Math"/>
          </w:rPr>
          <m:t>∘</m:t>
        </m:r>
      </m:oMath>
      <w:r w:rsidR="00937A0C">
        <w:t xml:space="preserve"> as element-wise product.</w:t>
      </w:r>
    </w:p>
    <w:p w14:paraId="405AEA19" w14:textId="5492380F" w:rsidR="00937A0C" w:rsidRPr="00937A0C" w:rsidRDefault="00937A0C" w:rsidP="00DA088A">
      <w:r>
        <w:t xml:space="preserve">Since </w:t>
      </w:r>
      <m:oMath>
        <m:r>
          <w:rPr>
            <w:rFonts w:ascii="Cambria Math" w:hAnsi="Cambria Math"/>
          </w:rPr>
          <m:t>σ(u)</m:t>
        </m:r>
      </m:oMath>
      <w:r>
        <w:t xml:space="preserve"> is an element-wise function, hence before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</w:rPr>
              <m:t>∂u</m:t>
            </m:r>
          </m:den>
        </m:f>
      </m:oMath>
      <w:r>
        <w:t xml:space="preserve"> is an element-wise product.</w:t>
      </w:r>
    </w:p>
    <w:p w14:paraId="115CD676" w14:textId="21FD6035" w:rsidR="00AB6286" w:rsidRPr="00760AD9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∂J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∂x</m:t>
              </m:r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∂J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∂θ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∂h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∘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∂u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∂x</m:t>
              </m:r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/>
                    </w:rPr>
                    <m:t>CE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∂h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∘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78C24D56" w14:textId="34AF3864" w:rsidR="0030362D" w:rsidRPr="00760AD9" w:rsidRDefault="001C61C8" w:rsidP="00DA088A">
      <w:pPr>
        <w:rPr>
          <w:color w:val="000000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∂J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∂x</m:t>
              </m:r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-y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 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∘σ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y</m:t>
                  </m:r>
                </m:e>
              </m:acc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-y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∘σ</m:t>
              </m:r>
            </m:e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6"/>
              <w:szCs w:val="26"/>
            </w:rPr>
            <m:t>(x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T</m:t>
              </m:r>
            </m:sup>
          </m:sSubSup>
        </m:oMath>
      </m:oMathPara>
    </w:p>
    <w:p w14:paraId="6E7172B6" w14:textId="79313EB0" w:rsidR="00AB6286" w:rsidRDefault="003374C2" w:rsidP="00DA088A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Check the </w:t>
      </w:r>
      <w:r w:rsidR="00DA088A">
        <w:rPr>
          <w:color w:val="000000"/>
        </w:rPr>
        <w:t>dimension by analysis</w:t>
      </w:r>
      <w:r w:rsidR="007708A0">
        <w:rPr>
          <w:color w:val="000000"/>
        </w:rPr>
        <w:t>.</w:t>
      </w:r>
    </w:p>
    <w:p w14:paraId="49DABA3C" w14:textId="043678A6" w:rsidR="00DA088A" w:rsidRDefault="00DA088A" w:rsidP="00DA088A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Since </w:t>
      </w:r>
      <m:oMath>
        <m:r>
          <w:rPr>
            <w:rFonts w:ascii="Cambria Math" w:hAnsi="Cambria Math"/>
            <w:color w:val="000000"/>
            <w:sz w:val="26"/>
            <w:szCs w:val="26"/>
          </w:rPr>
          <m:t>J</m:t>
        </m:r>
      </m:oMath>
      <w:r>
        <w:rPr>
          <w:color w:val="000000"/>
          <w:sz w:val="26"/>
          <w:szCs w:val="26"/>
        </w:rPr>
        <w:t xml:space="preserve"> is a scalar, 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∂J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∂x</m:t>
            </m:r>
          </m:den>
        </m:f>
      </m:oMath>
      <w:r>
        <w:rPr>
          <w:color w:val="000000"/>
          <w:sz w:val="26"/>
          <w:szCs w:val="26"/>
        </w:rPr>
        <w:t xml:space="preserve"> must have the same dimension as </w:t>
      </w:r>
      <m:oMath>
        <m:r>
          <w:rPr>
            <w:rFonts w:ascii="Cambria Math" w:hAnsi="Cambria Math"/>
            <w:color w:val="000000"/>
            <w:sz w:val="26"/>
            <w:szCs w:val="26"/>
          </w:rPr>
          <m:t>x.</m:t>
        </m:r>
      </m:oMath>
    </w:p>
    <w:p w14:paraId="4AA979A4" w14:textId="7160BED6" w:rsidR="00DA088A" w:rsidRDefault="00DA088A" w:rsidP="00DA088A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Assume the input </w:t>
      </w:r>
      <m:oMath>
        <m:r>
          <w:rPr>
            <w:rFonts w:ascii="Cambria Math" w:hAnsi="Cambria Math"/>
            <w:color w:val="000000"/>
            <w:sz w:val="26"/>
            <w:szCs w:val="26"/>
          </w:rPr>
          <m:t>x</m:t>
        </m:r>
      </m:oMath>
      <w:r w:rsidR="00F0302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1×D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 xml:space="preserve"> </m:t>
        </m:r>
      </m:oMath>
      <w:r>
        <w:rPr>
          <w:color w:val="000000"/>
          <w:sz w:val="26"/>
          <w:szCs w:val="26"/>
        </w:rPr>
        <w:t>, output</w:t>
      </w:r>
      <w:r w:rsidR="00F0302E">
        <w:rPr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000000"/>
            <w:sz w:val="26"/>
            <w:szCs w:val="26"/>
          </w:rPr>
          <m:t>y</m:t>
        </m:r>
      </m:oMath>
      <w:r>
        <w:rPr>
          <w:color w:val="000000"/>
          <w:sz w:val="26"/>
          <w:szCs w:val="26"/>
        </w:rPr>
        <w:t xml:space="preserve"> is </w:t>
      </w:r>
      <m:oMath>
        <m:r>
          <w:rPr>
            <w:rFonts w:ascii="Cambria Math" w:hAnsi="Cambria Math"/>
            <w:color w:val="000000"/>
            <w:sz w:val="26"/>
            <w:szCs w:val="26"/>
          </w:rPr>
          <m:t>1×</m:t>
        </m:r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y</m:t>
            </m:r>
          </m:sub>
        </m:sSub>
      </m:oMath>
      <w:r>
        <w:rPr>
          <w:color w:val="000000"/>
          <w:sz w:val="26"/>
          <w:szCs w:val="26"/>
        </w:rPr>
        <w:t xml:space="preserve">, </w:t>
      </w:r>
      <w:r w:rsidR="00F0302E">
        <w:rPr>
          <w:color w:val="000000"/>
          <w:sz w:val="26"/>
          <w:szCs w:val="26"/>
        </w:rPr>
        <w:t xml:space="preserve">hidden units </w:t>
      </w:r>
      <m:oMath>
        <m:r>
          <w:rPr>
            <w:rFonts w:ascii="Cambria Math" w:hAnsi="Cambria Math"/>
            <w:color w:val="000000"/>
            <w:sz w:val="26"/>
            <w:szCs w:val="26"/>
          </w:rPr>
          <m:t>h</m:t>
        </m:r>
      </m:oMath>
      <w:r w:rsidR="00F0302E">
        <w:rPr>
          <w:color w:val="000000"/>
          <w:sz w:val="26"/>
          <w:szCs w:val="26"/>
        </w:rPr>
        <w:t xml:space="preserve"> is </w:t>
      </w:r>
      <m:oMath>
        <m:r>
          <w:rPr>
            <w:rFonts w:ascii="Cambria Math" w:hAnsi="Cambria Math"/>
            <w:color w:val="000000"/>
            <w:sz w:val="26"/>
            <w:szCs w:val="26"/>
          </w:rPr>
          <m:t>1×H</m:t>
        </m:r>
      </m:oMath>
      <w:r w:rsidR="00F0302E">
        <w:rPr>
          <w:color w:val="000000"/>
          <w:sz w:val="26"/>
          <w:szCs w:val="26"/>
        </w:rPr>
        <w:t>, then</w:t>
      </w:r>
    </w:p>
    <w:p w14:paraId="695F59CC" w14:textId="2F00B404" w:rsidR="00F0302E" w:rsidRPr="00FA55F9" w:rsidRDefault="001C61C8" w:rsidP="00FA55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6"/>
          <w:szCs w:val="26"/>
        </w:rPr>
      </w:pPr>
      <m:oMath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  <w:color w:val="000000"/>
                <w:sz w:val="26"/>
                <w:szCs w:val="26"/>
              </w:rPr>
              <m:t>-y</m:t>
            </m:r>
          </m:e>
        </m:d>
      </m:oMath>
      <w:r w:rsidR="00F0302E" w:rsidRPr="00FA55F9">
        <w:rPr>
          <w:color w:val="000000"/>
          <w:sz w:val="26"/>
          <w:szCs w:val="26"/>
        </w:rPr>
        <w:t xml:space="preserve"> </w:t>
      </w:r>
      <w:r w:rsidR="00313054" w:rsidRPr="00FA55F9">
        <w:rPr>
          <w:color w:val="000000"/>
          <w:sz w:val="26"/>
          <w:szCs w:val="26"/>
        </w:rPr>
        <w:t>has dimension</w:t>
      </w:r>
      <w:r w:rsidR="00F0302E" w:rsidRPr="00FA55F9">
        <w:rPr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000000"/>
            <w:sz w:val="26"/>
            <w:szCs w:val="26"/>
          </w:rPr>
          <m:t>1×</m:t>
        </m:r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y</m:t>
            </m:r>
          </m:sub>
        </m:sSub>
      </m:oMath>
    </w:p>
    <w:p w14:paraId="214D4B37" w14:textId="4602D428" w:rsidR="00F0302E" w:rsidRDefault="001C61C8" w:rsidP="00FA55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302E">
        <w:t xml:space="preserve"> </w:t>
      </w:r>
      <w:r w:rsidR="00313054" w:rsidRPr="00FA55F9">
        <w:rPr>
          <w:color w:val="000000"/>
          <w:sz w:val="26"/>
          <w:szCs w:val="26"/>
        </w:rPr>
        <w:t xml:space="preserve">has dimension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×H</m:t>
        </m:r>
      </m:oMath>
    </w:p>
    <w:p w14:paraId="45FA51A3" w14:textId="72CEBECB" w:rsidR="008A6FFE" w:rsidRDefault="001C61C8" w:rsidP="00FA55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A6FFE">
        <w:t xml:space="preserve"> has dimension </w:t>
      </w:r>
      <m:oMath>
        <m:r>
          <w:rPr>
            <w:rFonts w:ascii="Cambria Math" w:hAnsi="Cambria Math"/>
          </w:rPr>
          <m:t>H×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0B9C51D0" w14:textId="78837163" w:rsidR="00FE7655" w:rsidRPr="00FA55F9" w:rsidRDefault="00FE7655" w:rsidP="00FA55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6"/>
          <w:szCs w:val="26"/>
        </w:rPr>
      </w:pP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313054" w:rsidRPr="00FA55F9">
        <w:rPr>
          <w:color w:val="000000"/>
          <w:sz w:val="26"/>
          <w:szCs w:val="26"/>
        </w:rPr>
        <w:t xml:space="preserve">has dimension </w:t>
      </w:r>
      <m:oMath>
        <m:r>
          <w:rPr>
            <w:rFonts w:ascii="Cambria Math" w:hAnsi="Cambria Math"/>
            <w:color w:val="000000"/>
            <w:sz w:val="26"/>
            <w:szCs w:val="26"/>
          </w:rPr>
          <m:t>1×H</m:t>
        </m:r>
      </m:oMath>
    </w:p>
    <w:p w14:paraId="073B8FFF" w14:textId="0CC8CF10" w:rsidR="00AB6286" w:rsidRPr="00FA55F9" w:rsidRDefault="001C61C8" w:rsidP="00FA55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421189" w:rsidRPr="00FA55F9">
        <w:rPr>
          <w:color w:val="000000"/>
          <w:sz w:val="26"/>
          <w:szCs w:val="26"/>
        </w:rPr>
        <w:t xml:space="preserve"> </w:t>
      </w:r>
      <w:r w:rsidR="00313054" w:rsidRPr="00FA55F9">
        <w:rPr>
          <w:color w:val="000000"/>
          <w:sz w:val="26"/>
          <w:szCs w:val="26"/>
        </w:rPr>
        <w:t xml:space="preserve">has dimension </w:t>
      </w:r>
      <m:oMath>
        <m:r>
          <w:rPr>
            <w:rFonts w:ascii="Cambria Math" w:hAnsi="Cambria Math"/>
            <w:color w:val="000000"/>
            <w:sz w:val="26"/>
            <w:szCs w:val="26"/>
          </w:rPr>
          <m:t>1×H</m:t>
        </m:r>
      </m:oMath>
    </w:p>
    <w:p w14:paraId="748A0E0B" w14:textId="5B403555" w:rsidR="003A7DD4" w:rsidRDefault="006A5E6C" w:rsidP="00421189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Hence, the dimension of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∂J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∂x</m:t>
            </m:r>
          </m:den>
        </m:f>
      </m:oMath>
      <w:r>
        <w:rPr>
          <w:color w:val="000000"/>
          <w:sz w:val="26"/>
          <w:szCs w:val="26"/>
        </w:rPr>
        <w:t xml:space="preserve"> </w:t>
      </w:r>
      <w:r w:rsidR="00FA55F9">
        <w:rPr>
          <w:color w:val="000000"/>
          <w:sz w:val="26"/>
          <w:szCs w:val="26"/>
        </w:rPr>
        <w:t>has dimension</w:t>
      </w:r>
      <w:r>
        <w:rPr>
          <w:color w:val="000000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1×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y</m:t>
                </m:r>
              </m:sub>
            </m:sSub>
          </m:e>
        </m:d>
        <m:r>
          <w:rPr>
            <w:rFonts w:ascii="Cambria Math" w:hAnsi="Cambria Math"/>
            <w:color w:val="000000"/>
            <w:sz w:val="26"/>
            <w:szCs w:val="26"/>
          </w:rPr>
          <m:t>×</m:t>
        </m:r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/>
                <w:sz w:val="26"/>
                <w:szCs w:val="26"/>
              </w:rPr>
              <m:t>×H</m:t>
            </m:r>
          </m:e>
        </m:d>
        <m:r>
          <w:rPr>
            <w:rFonts w:ascii="Cambria Math" w:hAnsi="Cambria Math"/>
            <w:color w:val="000000"/>
            <w:sz w:val="26"/>
            <w:szCs w:val="26"/>
          </w:rPr>
          <m:t>∘</m:t>
        </m:r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1×H</m:t>
            </m:r>
          </m:e>
        </m:d>
        <m:r>
          <w:rPr>
            <w:rFonts w:ascii="Cambria Math" w:hAnsi="Cambria Math"/>
            <w:color w:val="000000"/>
            <w:sz w:val="26"/>
            <w:szCs w:val="26"/>
          </w:rPr>
          <m:t>×</m:t>
        </m:r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H×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x</m:t>
                </m:r>
              </m:sub>
            </m:sSub>
          </m:e>
        </m:d>
        <m:r>
          <w:rPr>
            <w:rFonts w:ascii="Cambria Math" w:hAnsi="Cambria Math"/>
            <w:color w:val="000000"/>
            <w:sz w:val="26"/>
            <w:szCs w:val="26"/>
          </w:rPr>
          <m:t>=1×</m:t>
        </m:r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sub>
        </m:sSub>
      </m:oMath>
    </w:p>
    <w:p w14:paraId="6F49AAAA" w14:textId="33390D93" w:rsidR="003A7DD4" w:rsidRDefault="003A7DD4" w:rsidP="003160BF">
      <w:pPr>
        <w:pStyle w:val="Heading2"/>
      </w:pPr>
      <w:r>
        <w:t>(d) answer:</w:t>
      </w:r>
    </w:p>
    <w:p w14:paraId="2ECA9FA3" w14:textId="43090540" w:rsidR="003A7DD4" w:rsidRDefault="003A7DD4" w:rsidP="00421189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parameters we need are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2</m:t>
            </m:r>
          </m:sub>
        </m:sSub>
      </m:oMath>
      <w:r>
        <w:rPr>
          <w:color w:val="000000"/>
          <w:sz w:val="26"/>
          <w:szCs w:val="26"/>
        </w:rPr>
        <w:t>.</w:t>
      </w:r>
    </w:p>
    <w:p w14:paraId="00997048" w14:textId="77777777" w:rsidR="0035306D" w:rsidRDefault="003A7DD4" w:rsidP="007708A0">
      <w:pPr>
        <w:widowControl w:val="0"/>
        <w:autoSpaceDE w:val="0"/>
        <w:autoSpaceDN w:val="0"/>
        <w:adjustRightInd w:val="0"/>
      </w:pPr>
      <w:r>
        <w:rPr>
          <w:color w:val="000000"/>
          <w:sz w:val="26"/>
          <w:szCs w:val="26"/>
        </w:rPr>
        <w:t xml:space="preserve">Total number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×H+</m:t>
        </m:r>
        <m:r>
          <w:rPr>
            <w:rFonts w:ascii="Cambria Math" w:hAnsi="Cambria Math"/>
            <w:color w:val="000000"/>
            <w:sz w:val="26"/>
            <w:szCs w:val="26"/>
          </w:rPr>
          <m:t>1×H+</m:t>
        </m:r>
        <m:r>
          <w:rPr>
            <w:rFonts w:ascii="Cambria Math" w:hAnsi="Cambria Math"/>
          </w:rPr>
          <m:t>H×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+1×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737D29D" w14:textId="77777777" w:rsidR="0035306D" w:rsidRDefault="0035306D" w:rsidP="0035306D">
      <w:pPr>
        <w:pStyle w:val="Heading2"/>
      </w:pPr>
      <w:r>
        <w:t>(e) python code</w:t>
      </w:r>
    </w:p>
    <w:p w14:paraId="3617A5FE" w14:textId="0F71ADA5" w:rsidR="0035306D" w:rsidRDefault="0035306D" w:rsidP="0035306D">
      <w:pPr>
        <w:pStyle w:val="Heading2"/>
      </w:pPr>
      <w:r>
        <w:t xml:space="preserve">(f) python code </w:t>
      </w:r>
    </w:p>
    <w:p w14:paraId="2ABBA1C0" w14:textId="2575CD33" w:rsidR="00821853" w:rsidRDefault="0035306D" w:rsidP="0035306D">
      <w:pPr>
        <w:pStyle w:val="Heading2"/>
      </w:pPr>
      <w:r>
        <w:t xml:space="preserve">(g) python code </w:t>
      </w:r>
      <w:r w:rsidR="00821853">
        <w:br w:type="page"/>
      </w:r>
    </w:p>
    <w:p w14:paraId="57CB8CE2" w14:textId="211683CF" w:rsidR="00821853" w:rsidRDefault="005D46D1" w:rsidP="003160BF">
      <w:pPr>
        <w:pStyle w:val="Heading1"/>
      </w:pPr>
      <w:r>
        <w:lastRenderedPageBreak/>
        <w:t>3 word2vec</w:t>
      </w:r>
    </w:p>
    <w:p w14:paraId="77CB5C09" w14:textId="184BBC00" w:rsidR="005D46D1" w:rsidRPr="0094698E" w:rsidRDefault="0094698E" w:rsidP="0094698E">
      <w:pPr>
        <w:pStyle w:val="Heading2"/>
      </w:pPr>
      <w:r w:rsidRPr="0094698E">
        <w:t>(a) derive</w:t>
      </w:r>
      <w:r w:rsidR="005D46D1" w:rsidRPr="0035306D"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J=CE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</m:acc>
            </m:e>
          </m:func>
        </m:oMath>
      </m:oMathPara>
    </w:p>
    <w:p w14:paraId="4F2AAF42" w14:textId="15A234F8" w:rsidR="005D46D1" w:rsidRPr="007708A0" w:rsidRDefault="005D46D1" w:rsidP="007708A0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  <w:r w:rsidRPr="007708A0">
        <w:rPr>
          <w:color w:val="000000"/>
          <w:sz w:val="26"/>
          <w:szCs w:val="26"/>
        </w:rPr>
        <w:t xml:space="preserve">When </w:t>
      </w:r>
      <m:oMath>
        <m:r>
          <w:rPr>
            <w:rFonts w:ascii="Cambria Math" w:hAnsi="Cambria Math"/>
            <w:color w:val="000000"/>
            <w:sz w:val="26"/>
            <w:szCs w:val="26"/>
          </w:rPr>
          <m:t>i=o</m:t>
        </m:r>
      </m:oMath>
      <w:r w:rsidRPr="007708A0">
        <w:rPr>
          <w:color w:val="000000"/>
          <w:sz w:val="26"/>
          <w:szCs w:val="26"/>
        </w:rPr>
        <w:t>,</w:t>
      </w:r>
    </w:p>
    <w:p w14:paraId="20118900" w14:textId="151BD2BA" w:rsidR="005D46D1" w:rsidRPr="00760AD9" w:rsidRDefault="005D46D1" w:rsidP="00421189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J=-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c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6"/>
                                  <w:szCs w:val="26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6"/>
                                  <w:szCs w:val="26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func>
            </m:e>
          </m:func>
          <m:r>
            <w:rPr>
              <w:rFonts w:ascii="Cambria Math" w:hAnsi="Cambria Math"/>
              <w:color w:val="000000"/>
              <w:sz w:val="26"/>
              <w:szCs w:val="2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o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676FDD45" w14:textId="7354BA8A" w:rsidR="005D46D1" w:rsidRDefault="005D46D1" w:rsidP="00421189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gradient of </w:t>
      </w:r>
      <m:oMath>
        <m:r>
          <w:rPr>
            <w:rFonts w:ascii="Cambria Math" w:hAnsi="Cambria Math"/>
            <w:color w:val="000000"/>
            <w:sz w:val="26"/>
            <w:szCs w:val="26"/>
          </w:rPr>
          <m:t>J</m:t>
        </m:r>
      </m:oMath>
      <w:r>
        <w:rPr>
          <w:color w:val="000000"/>
          <w:sz w:val="26"/>
          <w:szCs w:val="26"/>
        </w:rPr>
        <w:t>,</w:t>
      </w:r>
      <w:r w:rsidR="006C4BDE">
        <w:rPr>
          <w:color w:val="000000"/>
          <w:sz w:val="26"/>
          <w:szCs w:val="26"/>
        </w:rPr>
        <w:t xml:space="preserve"> w.r.t.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c</m:t>
            </m:r>
          </m:sub>
        </m:sSub>
      </m:oMath>
    </w:p>
    <w:p w14:paraId="057E3243" w14:textId="6B2855B5" w:rsidR="005D46D1" w:rsidRPr="00760AD9" w:rsidRDefault="001C61C8" w:rsidP="00421189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∂J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o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color w:val="000000"/>
              <w:sz w:val="26"/>
              <w:szCs w:val="2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o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c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234A6BF8" w14:textId="6D734FD5" w:rsidR="006C4BDE" w:rsidRPr="006C4BDE" w:rsidRDefault="006C4BDE" w:rsidP="00421189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Assume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c</m:t>
            </m:r>
          </m:sub>
        </m:sSub>
      </m:oMath>
      <w:r>
        <w:rPr>
          <w:color w:val="000000"/>
          <w:sz w:val="26"/>
          <w:szCs w:val="26"/>
        </w:rPr>
        <w:t xml:space="preserve"> is a column vector, and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w</m:t>
            </m:r>
          </m:sub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T</m:t>
            </m:r>
          </m:sup>
        </m:sSubSup>
      </m:oMath>
      <w:r>
        <w:rPr>
          <w:color w:val="000000"/>
          <w:sz w:val="26"/>
          <w:szCs w:val="26"/>
        </w:rPr>
        <w:t xml:space="preserve"> is a row vector,</w:t>
      </w:r>
    </w:p>
    <w:p w14:paraId="524AAF49" w14:textId="2772E5C5" w:rsidR="006C4BDE" w:rsidRPr="00760AD9" w:rsidRDefault="001C61C8" w:rsidP="00421189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∂J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o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c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o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T</m:t>
                      </m:r>
                    </m:sup>
                  </m:sSubSup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664B9D38" w14:textId="77777777" w:rsidR="006C4BDE" w:rsidRPr="006C4BDE" w:rsidRDefault="006C4BDE" w:rsidP="00421189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342909D2" w14:textId="6DABD01B" w:rsidR="005D46D1" w:rsidRPr="00066213" w:rsidRDefault="001C61C8" w:rsidP="00421189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  <w:bdr w:val="single" w:sz="4" w:space="0" w:color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∂J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6"/>
              <w:szCs w:val="26"/>
              <w:bdr w:val="single" w:sz="4" w:space="0" w:color="auto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bdr w:val="single" w:sz="4" w:space="0" w:color="auto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o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 w:val="26"/>
              <w:szCs w:val="26"/>
              <w:bdr w:val="single" w:sz="4" w:space="0" w:color="aut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bdr w:val="single" w:sz="4" w:space="0" w:color="auto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 xml:space="preserve">w=1 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W</m:t>
              </m:r>
            </m:sup>
          </m:sSubSup>
          <m:r>
            <w:rPr>
              <w:rFonts w:ascii="Cambria Math" w:hAnsi="Cambria Math"/>
              <w:color w:val="000000"/>
              <w:sz w:val="26"/>
              <w:szCs w:val="26"/>
              <w:bdr w:val="single" w:sz="4" w:space="0" w:color="auto"/>
            </w:rPr>
            <m:t>p(w|c)⋅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bdr w:val="single" w:sz="4" w:space="0" w:color="auto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w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T</m:t>
              </m:r>
            </m:sup>
          </m:sSubSup>
        </m:oMath>
      </m:oMathPara>
    </w:p>
    <w:p w14:paraId="646EC088" w14:textId="52A934E4" w:rsidR="006C4BDE" w:rsidRPr="00421189" w:rsidRDefault="006C4BDE" w:rsidP="003160BF">
      <w:pPr>
        <w:pStyle w:val="Heading2"/>
      </w:pPr>
      <w:r>
        <w:t>(b) derive</w:t>
      </w:r>
    </w:p>
    <w:p w14:paraId="3B5F3050" w14:textId="03B6C75D" w:rsidR="004A7C87" w:rsidRPr="00760AD9" w:rsidRDefault="006C4BDE" w:rsidP="00DA088A"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J=-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c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6"/>
                                  <w:szCs w:val="26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6"/>
                                  <w:szCs w:val="26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func>
            </m:e>
          </m:func>
          <m:r>
            <w:rPr>
              <w:rFonts w:ascii="Cambria Math" w:hAnsi="Cambria Math"/>
              <w:color w:val="000000"/>
              <w:sz w:val="26"/>
              <w:szCs w:val="2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o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5BF2EBF5" w14:textId="77AEE988" w:rsidR="004A7C87" w:rsidRDefault="006C4BDE" w:rsidP="00DA088A">
      <w:r>
        <w:t xml:space="preserve">The gradient of </w:t>
      </w:r>
      <m:oMath>
        <m:r>
          <w:rPr>
            <w:rFonts w:ascii="Cambria Math" w:hAnsi="Cambria Math"/>
          </w:rPr>
          <m:t>J</m:t>
        </m:r>
      </m:oMath>
      <w:r>
        <w:t xml:space="preserve">, w.r.t.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14:paraId="657588AA" w14:textId="33785F63" w:rsidR="006C4BDE" w:rsidRPr="003160BF" w:rsidRDefault="006C4BDE" w:rsidP="003160B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3160BF">
        <w:rPr>
          <w:color w:val="000000"/>
          <w:sz w:val="26"/>
          <w:szCs w:val="26"/>
        </w:rPr>
        <w:t xml:space="preserve">When </w:t>
      </w:r>
      <m:oMath>
        <m:r>
          <w:rPr>
            <w:rFonts w:ascii="Cambria Math" w:hAnsi="Cambria Math"/>
            <w:color w:val="000000"/>
            <w:sz w:val="26"/>
            <w:szCs w:val="26"/>
          </w:rPr>
          <m:t>w=o</m:t>
        </m:r>
      </m:oMath>
      <w:r w:rsidRPr="003160BF">
        <w:rPr>
          <w:color w:val="000000"/>
          <w:sz w:val="26"/>
          <w:szCs w:val="26"/>
        </w:rPr>
        <w:t>,</w:t>
      </w:r>
    </w:p>
    <w:p w14:paraId="34A9AABF" w14:textId="08CC0460" w:rsidR="006C4BDE" w:rsidRPr="00760AD9" w:rsidRDefault="001C61C8" w:rsidP="006C4BDE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∂J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color w:val="000000"/>
              <w:sz w:val="26"/>
              <w:szCs w:val="26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w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5F2160DE" w14:textId="4EC04D27" w:rsidR="006C4BDE" w:rsidRPr="008001BD" w:rsidRDefault="001C61C8" w:rsidP="006C4BDE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  <w:bdr w:val="single" w:sz="4" w:space="0" w:color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∂J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6"/>
              <w:szCs w:val="26"/>
              <w:bdr w:val="single" w:sz="4" w:space="0" w:color="aut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bdr w:val="single" w:sz="4" w:space="0" w:color="auto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  <w:bdr w:val="single" w:sz="4" w:space="0" w:color="aut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  <w:bdr w:val="single" w:sz="4" w:space="0" w:color="auto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  <w:bdr w:val="single" w:sz="4" w:space="0" w:color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  <w:bdr w:val="single" w:sz="4" w:space="0" w:color="auto"/>
                        </w:rPr>
                        <m:t>c</m:t>
                      </m:r>
                    </m:sub>
                  </m:sSub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  <w:bdr w:val="single" w:sz="4" w:space="0" w:color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  <w:bdr w:val="single" w:sz="4" w:space="0" w:color="aut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  <w:bdr w:val="single" w:sz="4" w:space="0" w:color="auto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560B510C" w14:textId="77777777" w:rsidR="006C4BDE" w:rsidRPr="006C4BDE" w:rsidRDefault="006C4BDE" w:rsidP="006C4BDE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2A239E30" w14:textId="70B2CCE3" w:rsidR="006C4BDE" w:rsidRPr="003160BF" w:rsidRDefault="006C4BDE" w:rsidP="003160B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3160BF">
        <w:rPr>
          <w:color w:val="000000"/>
          <w:sz w:val="26"/>
          <w:szCs w:val="26"/>
        </w:rPr>
        <w:t xml:space="preserve">When </w:t>
      </w:r>
      <m:oMath>
        <m:r>
          <w:rPr>
            <w:rFonts w:ascii="Cambria Math" w:hAnsi="Cambria Math"/>
            <w:color w:val="000000"/>
            <w:sz w:val="26"/>
            <w:szCs w:val="26"/>
          </w:rPr>
          <m:t>w</m:t>
        </m:r>
        <m:r>
          <w:rPr>
            <w:rFonts w:ascii="Cambria Math" w:hAnsi="Cambria Math" w:hint="eastAsia"/>
            <w:color w:val="000000"/>
            <w:sz w:val="26"/>
            <w:szCs w:val="26"/>
          </w:rPr>
          <m:t>≠</m:t>
        </m:r>
        <m:r>
          <w:rPr>
            <w:rFonts w:ascii="Cambria Math" w:hAnsi="Cambria Math"/>
            <w:color w:val="000000"/>
            <w:sz w:val="26"/>
            <w:szCs w:val="26"/>
          </w:rPr>
          <m:t>o</m:t>
        </m:r>
      </m:oMath>
      <w:r w:rsidRPr="003160BF">
        <w:rPr>
          <w:color w:val="000000"/>
          <w:sz w:val="26"/>
          <w:szCs w:val="26"/>
        </w:rPr>
        <w:t>,</w:t>
      </w:r>
    </w:p>
    <w:p w14:paraId="69AEF755" w14:textId="7EBF94B0" w:rsidR="006C4BDE" w:rsidRPr="00760AD9" w:rsidRDefault="001C61C8" w:rsidP="006C4BDE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∂J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w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1910A27A" w14:textId="77B1C20D" w:rsidR="009C0962" w:rsidRPr="008001BD" w:rsidRDefault="001C61C8" w:rsidP="006C4BDE">
      <w:pPr>
        <w:widowControl w:val="0"/>
        <w:autoSpaceDE w:val="0"/>
        <w:autoSpaceDN w:val="0"/>
        <w:adjustRightInd w:val="0"/>
        <w:rPr>
          <w:color w:val="000000"/>
          <w:sz w:val="26"/>
          <w:szCs w:val="26"/>
          <w:bdr w:val="single" w:sz="4" w:space="0" w:color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∂J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6"/>
              <w:szCs w:val="26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bdr w:val="single" w:sz="4" w:space="0" w:color="auto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  <w:bdr w:val="single" w:sz="4" w:space="0" w:color="aut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  <w:bdr w:val="single" w:sz="4" w:space="0" w:color="auto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  <w:sz w:val="26"/>
                  <w:szCs w:val="26"/>
                  <w:bdr w:val="single" w:sz="4" w:space="0" w:color="auto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  <w:bdr w:val="single" w:sz="4" w:space="0" w:color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W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  <w:bdr w:val="single" w:sz="4" w:space="0" w:color="aut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  <w:bdr w:val="single" w:sz="4" w:space="0" w:color="auto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  <w:bdr w:val="single" w:sz="4" w:space="0" w:color="auto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bdr w:val="single" w:sz="4" w:space="0" w:color="auto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6A41480A" w14:textId="3D009C4B" w:rsidR="006C4BDE" w:rsidRDefault="009C0962" w:rsidP="003160BF">
      <w:pPr>
        <w:pStyle w:val="Heading2"/>
      </w:pPr>
      <w:r>
        <w:t>(c) derive:</w:t>
      </w:r>
    </w:p>
    <w:p w14:paraId="2C8B2621" w14:textId="5AF4DB27" w:rsidR="00935BE2" w:rsidRPr="00760AD9" w:rsidRDefault="00935BE2" w:rsidP="00DA088A">
      <m:oMathPara>
        <m:oMathParaPr>
          <m:jc m:val="left"/>
        </m:oMathParaPr>
        <m:oMath>
          <m:r>
            <w:rPr>
              <w:rFonts w:ascii="Cambria Math" w:hAnsi="Cambria Math"/>
            </w:rPr>
            <m:t>J=-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</m:oMath>
      </m:oMathPara>
    </w:p>
    <w:p w14:paraId="7E885336" w14:textId="666004A7" w:rsidR="00935BE2" w:rsidRPr="003160BF" w:rsidRDefault="00935BE2" w:rsidP="00DA088A">
      <w:pPr>
        <w:rPr>
          <w:shd w:val="pct15" w:color="auto" w:fill="FFFFFF"/>
        </w:rPr>
      </w:pPr>
      <w:r w:rsidRPr="003160BF">
        <w:rPr>
          <w:shd w:val="pct15" w:color="auto" w:fill="FFFFFF"/>
        </w:rPr>
        <w:t xml:space="preserve">The gradient of </w:t>
      </w:r>
      <m:oMath>
        <m:r>
          <w:rPr>
            <w:rFonts w:ascii="Cambria Math" w:hAnsi="Cambria Math"/>
            <w:shd w:val="pct15" w:color="auto" w:fill="FFFFFF"/>
          </w:rPr>
          <m:t>J</m:t>
        </m:r>
      </m:oMath>
      <w:r w:rsidRPr="003160BF">
        <w:rPr>
          <w:shd w:val="pct15" w:color="auto" w:fill="FFFFFF"/>
        </w:rPr>
        <w:t>, w.r.t.</w:t>
      </w:r>
      <w:r w:rsidR="00D3057C" w:rsidRPr="003160BF">
        <w:rPr>
          <w:shd w:val="pct15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v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c</m:t>
            </m:r>
          </m:sub>
        </m:sSub>
      </m:oMath>
    </w:p>
    <w:p w14:paraId="5B70833F" w14:textId="6ED98513" w:rsidR="00D3057C" w:rsidRPr="00760AD9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e>
          </m:d>
        </m:oMath>
      </m:oMathPara>
    </w:p>
    <w:p w14:paraId="2A653510" w14:textId="5FDC1334" w:rsidR="00DA6F07" w:rsidRPr="00760AD9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</m:oMath>
      </m:oMathPara>
    </w:p>
    <w:p w14:paraId="5B470083" w14:textId="463C63B9" w:rsidR="009C0962" w:rsidRDefault="00DA6F07" w:rsidP="00DA088A">
      <w:r w:rsidRPr="00DA6F07">
        <w:t>Where</w:t>
      </w:r>
    </w:p>
    <w:p w14:paraId="15CA98A9" w14:textId="4484E012" w:rsidR="00DA6F07" w:rsidRPr="00760AD9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382CBEB6" w14:textId="50F02ECA" w:rsidR="009C0962" w:rsidRPr="00FD06A7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293FEC9A" w14:textId="14649508" w:rsidR="00FD06A7" w:rsidRPr="00760AD9" w:rsidRDefault="00FD06A7" w:rsidP="00DA088A">
      <w:r>
        <w:t>Hence</w:t>
      </w:r>
    </w:p>
    <w:p w14:paraId="279D20B7" w14:textId="77262DCC" w:rsidR="009C0962" w:rsidRPr="008001BD" w:rsidRDefault="001C61C8" w:rsidP="00DA088A">
      <w:pPr>
        <w:rPr>
          <w:bdr w:val="single" w:sz="4" w:space="0" w:color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bdr w:val="single" w:sz="4" w:space="0" w:color="auto"/>
                </w:rPr>
                <m:t>∂J</m:t>
              </m:r>
            </m:num>
            <m:den>
              <m:r>
                <w:rPr>
                  <w:rFonts w:ascii="Cambria Math" w:hAnsi="Cambria Math"/>
                  <w:bdr w:val="single" w:sz="4" w:space="0" w:color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bdr w:val="single" w:sz="4" w:space="0" w:color="auto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bdr w:val="single" w:sz="4" w:space="0" w:color="auto"/>
            </w:rPr>
            <m:t>=-</m:t>
          </m:r>
          <m:d>
            <m:d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bdr w:val="single" w:sz="4" w:space="0" w:color="auto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u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o</m:t>
              </m:r>
            </m:sub>
          </m:sSub>
          <m:r>
            <w:rPr>
              <w:rFonts w:ascii="Cambria Math" w:hAnsi="Cambria Math"/>
              <w:bdr w:val="single" w:sz="4" w:space="0" w:color="aut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SupPr>
            <m:e>
              <m:r>
                <w:rPr>
                  <w:rFonts w:ascii="Cambria Math" w:hAnsi="Cambria Math"/>
                  <w:bdr w:val="single" w:sz="4" w:space="0" w:color="auto"/>
                </w:rPr>
                <m:t>Σ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k=1</m:t>
              </m:r>
            </m:sub>
            <m:sup>
              <m:r>
                <w:rPr>
                  <w:rFonts w:ascii="Cambria Math" w:hAnsi="Cambria Math"/>
                  <w:bdr w:val="single" w:sz="4" w:space="0" w:color="auto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bdr w:val="single" w:sz="4" w:space="0" w:color="auto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u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k</m:t>
              </m:r>
            </m:sub>
          </m:sSub>
        </m:oMath>
      </m:oMathPara>
    </w:p>
    <w:p w14:paraId="76A0FB05" w14:textId="18A8BC34" w:rsidR="00FD06A7" w:rsidRPr="003160BF" w:rsidRDefault="00FD06A7" w:rsidP="00FD06A7">
      <w:pPr>
        <w:rPr>
          <w:shd w:val="pct15" w:color="auto" w:fill="FFFFFF"/>
        </w:rPr>
      </w:pPr>
      <w:r w:rsidRPr="003160BF">
        <w:rPr>
          <w:shd w:val="pct15" w:color="auto" w:fill="FFFFFF"/>
        </w:rPr>
        <w:t xml:space="preserve">The gradient of </w:t>
      </w:r>
      <m:oMath>
        <m:r>
          <w:rPr>
            <w:rFonts w:ascii="Cambria Math" w:hAnsi="Cambria Math"/>
            <w:shd w:val="pct15" w:color="auto" w:fill="FFFFFF"/>
          </w:rPr>
          <m:t>J</m:t>
        </m:r>
      </m:oMath>
      <w:r w:rsidRPr="003160BF">
        <w:rPr>
          <w:shd w:val="pct15" w:color="auto" w:fill="FFFFFF"/>
        </w:rPr>
        <w:t xml:space="preserve">, w.r.t. </w:t>
      </w:r>
      <m:oMath>
        <m:sSub>
          <m:sSub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w</m:t>
            </m:r>
          </m:sub>
        </m:sSub>
      </m:oMath>
    </w:p>
    <w:p w14:paraId="709A09D0" w14:textId="5D794BA0" w:rsidR="004035C0" w:rsidRPr="003160BF" w:rsidRDefault="004035C0" w:rsidP="003160B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3160BF">
        <w:rPr>
          <w:color w:val="000000"/>
          <w:sz w:val="26"/>
          <w:szCs w:val="26"/>
        </w:rPr>
        <w:t xml:space="preserve">When </w:t>
      </w:r>
      <m:oMath>
        <m:r>
          <w:rPr>
            <w:rFonts w:ascii="Cambria Math" w:hAnsi="Cambria Math"/>
            <w:color w:val="000000"/>
            <w:sz w:val="26"/>
            <w:szCs w:val="26"/>
          </w:rPr>
          <m:t>w=o</m:t>
        </m:r>
      </m:oMath>
      <w:r w:rsidRPr="003160BF">
        <w:rPr>
          <w:color w:val="000000"/>
          <w:sz w:val="26"/>
          <w:szCs w:val="26"/>
        </w:rPr>
        <w:t>,</w:t>
      </w:r>
    </w:p>
    <w:p w14:paraId="2F600BA2" w14:textId="1D7CA76A" w:rsidR="004035C0" w:rsidRPr="00650B2C" w:rsidRDefault="001C61C8" w:rsidP="00FD06A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e>
          </m:d>
        </m:oMath>
      </m:oMathPara>
    </w:p>
    <w:p w14:paraId="1A40CD3F" w14:textId="1D1D0FC9" w:rsidR="00650B2C" w:rsidRPr="00650B2C" w:rsidRDefault="001C61C8" w:rsidP="00FD06A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</m:oMath>
      </m:oMathPara>
    </w:p>
    <w:p w14:paraId="38282827" w14:textId="77992DDE" w:rsidR="00650B2C" w:rsidRPr="00650B2C" w:rsidRDefault="00650B2C" w:rsidP="00FD06A7">
      <w:r>
        <w:t>Where</w:t>
      </w:r>
    </w:p>
    <w:p w14:paraId="1907B7E8" w14:textId="57E96425" w:rsidR="00650B2C" w:rsidRPr="00650B2C" w:rsidRDefault="001C61C8" w:rsidP="00FD06A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37B45C3" w14:textId="060541D4" w:rsidR="00650B2C" w:rsidRPr="00C032D2" w:rsidRDefault="001C61C8" w:rsidP="00FD06A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/>
            </w:rPr>
            <m:t>since</m:t>
          </m:r>
          <m:r>
            <w:rPr>
              <w:rFonts w:ascii="Cambria Math" w:hAnsi="Cambria Math"/>
            </w:rPr>
            <m:t xml:space="preserve"> o∉{1, 2,…,K}</m:t>
          </m:r>
        </m:oMath>
      </m:oMathPara>
    </w:p>
    <w:p w14:paraId="12BB0DEE" w14:textId="2A42C82C" w:rsidR="00C032D2" w:rsidRDefault="00C032D2" w:rsidP="00FD06A7">
      <w:r>
        <w:t>Hence,</w:t>
      </w:r>
    </w:p>
    <w:p w14:paraId="662303C1" w14:textId="304C5E43" w:rsidR="00C032D2" w:rsidRPr="00844A8B" w:rsidRDefault="001C61C8" w:rsidP="00FD06A7">
      <w:pPr>
        <w:rPr>
          <w:bdr w:val="single" w:sz="4" w:space="0" w:color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bdr w:val="single" w:sz="4" w:space="0" w:color="auto"/>
                </w:rPr>
                <m:t>∂J</m:t>
              </m:r>
            </m:num>
            <m:den>
              <m:r>
                <w:rPr>
                  <w:rFonts w:ascii="Cambria Math" w:hAnsi="Cambria Math"/>
                  <w:bdr w:val="single" w:sz="4" w:space="0" w:color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bdr w:val="single" w:sz="4" w:space="0" w:color="auto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bdr w:val="single" w:sz="4" w:space="0" w:color="auto"/>
            </w:rPr>
            <m:t>=</m:t>
          </m:r>
          <m:d>
            <m:d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bdr w:val="single" w:sz="4" w:space="0" w:color="auto"/>
                </w:rPr>
                <m:t>-1</m:t>
              </m:r>
            </m:e>
          </m:d>
          <m:r>
            <w:rPr>
              <w:rFonts w:ascii="Cambria Math" w:hAnsi="Cambria Math"/>
              <w:bdr w:val="single" w:sz="4" w:space="0" w:color="auto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v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c</m:t>
              </m:r>
            </m:sub>
          </m:sSub>
        </m:oMath>
      </m:oMathPara>
    </w:p>
    <w:p w14:paraId="6853EC29" w14:textId="460E8A1A" w:rsidR="00C032D2" w:rsidRDefault="00C032D2" w:rsidP="003160BF">
      <w:pPr>
        <w:pStyle w:val="ListParagraph"/>
        <w:numPr>
          <w:ilvl w:val="0"/>
          <w:numId w:val="3"/>
        </w:numPr>
      </w:pPr>
      <w:r>
        <w:t xml:space="preserve">When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 xml:space="preserve">o </m:t>
        </m:r>
        <m:r>
          <m:rPr>
            <m:sty m:val="p"/>
          </m:rPr>
          <w:rPr>
            <w:rFonts w:ascii="Cambria Math" w:hAnsi="Cambria Math" w:hint="eastAsia"/>
          </w:rPr>
          <m:t>and</m:t>
        </m:r>
        <m:r>
          <w:rPr>
            <w:rFonts w:ascii="Cambria Math" w:hAnsi="Cambria Math"/>
          </w:rPr>
          <m:t xml:space="preserve"> w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{1,2,…,K}</m:t>
        </m:r>
      </m:oMath>
      <w:r>
        <w:t>,</w:t>
      </w:r>
    </w:p>
    <w:p w14:paraId="7CC8FFE9" w14:textId="329AAD5D" w:rsidR="00C032D2" w:rsidRPr="00C032D2" w:rsidRDefault="001C61C8" w:rsidP="00FD06A7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e>
          </m:d>
        </m:oMath>
      </m:oMathPara>
    </w:p>
    <w:p w14:paraId="78361465" w14:textId="6E621C18" w:rsidR="00C032D2" w:rsidRPr="00C032D2" w:rsidRDefault="001C61C8" w:rsidP="00FD06A7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</m:oMath>
      </m:oMathPara>
    </w:p>
    <w:p w14:paraId="44DCC61F" w14:textId="64A96169" w:rsidR="00C032D2" w:rsidRPr="00C032D2" w:rsidRDefault="00C032D2" w:rsidP="00FD06A7">
      <w:r w:rsidRPr="00C032D2">
        <w:t>Where</w:t>
      </w:r>
    </w:p>
    <w:p w14:paraId="0E87464F" w14:textId="12BF1BEB" w:rsidR="00FD06A7" w:rsidRPr="00C032D2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since</m:t>
              </m:r>
              <m:r>
                <w:rPr>
                  <w:rFonts w:ascii="Cambria Math" w:hAnsi="Cambria Math"/>
                </w:rPr>
                <m:t xml:space="preserve"> w</m:t>
              </m:r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o</m:t>
              </m:r>
            </m:e>
          </m:func>
        </m:oMath>
      </m:oMathPara>
    </w:p>
    <w:p w14:paraId="489EBAF8" w14:textId="4B71EA6F" w:rsidR="00C032D2" w:rsidRPr="00C032D2" w:rsidRDefault="001C61C8" w:rsidP="00DA088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41BFDECB" w14:textId="338A756B" w:rsidR="00C032D2" w:rsidRDefault="00C032D2" w:rsidP="00DA088A">
      <w:r>
        <w:t>Hence,</w:t>
      </w:r>
    </w:p>
    <w:p w14:paraId="78D2DA80" w14:textId="1C70CF63" w:rsidR="00C032D2" w:rsidRPr="00844A8B" w:rsidRDefault="001C61C8" w:rsidP="00DA088A">
      <w:pPr>
        <w:rPr>
          <w:bdr w:val="single" w:sz="4" w:space="0" w:color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bdr w:val="single" w:sz="4" w:space="0" w:color="auto"/>
                </w:rPr>
                <m:t>∂J</m:t>
              </m:r>
            </m:num>
            <m:den>
              <m:r>
                <w:rPr>
                  <w:rFonts w:ascii="Cambria Math" w:hAnsi="Cambria Math"/>
                  <w:bdr w:val="single" w:sz="4" w:space="0" w:color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bdr w:val="single" w:sz="4" w:space="0" w:color="auto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bdr w:val="single" w:sz="4" w:space="0" w:color="auto"/>
            </w:rPr>
            <m:t>=</m:t>
          </m:r>
          <m:d>
            <m:d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bdr w:val="single" w:sz="4" w:space="0" w:color="auto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v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c</m:t>
              </m:r>
            </m:sub>
          </m:sSub>
        </m:oMath>
      </m:oMathPara>
    </w:p>
    <w:p w14:paraId="3F8CA79A" w14:textId="11AC1DB0" w:rsidR="00C032D2" w:rsidRDefault="002E1FD5" w:rsidP="003160BF">
      <w:pPr>
        <w:pStyle w:val="ListParagraph"/>
        <w:numPr>
          <w:ilvl w:val="0"/>
          <w:numId w:val="2"/>
        </w:numPr>
      </w:pPr>
      <w:r>
        <w:t>W</w:t>
      </w:r>
      <w:r w:rsidR="00C032D2">
        <w:t xml:space="preserve">hen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 xml:space="preserve">o </m:t>
        </m:r>
        <m:r>
          <m:rPr>
            <m:sty m:val="p"/>
          </m:rPr>
          <w:rPr>
            <w:rFonts w:ascii="Cambria Math" w:hAnsi="Cambria Math" w:hint="eastAsia"/>
          </w:rPr>
          <m:t>and</m:t>
        </m:r>
        <m:r>
          <w:rPr>
            <w:rFonts w:ascii="Cambria Math" w:hAnsi="Cambria Math"/>
          </w:rPr>
          <m:t xml:space="preserve"> w∉{1,2,…,K}</m:t>
        </m:r>
      </m:oMath>
      <w:r>
        <w:t>,</w:t>
      </w:r>
    </w:p>
    <w:p w14:paraId="09B70633" w14:textId="55A87B1C" w:rsidR="002E1FD5" w:rsidRPr="00C032D2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8C746E3" w14:textId="78DEF8F6" w:rsidR="009C0962" w:rsidRDefault="003160BF" w:rsidP="003160BF">
      <w:pPr>
        <w:pStyle w:val="Heading2"/>
      </w:pPr>
      <w:r>
        <w:t>(d) derive:</w:t>
      </w:r>
    </w:p>
    <w:p w14:paraId="130AFAE4" w14:textId="4D47B970" w:rsidR="009C0962" w:rsidRDefault="007708A0" w:rsidP="00DA088A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skip-gram</m:t>
            </m:r>
          </m:sub>
        </m:sSub>
      </m:oMath>
      <w:r>
        <w:t>, we have</w:t>
      </w:r>
    </w:p>
    <w:p w14:paraId="5CE4B6DA" w14:textId="23F908A2" w:rsidR="007708A0" w:rsidRPr="00487C82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-m</m:t>
              </m:r>
              <m:r>
                <w:rPr>
                  <w:rFonts w:ascii="Cambria Math" w:hAnsi="Cambria Math" w:hint="eastAsia"/>
                </w:rPr>
                <m:t>≤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 w:hint="eastAsia"/>
                </w:rPr>
                <m:t>≤</m:t>
              </m:r>
              <m:r>
                <w:rPr>
                  <w:rFonts w:ascii="Cambria Math" w:hAnsi="Cambria Math"/>
                </w:rPr>
                <m:t>m,j</m:t>
              </m:r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c+j,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nary>
        </m:oMath>
      </m:oMathPara>
    </w:p>
    <w:p w14:paraId="092FBE5E" w14:textId="6A2D22C2" w:rsidR="007708A0" w:rsidRPr="00487C82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c+j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-m</m:t>
              </m:r>
              <m:r>
                <w:rPr>
                  <w:rFonts w:ascii="Cambria Math" w:hAnsi="Cambria Math" w:hint="eastAsia"/>
                </w:rPr>
                <m:t>≤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 w:hint="eastAsia"/>
                </w:rPr>
                <m:t>≤</m:t>
              </m:r>
              <m:r>
                <w:rPr>
                  <w:rFonts w:ascii="Cambria Math" w:hAnsi="Cambria Math"/>
                </w:rPr>
                <m:t>m,j</m:t>
              </m:r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c+j,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c+j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c+j,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c+j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-m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m,j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14:paraId="73659F44" w14:textId="77777777" w:rsidR="007708A0" w:rsidRDefault="007708A0" w:rsidP="00DA088A"/>
    <w:p w14:paraId="1C9BF70E" w14:textId="77777777" w:rsidR="007708A0" w:rsidRDefault="007708A0" w:rsidP="00DA088A"/>
    <w:p w14:paraId="26619799" w14:textId="1DD0B30C" w:rsidR="007708A0" w:rsidRPr="006D508C" w:rsidRDefault="006D508C" w:rsidP="00DA088A">
      <w:r>
        <w:lastRenderedPageBreak/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CBOW</m:t>
            </m:r>
          </m:sub>
        </m:sSub>
      </m:oMath>
      <w:r>
        <w:t>, we have</w:t>
      </w:r>
    </w:p>
    <w:p w14:paraId="29EA5522" w14:textId="39A6C8A8" w:rsidR="006D508C" w:rsidRPr="00487C82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c+j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c+j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c+j</m:t>
                  </m:r>
                </m:sub>
              </m:sSub>
            </m:den>
          </m:f>
          <w:bookmarkStart w:id="0" w:name="_GoBack"/>
          <w:bookmarkEnd w:id="0"/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-m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m,j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14:paraId="3B9E0C94" w14:textId="72D9A806" w:rsidR="006D508C" w:rsidRPr="00487C82" w:rsidRDefault="001C61C8" w:rsidP="00DA088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09019550" w14:textId="0DE0D857" w:rsidR="007708A0" w:rsidRDefault="0094698E" w:rsidP="0094698E">
      <w:pPr>
        <w:pStyle w:val="Heading2"/>
      </w:pPr>
      <w:r>
        <w:t>(e) python code</w:t>
      </w:r>
    </w:p>
    <w:p w14:paraId="1E64D605" w14:textId="55283964" w:rsidR="0094698E" w:rsidRDefault="0094698E" w:rsidP="0094698E">
      <w:pPr>
        <w:pStyle w:val="Heading2"/>
      </w:pPr>
      <w:r>
        <w:t>(f) python code</w:t>
      </w:r>
    </w:p>
    <w:p w14:paraId="1B2C738B" w14:textId="387C2909" w:rsidR="0094698E" w:rsidRDefault="0094698E" w:rsidP="0094698E">
      <w:pPr>
        <w:pStyle w:val="Heading2"/>
      </w:pPr>
      <w:r>
        <w:t>(g) answer:</w:t>
      </w:r>
    </w:p>
    <w:p w14:paraId="62738A01" w14:textId="6D7AEA25" w:rsidR="0094698E" w:rsidRDefault="0094698E" w:rsidP="00DA088A">
      <w:r>
        <w:t>From the following picture, we can observe:</w:t>
      </w:r>
    </w:p>
    <w:p w14:paraId="05822966" w14:textId="0FEB500F" w:rsidR="0094698E" w:rsidRDefault="0094698E" w:rsidP="0094698E">
      <w:pPr>
        <w:pStyle w:val="ListParagraph"/>
        <w:numPr>
          <w:ilvl w:val="0"/>
          <w:numId w:val="2"/>
        </w:numPr>
      </w:pPr>
      <w:r>
        <w:t>Words with similar meaning cluster together.</w:t>
      </w:r>
    </w:p>
    <w:p w14:paraId="3828CA72" w14:textId="1EABBBAE" w:rsidR="0094698E" w:rsidRDefault="0094698E" w:rsidP="0094698E">
      <w:pPr>
        <w:pStyle w:val="ListParagraph"/>
        <w:numPr>
          <w:ilvl w:val="0"/>
          <w:numId w:val="2"/>
        </w:numPr>
      </w:pPr>
      <w:r>
        <w:t>Words with different meaning are far from each other.</w:t>
      </w:r>
    </w:p>
    <w:p w14:paraId="43B555DC" w14:textId="3A57DFCF" w:rsidR="0094698E" w:rsidRDefault="0094698E" w:rsidP="0094698E">
      <w:pPr>
        <w:pStyle w:val="ListParagraph"/>
        <w:numPr>
          <w:ilvl w:val="0"/>
          <w:numId w:val="2"/>
        </w:numPr>
      </w:pPr>
      <w:r>
        <w:t>Words(Strings) with different part of speech are far from each other.</w:t>
      </w:r>
    </w:p>
    <w:p w14:paraId="2D6C8D79" w14:textId="24CC2483" w:rsidR="0094698E" w:rsidRDefault="0094698E" w:rsidP="00DA088A">
      <w:r>
        <w:rPr>
          <w:noProof/>
        </w:rPr>
        <w:drawing>
          <wp:inline distT="0" distB="0" distL="0" distR="0" wp14:anchorId="46A1702F" wp14:editId="73B0D8A1">
            <wp:extent cx="6184900" cy="46386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_word_vec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3140" w14:textId="032E973C" w:rsidR="0094698E" w:rsidRDefault="0094698E" w:rsidP="0094698E">
      <w:pPr>
        <w:pStyle w:val="Heading2"/>
      </w:pPr>
      <w:r>
        <w:t>(h) python code</w:t>
      </w:r>
    </w:p>
    <w:p w14:paraId="1CC9D18A" w14:textId="4C1D186E" w:rsidR="00310CF5" w:rsidRDefault="00310CF5">
      <w:r>
        <w:br w:type="page"/>
      </w:r>
    </w:p>
    <w:p w14:paraId="4DEB8BFD" w14:textId="6066400D" w:rsidR="009C0962" w:rsidRDefault="009C0962" w:rsidP="006D508C">
      <w:pPr>
        <w:pStyle w:val="Heading1"/>
      </w:pPr>
      <w:r w:rsidRPr="00C032D2">
        <w:lastRenderedPageBreak/>
        <w:t>4 Sentiment</w:t>
      </w:r>
      <w:r>
        <w:t xml:space="preserve"> Analysis</w:t>
      </w:r>
    </w:p>
    <w:p w14:paraId="4214DD7B" w14:textId="0731D6A8" w:rsidR="00310CF5" w:rsidRPr="00310CF5" w:rsidRDefault="00310CF5" w:rsidP="00310CF5">
      <w:pPr>
        <w:pStyle w:val="Heading2"/>
      </w:pPr>
      <w:r>
        <w:t>(a) python code</w:t>
      </w:r>
    </w:p>
    <w:p w14:paraId="420DC42A" w14:textId="331F08F1" w:rsidR="009C0962" w:rsidRDefault="009C0962" w:rsidP="006D508C">
      <w:pPr>
        <w:pStyle w:val="Heading2"/>
      </w:pPr>
      <w:r>
        <w:t>(b) answer:</w:t>
      </w:r>
      <w:r w:rsidR="00310CF5">
        <w:t xml:space="preserve"> </w:t>
      </w:r>
    </w:p>
    <w:p w14:paraId="11284B28" w14:textId="7A4AB84C" w:rsidR="00310CF5" w:rsidRDefault="00310CF5" w:rsidP="00310CF5">
      <w:r>
        <w:t>Regularization prevents model from overfitting to the training set.</w:t>
      </w:r>
    </w:p>
    <w:p w14:paraId="7C6FA36F" w14:textId="51D7EED5" w:rsidR="00310CF5" w:rsidRPr="00310CF5" w:rsidRDefault="00310CF5" w:rsidP="00310CF5">
      <w:pPr>
        <w:pStyle w:val="Heading2"/>
      </w:pPr>
      <w:r>
        <w:t>(c) python code</w:t>
      </w:r>
    </w:p>
    <w:p w14:paraId="1EAD9238" w14:textId="37027E18" w:rsidR="00310CF5" w:rsidRDefault="00310CF5" w:rsidP="00310CF5">
      <w:proofErr w:type="spellStart"/>
      <w:r>
        <w:t>maxVal</w:t>
      </w:r>
      <w:proofErr w:type="spellEnd"/>
      <w:r>
        <w:t xml:space="preserve"> = results[</w:t>
      </w:r>
      <w:proofErr w:type="gramStart"/>
      <w:r>
        <w:t>0][</w:t>
      </w:r>
      <w:proofErr w:type="gramEnd"/>
      <w:r>
        <w:t>"dev"]</w:t>
      </w:r>
    </w:p>
    <w:p w14:paraId="03CF25DF" w14:textId="75AC3B7A" w:rsidR="00310CF5" w:rsidRDefault="00310CF5" w:rsidP="00310CF5">
      <w:proofErr w:type="spellStart"/>
      <w:r>
        <w:t>idx</w:t>
      </w:r>
      <w:proofErr w:type="spellEnd"/>
      <w:r>
        <w:t xml:space="preserve"> = 0</w:t>
      </w:r>
    </w:p>
    <w:p w14:paraId="3CEC7FFA" w14:textId="6B72B293" w:rsidR="00310CF5" w:rsidRDefault="00310CF5" w:rsidP="00310CF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len</w:t>
      </w:r>
      <w:proofErr w:type="spellEnd"/>
      <w:r>
        <w:t>(results)):</w:t>
      </w:r>
    </w:p>
    <w:p w14:paraId="57F67ADA" w14:textId="78522E9A" w:rsidR="00310CF5" w:rsidRDefault="00310CF5" w:rsidP="00310CF5">
      <w:pPr>
        <w:ind w:firstLine="720"/>
      </w:pPr>
      <w:r>
        <w:t>if results[</w:t>
      </w:r>
      <w:proofErr w:type="spellStart"/>
      <w:r>
        <w:t>i</w:t>
      </w:r>
      <w:proofErr w:type="spellEnd"/>
      <w:r>
        <w:t xml:space="preserve">]["dev"] &gt; </w:t>
      </w:r>
      <w:proofErr w:type="spellStart"/>
      <w:r>
        <w:t>max</w:t>
      </w:r>
      <w:r w:rsidR="00690F20">
        <w:t>Val</w:t>
      </w:r>
      <w:proofErr w:type="spellEnd"/>
      <w:r>
        <w:t>:</w:t>
      </w:r>
    </w:p>
    <w:p w14:paraId="25D3DFA7" w14:textId="00AE40D7" w:rsidR="00310CF5" w:rsidRDefault="00310CF5" w:rsidP="00310CF5">
      <w:pPr>
        <w:ind w:left="720" w:firstLine="720"/>
      </w:pPr>
      <w:proofErr w:type="spellStart"/>
      <w:r>
        <w:t>maxVal</w:t>
      </w:r>
      <w:proofErr w:type="spellEnd"/>
      <w:r>
        <w:t xml:space="preserve"> = results[</w:t>
      </w:r>
      <w:proofErr w:type="spellStart"/>
      <w:r>
        <w:t>i</w:t>
      </w:r>
      <w:proofErr w:type="spellEnd"/>
      <w:r>
        <w:t>]["dev"]</w:t>
      </w:r>
    </w:p>
    <w:p w14:paraId="4C37D712" w14:textId="2EDA1D99" w:rsidR="00310CF5" w:rsidRDefault="00310CF5" w:rsidP="00310CF5">
      <w:pPr>
        <w:ind w:left="720" w:firstLine="720"/>
      </w:pP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737EBAB" w14:textId="2758D584" w:rsidR="00E93EC2" w:rsidRDefault="00310CF5" w:rsidP="0074163E">
      <w:proofErr w:type="spellStart"/>
      <w:r>
        <w:t>bestResult</w:t>
      </w:r>
      <w:proofErr w:type="spellEnd"/>
      <w:r>
        <w:t xml:space="preserve"> = results[</w:t>
      </w:r>
      <w:proofErr w:type="spellStart"/>
      <w:r>
        <w:t>idx</w:t>
      </w:r>
      <w:proofErr w:type="spellEnd"/>
      <w:r>
        <w:t xml:space="preserve">]  </w:t>
      </w:r>
    </w:p>
    <w:p w14:paraId="0E1ED867" w14:textId="72DF7E43" w:rsidR="0074163E" w:rsidRDefault="0074163E" w:rsidP="006D508C">
      <w:pPr>
        <w:pStyle w:val="Heading2"/>
      </w:pPr>
      <w:r>
        <w:t>(d)</w:t>
      </w:r>
      <w:r w:rsidR="00690F20">
        <w:t xml:space="preserve"> answer:</w:t>
      </w:r>
    </w:p>
    <w:p w14:paraId="51819289" w14:textId="7B7700A0" w:rsidR="00690F20" w:rsidRDefault="00690F20" w:rsidP="00690F20">
      <w:r>
        <w:t xml:space="preserve">Why does the </w:t>
      </w:r>
      <w:proofErr w:type="spellStart"/>
      <w:r>
        <w:t>pretrained</w:t>
      </w:r>
      <w:proofErr w:type="spellEnd"/>
      <w:r>
        <w:t xml:space="preserve"> vectors perform better?</w:t>
      </w:r>
    </w:p>
    <w:p w14:paraId="0F3EE8D6" w14:textId="7A53883E" w:rsidR="00690F20" w:rsidRDefault="00690F20" w:rsidP="00690F20">
      <w:pPr>
        <w:pStyle w:val="ListParagraph"/>
        <w:numPr>
          <w:ilvl w:val="0"/>
          <w:numId w:val="8"/>
        </w:numPr>
      </w:pPr>
      <w:r>
        <w:t>The sample set is larger.</w:t>
      </w:r>
    </w:p>
    <w:p w14:paraId="1417A019" w14:textId="719EBB6A" w:rsidR="00690F20" w:rsidRDefault="00690F20" w:rsidP="00690F20">
      <w:pPr>
        <w:pStyle w:val="ListParagraph"/>
        <w:numPr>
          <w:ilvl w:val="0"/>
          <w:numId w:val="8"/>
        </w:numPr>
      </w:pPr>
      <w:r>
        <w:t>The sample set comes from Wikipedia, which is more standard.</w:t>
      </w:r>
    </w:p>
    <w:p w14:paraId="635C2D4A" w14:textId="3E972984" w:rsidR="00E93EC2" w:rsidRPr="001C61C8" w:rsidRDefault="001C61C8" w:rsidP="00690F20">
      <w:pPr>
        <w:pStyle w:val="ListParagraph"/>
        <w:numPr>
          <w:ilvl w:val="0"/>
          <w:numId w:val="8"/>
        </w:numPr>
      </w:pPr>
      <w:proofErr w:type="spellStart"/>
      <w:r w:rsidRPr="001C61C8">
        <w:t>GloVe</w:t>
      </w:r>
      <w:proofErr w:type="spellEnd"/>
      <w:r>
        <w:t xml:space="preserve"> algorithm</w:t>
      </w:r>
      <w:r w:rsidR="006C2507">
        <w:t xml:space="preserve"> </w:t>
      </w:r>
      <w:r w:rsidR="00960025" w:rsidRPr="00960025">
        <w:t>Can capture complex patterns beyond word similarity</w:t>
      </w:r>
      <w:r w:rsidR="0096002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1426E3" w14:paraId="31D0B611" w14:textId="77777777" w:rsidTr="001426E3">
        <w:tc>
          <w:tcPr>
            <w:tcW w:w="4865" w:type="dxa"/>
          </w:tcPr>
          <w:p w14:paraId="416A180C" w14:textId="78AE6F9B" w:rsidR="001426E3" w:rsidRDefault="00690F20" w:rsidP="001426E3">
            <w:r>
              <w:t>--</w:t>
            </w:r>
            <w:proofErr w:type="spellStart"/>
            <w:r>
              <w:t>yourv</w:t>
            </w:r>
            <w:r w:rsidR="001426E3">
              <w:t>ectors</w:t>
            </w:r>
            <w:proofErr w:type="spellEnd"/>
          </w:p>
        </w:tc>
        <w:tc>
          <w:tcPr>
            <w:tcW w:w="4865" w:type="dxa"/>
          </w:tcPr>
          <w:p w14:paraId="1E294F37" w14:textId="31ED4AFD" w:rsidR="001426E3" w:rsidRDefault="00690F20" w:rsidP="001426E3">
            <w:r>
              <w:t>--</w:t>
            </w:r>
            <w:proofErr w:type="spellStart"/>
            <w:r>
              <w:t>pretrained</w:t>
            </w:r>
            <w:proofErr w:type="spellEnd"/>
          </w:p>
        </w:tc>
      </w:tr>
      <w:tr w:rsidR="001426E3" w14:paraId="5F387989" w14:textId="77777777" w:rsidTr="001426E3">
        <w:tc>
          <w:tcPr>
            <w:tcW w:w="4865" w:type="dxa"/>
          </w:tcPr>
          <w:p w14:paraId="36B5EF35" w14:textId="77777777" w:rsidR="009F7E17" w:rsidRDefault="009F7E17" w:rsidP="009F7E17">
            <w:proofErr w:type="spellStart"/>
            <w:r>
              <w:t>Reg</w:t>
            </w:r>
            <w:proofErr w:type="spellEnd"/>
            <w:r>
              <w:tab/>
            </w:r>
            <w:r>
              <w:tab/>
              <w:t>Train</w:t>
            </w:r>
            <w:r>
              <w:tab/>
              <w:t>Dev</w:t>
            </w:r>
            <w:r>
              <w:tab/>
              <w:t>Test</w:t>
            </w:r>
          </w:p>
          <w:p w14:paraId="7CA68D28" w14:textId="77777777" w:rsidR="009F7E17" w:rsidRDefault="009F7E17" w:rsidP="009F7E17">
            <w:r>
              <w:t>1.00E-08</w:t>
            </w:r>
            <w:r>
              <w:tab/>
              <w:t>31.016</w:t>
            </w:r>
            <w:r>
              <w:tab/>
              <w:t>32.516</w:t>
            </w:r>
            <w:r>
              <w:tab/>
            </w:r>
            <w:r w:rsidRPr="009F7E17">
              <w:rPr>
                <w:highlight w:val="yellow"/>
                <w:u w:val="single"/>
              </w:rPr>
              <w:t>30.452</w:t>
            </w:r>
          </w:p>
          <w:p w14:paraId="1C822D9F" w14:textId="77777777" w:rsidR="009F7E17" w:rsidRDefault="009F7E17" w:rsidP="009F7E17">
            <w:r>
              <w:t>1.00E-07</w:t>
            </w:r>
            <w:r>
              <w:tab/>
              <w:t>31.016</w:t>
            </w:r>
            <w:r>
              <w:tab/>
              <w:t>32.516</w:t>
            </w:r>
            <w:r>
              <w:tab/>
              <w:t>30.407</w:t>
            </w:r>
          </w:p>
          <w:p w14:paraId="491CEA6D" w14:textId="77777777" w:rsidR="009F7E17" w:rsidRDefault="009F7E17" w:rsidP="009F7E17">
            <w:r>
              <w:t>1.00E-06</w:t>
            </w:r>
            <w:r>
              <w:tab/>
              <w:t>31.016</w:t>
            </w:r>
            <w:r>
              <w:tab/>
              <w:t>32.516</w:t>
            </w:r>
            <w:r>
              <w:tab/>
              <w:t>30.407</w:t>
            </w:r>
          </w:p>
          <w:p w14:paraId="755A443E" w14:textId="77777777" w:rsidR="009F7E17" w:rsidRDefault="009F7E17" w:rsidP="009F7E17">
            <w:r>
              <w:t>1.00E-05</w:t>
            </w:r>
            <w:r>
              <w:tab/>
              <w:t>31.016</w:t>
            </w:r>
            <w:r>
              <w:tab/>
              <w:t>32.516</w:t>
            </w:r>
            <w:r>
              <w:tab/>
              <w:t>30.452</w:t>
            </w:r>
          </w:p>
          <w:p w14:paraId="22F8E6E7" w14:textId="77777777" w:rsidR="009F7E17" w:rsidRDefault="009F7E17" w:rsidP="009F7E17">
            <w:r>
              <w:t>1.00E-04</w:t>
            </w:r>
            <w:r>
              <w:tab/>
              <w:t>31.016</w:t>
            </w:r>
            <w:r>
              <w:tab/>
            </w:r>
            <w:r w:rsidRPr="009F7E17">
              <w:rPr>
                <w:highlight w:val="yellow"/>
                <w:u w:val="single"/>
              </w:rPr>
              <w:t>32.698</w:t>
            </w:r>
            <w:r>
              <w:tab/>
              <w:t>30.362</w:t>
            </w:r>
          </w:p>
          <w:p w14:paraId="41BEE071" w14:textId="77777777" w:rsidR="009F7E17" w:rsidRDefault="009F7E17" w:rsidP="009F7E17">
            <w:r>
              <w:t>1.00E-03</w:t>
            </w:r>
            <w:r>
              <w:tab/>
            </w:r>
            <w:r w:rsidRPr="009F7E17">
              <w:rPr>
                <w:highlight w:val="yellow"/>
                <w:u w:val="single"/>
              </w:rPr>
              <w:t>31.156</w:t>
            </w:r>
            <w:r>
              <w:tab/>
              <w:t>32.698</w:t>
            </w:r>
            <w:r>
              <w:tab/>
              <w:t>30.271</w:t>
            </w:r>
          </w:p>
          <w:p w14:paraId="52B5358D" w14:textId="77777777" w:rsidR="009F7E17" w:rsidRDefault="009F7E17" w:rsidP="009F7E17">
            <w:r>
              <w:t>1.00E-02</w:t>
            </w:r>
            <w:r>
              <w:tab/>
              <w:t>30.946</w:t>
            </w:r>
            <w:r>
              <w:tab/>
              <w:t>32.334</w:t>
            </w:r>
            <w:r>
              <w:tab/>
              <w:t>29.910</w:t>
            </w:r>
          </w:p>
          <w:p w14:paraId="0CD44EA6" w14:textId="77777777" w:rsidR="009F7E17" w:rsidRDefault="009F7E17" w:rsidP="009F7E17">
            <w:r>
              <w:t>1.00E-01</w:t>
            </w:r>
            <w:r>
              <w:tab/>
              <w:t>30.290</w:t>
            </w:r>
            <w:r>
              <w:tab/>
              <w:t>31.880</w:t>
            </w:r>
            <w:r>
              <w:tab/>
              <w:t>29.819</w:t>
            </w:r>
          </w:p>
          <w:p w14:paraId="47D9E369" w14:textId="77777777" w:rsidR="009F7E17" w:rsidRDefault="009F7E17" w:rsidP="009F7E17">
            <w:r>
              <w:t>1.00E+00</w:t>
            </w:r>
            <w:r>
              <w:tab/>
              <w:t>28.897</w:t>
            </w:r>
            <w:r>
              <w:tab/>
              <w:t>29.609</w:t>
            </w:r>
            <w:r>
              <w:tab/>
              <w:t>27.149</w:t>
            </w:r>
          </w:p>
          <w:p w14:paraId="0CF61A53" w14:textId="77777777" w:rsidR="009F7E17" w:rsidRDefault="009F7E17" w:rsidP="009F7E17">
            <w:r>
              <w:t>1.00E+01</w:t>
            </w:r>
            <w:r>
              <w:tab/>
              <w:t>27.247</w:t>
            </w:r>
            <w:r>
              <w:tab/>
              <w:t>25.522</w:t>
            </w:r>
            <w:r>
              <w:tab/>
              <w:t>23.077</w:t>
            </w:r>
          </w:p>
          <w:p w14:paraId="585C9A33" w14:textId="77777777" w:rsidR="009F7E17" w:rsidRDefault="009F7E17" w:rsidP="009F7E17">
            <w:r>
              <w:t>1.00E+02</w:t>
            </w:r>
            <w:r>
              <w:tab/>
              <w:t>27.247</w:t>
            </w:r>
            <w:r>
              <w:tab/>
              <w:t>25.522</w:t>
            </w:r>
            <w:r>
              <w:tab/>
              <w:t>23.032</w:t>
            </w:r>
          </w:p>
          <w:p w14:paraId="73946B45" w14:textId="77777777" w:rsidR="009F7E17" w:rsidRDefault="009F7E17" w:rsidP="009F7E17">
            <w:r>
              <w:t>1.00E+03</w:t>
            </w:r>
            <w:r>
              <w:tab/>
              <w:t>27.247</w:t>
            </w:r>
            <w:r>
              <w:tab/>
              <w:t>25.522</w:t>
            </w:r>
            <w:r>
              <w:tab/>
              <w:t>23.032</w:t>
            </w:r>
          </w:p>
          <w:p w14:paraId="1FE4209E" w14:textId="77777777" w:rsidR="009F7E17" w:rsidRDefault="009F7E17" w:rsidP="009F7E17">
            <w:r>
              <w:t>1.00E+04</w:t>
            </w:r>
            <w:r>
              <w:tab/>
              <w:t>27.247</w:t>
            </w:r>
            <w:r>
              <w:tab/>
              <w:t>25.522</w:t>
            </w:r>
            <w:r>
              <w:tab/>
              <w:t>23.032</w:t>
            </w:r>
          </w:p>
          <w:p w14:paraId="0DC40C44" w14:textId="77777777" w:rsidR="009F7E17" w:rsidRDefault="009F7E17" w:rsidP="009F7E17">
            <w:r>
              <w:t>1.00E+05</w:t>
            </w:r>
            <w:r>
              <w:tab/>
              <w:t>27.247</w:t>
            </w:r>
            <w:r>
              <w:tab/>
              <w:t>25.522</w:t>
            </w:r>
            <w:r>
              <w:tab/>
              <w:t>23.032</w:t>
            </w:r>
          </w:p>
          <w:p w14:paraId="35174F64" w14:textId="77777777" w:rsidR="009F7E17" w:rsidRDefault="009F7E17" w:rsidP="009F7E17">
            <w:r>
              <w:t>1.00E+06</w:t>
            </w:r>
            <w:r>
              <w:tab/>
              <w:t>27.247</w:t>
            </w:r>
            <w:r>
              <w:tab/>
              <w:t>25.522</w:t>
            </w:r>
            <w:r>
              <w:tab/>
              <w:t>23.032</w:t>
            </w:r>
          </w:p>
          <w:p w14:paraId="5A4D7C21" w14:textId="77777777" w:rsidR="009F7E17" w:rsidRDefault="009F7E17" w:rsidP="009F7E17">
            <w:r>
              <w:t>1.00E+07</w:t>
            </w:r>
            <w:r>
              <w:tab/>
              <w:t>27.247</w:t>
            </w:r>
            <w:r>
              <w:tab/>
              <w:t>25.522</w:t>
            </w:r>
            <w:r>
              <w:tab/>
              <w:t>23.032</w:t>
            </w:r>
          </w:p>
          <w:p w14:paraId="2EE56FC9" w14:textId="699FDECB" w:rsidR="001426E3" w:rsidRDefault="009F7E17" w:rsidP="009F7E17">
            <w:r>
              <w:t>1.00E+08</w:t>
            </w:r>
            <w:r>
              <w:tab/>
              <w:t>27.247</w:t>
            </w:r>
            <w:r>
              <w:tab/>
              <w:t>25.522</w:t>
            </w:r>
            <w:r>
              <w:tab/>
              <w:t>23.032</w:t>
            </w:r>
          </w:p>
        </w:tc>
        <w:tc>
          <w:tcPr>
            <w:tcW w:w="4865" w:type="dxa"/>
          </w:tcPr>
          <w:p w14:paraId="23A076D3" w14:textId="77777777" w:rsidR="009F7E17" w:rsidRDefault="009F7E17" w:rsidP="009F7E17">
            <w:proofErr w:type="spellStart"/>
            <w:r>
              <w:t>Reg</w:t>
            </w:r>
            <w:proofErr w:type="spellEnd"/>
            <w:r>
              <w:tab/>
            </w:r>
            <w:r>
              <w:tab/>
              <w:t>Train</w:t>
            </w:r>
            <w:r>
              <w:tab/>
              <w:t>Dev</w:t>
            </w:r>
            <w:r>
              <w:tab/>
              <w:t>Test</w:t>
            </w:r>
          </w:p>
          <w:p w14:paraId="5DFB31A0" w14:textId="77777777" w:rsidR="009F7E17" w:rsidRDefault="009F7E17" w:rsidP="009F7E17">
            <w:r>
              <w:t>1.00E-08</w:t>
            </w:r>
            <w:r>
              <w:tab/>
              <w:t>39.923</w:t>
            </w:r>
            <w:r>
              <w:tab/>
              <w:t>36.512</w:t>
            </w:r>
            <w:r>
              <w:tab/>
              <w:t>37.014</w:t>
            </w:r>
          </w:p>
          <w:p w14:paraId="08ABB114" w14:textId="77777777" w:rsidR="009F7E17" w:rsidRDefault="009F7E17" w:rsidP="009F7E17">
            <w:r>
              <w:t>1.00E-07</w:t>
            </w:r>
            <w:r>
              <w:tab/>
              <w:t>39.911</w:t>
            </w:r>
            <w:r>
              <w:tab/>
              <w:t>36.421</w:t>
            </w:r>
            <w:r>
              <w:tab/>
              <w:t>36.968</w:t>
            </w:r>
          </w:p>
          <w:p w14:paraId="3DB4F999" w14:textId="77777777" w:rsidR="009F7E17" w:rsidRDefault="009F7E17" w:rsidP="009F7E17">
            <w:r>
              <w:t>1.00E-06</w:t>
            </w:r>
            <w:r>
              <w:tab/>
              <w:t>39.923</w:t>
            </w:r>
            <w:r>
              <w:tab/>
              <w:t>36.331</w:t>
            </w:r>
            <w:r>
              <w:tab/>
              <w:t>36.968</w:t>
            </w:r>
          </w:p>
          <w:p w14:paraId="62D8384C" w14:textId="77777777" w:rsidR="009F7E17" w:rsidRDefault="009F7E17" w:rsidP="009F7E17">
            <w:r>
              <w:t>1.00E-05</w:t>
            </w:r>
            <w:r>
              <w:tab/>
            </w:r>
            <w:r w:rsidRPr="009F7E17">
              <w:rPr>
                <w:highlight w:val="yellow"/>
                <w:u w:val="single"/>
              </w:rPr>
              <w:t>39.934</w:t>
            </w:r>
            <w:r>
              <w:tab/>
              <w:t>36.512</w:t>
            </w:r>
            <w:r>
              <w:tab/>
              <w:t>37.014</w:t>
            </w:r>
          </w:p>
          <w:p w14:paraId="1BF4B406" w14:textId="77777777" w:rsidR="009F7E17" w:rsidRDefault="009F7E17" w:rsidP="009F7E17">
            <w:r>
              <w:t>1.00E-04</w:t>
            </w:r>
            <w:r>
              <w:tab/>
              <w:t>39.923</w:t>
            </w:r>
            <w:r>
              <w:tab/>
              <w:t>36.331</w:t>
            </w:r>
            <w:r>
              <w:tab/>
              <w:t>37.014</w:t>
            </w:r>
          </w:p>
          <w:p w14:paraId="15AAF9B0" w14:textId="77777777" w:rsidR="009F7E17" w:rsidRDefault="009F7E17" w:rsidP="009F7E17">
            <w:r>
              <w:t>1.00E-03</w:t>
            </w:r>
            <w:r>
              <w:tab/>
              <w:t>39.899</w:t>
            </w:r>
            <w:r>
              <w:tab/>
              <w:t>36.331</w:t>
            </w:r>
            <w:r>
              <w:tab/>
              <w:t>37.104</w:t>
            </w:r>
          </w:p>
          <w:p w14:paraId="5B398E8E" w14:textId="77777777" w:rsidR="009F7E17" w:rsidRDefault="009F7E17" w:rsidP="009F7E17">
            <w:r>
              <w:t>1.00E-02</w:t>
            </w:r>
            <w:r>
              <w:tab/>
              <w:t>39.923</w:t>
            </w:r>
            <w:r>
              <w:tab/>
              <w:t>36.240</w:t>
            </w:r>
            <w:r>
              <w:tab/>
              <w:t>37.195</w:t>
            </w:r>
          </w:p>
          <w:p w14:paraId="4A1ED193" w14:textId="77777777" w:rsidR="009F7E17" w:rsidRDefault="009F7E17" w:rsidP="009F7E17">
            <w:r>
              <w:t>1.00E-01</w:t>
            </w:r>
            <w:r>
              <w:tab/>
              <w:t>39.806</w:t>
            </w:r>
            <w:r>
              <w:tab/>
              <w:t>36.240</w:t>
            </w:r>
            <w:r>
              <w:tab/>
              <w:t>37.149</w:t>
            </w:r>
          </w:p>
          <w:p w14:paraId="1B5AD523" w14:textId="77777777" w:rsidR="009F7E17" w:rsidRDefault="009F7E17" w:rsidP="009F7E17">
            <w:r>
              <w:t>1.00E+00</w:t>
            </w:r>
            <w:r>
              <w:tab/>
              <w:t>39.525</w:t>
            </w:r>
            <w:r>
              <w:tab/>
              <w:t>36.603</w:t>
            </w:r>
            <w:r>
              <w:tab/>
              <w:t>37.330</w:t>
            </w:r>
          </w:p>
          <w:p w14:paraId="06AF664D" w14:textId="77777777" w:rsidR="009F7E17" w:rsidRDefault="009F7E17" w:rsidP="009F7E17">
            <w:r>
              <w:t>1.00E+01</w:t>
            </w:r>
            <w:r>
              <w:tab/>
              <w:t>38.624</w:t>
            </w:r>
            <w:r>
              <w:tab/>
            </w:r>
            <w:r w:rsidRPr="009F7E17">
              <w:rPr>
                <w:highlight w:val="yellow"/>
                <w:u w:val="single"/>
              </w:rPr>
              <w:t>36.876</w:t>
            </w:r>
            <w:r>
              <w:tab/>
            </w:r>
            <w:r w:rsidRPr="009F7E17">
              <w:rPr>
                <w:highlight w:val="yellow"/>
                <w:u w:val="single"/>
              </w:rPr>
              <w:t>37.692</w:t>
            </w:r>
          </w:p>
          <w:p w14:paraId="11F44F7F" w14:textId="77777777" w:rsidR="009F7E17" w:rsidRDefault="009F7E17" w:rsidP="009F7E17">
            <w:r>
              <w:t>1.00E+02</w:t>
            </w:r>
            <w:r>
              <w:tab/>
              <w:t>36.330</w:t>
            </w:r>
            <w:r>
              <w:tab/>
              <w:t>35.059</w:t>
            </w:r>
            <w:r>
              <w:tab/>
              <w:t>35.701</w:t>
            </w:r>
          </w:p>
          <w:p w14:paraId="649A8577" w14:textId="77777777" w:rsidR="009F7E17" w:rsidRDefault="009F7E17" w:rsidP="009F7E17">
            <w:r>
              <w:t>1.00E+03</w:t>
            </w:r>
            <w:r>
              <w:tab/>
              <w:t>32.163</w:t>
            </w:r>
            <w:r>
              <w:tab/>
              <w:t>31.153</w:t>
            </w:r>
            <w:r>
              <w:tab/>
              <w:t>30.588</w:t>
            </w:r>
          </w:p>
          <w:p w14:paraId="16FF0744" w14:textId="77777777" w:rsidR="009F7E17" w:rsidRDefault="009F7E17" w:rsidP="009F7E17">
            <w:r>
              <w:t>1.00E+04</w:t>
            </w:r>
            <w:r>
              <w:tab/>
              <w:t>27.271</w:t>
            </w:r>
            <w:r>
              <w:tab/>
              <w:t>25.613</w:t>
            </w:r>
            <w:r>
              <w:tab/>
              <w:t>23.122</w:t>
            </w:r>
          </w:p>
          <w:p w14:paraId="50C677CB" w14:textId="77777777" w:rsidR="009F7E17" w:rsidRDefault="009F7E17" w:rsidP="009F7E17">
            <w:r>
              <w:t>1.00E+05</w:t>
            </w:r>
            <w:r>
              <w:tab/>
              <w:t>27.247</w:t>
            </w:r>
            <w:r>
              <w:tab/>
              <w:t>25.522</w:t>
            </w:r>
            <w:r>
              <w:tab/>
              <w:t>23.032</w:t>
            </w:r>
          </w:p>
          <w:p w14:paraId="68EE9A82" w14:textId="77777777" w:rsidR="009F7E17" w:rsidRDefault="009F7E17" w:rsidP="009F7E17">
            <w:r>
              <w:t>1.00E+06</w:t>
            </w:r>
            <w:r>
              <w:tab/>
              <w:t>27.247</w:t>
            </w:r>
            <w:r>
              <w:tab/>
              <w:t>25.522</w:t>
            </w:r>
            <w:r>
              <w:tab/>
              <w:t>23.032</w:t>
            </w:r>
          </w:p>
          <w:p w14:paraId="24AA5F6B" w14:textId="77777777" w:rsidR="009F7E17" w:rsidRDefault="009F7E17" w:rsidP="009F7E17">
            <w:r>
              <w:t>1.00E+07</w:t>
            </w:r>
            <w:r>
              <w:tab/>
              <w:t>27.247</w:t>
            </w:r>
            <w:r>
              <w:tab/>
              <w:t>25.522</w:t>
            </w:r>
            <w:r>
              <w:tab/>
              <w:t>23.032</w:t>
            </w:r>
          </w:p>
          <w:p w14:paraId="32FE420B" w14:textId="371B5ED1" w:rsidR="001426E3" w:rsidRDefault="009F7E17" w:rsidP="009F7E17">
            <w:r>
              <w:t>1.00E+08</w:t>
            </w:r>
            <w:r>
              <w:tab/>
              <w:t>27.247</w:t>
            </w:r>
            <w:r>
              <w:tab/>
              <w:t>25.522</w:t>
            </w:r>
            <w:r>
              <w:tab/>
              <w:t>23.032</w:t>
            </w:r>
          </w:p>
        </w:tc>
      </w:tr>
      <w:tr w:rsidR="001426E3" w14:paraId="398A3017" w14:textId="77777777" w:rsidTr="001426E3">
        <w:tc>
          <w:tcPr>
            <w:tcW w:w="4865" w:type="dxa"/>
          </w:tcPr>
          <w:p w14:paraId="739D91AC" w14:textId="77777777" w:rsidR="009F7E17" w:rsidRDefault="009F7E17" w:rsidP="009F7E17">
            <w:r>
              <w:t>Best regularization value: 1.00E-04</w:t>
            </w:r>
          </w:p>
          <w:p w14:paraId="4B744F3B" w14:textId="7EEA63B9" w:rsidR="001426E3" w:rsidRDefault="009F7E17" w:rsidP="009F7E17">
            <w:r>
              <w:t>Test accuracy (%): 30.361991</w:t>
            </w:r>
          </w:p>
        </w:tc>
        <w:tc>
          <w:tcPr>
            <w:tcW w:w="4865" w:type="dxa"/>
          </w:tcPr>
          <w:p w14:paraId="65831B0C" w14:textId="77777777" w:rsidR="009F7E17" w:rsidRDefault="009F7E17" w:rsidP="009F7E17">
            <w:r>
              <w:t>Best regularization value: 1.00E+01</w:t>
            </w:r>
          </w:p>
          <w:p w14:paraId="48106F49" w14:textId="71B17831" w:rsidR="001426E3" w:rsidRDefault="009F7E17" w:rsidP="009F7E17">
            <w:r>
              <w:t>Test accuracy (%): 37.692308</w:t>
            </w:r>
          </w:p>
        </w:tc>
      </w:tr>
    </w:tbl>
    <w:p w14:paraId="045E23CC" w14:textId="77777777" w:rsidR="001426E3" w:rsidRPr="001426E3" w:rsidRDefault="001426E3" w:rsidP="001426E3"/>
    <w:p w14:paraId="1ADC97A0" w14:textId="2FA77D0E" w:rsidR="0074163E" w:rsidRDefault="0074163E" w:rsidP="0074163E">
      <w:pPr>
        <w:pStyle w:val="Heading2"/>
      </w:pPr>
      <w:r>
        <w:t>(e)</w:t>
      </w:r>
      <w:r w:rsidR="00E93EC2">
        <w:t xml:space="preserve"> answer:</w:t>
      </w:r>
    </w:p>
    <w:p w14:paraId="42EAC461" w14:textId="2FA86613" w:rsidR="007D0F65" w:rsidRPr="007D0F65" w:rsidRDefault="004B547E" w:rsidP="00854BE8">
      <w:pPr>
        <w:jc w:val="both"/>
      </w:pPr>
      <w:r>
        <w:t xml:space="preserve">With the increment of regularization value, the accuracy increases slightly. After regularization value passes 10, the accuracy decreases significantly. The </w:t>
      </w:r>
      <w:r w:rsidR="00854BE8">
        <w:t xml:space="preserve">overly </w:t>
      </w:r>
      <w:r>
        <w:t>large value of regularization takes over</w:t>
      </w:r>
      <w:r w:rsidR="00854BE8">
        <w:t xml:space="preserve"> the model and reduces the effectiveness of the model.</w:t>
      </w:r>
    </w:p>
    <w:p w14:paraId="191D57D0" w14:textId="78FFF714" w:rsidR="00E93EC2" w:rsidRPr="00E93EC2" w:rsidRDefault="009F7E17" w:rsidP="009F7E17">
      <w:pPr>
        <w:jc w:val="center"/>
      </w:pPr>
      <w:r>
        <w:rPr>
          <w:noProof/>
        </w:rPr>
        <w:lastRenderedPageBreak/>
        <w:drawing>
          <wp:inline distT="0" distB="0" distL="0" distR="0" wp14:anchorId="0EB6B0F5" wp14:editId="73527641">
            <wp:extent cx="4781550" cy="3586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_reg_v_a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949" cy="360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ECFE" w14:textId="4CB387FB" w:rsidR="00E93EC2" w:rsidRDefault="00E93EC2" w:rsidP="003E4B14">
      <w:pPr>
        <w:jc w:val="center"/>
      </w:pPr>
    </w:p>
    <w:p w14:paraId="3410F91C" w14:textId="77777777" w:rsidR="00E93EC2" w:rsidRPr="00E93EC2" w:rsidRDefault="00E93EC2" w:rsidP="00E93EC2"/>
    <w:p w14:paraId="1F8D3525" w14:textId="1D6D2396" w:rsidR="0074163E" w:rsidRDefault="0074163E" w:rsidP="0074163E">
      <w:pPr>
        <w:pStyle w:val="Heading2"/>
      </w:pPr>
      <w:r>
        <w:t>(f)</w:t>
      </w:r>
      <w:r w:rsidR="00854BE8">
        <w:t xml:space="preserve"> answer:</w:t>
      </w:r>
    </w:p>
    <w:p w14:paraId="57234F41" w14:textId="4DC23EE7" w:rsidR="00854BE8" w:rsidRDefault="00590424" w:rsidP="00854BE8">
      <w:r>
        <w:t xml:space="preserve">The predicted result is not absolutely accurate. </w:t>
      </w:r>
    </w:p>
    <w:p w14:paraId="761D5F60" w14:textId="25CD6C97" w:rsidR="003E4B14" w:rsidRDefault="007928F0" w:rsidP="00854BE8">
      <w:r>
        <w:t>The prediction of (++) and (--) are relatively more accurate.</w:t>
      </w:r>
    </w:p>
    <w:p w14:paraId="40EED77B" w14:textId="24D3ABDB" w:rsidR="007928F0" w:rsidRDefault="007928F0" w:rsidP="00854BE8">
      <w:r>
        <w:t>The prediction of (--), (</w:t>
      </w:r>
      <w:proofErr w:type="spellStart"/>
      <w:r>
        <w:t>neut</w:t>
      </w:r>
      <w:proofErr w:type="spellEnd"/>
      <w:r>
        <w:t>) and (++) are not so accurate.</w:t>
      </w:r>
    </w:p>
    <w:p w14:paraId="5FE0EEB1" w14:textId="77777777" w:rsidR="003E4B14" w:rsidRPr="00854BE8" w:rsidRDefault="003E4B14" w:rsidP="00854BE8"/>
    <w:p w14:paraId="6A60C4DC" w14:textId="7AA4AA76" w:rsidR="00854BE8" w:rsidRPr="00854BE8" w:rsidRDefault="00854BE8" w:rsidP="00854BE8">
      <w:pPr>
        <w:jc w:val="center"/>
      </w:pPr>
      <w:r>
        <w:rPr>
          <w:noProof/>
        </w:rPr>
        <w:drawing>
          <wp:inline distT="0" distB="0" distL="0" distR="0" wp14:anchorId="1A2C6130" wp14:editId="7915DF45">
            <wp:extent cx="4758478" cy="3568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_dev_con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50" cy="357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C5C0" w14:textId="77777777" w:rsidR="007928F0" w:rsidRDefault="007928F0" w:rsidP="007928F0"/>
    <w:p w14:paraId="553F087B" w14:textId="519A1D2C" w:rsidR="009C0962" w:rsidRDefault="009C0962" w:rsidP="006D508C">
      <w:pPr>
        <w:pStyle w:val="Heading2"/>
      </w:pPr>
      <w:r>
        <w:lastRenderedPageBreak/>
        <w:t>(g)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663"/>
        <w:gridCol w:w="1152"/>
        <w:gridCol w:w="7431"/>
      </w:tblGrid>
      <w:tr w:rsidR="00FE7805" w14:paraId="528A5033" w14:textId="77777777" w:rsidTr="00FE7805">
        <w:tc>
          <w:tcPr>
            <w:tcW w:w="0" w:type="auto"/>
          </w:tcPr>
          <w:p w14:paraId="46CBCC17" w14:textId="77777777" w:rsidR="00FE7805" w:rsidRDefault="00FE7805" w:rsidP="00FF15D5"/>
        </w:tc>
        <w:tc>
          <w:tcPr>
            <w:tcW w:w="0" w:type="auto"/>
          </w:tcPr>
          <w:p w14:paraId="235E25BD" w14:textId="20ED330A" w:rsidR="00FE7805" w:rsidRPr="00FF15D5" w:rsidRDefault="00FE7805" w:rsidP="00FF15D5">
            <w:r>
              <w:t>True</w:t>
            </w:r>
          </w:p>
        </w:tc>
        <w:tc>
          <w:tcPr>
            <w:tcW w:w="0" w:type="auto"/>
          </w:tcPr>
          <w:p w14:paraId="6DDA866B" w14:textId="1839FA34" w:rsidR="00FE7805" w:rsidRPr="00FF15D5" w:rsidRDefault="00FE7805" w:rsidP="007928F0">
            <w:r>
              <w:t>Predicted</w:t>
            </w:r>
          </w:p>
        </w:tc>
        <w:tc>
          <w:tcPr>
            <w:tcW w:w="0" w:type="auto"/>
          </w:tcPr>
          <w:p w14:paraId="7363B100" w14:textId="03404F9F" w:rsidR="00FE7805" w:rsidRPr="00FF15D5" w:rsidRDefault="00FE7805" w:rsidP="009D22D1">
            <w:pPr>
              <w:jc w:val="both"/>
            </w:pPr>
            <w:r>
              <w:t>Sentence</w:t>
            </w:r>
          </w:p>
        </w:tc>
      </w:tr>
      <w:tr w:rsidR="00FE7805" w14:paraId="0ED2297F" w14:textId="77777777" w:rsidTr="00FE7805">
        <w:tc>
          <w:tcPr>
            <w:tcW w:w="0" w:type="auto"/>
          </w:tcPr>
          <w:p w14:paraId="0CD26C1F" w14:textId="00E566DA" w:rsidR="00FE7805" w:rsidRDefault="00793548" w:rsidP="007928F0">
            <w:r>
              <w:rPr>
                <w:rFonts w:hint="eastAsia"/>
              </w:rPr>
              <w:t>(1)</w:t>
            </w:r>
          </w:p>
        </w:tc>
        <w:tc>
          <w:tcPr>
            <w:tcW w:w="0" w:type="auto"/>
          </w:tcPr>
          <w:p w14:paraId="7F144BDB" w14:textId="2E2CEED0" w:rsidR="00FE7805" w:rsidRDefault="00FE7805" w:rsidP="007928F0">
            <w:r>
              <w:t>3</w:t>
            </w:r>
          </w:p>
        </w:tc>
        <w:tc>
          <w:tcPr>
            <w:tcW w:w="0" w:type="auto"/>
          </w:tcPr>
          <w:p w14:paraId="48AF0F0A" w14:textId="62DC619F" w:rsidR="00FE7805" w:rsidRDefault="00FE7805" w:rsidP="007928F0">
            <w:r>
              <w:t>1</w:t>
            </w:r>
          </w:p>
        </w:tc>
        <w:tc>
          <w:tcPr>
            <w:tcW w:w="0" w:type="auto"/>
          </w:tcPr>
          <w:p w14:paraId="7EE0BD7C" w14:textId="4D715FCA" w:rsidR="00FE7805" w:rsidRDefault="00FE7805" w:rsidP="009F7E17">
            <w:pPr>
              <w:jc w:val="both"/>
            </w:pPr>
            <w:r w:rsidRPr="00382785">
              <w:t>we know the plot 's a little crazy, but it held m</w:t>
            </w:r>
            <w:r w:rsidR="009F7E17">
              <w:t>y interest from start to finish</w:t>
            </w:r>
            <w:r w:rsidRPr="00382785">
              <w:t>.</w:t>
            </w:r>
          </w:p>
        </w:tc>
      </w:tr>
      <w:tr w:rsidR="00FE7805" w14:paraId="74D339F8" w14:textId="77777777" w:rsidTr="00FE7805">
        <w:tc>
          <w:tcPr>
            <w:tcW w:w="0" w:type="auto"/>
          </w:tcPr>
          <w:p w14:paraId="509FAB94" w14:textId="1410A124" w:rsidR="00FE7805" w:rsidRDefault="00FE7805" w:rsidP="007928F0">
            <w:r>
              <w:t>(2)</w:t>
            </w:r>
          </w:p>
        </w:tc>
        <w:tc>
          <w:tcPr>
            <w:tcW w:w="0" w:type="auto"/>
          </w:tcPr>
          <w:p w14:paraId="5E4BFE76" w14:textId="1A47D413" w:rsidR="00FE7805" w:rsidRDefault="00FE7805" w:rsidP="007928F0">
            <w:r>
              <w:t>4</w:t>
            </w:r>
          </w:p>
        </w:tc>
        <w:tc>
          <w:tcPr>
            <w:tcW w:w="0" w:type="auto"/>
          </w:tcPr>
          <w:p w14:paraId="246DD2D4" w14:textId="2349B7E3" w:rsidR="00FE7805" w:rsidRDefault="00FE7805" w:rsidP="007928F0">
            <w:r>
              <w:t>1</w:t>
            </w:r>
          </w:p>
        </w:tc>
        <w:tc>
          <w:tcPr>
            <w:tcW w:w="0" w:type="auto"/>
          </w:tcPr>
          <w:p w14:paraId="243DE051" w14:textId="1B177C8F" w:rsidR="00FE7805" w:rsidRPr="009D22D1" w:rsidRDefault="009F7E17" w:rsidP="009D22D1">
            <w:pPr>
              <w:jc w:val="both"/>
            </w:pPr>
            <w:r>
              <w:t>manages to transcend the sex</w:t>
            </w:r>
            <w:r w:rsidR="00FE7805" w:rsidRPr="009D22D1">
              <w:t>, drugs and show-tunes</w:t>
            </w:r>
            <w:r>
              <w:t xml:space="preserve"> plot into something far richer</w:t>
            </w:r>
            <w:r w:rsidR="00FE7805" w:rsidRPr="009D22D1">
              <w:t>.</w:t>
            </w:r>
          </w:p>
        </w:tc>
      </w:tr>
      <w:tr w:rsidR="00FE7805" w14:paraId="4C24EA89" w14:textId="77777777" w:rsidTr="00FE7805">
        <w:tc>
          <w:tcPr>
            <w:tcW w:w="0" w:type="auto"/>
          </w:tcPr>
          <w:p w14:paraId="6BEBAC58" w14:textId="07EA8F77" w:rsidR="00FE7805" w:rsidRDefault="00FE7805" w:rsidP="007928F0">
            <w:r>
              <w:t>(3)</w:t>
            </w:r>
          </w:p>
        </w:tc>
        <w:tc>
          <w:tcPr>
            <w:tcW w:w="0" w:type="auto"/>
          </w:tcPr>
          <w:p w14:paraId="5A8DBB2F" w14:textId="18861BF8" w:rsidR="00FE7805" w:rsidRDefault="00FE7805" w:rsidP="007928F0">
            <w:r>
              <w:t>1</w:t>
            </w:r>
          </w:p>
        </w:tc>
        <w:tc>
          <w:tcPr>
            <w:tcW w:w="0" w:type="auto"/>
          </w:tcPr>
          <w:p w14:paraId="0A52ED51" w14:textId="144DC80E" w:rsidR="00FE7805" w:rsidRDefault="00FE7805" w:rsidP="007928F0">
            <w:r>
              <w:t>3</w:t>
            </w:r>
          </w:p>
        </w:tc>
        <w:tc>
          <w:tcPr>
            <w:tcW w:w="0" w:type="auto"/>
          </w:tcPr>
          <w:p w14:paraId="2A66FDD7" w14:textId="45ECEEEF" w:rsidR="00FE7805" w:rsidRPr="009D22D1" w:rsidRDefault="00FE7805" w:rsidP="002A1898">
            <w:r w:rsidRPr="000628CE">
              <w:t>a subject like this should inspire reaction in its audien</w:t>
            </w:r>
            <w:r w:rsidR="009F7E17">
              <w:t>ce; the pianist does not</w:t>
            </w:r>
            <w:r w:rsidRPr="000628CE">
              <w:t>.</w:t>
            </w:r>
          </w:p>
        </w:tc>
      </w:tr>
    </w:tbl>
    <w:p w14:paraId="4AA522A1" w14:textId="77777777" w:rsidR="007928F0" w:rsidRDefault="007928F0" w:rsidP="007928F0"/>
    <w:p w14:paraId="714F5B8F" w14:textId="03E545B2" w:rsidR="00793548" w:rsidRPr="007928F0" w:rsidRDefault="009F7E17" w:rsidP="007928F0">
      <w:r>
        <w:t xml:space="preserve">(1) </w:t>
      </w:r>
      <w:r w:rsidR="00793548">
        <w:rPr>
          <w:rFonts w:hint="eastAsia"/>
        </w:rPr>
        <w:t xml:space="preserve">The word </w:t>
      </w:r>
      <w:r w:rsidR="00793548">
        <w:t>“</w:t>
      </w:r>
      <w:r w:rsidR="00793548">
        <w:rPr>
          <w:rFonts w:hint="eastAsia"/>
        </w:rPr>
        <w:t>but</w:t>
      </w:r>
      <w:r w:rsidR="00793548">
        <w:t>”</w:t>
      </w:r>
      <w:r w:rsidR="00793548">
        <w:rPr>
          <w:rFonts w:hint="eastAsia"/>
        </w:rPr>
        <w:t xml:space="preserve"> in this sentence change the meaning of the first half.</w:t>
      </w:r>
    </w:p>
    <w:p w14:paraId="05D344C0" w14:textId="1952920D" w:rsidR="007928F0" w:rsidRDefault="009F7E17" w:rsidP="007928F0">
      <w:r>
        <w:t xml:space="preserve">(2) </w:t>
      </w:r>
      <w:r w:rsidR="00FE7805">
        <w:t>The second sentence maybe doesn’t take the verb “transcend” into consideration.</w:t>
      </w:r>
    </w:p>
    <w:p w14:paraId="2C04A22E" w14:textId="57E57A69" w:rsidR="00FE7805" w:rsidRPr="00793548" w:rsidRDefault="009F7E17" w:rsidP="007928F0">
      <w:r>
        <w:t xml:space="preserve">(3) </w:t>
      </w:r>
      <w:r w:rsidR="00FE7805">
        <w:t xml:space="preserve">The </w:t>
      </w:r>
      <w:r w:rsidR="00FE7805">
        <w:rPr>
          <w:rFonts w:hint="eastAsia"/>
        </w:rPr>
        <w:t xml:space="preserve">latter </w:t>
      </w:r>
      <w:r w:rsidR="00793548">
        <w:rPr>
          <w:rFonts w:hint="eastAsia"/>
        </w:rPr>
        <w:t>half</w:t>
      </w:r>
      <w:r w:rsidR="00FE7805">
        <w:rPr>
          <w:rFonts w:hint="eastAsia"/>
        </w:rPr>
        <w:t xml:space="preserve"> of the third sentence </w:t>
      </w:r>
      <w:r w:rsidR="00793548">
        <w:rPr>
          <w:rFonts w:hint="eastAsia"/>
        </w:rPr>
        <w:t>turns over the sentiment of the former half.</w:t>
      </w:r>
    </w:p>
    <w:sectPr w:rsidR="00FE7805" w:rsidRPr="00793548" w:rsidSect="00751F95">
      <w:headerReference w:type="default" r:id="rId10"/>
      <w:pgSz w:w="11900" w:h="16840" w:code="9"/>
      <w:pgMar w:top="1440" w:right="1080" w:bottom="1440" w:left="108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A7508" w14:textId="77777777" w:rsidR="006C2116" w:rsidRDefault="006C2116" w:rsidP="005D46D1">
      <w:r>
        <w:separator/>
      </w:r>
    </w:p>
  </w:endnote>
  <w:endnote w:type="continuationSeparator" w:id="0">
    <w:p w14:paraId="06012A86" w14:textId="77777777" w:rsidR="006C2116" w:rsidRDefault="006C2116" w:rsidP="005D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92904" w14:textId="77777777" w:rsidR="006C2116" w:rsidRDefault="006C2116" w:rsidP="005D46D1">
      <w:r>
        <w:separator/>
      </w:r>
    </w:p>
  </w:footnote>
  <w:footnote w:type="continuationSeparator" w:id="0">
    <w:p w14:paraId="5D6A8E91" w14:textId="77777777" w:rsidR="006C2116" w:rsidRDefault="006C2116" w:rsidP="005D46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1567E" w14:textId="07BC1CA1" w:rsidR="001C61C8" w:rsidRDefault="001C61C8">
    <w:pPr>
      <w:pStyle w:val="Header"/>
    </w:pPr>
    <w:r>
      <w:t>Rao Zhang</w:t>
    </w:r>
    <w:r w:rsidR="00AC6DB5">
      <w:tab/>
    </w:r>
    <w:r w:rsidR="00AC6DB5">
      <w:tab/>
      <w:t>CS224N Assignment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553E"/>
    <w:multiLevelType w:val="hybridMultilevel"/>
    <w:tmpl w:val="F490E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A979C3"/>
    <w:multiLevelType w:val="hybridMultilevel"/>
    <w:tmpl w:val="01404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5F41A2"/>
    <w:multiLevelType w:val="hybridMultilevel"/>
    <w:tmpl w:val="39DAB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EF6FB4"/>
    <w:multiLevelType w:val="hybridMultilevel"/>
    <w:tmpl w:val="293A1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21021F"/>
    <w:multiLevelType w:val="hybridMultilevel"/>
    <w:tmpl w:val="0F7C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8929FF"/>
    <w:multiLevelType w:val="hybridMultilevel"/>
    <w:tmpl w:val="A0D46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8355B0"/>
    <w:multiLevelType w:val="hybridMultilevel"/>
    <w:tmpl w:val="2CC4A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392850"/>
    <w:multiLevelType w:val="hybridMultilevel"/>
    <w:tmpl w:val="8D2EA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61"/>
    <w:rsid w:val="00002771"/>
    <w:rsid w:val="000531B7"/>
    <w:rsid w:val="000572AC"/>
    <w:rsid w:val="000628CE"/>
    <w:rsid w:val="00066213"/>
    <w:rsid w:val="001426E3"/>
    <w:rsid w:val="0014412D"/>
    <w:rsid w:val="001C61C8"/>
    <w:rsid w:val="00295D77"/>
    <w:rsid w:val="002A1898"/>
    <w:rsid w:val="002E1FD5"/>
    <w:rsid w:val="0030362D"/>
    <w:rsid w:val="00310CF5"/>
    <w:rsid w:val="00313054"/>
    <w:rsid w:val="003160BF"/>
    <w:rsid w:val="003374C2"/>
    <w:rsid w:val="0035306D"/>
    <w:rsid w:val="00382785"/>
    <w:rsid w:val="003912D6"/>
    <w:rsid w:val="003A7DD4"/>
    <w:rsid w:val="003E4B14"/>
    <w:rsid w:val="004035C0"/>
    <w:rsid w:val="00421189"/>
    <w:rsid w:val="00487C82"/>
    <w:rsid w:val="004A7C87"/>
    <w:rsid w:val="004B547E"/>
    <w:rsid w:val="004F6083"/>
    <w:rsid w:val="00562B35"/>
    <w:rsid w:val="0057049B"/>
    <w:rsid w:val="00590424"/>
    <w:rsid w:val="005A223A"/>
    <w:rsid w:val="005D1508"/>
    <w:rsid w:val="005D46D1"/>
    <w:rsid w:val="00636EF4"/>
    <w:rsid w:val="00650B2C"/>
    <w:rsid w:val="0065644E"/>
    <w:rsid w:val="00682E01"/>
    <w:rsid w:val="00690F20"/>
    <w:rsid w:val="006A5E6C"/>
    <w:rsid w:val="006B5EB8"/>
    <w:rsid w:val="006C2116"/>
    <w:rsid w:val="006C2507"/>
    <w:rsid w:val="006C3DC2"/>
    <w:rsid w:val="006C4BDE"/>
    <w:rsid w:val="006D508C"/>
    <w:rsid w:val="0072381C"/>
    <w:rsid w:val="0074163E"/>
    <w:rsid w:val="00751F95"/>
    <w:rsid w:val="00760AD9"/>
    <w:rsid w:val="007708A0"/>
    <w:rsid w:val="007725F1"/>
    <w:rsid w:val="007928F0"/>
    <w:rsid w:val="00793548"/>
    <w:rsid w:val="007D0F65"/>
    <w:rsid w:val="008001BD"/>
    <w:rsid w:val="00821853"/>
    <w:rsid w:val="008439B4"/>
    <w:rsid w:val="00844A8B"/>
    <w:rsid w:val="00854BE8"/>
    <w:rsid w:val="00854E20"/>
    <w:rsid w:val="008A6FFE"/>
    <w:rsid w:val="0091662B"/>
    <w:rsid w:val="009177FE"/>
    <w:rsid w:val="00935BE2"/>
    <w:rsid w:val="00937A0C"/>
    <w:rsid w:val="0094698E"/>
    <w:rsid w:val="00960025"/>
    <w:rsid w:val="009630F5"/>
    <w:rsid w:val="009B75CC"/>
    <w:rsid w:val="009C0962"/>
    <w:rsid w:val="009D22D1"/>
    <w:rsid w:val="009F7E17"/>
    <w:rsid w:val="00A06981"/>
    <w:rsid w:val="00AB6286"/>
    <w:rsid w:val="00AC6DB5"/>
    <w:rsid w:val="00AF1E88"/>
    <w:rsid w:val="00BB1C09"/>
    <w:rsid w:val="00BF63E6"/>
    <w:rsid w:val="00C032D2"/>
    <w:rsid w:val="00C70F25"/>
    <w:rsid w:val="00CB5473"/>
    <w:rsid w:val="00CB7ABC"/>
    <w:rsid w:val="00CF125D"/>
    <w:rsid w:val="00D3057C"/>
    <w:rsid w:val="00D868CD"/>
    <w:rsid w:val="00DA088A"/>
    <w:rsid w:val="00DA6F07"/>
    <w:rsid w:val="00DD2D61"/>
    <w:rsid w:val="00DE3728"/>
    <w:rsid w:val="00E27145"/>
    <w:rsid w:val="00E93EC2"/>
    <w:rsid w:val="00EC3AF4"/>
    <w:rsid w:val="00EC518F"/>
    <w:rsid w:val="00ED4995"/>
    <w:rsid w:val="00F0302E"/>
    <w:rsid w:val="00F54E0C"/>
    <w:rsid w:val="00F817F8"/>
    <w:rsid w:val="00F976CE"/>
    <w:rsid w:val="00FA55F9"/>
    <w:rsid w:val="00FD06A7"/>
    <w:rsid w:val="00FE7655"/>
    <w:rsid w:val="00FE7805"/>
    <w:rsid w:val="00FF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0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6286"/>
  </w:style>
  <w:style w:type="paragraph" w:styleId="Heading1">
    <w:name w:val="heading 1"/>
    <w:basedOn w:val="Normal"/>
    <w:next w:val="Normal"/>
    <w:link w:val="Heading1Char"/>
    <w:uiPriority w:val="9"/>
    <w:qFormat/>
    <w:rsid w:val="003160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0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C87"/>
    <w:rPr>
      <w:color w:val="808080"/>
    </w:rPr>
  </w:style>
  <w:style w:type="paragraph" w:styleId="ListParagraph">
    <w:name w:val="List Paragraph"/>
    <w:basedOn w:val="Normal"/>
    <w:uiPriority w:val="34"/>
    <w:qFormat/>
    <w:rsid w:val="00FA55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6D1"/>
  </w:style>
  <w:style w:type="paragraph" w:styleId="Footer">
    <w:name w:val="footer"/>
    <w:basedOn w:val="Normal"/>
    <w:link w:val="FooterChar"/>
    <w:uiPriority w:val="99"/>
    <w:unhideWhenUsed/>
    <w:rsid w:val="005D4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6D1"/>
  </w:style>
  <w:style w:type="character" w:customStyle="1" w:styleId="Heading2Char">
    <w:name w:val="Heading 2 Char"/>
    <w:basedOn w:val="DefaultParagraphFont"/>
    <w:link w:val="Heading2"/>
    <w:uiPriority w:val="9"/>
    <w:rsid w:val="00316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6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60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42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1508</Words>
  <Characters>8601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Zhang</dc:creator>
  <cp:keywords/>
  <dc:description/>
  <cp:lastModifiedBy>Rao Zhang</cp:lastModifiedBy>
  <cp:revision>20</cp:revision>
  <dcterms:created xsi:type="dcterms:W3CDTF">2017-01-22T20:41:00Z</dcterms:created>
  <dcterms:modified xsi:type="dcterms:W3CDTF">2017-01-26T08:21:00Z</dcterms:modified>
</cp:coreProperties>
</file>