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Arial" w:hAnsi="Arial"/>
          <w:b/>
          <w:color w:val="64748B"/>
          <w:sz w:val="17"/>
        </w:rPr>
        <w:t>RIVALS SERIES  ·  COMPETITION GOVERNANCE</w:t>
      </w:r>
    </w:p>
    <w:p>
      <w:pPr>
        <w:spacing w:before="0" w:after="640"/>
        <w:pBdr>
          <w:bottom w:val="single" w:sz="4" w:space="1" w:color="CBD5E1"/>
        </w:pBdr>
      </w:pPr>
    </w:p>
    <w:tbl>
      <w:tblPr>
        <w:tblW w:type="auto" w:w="0"/>
        <w:jc w:val="center"/>
        <w:tblLayout w:type="fixed"/>
        <w:tblLook w:firstColumn="1" w:firstRow="1" w:lastColumn="0" w:lastRow="0" w:noHBand="0" w:noVBand="1" w:val="04A0"/>
      </w:tblPr>
      <w:tblGrid>
        <w:gridCol w:w="9184"/>
      </w:tblGrid>
      <w:tr>
        <w:tc>
          <w:tcPr>
            <w:tcW w:type="dxa" w:w="2592"/>
            <w:tcBorders>
              <w:top w:val="single" w:sz="8" w:space="0" w:color="0F172A"/>
              <w:bottom w:val="single" w:sz="8" w:space="0" w:color="0F172A"/>
              <w:left w:val="single" w:sz="8" w:space="0" w:color="0F172A"/>
              <w:right w:val="single" w:sz="8" w:space="0" w:color="0F172A"/>
            </w:tcBorders>
            <w:tcMar>
              <w:top w:w="140" w:type="dxa"/>
              <w:bottom w:w="140" w:type="dxa"/>
              <w:left w:w="140" w:type="dxa"/>
              <w:right w:w="140" w:type="dxa"/>
            </w:tcMar>
            <w:shd w:fill="F8FAFC"/>
          </w:tcPr>
          <w:p>
            <w:pPr>
              <w:spacing w:before="40" w:after="0"/>
              <w:jc w:val="center"/>
            </w:pPr>
            <w:r>
              <w:rPr>
                <w:rFonts w:ascii="Arial" w:hAnsi="Arial"/>
                <w:b/>
                <w:color w:val="0F172A"/>
                <w:sz w:val="64"/>
              </w:rPr>
              <w:t>RS</w:t>
            </w:r>
          </w:p>
          <w:p>
            <w:pPr>
              <w:spacing w:before="0" w:after="40"/>
              <w:jc w:val="center"/>
            </w:pPr>
            <w:r>
              <w:rPr>
                <w:rFonts w:ascii="Arial" w:hAnsi="Arial"/>
                <w:b/>
                <w:color w:val="64748B"/>
                <w:sz w:val="15"/>
              </w:rPr>
              <w:t>EST. 2026</w:t>
            </w:r>
          </w:p>
        </w:tc>
      </w:tr>
    </w:tbl>
    <w:p>
      <w:pPr>
        <w:spacing w:before="560" w:after="80"/>
        <w:jc w:val="center"/>
      </w:pPr>
      <w:r>
        <w:rPr>
          <w:rFonts w:ascii="Arial" w:hAnsi="Arial"/>
          <w:b/>
          <w:color w:val="0F172A"/>
          <w:sz w:val="60"/>
        </w:rPr>
        <w:t>RIVALS SERIES</w:t>
      </w:r>
    </w:p>
    <w:p>
      <w:pPr>
        <w:spacing w:before="0" w:after="280"/>
        <w:jc w:val="center"/>
      </w:pPr>
      <w:r>
        <w:rPr>
          <w:rFonts w:ascii="Arial" w:hAnsi="Arial"/>
          <w:b/>
          <w:color w:val="C5A059"/>
          <w:sz w:val="26"/>
        </w:rPr>
        <w:t>SEASON 1</w:t>
      </w:r>
    </w:p>
    <w:p>
      <w:pPr>
        <w:spacing w:before="0" w:after="280"/>
        <w:jc w:val="center"/>
        <w:pBdr>
          <w:bottom w:val="single" w:sz="6" w:space="1" w:color="C5A059"/>
        </w:pBdr>
      </w:pPr>
    </w:p>
    <w:p>
      <w:pPr>
        <w:spacing w:before="0" w:after="60"/>
        <w:jc w:val="center"/>
      </w:pPr>
      <w:r>
        <w:rPr>
          <w:rFonts w:ascii="Arial" w:hAnsi="Arial"/>
          <w:b/>
          <w:color w:val="0F172A"/>
          <w:sz w:val="24"/>
        </w:rPr>
        <w:t>REGULASI RESMI KOMPETISI</w:t>
      </w:r>
    </w:p>
    <w:p>
      <w:pPr>
        <w:spacing w:before="0" w:after="60"/>
        <w:jc w:val="center"/>
      </w:pPr>
      <w:r>
        <w:rPr>
          <w:rFonts w:ascii="Arial" w:hAnsi="Arial"/>
          <w:color w:val="334155"/>
          <w:sz w:val="19"/>
        </w:rPr>
        <w:t>OFFICIAL COMPETITION REGULATIONS</w:t>
      </w:r>
    </w:p>
    <w:p>
      <w:pPr>
        <w:spacing w:before="0" w:after="720"/>
        <w:jc w:val="center"/>
      </w:pPr>
      <w:r>
        <w:rPr>
          <w:rFonts w:ascii="Arial" w:hAnsi="Arial"/>
          <w:i/>
          <w:color w:val="64748B"/>
          <w:sz w:val="18"/>
        </w:rPr>
        <w:t>Buku Peraturan Resmi Kompetisi Sepak Bola Virtual 1v1</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2" w:space="0" w:color="E2E8F0"/>
          <w:left w:val="none"/>
          <w:right w:val="none"/>
          <w:insideV w:val="none"/>
        </w:tblBorders>
      </w:tblPr>
      <w:tblGrid>
        <w:gridCol w:w="4592"/>
        <w:gridCol w:w="4592"/>
      </w:tblGrid>
      <w:tr>
        <w:tc>
          <w:tcPr>
            <w:tcW w:type="dxa" w:w="3168"/>
            <w:tcMar>
              <w:top w:w="70" w:type="dxa"/>
              <w:bottom w:w="70" w:type="dxa"/>
              <w:left w:w="100" w:type="dxa"/>
              <w:right w:w="100" w:type="dxa"/>
            </w:tcMar>
          </w:tcPr>
          <w:p>
            <w:pPr>
              <w:spacing w:before="0" w:after="0"/>
            </w:pPr>
            <w:r>
              <w:rPr>
                <w:rFonts w:ascii="Arial" w:hAnsi="Arial"/>
                <w:b/>
                <w:color w:val="334155"/>
                <w:sz w:val="17"/>
              </w:rPr>
              <w:t>Status Dokumen</w:t>
            </w:r>
          </w:p>
        </w:tc>
        <w:tc>
          <w:tcPr>
            <w:tcW w:type="dxa" w:w="5472"/>
            <w:tcMar>
              <w:top w:w="70" w:type="dxa"/>
              <w:bottom w:w="70" w:type="dxa"/>
              <w:left w:w="100" w:type="dxa"/>
              <w:right w:w="100" w:type="dxa"/>
            </w:tcMar>
          </w:tcPr>
          <w:p>
            <w:pPr>
              <w:spacing w:before="0" w:after="0"/>
            </w:pPr>
            <w:r>
              <w:rPr>
                <w:rFonts w:ascii="Arial" w:hAnsi="Arial"/>
                <w:color w:val="0F172A"/>
                <w:sz w:val="17"/>
              </w:rPr>
              <w:t>Draft Konsolidasi untuk Persetujuan Kedua Peserta</w:t>
            </w:r>
          </w:p>
        </w:tc>
      </w:tr>
      <w:tr>
        <w:tc>
          <w:tcPr>
            <w:tcW w:type="dxa" w:w="3168"/>
            <w:tcMar>
              <w:top w:w="70" w:type="dxa"/>
              <w:bottom w:w="70" w:type="dxa"/>
              <w:left w:w="100" w:type="dxa"/>
              <w:right w:w="100" w:type="dxa"/>
            </w:tcMar>
          </w:tcPr>
          <w:p>
            <w:pPr>
              <w:spacing w:before="0" w:after="0"/>
            </w:pPr>
            <w:r>
              <w:rPr>
                <w:rFonts w:ascii="Arial" w:hAnsi="Arial"/>
                <w:b/>
                <w:color w:val="334155"/>
                <w:sz w:val="17"/>
              </w:rPr>
              <w:t>Versi Regulasi</w:t>
            </w:r>
          </w:p>
        </w:tc>
        <w:tc>
          <w:tcPr>
            <w:tcW w:type="dxa" w:w="5472"/>
            <w:tcMar>
              <w:top w:w="70" w:type="dxa"/>
              <w:bottom w:w="70" w:type="dxa"/>
              <w:left w:w="100" w:type="dxa"/>
              <w:right w:w="100" w:type="dxa"/>
            </w:tcMar>
          </w:tcPr>
          <w:p>
            <w:pPr>
              <w:spacing w:before="0" w:after="0"/>
            </w:pPr>
            <w:r>
              <w:rPr>
                <w:rFonts w:ascii="Arial" w:hAnsi="Arial"/>
                <w:color w:val="0F172A"/>
                <w:sz w:val="17"/>
              </w:rPr>
              <w:t>1.0-draft</w:t>
            </w:r>
          </w:p>
        </w:tc>
      </w:tr>
      <w:tr>
        <w:tc>
          <w:tcPr>
            <w:tcW w:type="dxa" w:w="3168"/>
            <w:tcMar>
              <w:top w:w="70" w:type="dxa"/>
              <w:bottom w:w="70" w:type="dxa"/>
              <w:left w:w="100" w:type="dxa"/>
              <w:right w:w="100" w:type="dxa"/>
            </w:tcMar>
          </w:tcPr>
          <w:p>
            <w:pPr>
              <w:spacing w:before="0" w:after="0"/>
            </w:pPr>
            <w:r>
              <w:rPr>
                <w:rFonts w:ascii="Arial" w:hAnsi="Arial"/>
                <w:b/>
                <w:color w:val="334155"/>
                <w:sz w:val="17"/>
              </w:rPr>
              <w:t>Format Pertandingan</w:t>
            </w:r>
          </w:p>
        </w:tc>
        <w:tc>
          <w:tcPr>
            <w:tcW w:type="dxa" w:w="5472"/>
            <w:tcMar>
              <w:top w:w="70" w:type="dxa"/>
              <w:bottom w:w="70" w:type="dxa"/>
              <w:left w:w="100" w:type="dxa"/>
              <w:right w:w="100" w:type="dxa"/>
            </w:tcMar>
          </w:tcPr>
          <w:p>
            <w:pPr>
              <w:spacing w:before="0" w:after="0"/>
            </w:pPr>
            <w:r>
              <w:rPr>
                <w:rFonts w:ascii="Arial" w:hAnsi="Arial"/>
                <w:color w:val="0F172A"/>
                <w:sz w:val="17"/>
              </w:rPr>
              <w:t>eFootball™ Dream Team · Friend Match 1v1</w:t>
            </w:r>
          </w:p>
        </w:tc>
      </w:tr>
      <w:tr>
        <w:tc>
          <w:tcPr>
            <w:tcW w:type="dxa" w:w="3168"/>
            <w:tcMar>
              <w:top w:w="70" w:type="dxa"/>
              <w:bottom w:w="70" w:type="dxa"/>
              <w:left w:w="100" w:type="dxa"/>
              <w:right w:w="100" w:type="dxa"/>
            </w:tcMar>
          </w:tcPr>
          <w:p>
            <w:pPr>
              <w:spacing w:before="0" w:after="0"/>
            </w:pPr>
            <w:r>
              <w:rPr>
                <w:rFonts w:ascii="Arial" w:hAnsi="Arial"/>
                <w:b/>
                <w:color w:val="334155"/>
                <w:sz w:val="17"/>
              </w:rPr>
              <w:t>Jumlah Matchday</w:t>
            </w:r>
          </w:p>
        </w:tc>
        <w:tc>
          <w:tcPr>
            <w:tcW w:type="dxa" w:w="5472"/>
            <w:tcMar>
              <w:top w:w="70" w:type="dxa"/>
              <w:bottom w:w="70" w:type="dxa"/>
              <w:left w:w="100" w:type="dxa"/>
              <w:right w:w="100" w:type="dxa"/>
            </w:tcMar>
          </w:tcPr>
          <w:p>
            <w:pPr>
              <w:spacing w:before="0" w:after="0"/>
            </w:pPr>
            <w:r>
              <w:rPr>
                <w:rFonts w:ascii="Arial" w:hAnsi="Arial"/>
                <w:color w:val="0F172A"/>
                <w:sz w:val="17"/>
              </w:rPr>
              <w:t>20 Matchday Reguler (MD1–MD20)</w:t>
            </w:r>
          </w:p>
        </w:tc>
      </w:tr>
      <w:tr>
        <w:tc>
          <w:tcPr>
            <w:tcW w:type="dxa" w:w="3168"/>
            <w:tcMar>
              <w:top w:w="70" w:type="dxa"/>
              <w:bottom w:w="70" w:type="dxa"/>
              <w:left w:w="100" w:type="dxa"/>
              <w:right w:w="100" w:type="dxa"/>
            </w:tcMar>
          </w:tcPr>
          <w:p>
            <w:pPr>
              <w:spacing w:before="0" w:after="0"/>
            </w:pPr>
            <w:r>
              <w:rPr>
                <w:rFonts w:ascii="Arial" w:hAnsi="Arial"/>
                <w:b/>
                <w:color w:val="334155"/>
                <w:sz w:val="17"/>
              </w:rPr>
              <w:t>Peserta Terdaftar</w:t>
            </w:r>
          </w:p>
        </w:tc>
        <w:tc>
          <w:tcPr>
            <w:tcW w:type="dxa" w:w="5472"/>
            <w:tcMar>
              <w:top w:w="70" w:type="dxa"/>
              <w:bottom w:w="70" w:type="dxa"/>
              <w:left w:w="100" w:type="dxa"/>
              <w:right w:w="100" w:type="dxa"/>
            </w:tcMar>
          </w:tcPr>
          <w:p>
            <w:pPr>
              <w:spacing w:before="0" w:after="0"/>
            </w:pPr>
            <w:r>
              <w:rPr>
                <w:rFonts w:ascii="Arial" w:hAnsi="Arial"/>
                <w:color w:val="0F172A"/>
                <w:sz w:val="17"/>
              </w:rPr>
              <w:t>Peserta A &amp; Peserta B</w:t>
            </w:r>
          </w:p>
        </w:tc>
      </w:tr>
      <w:tr>
        <w:tc>
          <w:tcPr>
            <w:tcW w:type="dxa" w:w="3168"/>
            <w:tcMar>
              <w:top w:w="70" w:type="dxa"/>
              <w:bottom w:w="70" w:type="dxa"/>
              <w:left w:w="100" w:type="dxa"/>
              <w:right w:w="100" w:type="dxa"/>
            </w:tcMar>
          </w:tcPr>
          <w:p>
            <w:pPr>
              <w:spacing w:before="0" w:after="0"/>
            </w:pPr>
            <w:r>
              <w:rPr>
                <w:rFonts w:ascii="Arial" w:hAnsi="Arial"/>
                <w:b/>
                <w:color w:val="334155"/>
                <w:sz w:val="17"/>
              </w:rPr>
              <w:t>Keberlakuan</w:t>
            </w:r>
          </w:p>
        </w:tc>
        <w:tc>
          <w:tcPr>
            <w:tcW w:type="dxa" w:w="5472"/>
            <w:tcMar>
              <w:top w:w="70" w:type="dxa"/>
              <w:bottom w:w="70" w:type="dxa"/>
              <w:left w:w="100" w:type="dxa"/>
              <w:right w:w="100" w:type="dxa"/>
            </w:tcMar>
          </w:tcPr>
          <w:p>
            <w:pPr>
              <w:spacing w:before="0" w:after="0"/>
            </w:pPr>
            <w:r>
              <w:rPr>
                <w:rFonts w:ascii="Arial" w:hAnsi="Arial"/>
                <w:color w:val="0F172A"/>
                <w:sz w:val="17"/>
              </w:rPr>
              <w:t>Berlaku Penuh Setelah Persetujuan Kedua Peserta</w:t>
            </w:r>
          </w:p>
        </w:tc>
      </w:tr>
    </w:tbl>
    <w:p>
      <w:pPr>
        <w:spacing w:before="720" w:after="0"/>
      </w:pPr>
    </w:p>
    <w:p>
      <w:pPr>
        <w:spacing w:before="0" w:after="0" w:line="276" w:lineRule="auto"/>
        <w:jc w:val="center"/>
      </w:pPr>
      <w:r>
        <w:rPr>
          <w:rFonts w:ascii="Arial" w:hAnsi="Arial"/>
          <w:i/>
          <w:color w:val="64748B"/>
          <w:sz w:val="16"/>
        </w:rPr>
        <w:t>Kompetisi privat non-komersial yang diselenggarakan secara independen oleh dua peserta.</w:t>
        <w:br/>
      </w:r>
      <w:r>
        <w:rPr>
          <w:rFonts w:ascii="Arial" w:hAnsi="Arial"/>
          <w:i/>
          <w:color w:val="64748B"/>
          <w:sz w:val="16"/>
        </w:rPr>
        <w:t>Dokumen ini tidak berafiliasi secara resmi dengan KONAMI Digital Entertainment, eFootball™, FIFA, UEFA, atau organisasi kompetisi olahraga lainnya.</w:t>
      </w:r>
    </w:p>
    <w:p>
      <w:pPr>
        <w:sectPr>
          <w:pgSz w:w="11906" w:h="16838"/>
          <w:pgMar w:top="1361" w:right="1361" w:bottom="1361" w:left="1361" w:header="720" w:footer="720" w:gutter="0"/>
          <w:cols w:space="720"/>
          <w:docGrid w:linePitch="360"/>
        </w:sectPr>
      </w:pPr>
    </w:p>
    <w:p>
      <w:pPr>
        <w:keepNext/>
        <w:spacing w:before="160" w:after="40"/>
      </w:pPr>
      <w:r>
        <w:rPr>
          <w:rFonts w:ascii="Arial" w:hAnsi="Arial"/>
          <w:b/>
          <w:color w:val="0F172A"/>
          <w:sz w:val="26"/>
        </w:rPr>
        <w:t>KONTROL DOKUMEN DAN STATUS REGULASI</w:t>
      </w:r>
    </w:p>
    <w:p>
      <w:pPr>
        <w:spacing w:before="20" w:after="280"/>
        <w:pBdr>
          <w:bottom w:val="single" w:sz="6" w:space="1" w:color="0F172A"/>
        </w:pBdr>
      </w:pPr>
    </w:p>
    <w:tbl>
      <w:tblPr>
        <w:tblW w:type="auto" w:w="0"/>
        <w:jc w:val="center"/>
        <w:tblLayout w:type="fixed"/>
        <w:tblLook w:firstColumn="1" w:firstRow="1" w:lastColumn="0" w:lastRow="0" w:noHBand="0" w:noVBand="1" w:val="04A0"/>
        <w:tblBorders>
          <w:top w:val="single" w:sz="8" w:space="0" w:color="0F172A"/>
          <w:bottom w:val="single" w:sz="8" w:space="0" w:color="0F172A"/>
          <w:left w:val="none"/>
          <w:right w:val="none"/>
          <w:insideH w:val="single" w:sz="2" w:space="0" w:color="E2E8F0"/>
          <w:insideV w:val="none"/>
        </w:tblBorders>
      </w:tblPr>
      <w:tblGrid>
        <w:gridCol w:w="4592"/>
        <w:gridCol w:w="4592"/>
      </w:tblGrid>
      <w:tr>
        <w:trPr>
          <w:tblHeader/>
          <w:cantSplit/>
        </w:trPr>
        <w:tc>
          <w:tcPr>
            <w:tcW w:type="dxa" w:w="3024"/>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Parameter</w:t>
            </w:r>
          </w:p>
        </w:tc>
        <w:tc>
          <w:tcPr>
            <w:tcW w:type="dxa" w:w="6163"/>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Ketentuan Administratif</w:t>
            </w:r>
          </w:p>
        </w:tc>
      </w:tr>
      <w:tr>
        <w:trPr>
          <w:cantSplit/>
        </w:trPr>
        <w:tc>
          <w:tcPr>
            <w:tcW w:type="dxa" w:w="302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Nama kompetisi</w:t>
            </w:r>
          </w:p>
        </w:tc>
        <w:tc>
          <w:tcPr>
            <w:tcW w:type="dxa" w:w="6163"/>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Rivals Series Season 1 (RS S1)</w:t>
            </w:r>
          </w:p>
        </w:tc>
      </w:tr>
      <w:tr>
        <w:trPr>
          <w:cantSplit/>
        </w:trPr>
        <w:tc>
          <w:tcPr>
            <w:tcW w:type="dxa" w:w="302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Status dokumen</w:t>
            </w:r>
          </w:p>
        </w:tc>
        <w:tc>
          <w:tcPr>
            <w:tcW w:type="dxa" w:w="6163"/>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Draft konsolidasi untuk persetujuan kedua peserta</w:t>
            </w:r>
          </w:p>
        </w:tc>
      </w:tr>
      <w:tr>
        <w:trPr>
          <w:cantSplit/>
        </w:trPr>
        <w:tc>
          <w:tcPr>
            <w:tcW w:type="dxa" w:w="302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Versi dokumen</w:t>
            </w:r>
          </w:p>
        </w:tc>
        <w:tc>
          <w:tcPr>
            <w:tcW w:type="dxa" w:w="6163"/>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1.0-draft</w:t>
            </w:r>
          </w:p>
        </w:tc>
      </w:tr>
      <w:tr>
        <w:trPr>
          <w:cantSplit/>
        </w:trPr>
        <w:tc>
          <w:tcPr>
            <w:tcW w:type="dxa" w:w="302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Format pertandingan</w:t>
            </w:r>
          </w:p>
        </w:tc>
        <w:tc>
          <w:tcPr>
            <w:tcW w:type="dxa" w:w="6163"/>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eFootball Dream Team, 1v1</w:t>
            </w:r>
          </w:p>
        </w:tc>
      </w:tr>
      <w:tr>
        <w:trPr>
          <w:cantSplit/>
        </w:trPr>
        <w:tc>
          <w:tcPr>
            <w:tcW w:type="dxa" w:w="302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Jumlah pertandingan reguler</w:t>
            </w:r>
          </w:p>
        </w:tc>
        <w:tc>
          <w:tcPr>
            <w:tcW w:type="dxa" w:w="6163"/>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20 Matchday (MD1–MD20)</w:t>
            </w:r>
          </w:p>
        </w:tc>
      </w:tr>
      <w:tr>
        <w:trPr>
          <w:cantSplit/>
        </w:trPr>
        <w:tc>
          <w:tcPr>
            <w:tcW w:type="dxa" w:w="302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Pihak peserta</w:t>
            </w:r>
          </w:p>
        </w:tc>
        <w:tc>
          <w:tcPr>
            <w:tcW w:type="dxa" w:w="6163"/>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Peserta A dan Peserta B</w:t>
            </w:r>
          </w:p>
        </w:tc>
      </w:tr>
      <w:tr>
        <w:trPr>
          <w:cantSplit/>
        </w:trPr>
        <w:tc>
          <w:tcPr>
            <w:tcW w:type="dxa" w:w="302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Competition Administrator</w:t>
            </w:r>
          </w:p>
        </w:tc>
        <w:tc>
          <w:tcPr>
            <w:tcW w:type="dxa" w:w="6163"/>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Ditetapkan oleh kedua peserta</w:t>
            </w:r>
          </w:p>
        </w:tc>
      </w:tr>
      <w:tr>
        <w:trPr>
          <w:cantSplit/>
        </w:trPr>
        <w:tc>
          <w:tcPr>
            <w:tcW w:type="dxa" w:w="302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Official Website</w:t>
            </w:r>
          </w:p>
        </w:tc>
        <w:tc>
          <w:tcPr>
            <w:tcW w:type="dxa" w:w="6163"/>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Akan ditambahkan setelah website tersedia</w:t>
            </w:r>
          </w:p>
        </w:tc>
      </w:tr>
      <w:tr>
        <w:trPr>
          <w:cantSplit/>
        </w:trPr>
        <w:tc>
          <w:tcPr>
            <w:tcW w:type="dxa" w:w="302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Tanggal berlaku</w:t>
            </w:r>
          </w:p>
        </w:tc>
        <w:tc>
          <w:tcPr>
            <w:tcW w:type="dxa" w:w="6163"/>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Setelah kedua peserta menyetujui dokumen ini</w:t>
            </w:r>
          </w:p>
        </w:tc>
      </w:tr>
      <w:tr>
        <w:trPr>
          <w:cantSplit/>
        </w:trPr>
        <w:tc>
          <w:tcPr>
            <w:tcW w:type="dxa" w:w="302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Sumber aturan primer</w:t>
            </w:r>
          </w:p>
        </w:tc>
        <w:tc>
          <w:tcPr>
            <w:tcW w:type="dxa" w:w="6163"/>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rules.md (Konsolidasi mandiri kedua peserta)</w:t>
            </w:r>
          </w:p>
        </w:tc>
      </w:tr>
    </w:tbl>
    <w:p>
      <w:pPr>
        <w:spacing w:before="0" w:after="80"/>
      </w:pPr>
    </w:p>
    <w:p>
      <w:pPr>
        <w:keepNext/>
        <w:spacing w:before="280" w:after="40"/>
      </w:pPr>
      <w:r>
        <w:rPr>
          <w:rFonts w:ascii="Arial" w:hAnsi="Arial"/>
          <w:b/>
          <w:color w:val="0F172A"/>
          <w:sz w:val="20"/>
        </w:rPr>
        <w:t>Prinsip Utama Sumber Aturan</w:t>
      </w:r>
    </w:p>
    <w:p>
      <w:pPr>
        <w:spacing w:before="40" w:after="160" w:line="276" w:lineRule="auto"/>
        <w:ind w:left="360"/>
        <w:pBdr>
          <w:left w:val="single" w:sz="12" w:space="8" w:color="334155"/>
        </w:pBdr>
      </w:pPr>
      <w:r>
        <w:rPr>
          <w:rFonts w:ascii="Arial" w:hAnsi="Arial"/>
          <w:i/>
          <w:color w:val="1E293B"/>
          <w:sz w:val="19"/>
        </w:rPr>
        <w:t>Dokumen ini merupakan sumber aturan utama RS S1 berdasarkan rules.md. Buku resmi, website, pengumuman, dan lampiran harus konsisten dengan rules.md. Tidak ada pihak yang boleh mengubah aturan, hasil, atau sanksi secara sepihak.</w:t>
      </w:r>
    </w:p>
    <w:p>
      <w:r>
        <w:br w:type="page"/>
      </w:r>
    </w:p>
    <w:p>
      <w:pPr>
        <w:keepNext/>
        <w:spacing w:before="160" w:after="40"/>
      </w:pPr>
      <w:r>
        <w:rPr>
          <w:rFonts w:ascii="Arial" w:hAnsi="Arial"/>
          <w:b/>
          <w:color w:val="0F172A"/>
          <w:sz w:val="26"/>
        </w:rPr>
        <w:t>DAFTAR ISI</w:t>
      </w:r>
    </w:p>
    <w:p>
      <w:pPr>
        <w:spacing w:before="20" w:after="320"/>
        <w:pBdr>
          <w:bottom w:val="single" w:sz="6" w:space="1" w:color="0F172A"/>
        </w:pBdr>
      </w:pPr>
    </w:p>
    <w:p>
      <w:pPr>
        <w:tabs>
          <w:tab w:pos="9184" w:val="right" w:leader="dot"/>
        </w:tabs>
        <w:spacing w:before="60" w:after="60" w:line="276" w:lineRule="auto"/>
      </w:pPr>
      <w:r>
        <w:rPr>
          <w:rFonts w:ascii="Arial" w:hAnsi="Arial"/>
          <w:b/>
          <w:color w:val="0F172A"/>
          <w:sz w:val="19"/>
        </w:rPr>
        <w:t xml:space="preserve">BAB I  —  </w:t>
      </w:r>
      <w:r>
        <w:rPr>
          <w:rFonts w:ascii="Arial" w:hAnsi="Arial"/>
          <w:color w:val="1E293B"/>
          <w:sz w:val="19"/>
        </w:rPr>
        <w:t>KETENTUAN UMUM</w:t>
      </w:r>
      <w:r>
        <w:tab/>
      </w:r>
      <w:r>
        <w:rPr>
          <w:rFonts w:ascii="Arial" w:hAnsi="Arial"/>
          <w:b/>
          <w:color w:val="334155"/>
          <w:sz w:val="18"/>
        </w:rPr>
        <w:t>Halaman 4</w:t>
      </w:r>
    </w:p>
    <w:p>
      <w:pPr>
        <w:tabs>
          <w:tab w:pos="9184" w:val="right" w:leader="dot"/>
        </w:tabs>
        <w:spacing w:before="60" w:after="60" w:line="276" w:lineRule="auto"/>
      </w:pPr>
      <w:r>
        <w:rPr>
          <w:rFonts w:ascii="Arial" w:hAnsi="Arial"/>
          <w:b/>
          <w:color w:val="0F172A"/>
          <w:sz w:val="19"/>
        </w:rPr>
        <w:t xml:space="preserve">BAB II  —  </w:t>
      </w:r>
      <w:r>
        <w:rPr>
          <w:rFonts w:ascii="Arial" w:hAnsi="Arial"/>
          <w:color w:val="1E293B"/>
          <w:sz w:val="19"/>
        </w:rPr>
        <w:t>FORMAT KOMPETISI, MATCHDAY, DAN KLASEMEN</w:t>
      </w:r>
      <w:r>
        <w:tab/>
      </w:r>
      <w:r>
        <w:rPr>
          <w:rFonts w:ascii="Arial" w:hAnsi="Arial"/>
          <w:b/>
          <w:color w:val="334155"/>
          <w:sz w:val="18"/>
        </w:rPr>
        <w:t>Halaman 5</w:t>
      </w:r>
    </w:p>
    <w:p>
      <w:pPr>
        <w:tabs>
          <w:tab w:pos="9184" w:val="right" w:leader="dot"/>
        </w:tabs>
        <w:spacing w:before="60" w:after="60" w:line="276" w:lineRule="auto"/>
      </w:pPr>
      <w:r>
        <w:rPr>
          <w:rFonts w:ascii="Arial" w:hAnsi="Arial"/>
          <w:b/>
          <w:color w:val="0F172A"/>
          <w:sz w:val="19"/>
        </w:rPr>
        <w:t xml:space="preserve">BAB III  —  </w:t>
      </w:r>
      <w:r>
        <w:rPr>
          <w:rFonts w:ascii="Arial" w:hAnsi="Arial"/>
          <w:color w:val="1E293B"/>
          <w:sz w:val="19"/>
        </w:rPr>
        <w:t>PENGATURAN PERTANDINGAN</w:t>
      </w:r>
      <w:r>
        <w:tab/>
      </w:r>
      <w:r>
        <w:rPr>
          <w:rFonts w:ascii="Arial" w:hAnsi="Arial"/>
          <w:b/>
          <w:color w:val="334155"/>
          <w:sz w:val="18"/>
        </w:rPr>
        <w:t>Halaman 7</w:t>
      </w:r>
    </w:p>
    <w:p>
      <w:pPr>
        <w:tabs>
          <w:tab w:pos="9184" w:val="right" w:leader="dot"/>
        </w:tabs>
        <w:spacing w:before="60" w:after="60" w:line="276" w:lineRule="auto"/>
      </w:pPr>
      <w:r>
        <w:rPr>
          <w:rFonts w:ascii="Arial" w:hAnsi="Arial"/>
          <w:b/>
          <w:color w:val="0F172A"/>
          <w:sz w:val="19"/>
        </w:rPr>
        <w:t xml:space="preserve">BAB IV  —  </w:t>
      </w:r>
      <w:r>
        <w:rPr>
          <w:rFonts w:ascii="Arial" w:hAnsi="Arial"/>
          <w:color w:val="1E293B"/>
          <w:sz w:val="19"/>
        </w:rPr>
        <w:t>SKUAD, REGISTRASI PEMAIN, DAN PERUBAHAN SKUAD</w:t>
      </w:r>
      <w:r>
        <w:tab/>
      </w:r>
      <w:r>
        <w:rPr>
          <w:rFonts w:ascii="Arial" w:hAnsi="Arial"/>
          <w:b/>
          <w:color w:val="334155"/>
          <w:sz w:val="18"/>
        </w:rPr>
        <w:t>Halaman 8</w:t>
      </w:r>
    </w:p>
    <w:p>
      <w:pPr>
        <w:tabs>
          <w:tab w:pos="9184" w:val="right" w:leader="dot"/>
        </w:tabs>
        <w:spacing w:before="60" w:after="60" w:line="276" w:lineRule="auto"/>
      </w:pPr>
      <w:r>
        <w:rPr>
          <w:rFonts w:ascii="Arial" w:hAnsi="Arial"/>
          <w:b/>
          <w:color w:val="0F172A"/>
          <w:sz w:val="19"/>
        </w:rPr>
        <w:t xml:space="preserve">BAB V  —  </w:t>
      </w:r>
      <w:r>
        <w:rPr>
          <w:rFonts w:ascii="Arial" w:hAnsi="Arial"/>
          <w:color w:val="1E293B"/>
          <w:sz w:val="19"/>
        </w:rPr>
        <w:t>PERSYARATAN KARTU TRENDING DAN PEMAIN INDONESIA</w:t>
      </w:r>
      <w:r>
        <w:tab/>
      </w:r>
      <w:r>
        <w:rPr>
          <w:rFonts w:ascii="Arial" w:hAnsi="Arial"/>
          <w:b/>
          <w:color w:val="334155"/>
          <w:sz w:val="18"/>
        </w:rPr>
        <w:t>Halaman 9</w:t>
      </w:r>
    </w:p>
    <w:p>
      <w:pPr>
        <w:tabs>
          <w:tab w:pos="9184" w:val="right" w:leader="dot"/>
        </w:tabs>
        <w:spacing w:before="60" w:after="60" w:line="276" w:lineRule="auto"/>
      </w:pPr>
      <w:r>
        <w:rPr>
          <w:rFonts w:ascii="Arial" w:hAnsi="Arial"/>
          <w:b/>
          <w:color w:val="0F172A"/>
          <w:sz w:val="19"/>
        </w:rPr>
        <w:t xml:space="preserve">BAB VI  —  </w:t>
      </w:r>
      <w:r>
        <w:rPr>
          <w:rFonts w:ascii="Arial" w:hAnsi="Arial"/>
          <w:color w:val="1E293B"/>
          <w:sz w:val="19"/>
        </w:rPr>
        <w:t>PELAKSANAAN, PELAPORAN, DAN PENGESAHAN HASIL</w:t>
      </w:r>
      <w:r>
        <w:tab/>
      </w:r>
      <w:r>
        <w:rPr>
          <w:rFonts w:ascii="Arial" w:hAnsi="Arial"/>
          <w:b/>
          <w:color w:val="334155"/>
          <w:sz w:val="18"/>
        </w:rPr>
        <w:t>Halaman 11</w:t>
      </w:r>
    </w:p>
    <w:p>
      <w:pPr>
        <w:tabs>
          <w:tab w:pos="9184" w:val="right" w:leader="dot"/>
        </w:tabs>
        <w:spacing w:before="60" w:after="60" w:line="276" w:lineRule="auto"/>
      </w:pPr>
      <w:r>
        <w:rPr>
          <w:rFonts w:ascii="Arial" w:hAnsi="Arial"/>
          <w:b/>
          <w:color w:val="0F172A"/>
          <w:sz w:val="19"/>
        </w:rPr>
        <w:t xml:space="preserve">BAB VII  —  </w:t>
      </w:r>
      <w:r>
        <w:rPr>
          <w:rFonts w:ascii="Arial" w:hAnsi="Arial"/>
          <w:color w:val="1E293B"/>
          <w:sz w:val="19"/>
        </w:rPr>
        <w:t>GANGGUAN KONEKSI DAN REKONSTRUKSI PERTANDINGAN</w:t>
      </w:r>
      <w:r>
        <w:tab/>
      </w:r>
      <w:r>
        <w:rPr>
          <w:rFonts w:ascii="Arial" w:hAnsi="Arial"/>
          <w:b/>
          <w:color w:val="334155"/>
          <w:sz w:val="18"/>
        </w:rPr>
        <w:t>Halaman 12</w:t>
      </w:r>
    </w:p>
    <w:p>
      <w:pPr>
        <w:tabs>
          <w:tab w:pos="9184" w:val="right" w:leader="dot"/>
        </w:tabs>
        <w:spacing w:before="60" w:after="60" w:line="276" w:lineRule="auto"/>
      </w:pPr>
      <w:r>
        <w:rPr>
          <w:rFonts w:ascii="Arial" w:hAnsi="Arial"/>
          <w:b/>
          <w:color w:val="0F172A"/>
          <w:sz w:val="19"/>
        </w:rPr>
        <w:t xml:space="preserve">BAB VIII  —  </w:t>
      </w:r>
      <w:r>
        <w:rPr>
          <w:rFonts w:ascii="Arial" w:hAnsi="Arial"/>
          <w:color w:val="1E293B"/>
          <w:sz w:val="19"/>
        </w:rPr>
        <w:t>SPORTIVITAS, BIRDCAGING, DAN PERILAKU TERLARANG</w:t>
      </w:r>
      <w:r>
        <w:tab/>
      </w:r>
      <w:r>
        <w:rPr>
          <w:rFonts w:ascii="Arial" w:hAnsi="Arial"/>
          <w:b/>
          <w:color w:val="334155"/>
          <w:sz w:val="18"/>
        </w:rPr>
        <w:t>Halaman 14</w:t>
      </w:r>
    </w:p>
    <w:p>
      <w:pPr>
        <w:tabs>
          <w:tab w:pos="9184" w:val="right" w:leader="dot"/>
        </w:tabs>
        <w:spacing w:before="60" w:after="60" w:line="276" w:lineRule="auto"/>
      </w:pPr>
      <w:r>
        <w:rPr>
          <w:rFonts w:ascii="Arial" w:hAnsi="Arial"/>
          <w:b/>
          <w:color w:val="0F172A"/>
          <w:sz w:val="19"/>
        </w:rPr>
        <w:t xml:space="preserve">BAB IX  —  </w:t>
      </w:r>
      <w:r>
        <w:rPr>
          <w:rFonts w:ascii="Arial" w:hAnsi="Arial"/>
          <w:color w:val="1E293B"/>
          <w:sz w:val="19"/>
        </w:rPr>
        <w:t>PELANGGARAN, SANKSI, DAN PENYELESAIAN SENGKETA</w:t>
      </w:r>
      <w:r>
        <w:tab/>
      </w:r>
      <w:r>
        <w:rPr>
          <w:rFonts w:ascii="Arial" w:hAnsi="Arial"/>
          <w:b/>
          <w:color w:val="334155"/>
          <w:sz w:val="18"/>
        </w:rPr>
        <w:t>Halaman 16</w:t>
      </w:r>
    </w:p>
    <w:p>
      <w:pPr>
        <w:tabs>
          <w:tab w:pos="9184" w:val="right" w:leader="dot"/>
        </w:tabs>
        <w:spacing w:before="60" w:after="60" w:line="276" w:lineRule="auto"/>
      </w:pPr>
      <w:r>
        <w:rPr>
          <w:rFonts w:ascii="Arial" w:hAnsi="Arial"/>
          <w:b/>
          <w:color w:val="0F172A"/>
          <w:sz w:val="19"/>
        </w:rPr>
        <w:t xml:space="preserve">BAB X  —  </w:t>
      </w:r>
      <w:r>
        <w:rPr>
          <w:rFonts w:ascii="Arial" w:hAnsi="Arial"/>
          <w:color w:val="1E293B"/>
          <w:sz w:val="19"/>
        </w:rPr>
        <w:t>STATISTIK, PENENTUAN JUARA, DAN PENGHARGAAN</w:t>
      </w:r>
      <w:r>
        <w:tab/>
      </w:r>
      <w:r>
        <w:rPr>
          <w:rFonts w:ascii="Arial" w:hAnsi="Arial"/>
          <w:b/>
          <w:color w:val="334155"/>
          <w:sz w:val="18"/>
        </w:rPr>
        <w:t>Halaman 17</w:t>
      </w:r>
    </w:p>
    <w:p>
      <w:pPr>
        <w:tabs>
          <w:tab w:pos="9184" w:val="right" w:leader="dot"/>
        </w:tabs>
        <w:spacing w:before="60" w:after="60" w:line="276" w:lineRule="auto"/>
      </w:pPr>
      <w:r>
        <w:rPr>
          <w:rFonts w:ascii="Arial" w:hAnsi="Arial"/>
          <w:b/>
          <w:color w:val="0F172A"/>
          <w:sz w:val="19"/>
        </w:rPr>
        <w:t xml:space="preserve">BAB XI  —  </w:t>
      </w:r>
      <w:r>
        <w:rPr>
          <w:rFonts w:ascii="Arial" w:hAnsi="Arial"/>
          <w:color w:val="1E293B"/>
          <w:sz w:val="19"/>
        </w:rPr>
        <w:t>WEBSITE, DATA, DAN ADMINISTRASI KOMPETISI</w:t>
      </w:r>
      <w:r>
        <w:tab/>
      </w:r>
      <w:r>
        <w:rPr>
          <w:rFonts w:ascii="Arial" w:hAnsi="Arial"/>
          <w:b/>
          <w:color w:val="334155"/>
          <w:sz w:val="18"/>
        </w:rPr>
        <w:t>Halaman 20</w:t>
      </w:r>
    </w:p>
    <w:p>
      <w:pPr>
        <w:tabs>
          <w:tab w:pos="9184" w:val="right" w:leader="dot"/>
        </w:tabs>
        <w:spacing w:before="60" w:after="60" w:line="276" w:lineRule="auto"/>
      </w:pPr>
      <w:r>
        <w:rPr>
          <w:rFonts w:ascii="Arial" w:hAnsi="Arial"/>
          <w:b/>
          <w:color w:val="0F172A"/>
          <w:sz w:val="19"/>
        </w:rPr>
        <w:t xml:space="preserve">BAB XII  —  </w:t>
      </w:r>
      <w:r>
        <w:rPr>
          <w:rFonts w:ascii="Arial" w:hAnsi="Arial"/>
          <w:color w:val="1E293B"/>
          <w:sz w:val="19"/>
        </w:rPr>
        <w:t>PERUBAHAN REGULASI DAN KETENTUAN PENUTUP</w:t>
      </w:r>
      <w:r>
        <w:tab/>
      </w:r>
      <w:r>
        <w:rPr>
          <w:rFonts w:ascii="Arial" w:hAnsi="Arial"/>
          <w:b/>
          <w:color w:val="334155"/>
          <w:sz w:val="18"/>
        </w:rPr>
        <w:t>Halaman 21</w:t>
      </w:r>
    </w:p>
    <w:p>
      <w:pPr>
        <w:tabs>
          <w:tab w:pos="9184" w:val="right" w:leader="dot"/>
        </w:tabs>
        <w:spacing w:before="60" w:after="60" w:line="276" w:lineRule="auto"/>
      </w:pPr>
      <w:r>
        <w:rPr>
          <w:rFonts w:ascii="Arial" w:hAnsi="Arial"/>
          <w:b/>
          <w:color w:val="0F172A"/>
          <w:sz w:val="19"/>
        </w:rPr>
        <w:t xml:space="preserve">HALAMAN PERSETUJUAN  —  </w:t>
      </w:r>
      <w:r>
        <w:rPr>
          <w:rFonts w:ascii="Arial" w:hAnsi="Arial"/>
          <w:color w:val="1E293B"/>
          <w:sz w:val="19"/>
        </w:rPr>
        <w:t>Tanda Tangan dan Pengesahan Kedua Peserta</w:t>
      </w:r>
      <w:r>
        <w:tab/>
      </w:r>
      <w:r>
        <w:rPr>
          <w:rFonts w:ascii="Arial" w:hAnsi="Arial"/>
          <w:b/>
          <w:color w:val="334155"/>
          <w:sz w:val="18"/>
        </w:rPr>
        <w:t>Halaman 23</w:t>
      </w:r>
    </w:p>
    <w:p>
      <w:pPr>
        <w:tabs>
          <w:tab w:pos="9184" w:val="right" w:leader="dot"/>
        </w:tabs>
        <w:spacing w:before="60" w:after="60" w:line="276" w:lineRule="auto"/>
      </w:pPr>
      <w:r>
        <w:rPr>
          <w:rFonts w:ascii="Arial" w:hAnsi="Arial"/>
          <w:b/>
          <w:color w:val="0F172A"/>
          <w:sz w:val="19"/>
        </w:rPr>
        <w:t xml:space="preserve">LAMPIRAN ADMINISTRATIF  —  </w:t>
      </w:r>
      <w:r>
        <w:rPr>
          <w:rFonts w:ascii="Arial" w:hAnsi="Arial"/>
          <w:color w:val="1E293B"/>
          <w:sz w:val="19"/>
        </w:rPr>
        <w:t>Rujukan Appendix A–E (Didistribusikan via WhatsApp)</w:t>
      </w:r>
      <w:r>
        <w:tab/>
      </w:r>
      <w:r>
        <w:rPr>
          <w:rFonts w:ascii="Arial" w:hAnsi="Arial"/>
          <w:b/>
          <w:color w:val="334155"/>
          <w:sz w:val="18"/>
        </w:rPr>
        <w:t>Halaman 23</w:t>
      </w:r>
    </w:p>
    <w:p>
      <w:r>
        <w:br w:type="page"/>
      </w:r>
    </w:p>
    <w:p>
      <w:pPr>
        <w:keepNext/>
        <w:spacing w:before="400" w:after="20"/>
      </w:pPr>
      <w:r>
        <w:rPr>
          <w:rFonts w:ascii="Arial" w:hAnsi="Arial"/>
          <w:b/>
          <w:color w:val="64748B"/>
          <w:sz w:val="22"/>
        </w:rPr>
        <w:t>BAB I</w:t>
      </w:r>
    </w:p>
    <w:p>
      <w:pPr>
        <w:keepNext/>
        <w:spacing w:before="0" w:after="200"/>
        <w:pBdr>
          <w:bottom w:val="single" w:sz="4" w:space="6" w:color="CBD5E1"/>
        </w:pBdr>
      </w:pPr>
      <w:r>
        <w:rPr>
          <w:rFonts w:ascii="Arial" w:hAnsi="Arial"/>
          <w:b/>
          <w:color w:val="0F172A"/>
          <w:sz w:val="26"/>
        </w:rPr>
        <w:t>KETENTUAN UMUM</w:t>
      </w:r>
    </w:p>
    <w:p>
      <w:pPr>
        <w:keepNext/>
        <w:spacing w:before="240" w:after="60"/>
      </w:pPr>
      <w:r>
        <w:rPr>
          <w:rFonts w:ascii="Arial" w:hAnsi="Arial"/>
          <w:b/>
          <w:color w:val="0F172A"/>
          <w:sz w:val="22"/>
        </w:rPr>
        <w:t>Pasal 1 — Nama dan Kedudukan Kompetisi</w:t>
      </w:r>
    </w:p>
    <w:p>
      <w:pPr>
        <w:spacing w:before="40" w:after="50" w:line="276" w:lineRule="auto"/>
        <w:ind w:left="403" w:hanging="403"/>
      </w:pPr>
      <w:r>
        <w:rPr>
          <w:rFonts w:ascii="Arial" w:hAnsi="Arial"/>
          <w:b/>
          <w:color w:val="0F172A"/>
          <w:sz w:val="19"/>
        </w:rPr>
        <w:t xml:space="preserve">(1) </w:t>
      </w:r>
      <w:r>
        <w:rPr>
          <w:rFonts w:ascii="Arial" w:hAnsi="Arial"/>
          <w:color w:val="1E293B"/>
          <w:sz w:val="19"/>
        </w:rPr>
        <w:t xml:space="preserve">Kompetisi ini bernama </w:t>
      </w:r>
      <w:r>
        <w:rPr>
          <w:rFonts w:ascii="Arial" w:hAnsi="Arial"/>
          <w:b/>
          <w:color w:val="0F172A"/>
          <w:sz w:val="19"/>
        </w:rPr>
        <w:t>Rivals Series Season 1</w:t>
      </w:r>
      <w:r>
        <w:rPr>
          <w:rFonts w:ascii="Arial" w:hAnsi="Arial"/>
          <w:color w:val="1E293B"/>
          <w:sz w:val="19"/>
        </w:rPr>
        <w:t xml:space="preserve">, selanjutnya disebut </w:t>
      </w:r>
      <w:r>
        <w:rPr>
          <w:rFonts w:ascii="Arial" w:hAnsi="Arial"/>
          <w:b/>
          <w:color w:val="0F172A"/>
          <w:sz w:val="19"/>
        </w:rPr>
        <w:t>RS S1</w:t>
      </w:r>
      <w:r>
        <w:rPr>
          <w:rFonts w:ascii="Arial" w:hAnsi="Arial"/>
          <w:color w:val="1E293B"/>
          <w:sz w:val="19"/>
        </w:rPr>
        <w:t>.</w:t>
      </w:r>
    </w:p>
    <w:p>
      <w:pPr>
        <w:spacing w:before="40" w:after="50" w:line="276" w:lineRule="auto"/>
        <w:ind w:left="403" w:hanging="403"/>
      </w:pPr>
      <w:r>
        <w:rPr>
          <w:rFonts w:ascii="Arial" w:hAnsi="Arial"/>
          <w:b/>
          <w:color w:val="0F172A"/>
          <w:sz w:val="19"/>
        </w:rPr>
        <w:t xml:space="preserve">(2) </w:t>
      </w:r>
      <w:r>
        <w:rPr>
          <w:rFonts w:ascii="Arial" w:hAnsi="Arial"/>
          <w:color w:val="1E293B"/>
          <w:sz w:val="19"/>
        </w:rPr>
        <w:t>RS S1 adalah kompetisi eFootball 1v1 yang diselenggarakan secara independen oleh dua peserta.</w:t>
      </w:r>
    </w:p>
    <w:p>
      <w:pPr>
        <w:spacing w:before="40" w:after="50" w:line="276" w:lineRule="auto"/>
        <w:ind w:left="403" w:hanging="403"/>
      </w:pPr>
      <w:r>
        <w:rPr>
          <w:rFonts w:ascii="Arial" w:hAnsi="Arial"/>
          <w:b/>
          <w:color w:val="0F172A"/>
          <w:sz w:val="19"/>
        </w:rPr>
        <w:t xml:space="preserve">(3) </w:t>
      </w:r>
      <w:r>
        <w:rPr>
          <w:rFonts w:ascii="Arial" w:hAnsi="Arial"/>
          <w:color w:val="1E293B"/>
          <w:sz w:val="19"/>
        </w:rPr>
        <w:t>RS S1 tidak berafiliasi secara resmi dengan KONAMI, eFootball, FIFA, UEFA, atau organisasi kompetisi olahraga lainnya.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Seluruh pertandingan, poin, klasemen, statistik, sanksi, dan penghargaan RS S1 tunduk pada regulasi ini.</w:t>
      </w:r>
    </w:p>
    <w:p>
      <w:pPr>
        <w:spacing w:before="40" w:after="50" w:line="276" w:lineRule="auto"/>
        <w:ind w:left="403" w:hanging="403"/>
      </w:pPr>
      <w:r>
        <w:rPr>
          <w:rFonts w:ascii="Arial" w:hAnsi="Arial"/>
          <w:b/>
          <w:color w:val="0F172A"/>
          <w:sz w:val="19"/>
        </w:rPr>
        <w:t xml:space="preserve">(5) </w:t>
      </w:r>
      <w:r>
        <w:rPr>
          <w:rFonts w:ascii="Arial" w:hAnsi="Arial"/>
          <w:color w:val="1E293B"/>
          <w:sz w:val="19"/>
        </w:rPr>
        <w:t>Regulasi ini berlaku setelah disetujui kedua peserta dan tetap berlaku sampai hasil, sanksi, dan penghargaan Season 1 diselesaikan.</w:t>
      </w:r>
    </w:p>
    <w:p>
      <w:pPr>
        <w:keepNext/>
        <w:spacing w:before="240" w:after="60"/>
      </w:pPr>
      <w:r>
        <w:rPr>
          <w:rFonts w:ascii="Arial" w:hAnsi="Arial"/>
          <w:b/>
          <w:color w:val="0F172A"/>
          <w:sz w:val="22"/>
        </w:rPr>
        <w:t>Pasal 2 — Definisi</w:t>
      </w:r>
    </w:p>
    <w:p>
      <w:pPr>
        <w:spacing w:before="30" w:after="50" w:line="276" w:lineRule="auto"/>
      </w:pPr>
      <w:r>
        <w:rPr>
          <w:rFonts w:ascii="Arial" w:hAnsi="Arial"/>
          <w:color w:val="1E293B"/>
          <w:sz w:val="19"/>
        </w:rPr>
        <w:t>Dalam regulasi ini:</w:t>
      </w:r>
    </w:p>
    <w:p>
      <w:pPr>
        <w:spacing w:before="40" w:after="50" w:line="276" w:lineRule="auto"/>
        <w:ind w:left="403" w:hanging="403"/>
      </w:pPr>
      <w:r>
        <w:rPr>
          <w:rFonts w:ascii="Arial" w:hAnsi="Arial"/>
          <w:b/>
          <w:color w:val="0F172A"/>
          <w:sz w:val="19"/>
        </w:rPr>
        <w:t xml:space="preserve">1. </w:t>
      </w:r>
      <w:r>
        <w:rPr>
          <w:rFonts w:ascii="Arial" w:hAnsi="Arial"/>
          <w:b/>
          <w:color w:val="0F172A"/>
          <w:sz w:val="19"/>
        </w:rPr>
        <w:t>Peserta</w:t>
      </w:r>
      <w:r>
        <w:rPr>
          <w:rFonts w:ascii="Arial" w:hAnsi="Arial"/>
          <w:color w:val="1E293B"/>
          <w:sz w:val="19"/>
        </w:rPr>
        <w:t xml:space="preserve"> adalah salah satu dari dua orang yang mengikuti RS S1.</w:t>
      </w:r>
    </w:p>
    <w:p>
      <w:pPr>
        <w:spacing w:before="40" w:after="50" w:line="276" w:lineRule="auto"/>
        <w:ind w:left="403" w:hanging="403"/>
      </w:pPr>
      <w:r>
        <w:rPr>
          <w:rFonts w:ascii="Arial" w:hAnsi="Arial"/>
          <w:b/>
          <w:color w:val="0F172A"/>
          <w:sz w:val="19"/>
        </w:rPr>
        <w:t xml:space="preserve">2. </w:t>
      </w:r>
      <w:r>
        <w:rPr>
          <w:rFonts w:ascii="Arial" w:hAnsi="Arial"/>
          <w:b/>
          <w:color w:val="0F172A"/>
          <w:sz w:val="19"/>
        </w:rPr>
        <w:t>Matchday (MD)</w:t>
      </w:r>
      <w:r>
        <w:rPr>
          <w:rFonts w:ascii="Arial" w:hAnsi="Arial"/>
          <w:color w:val="1E293B"/>
          <w:sz w:val="19"/>
        </w:rPr>
        <w:t xml:space="preserve"> adalah salah satu dari dua puluh pertandingan resmi yang diberi nomor MD1 sampai MD20.</w:t>
      </w:r>
    </w:p>
    <w:p>
      <w:pPr>
        <w:spacing w:before="40" w:after="50" w:line="276" w:lineRule="auto"/>
        <w:ind w:left="403" w:hanging="403"/>
      </w:pPr>
      <w:r>
        <w:rPr>
          <w:rFonts w:ascii="Arial" w:hAnsi="Arial"/>
          <w:b/>
          <w:color w:val="0F172A"/>
          <w:sz w:val="19"/>
        </w:rPr>
        <w:t xml:space="preserve">3. </w:t>
      </w:r>
      <w:r>
        <w:rPr>
          <w:rFonts w:ascii="Arial" w:hAnsi="Arial"/>
          <w:b/>
          <w:color w:val="0F172A"/>
          <w:sz w:val="19"/>
        </w:rPr>
        <w:t>Group Stage</w:t>
      </w:r>
      <w:r>
        <w:rPr>
          <w:rFonts w:ascii="Arial" w:hAnsi="Arial"/>
          <w:color w:val="1E293B"/>
          <w:sz w:val="19"/>
        </w:rPr>
        <w:t xml:space="preserve"> adalah fase MD1–MD10.</w:t>
      </w:r>
    </w:p>
    <w:p>
      <w:pPr>
        <w:spacing w:before="40" w:after="50" w:line="276" w:lineRule="auto"/>
        <w:ind w:left="403" w:hanging="403"/>
      </w:pPr>
      <w:r>
        <w:rPr>
          <w:rFonts w:ascii="Arial" w:hAnsi="Arial"/>
          <w:b/>
          <w:color w:val="0F172A"/>
          <w:sz w:val="19"/>
        </w:rPr>
        <w:t xml:space="preserve">4. </w:t>
      </w:r>
      <w:r>
        <w:rPr>
          <w:rFonts w:ascii="Arial" w:hAnsi="Arial"/>
          <w:b/>
          <w:color w:val="0F172A"/>
          <w:sz w:val="19"/>
        </w:rPr>
        <w:t>Knockout Stage</w:t>
      </w:r>
      <w:r>
        <w:rPr>
          <w:rFonts w:ascii="Arial" w:hAnsi="Arial"/>
          <w:color w:val="1E293B"/>
          <w:sz w:val="19"/>
        </w:rPr>
        <w:t xml:space="preserve"> adalah nama fase MD11–MD20 yang menggunakan Extra Time dan Penalties aktif. Istilah ini </w:t>
      </w:r>
      <w:r>
        <w:rPr>
          <w:rFonts w:ascii="Arial" w:hAnsi="Arial"/>
          <w:b/>
          <w:color w:val="0F172A"/>
          <w:sz w:val="19"/>
        </w:rPr>
        <w:t>tidak</w:t>
      </w:r>
      <w:r>
        <w:rPr>
          <w:rFonts w:ascii="Arial" w:hAnsi="Arial"/>
          <w:color w:val="1E293B"/>
          <w:sz w:val="19"/>
        </w:rPr>
        <w:t xml:space="preserve"> berarti peserta tereliminasi; kedua peserta tetap memainkan seluruh dua puluh pertandingan.</w:t>
      </w:r>
    </w:p>
    <w:p>
      <w:pPr>
        <w:spacing w:before="40" w:after="50" w:line="276" w:lineRule="auto"/>
        <w:ind w:left="403" w:hanging="403"/>
      </w:pPr>
      <w:r>
        <w:rPr>
          <w:rFonts w:ascii="Arial" w:hAnsi="Arial"/>
          <w:b/>
          <w:color w:val="0F172A"/>
          <w:sz w:val="19"/>
        </w:rPr>
        <w:t xml:space="preserve">5. </w:t>
      </w:r>
      <w:r>
        <w:rPr>
          <w:rFonts w:ascii="Arial" w:hAnsi="Arial"/>
          <w:b/>
          <w:color w:val="0F172A"/>
          <w:sz w:val="19"/>
        </w:rPr>
        <w:t>Starting XI</w:t>
      </w:r>
      <w:r>
        <w:rPr>
          <w:rFonts w:ascii="Arial" w:hAnsi="Arial"/>
          <w:color w:val="1E293B"/>
          <w:sz w:val="19"/>
        </w:rPr>
        <w:t xml:space="preserve"> adalah sebelas pemain yang memulai pertandingan.</w:t>
      </w:r>
    </w:p>
    <w:p>
      <w:pPr>
        <w:spacing w:before="40" w:after="50" w:line="276" w:lineRule="auto"/>
        <w:ind w:left="403" w:hanging="403"/>
      </w:pPr>
      <w:r>
        <w:rPr>
          <w:rFonts w:ascii="Arial" w:hAnsi="Arial"/>
          <w:b/>
          <w:color w:val="0F172A"/>
          <w:sz w:val="19"/>
        </w:rPr>
        <w:t xml:space="preserve">6. </w:t>
      </w:r>
      <w:r>
        <w:rPr>
          <w:rFonts w:ascii="Arial" w:hAnsi="Arial"/>
          <w:b/>
          <w:color w:val="0F172A"/>
          <w:sz w:val="19"/>
        </w:rPr>
        <w:t>DSP (Daftar Susunan Pemain)</w:t>
      </w:r>
      <w:r>
        <w:rPr>
          <w:rFonts w:ascii="Arial" w:hAnsi="Arial"/>
          <w:color w:val="1E293B"/>
          <w:sz w:val="19"/>
        </w:rPr>
        <w:t xml:space="preserve"> mencakup Starting XI dan pemain cadangan yang tersedia untuk pertandingan.</w:t>
      </w:r>
    </w:p>
    <w:p>
      <w:pPr>
        <w:spacing w:before="40" w:after="50" w:line="276" w:lineRule="auto"/>
        <w:ind w:left="403" w:hanging="403"/>
      </w:pPr>
      <w:r>
        <w:rPr>
          <w:rFonts w:ascii="Arial" w:hAnsi="Arial"/>
          <w:b/>
          <w:color w:val="0F172A"/>
          <w:sz w:val="19"/>
        </w:rPr>
        <w:t xml:space="preserve">7. </w:t>
      </w:r>
      <w:r>
        <w:rPr>
          <w:rFonts w:ascii="Arial" w:hAnsi="Arial"/>
          <w:b/>
          <w:color w:val="0F172A"/>
          <w:sz w:val="19"/>
        </w:rPr>
        <w:t>Kartu Trending (Trending)</w:t>
      </w:r>
      <w:r>
        <w:rPr>
          <w:rFonts w:ascii="Arial" w:hAnsi="Arial"/>
          <w:color w:val="1E293B"/>
          <w:sz w:val="19"/>
        </w:rPr>
        <w:t xml:space="preserve"> adalah kartu pemain yang tipe atau kategori kartunya di dalam data eFootball/eFHUB teridentifikasi sebagai </w:t>
      </w:r>
      <w:r>
        <w:rPr>
          <w:rFonts w:ascii="Arial" w:hAnsi="Arial"/>
          <w:b/>
          <w:color w:val="0F172A"/>
          <w:sz w:val="19"/>
        </w:rPr>
        <w:t>Trending</w:t>
      </w:r>
      <w:r>
        <w:rPr>
          <w:rFonts w:ascii="Arial" w:hAnsi="Arial"/>
          <w:color w:val="1E293B"/>
          <w:sz w:val="19"/>
        </w:rPr>
        <w:t>.</w:t>
      </w:r>
    </w:p>
    <w:p>
      <w:pPr>
        <w:spacing w:before="40" w:after="50" w:line="276" w:lineRule="auto"/>
        <w:ind w:left="403" w:hanging="403"/>
      </w:pPr>
      <w:r>
        <w:rPr>
          <w:rFonts w:ascii="Arial" w:hAnsi="Arial"/>
          <w:b/>
          <w:color w:val="0F172A"/>
          <w:sz w:val="19"/>
        </w:rPr>
        <w:t xml:space="preserve">8. </w:t>
      </w:r>
      <w:r>
        <w:rPr>
          <w:rFonts w:ascii="Arial" w:hAnsi="Arial"/>
          <w:b/>
          <w:color w:val="0F172A"/>
          <w:sz w:val="19"/>
        </w:rPr>
        <w:t>Pemain Indonesia</w:t>
      </w:r>
      <w:r>
        <w:rPr>
          <w:rFonts w:ascii="Arial" w:hAnsi="Arial"/>
          <w:color w:val="1E293B"/>
          <w:sz w:val="19"/>
        </w:rPr>
        <w:t xml:space="preserve"> adalah pemain virtual yang kewarganegaraannya tercatat sebagai Indonesia berdasarkan identitas yang ditetapkan dalam registrasi Season 1.</w:t>
      </w:r>
    </w:p>
    <w:p>
      <w:pPr>
        <w:spacing w:before="40" w:after="50" w:line="276" w:lineRule="auto"/>
        <w:ind w:left="403" w:hanging="403"/>
      </w:pPr>
      <w:r>
        <w:rPr>
          <w:rFonts w:ascii="Arial" w:hAnsi="Arial"/>
          <w:b/>
          <w:color w:val="0F172A"/>
          <w:sz w:val="19"/>
        </w:rPr>
        <w:t xml:space="preserve">9. </w:t>
      </w:r>
      <w:r>
        <w:rPr>
          <w:rFonts w:ascii="Arial" w:hAnsi="Arial"/>
          <w:b/>
          <w:color w:val="0F172A"/>
          <w:sz w:val="19"/>
        </w:rPr>
        <w:t>Kredit babak Indonesia</w:t>
      </w:r>
      <w:r>
        <w:rPr>
          <w:rFonts w:ascii="Arial" w:hAnsi="Arial"/>
          <w:color w:val="1E293B"/>
          <w:sz w:val="19"/>
        </w:rPr>
        <w:t xml:space="preserve"> adalah satu kredit untuk satu babak reguler penuh yang memenuhi Pasal 19.</w:t>
      </w:r>
    </w:p>
    <w:p>
      <w:pPr>
        <w:spacing w:before="40" w:after="50" w:line="276" w:lineRule="auto"/>
        <w:ind w:left="403" w:hanging="403"/>
      </w:pPr>
      <w:r>
        <w:rPr>
          <w:rFonts w:ascii="Arial" w:hAnsi="Arial"/>
          <w:b/>
          <w:color w:val="0F172A"/>
          <w:sz w:val="19"/>
        </w:rPr>
        <w:t xml:space="preserve">10. </w:t>
      </w:r>
      <w:r>
        <w:rPr>
          <w:rFonts w:ascii="Arial" w:hAnsi="Arial"/>
          <w:b/>
          <w:color w:val="0F172A"/>
          <w:sz w:val="19"/>
        </w:rPr>
        <w:t>Forfeit</w:t>
      </w:r>
      <w:r>
        <w:rPr>
          <w:rFonts w:ascii="Arial" w:hAnsi="Arial"/>
          <w:color w:val="1E293B"/>
          <w:sz w:val="19"/>
        </w:rPr>
        <w:t xml:space="preserve"> adalah kekalahan administratif yang ditetapkan berdasarkan regulasi, bukan berdasarkan skor permainan normal.</w:t>
      </w:r>
    </w:p>
    <w:p>
      <w:pPr>
        <w:spacing w:before="40" w:after="50" w:line="276" w:lineRule="auto"/>
        <w:ind w:left="403" w:hanging="403"/>
      </w:pPr>
      <w:r>
        <w:rPr>
          <w:rFonts w:ascii="Arial" w:hAnsi="Arial"/>
          <w:b/>
          <w:color w:val="0F172A"/>
          <w:sz w:val="19"/>
        </w:rPr>
        <w:t xml:space="preserve">11. </w:t>
      </w:r>
      <w:r>
        <w:rPr>
          <w:rFonts w:ascii="Arial" w:hAnsi="Arial"/>
          <w:b/>
          <w:color w:val="0F172A"/>
          <w:sz w:val="19"/>
        </w:rPr>
        <w:t>Gangguan koneksi</w:t>
      </w:r>
      <w:r>
        <w:rPr>
          <w:rFonts w:ascii="Arial" w:hAnsi="Arial"/>
          <w:color w:val="1E293B"/>
          <w:sz w:val="19"/>
        </w:rPr>
        <w:t xml:space="preserve"> adalah terputusnya atau gagalnya pertandingan online sebelum hasil pertandingan selesai ditetapkan secara normal.</w:t>
      </w:r>
    </w:p>
    <w:p>
      <w:pPr>
        <w:spacing w:before="40" w:after="50" w:line="276" w:lineRule="auto"/>
        <w:ind w:left="403" w:hanging="403"/>
      </w:pPr>
      <w:r>
        <w:rPr>
          <w:rFonts w:ascii="Arial" w:hAnsi="Arial"/>
          <w:b/>
          <w:color w:val="0F172A"/>
          <w:sz w:val="19"/>
        </w:rPr>
        <w:t xml:space="preserve">12. </w:t>
      </w:r>
      <w:r>
        <w:rPr>
          <w:rFonts w:ascii="Arial" w:hAnsi="Arial"/>
          <w:b/>
          <w:color w:val="0F172A"/>
          <w:sz w:val="19"/>
        </w:rPr>
        <w:t>Rekonstruksi pertandingan</w:t>
      </w:r>
      <w:r>
        <w:rPr>
          <w:rFonts w:ascii="Arial" w:hAnsi="Arial"/>
          <w:color w:val="1E293B"/>
          <w:sz w:val="19"/>
        </w:rPr>
        <w:t xml:space="preserve"> adalah prosedur membuat ulang waktu dan skor terakhir pertandingan yang terputus, lalu melanjutkan permainan dari keadaan yang sedekat mungkin dengan keadaan sebelum terputus.</w:t>
      </w:r>
    </w:p>
    <w:p>
      <w:pPr>
        <w:spacing w:before="40" w:after="50" w:line="276" w:lineRule="auto"/>
        <w:ind w:left="403" w:hanging="403"/>
      </w:pPr>
      <w:r>
        <w:rPr>
          <w:rFonts w:ascii="Arial" w:hAnsi="Arial"/>
          <w:b/>
          <w:color w:val="0F172A"/>
          <w:sz w:val="19"/>
        </w:rPr>
        <w:t xml:space="preserve">13. </w:t>
      </w:r>
      <w:r>
        <w:rPr>
          <w:rFonts w:ascii="Arial" w:hAnsi="Arial"/>
          <w:b/>
          <w:color w:val="0F172A"/>
          <w:sz w:val="19"/>
        </w:rPr>
        <w:t>Birdcaging</w:t>
      </w:r>
      <w:r>
        <w:rPr>
          <w:rFonts w:ascii="Arial" w:hAnsi="Arial"/>
          <w:color w:val="1E293B"/>
          <w:sz w:val="19"/>
        </w:rPr>
        <w:t xml:space="preserve"> adalah pola mengulur waktu yang memenuhi ambang objektif pada Pasal 29.</w:t>
      </w:r>
    </w:p>
    <w:p>
      <w:pPr>
        <w:spacing w:before="40" w:after="50" w:line="276" w:lineRule="auto"/>
        <w:ind w:left="403" w:hanging="403"/>
      </w:pPr>
      <w:r>
        <w:rPr>
          <w:rFonts w:ascii="Arial" w:hAnsi="Arial"/>
          <w:b/>
          <w:color w:val="0F172A"/>
          <w:sz w:val="19"/>
        </w:rPr>
        <w:t xml:space="preserve">14. </w:t>
      </w:r>
      <w:r>
        <w:rPr>
          <w:rFonts w:ascii="Arial" w:hAnsi="Arial"/>
          <w:b/>
          <w:color w:val="0F172A"/>
          <w:sz w:val="19"/>
        </w:rPr>
        <w:t>Official League Table</w:t>
      </w:r>
      <w:r>
        <w:rPr>
          <w:rFonts w:ascii="Arial" w:hAnsi="Arial"/>
          <w:color w:val="1E293B"/>
          <w:sz w:val="19"/>
        </w:rPr>
        <w:t xml:space="preserve"> adalah klasemen resmi RS S1 yang diterbitkan di website kompetisi.</w:t>
      </w:r>
    </w:p>
    <w:p>
      <w:pPr>
        <w:spacing w:before="40" w:after="50" w:line="276" w:lineRule="auto"/>
        <w:ind w:left="403" w:hanging="403"/>
      </w:pPr>
      <w:r>
        <w:rPr>
          <w:rFonts w:ascii="Arial" w:hAnsi="Arial"/>
          <w:b/>
          <w:color w:val="0F172A"/>
          <w:sz w:val="19"/>
        </w:rPr>
        <w:t xml:space="preserve">15. </w:t>
      </w:r>
      <w:r>
        <w:rPr>
          <w:rFonts w:ascii="Arial" w:hAnsi="Arial"/>
          <w:b/>
          <w:color w:val="0F172A"/>
          <w:sz w:val="19"/>
        </w:rPr>
        <w:t>Technical Win</w:t>
      </w:r>
      <w:r>
        <w:rPr>
          <w:rFonts w:ascii="Arial" w:hAnsi="Arial"/>
          <w:color w:val="1E293B"/>
          <w:sz w:val="19"/>
        </w:rPr>
        <w:t xml:space="preserve"> adalah kemenangan yang diputuskan melalui prosedur teknis yang diatur dalam BAB VII, bukan melalui skor permainan normal.</w:t>
      </w:r>
    </w:p>
    <w:p>
      <w:pPr>
        <w:spacing w:before="40" w:after="50" w:line="276" w:lineRule="auto"/>
        <w:ind w:left="403" w:hanging="403"/>
      </w:pPr>
      <w:r>
        <w:rPr>
          <w:rFonts w:ascii="Arial" w:hAnsi="Arial"/>
          <w:b/>
          <w:color w:val="0F172A"/>
          <w:sz w:val="19"/>
        </w:rPr>
        <w:t xml:space="preserve">16. </w:t>
      </w:r>
      <w:r>
        <w:rPr>
          <w:rFonts w:ascii="Arial" w:hAnsi="Arial"/>
          <w:b/>
          <w:color w:val="0F172A"/>
          <w:sz w:val="19"/>
        </w:rPr>
        <w:t>Competition Administrator</w:t>
      </w:r>
      <w:r>
        <w:rPr>
          <w:rFonts w:ascii="Arial" w:hAnsi="Arial"/>
          <w:color w:val="1E293B"/>
          <w:sz w:val="19"/>
        </w:rPr>
        <w:t xml:space="preserve"> adalah peserta yang menjalankan input dan pemeliharaan administratif website. Jabatan ini tidak memberi hak untuk mengesahkan sengketa secara sepihak.</w:t>
      </w:r>
    </w:p>
    <w:p>
      <w:pPr>
        <w:spacing w:before="40" w:after="50" w:line="276" w:lineRule="auto"/>
        <w:ind w:left="403" w:hanging="403"/>
      </w:pPr>
      <w:r>
        <w:rPr>
          <w:rFonts w:ascii="Arial" w:hAnsi="Arial"/>
          <w:b/>
          <w:color w:val="0F172A"/>
          <w:sz w:val="19"/>
        </w:rPr>
        <w:t xml:space="preserve">17. </w:t>
      </w:r>
      <w:r>
        <w:rPr>
          <w:rFonts w:ascii="Arial" w:hAnsi="Arial"/>
          <w:b/>
          <w:color w:val="0F172A"/>
          <w:sz w:val="19"/>
        </w:rPr>
        <w:t>AI Adjudicator</w:t>
      </w:r>
      <w:r>
        <w:rPr>
          <w:rFonts w:ascii="Arial" w:hAnsi="Arial"/>
          <w:color w:val="1E293B"/>
          <w:sz w:val="19"/>
        </w:rPr>
        <w:t xml:space="preserve"> adalah layanan/model AI yang dipilih dan dicatat sebelum MD1 untuk menilai sengketa berdasarkan bukti dan pasal yang sudah ada, sesuai BAB IX.</w:t>
      </w:r>
    </w:p>
    <w:p>
      <w:pPr>
        <w:keepNext/>
        <w:spacing w:before="240" w:after="60"/>
      </w:pPr>
      <w:r>
        <w:rPr>
          <w:rFonts w:ascii="Arial" w:hAnsi="Arial"/>
          <w:b/>
          <w:color w:val="0F172A"/>
          <w:sz w:val="22"/>
        </w:rPr>
        <w:t>Pasal 3 — Prinsip Kompetisi</w:t>
      </w:r>
    </w:p>
    <w:p>
      <w:pPr>
        <w:spacing w:before="40" w:after="50" w:line="276" w:lineRule="auto"/>
        <w:ind w:left="403" w:hanging="403"/>
      </w:pPr>
      <w:r>
        <w:rPr>
          <w:rFonts w:ascii="Arial" w:hAnsi="Arial"/>
          <w:b/>
          <w:color w:val="0F172A"/>
          <w:sz w:val="19"/>
        </w:rPr>
        <w:t xml:space="preserve">(1) </w:t>
      </w:r>
      <w:r>
        <w:rPr>
          <w:rFonts w:ascii="Arial" w:hAnsi="Arial"/>
          <w:color w:val="1E293B"/>
          <w:sz w:val="19"/>
        </w:rPr>
        <w:t>RS S1 mengutamakan aturan yang objektif, konsisten, mudah diperiksa, serta dapat diterapkan tanpa wasit manusia.</w:t>
      </w:r>
    </w:p>
    <w:p>
      <w:pPr>
        <w:spacing w:before="40" w:after="50" w:line="276" w:lineRule="auto"/>
        <w:ind w:left="403" w:hanging="403"/>
      </w:pPr>
      <w:r>
        <w:rPr>
          <w:rFonts w:ascii="Arial" w:hAnsi="Arial"/>
          <w:b/>
          <w:color w:val="0F172A"/>
          <w:sz w:val="19"/>
        </w:rPr>
        <w:t xml:space="preserve">(2) </w:t>
      </w:r>
      <w:r>
        <w:rPr>
          <w:rFonts w:ascii="Arial" w:hAnsi="Arial"/>
          <w:color w:val="1E293B"/>
          <w:sz w:val="19"/>
        </w:rPr>
        <w:t>Ketentuan yang mempunyai ukuran objektif harus diterapkan sesuai ukuran tersebut, bukan berdasarkan perasaan atau dugaan salah satu peserta.</w:t>
      </w:r>
    </w:p>
    <w:p>
      <w:pPr>
        <w:spacing w:before="40" w:after="50" w:line="276" w:lineRule="auto"/>
        <w:ind w:left="403" w:hanging="403"/>
      </w:pPr>
      <w:r>
        <w:rPr>
          <w:rFonts w:ascii="Arial" w:hAnsi="Arial"/>
          <w:b/>
          <w:color w:val="0F172A"/>
          <w:sz w:val="19"/>
        </w:rPr>
        <w:t xml:space="preserve">(3) </w:t>
      </w:r>
      <w:r>
        <w:rPr>
          <w:rFonts w:ascii="Arial" w:hAnsi="Arial"/>
          <w:color w:val="1E293B"/>
          <w:sz w:val="19"/>
        </w:rPr>
        <w:t>Beban pembuktian atas suatu tuduhan berada pada pihak yang mengajukan tuduhan.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bukti tidak cukup untuk membuktikan pelanggaran, hasil yang sudah tercatat tetap berlaku dan sanksi tidak dijatuhkan.</w:t>
      </w:r>
    </w:p>
    <w:p>
      <w:pPr>
        <w:spacing w:before="40" w:after="50" w:line="276" w:lineRule="auto"/>
        <w:ind w:left="403" w:hanging="403"/>
      </w:pPr>
      <w:r>
        <w:rPr>
          <w:rFonts w:ascii="Arial" w:hAnsi="Arial"/>
          <w:b/>
          <w:color w:val="0F172A"/>
          <w:sz w:val="19"/>
        </w:rPr>
        <w:t xml:space="preserve">(5) </w:t>
      </w:r>
      <w:r>
        <w:rPr>
          <w:rFonts w:ascii="Arial" w:hAnsi="Arial"/>
          <w:color w:val="1E293B"/>
          <w:sz w:val="19"/>
        </w:rPr>
        <w:t>Sanksi hanya dapat dikenakan jika jenis pelanggaran dan konsekuensinya telah diatur dalam regulasi ini.</w:t>
      </w:r>
    </w:p>
    <w:p>
      <w:pPr>
        <w:spacing w:before="40" w:after="50" w:line="276" w:lineRule="auto"/>
        <w:ind w:left="403" w:hanging="403"/>
      </w:pPr>
      <w:r>
        <w:rPr>
          <w:rFonts w:ascii="Arial" w:hAnsi="Arial"/>
          <w:b/>
          <w:color w:val="0F172A"/>
          <w:sz w:val="19"/>
        </w:rPr>
        <w:t xml:space="preserve">(6) </w:t>
      </w:r>
      <w:r>
        <w:rPr>
          <w:rFonts w:ascii="Arial" w:hAnsi="Arial"/>
          <w:color w:val="1E293B"/>
          <w:sz w:val="19"/>
        </w:rPr>
        <w:t>AI Adjudicator tidak boleh menciptakan pelanggaran atau sanksi baru dan tidak boleh mengubah regulasi secara retroaktif.</w:t>
      </w:r>
    </w:p>
    <w:p>
      <w:pPr>
        <w:spacing w:before="40" w:after="50" w:line="276" w:lineRule="auto"/>
        <w:ind w:left="403" w:hanging="403"/>
      </w:pPr>
      <w:r>
        <w:rPr>
          <w:rFonts w:ascii="Arial" w:hAnsi="Arial"/>
          <w:b/>
          <w:color w:val="0F172A"/>
          <w:sz w:val="19"/>
        </w:rPr>
        <w:t xml:space="preserve">(7) </w:t>
      </w:r>
      <w:r>
        <w:rPr>
          <w:rFonts w:ascii="Arial" w:hAnsi="Arial"/>
          <w:color w:val="1E293B"/>
          <w:sz w:val="19"/>
        </w:rPr>
        <w:t>Kesepakatan bersama dapat digunakan untuk memilih penyelesaian teknis yang secara eksplisit diizinkan oleh regulasi. Kesepakatan tidak dapat digunakan untuk menghapus sanksi wajib yang sudah terbukti berlaku.</w:t>
      </w:r>
    </w:p>
    <w:p>
      <w:pPr>
        <w:keepNext/>
        <w:spacing w:before="400" w:after="20"/>
      </w:pPr>
      <w:r>
        <w:rPr>
          <w:rFonts w:ascii="Arial" w:hAnsi="Arial"/>
          <w:b/>
          <w:color w:val="64748B"/>
          <w:sz w:val="22"/>
        </w:rPr>
        <w:t>BAB II</w:t>
      </w:r>
    </w:p>
    <w:p>
      <w:pPr>
        <w:keepNext/>
        <w:spacing w:before="0" w:after="200"/>
        <w:pBdr>
          <w:bottom w:val="single" w:sz="4" w:space="6" w:color="CBD5E1"/>
        </w:pBdr>
      </w:pPr>
      <w:r>
        <w:rPr>
          <w:rFonts w:ascii="Arial" w:hAnsi="Arial"/>
          <w:b/>
          <w:color w:val="0F172A"/>
          <w:sz w:val="26"/>
        </w:rPr>
        <w:t>FORMAT KOMPETISI, MATCHDAY, DAN KLASEMEN</w:t>
      </w:r>
    </w:p>
    <w:p>
      <w:pPr>
        <w:keepNext/>
        <w:spacing w:before="240" w:after="60"/>
      </w:pPr>
      <w:r>
        <w:rPr>
          <w:rFonts w:ascii="Arial" w:hAnsi="Arial"/>
          <w:b/>
          <w:color w:val="0F172A"/>
          <w:sz w:val="22"/>
        </w:rPr>
        <w:t>Pasal 4 — Format Kompetisi</w:t>
      </w:r>
    </w:p>
    <w:p>
      <w:pPr>
        <w:spacing w:before="40" w:after="50" w:line="276" w:lineRule="auto"/>
        <w:ind w:left="403" w:hanging="403"/>
      </w:pPr>
      <w:r>
        <w:rPr>
          <w:rFonts w:ascii="Arial" w:hAnsi="Arial"/>
          <w:b/>
          <w:color w:val="0F172A"/>
          <w:sz w:val="19"/>
        </w:rPr>
        <w:t xml:space="preserve">(1) </w:t>
      </w:r>
      <w:r>
        <w:rPr>
          <w:rFonts w:ascii="Arial" w:hAnsi="Arial"/>
          <w:color w:val="1E293B"/>
          <w:sz w:val="19"/>
        </w:rPr>
        <w:t>RS S1 terdiri atas dua puluh (20) pertandingan reguler, MD1 sampai MD20.</w:t>
      </w:r>
    </w:p>
    <w:p>
      <w:pPr>
        <w:spacing w:before="40" w:after="50" w:line="276" w:lineRule="auto"/>
        <w:ind w:left="403" w:hanging="403"/>
      </w:pPr>
      <w:r>
        <w:rPr>
          <w:rFonts w:ascii="Arial" w:hAnsi="Arial"/>
          <w:b/>
          <w:color w:val="0F172A"/>
          <w:sz w:val="19"/>
        </w:rPr>
        <w:t xml:space="preserve">(2) </w:t>
      </w:r>
      <w:r>
        <w:rPr>
          <w:rFonts w:ascii="Arial" w:hAnsi="Arial"/>
          <w:color w:val="1E293B"/>
          <w:sz w:val="19"/>
        </w:rPr>
        <w:t>MD1–MD10 menggunakan pengaturan Group Stage.</w:t>
      </w:r>
    </w:p>
    <w:p>
      <w:pPr>
        <w:spacing w:before="40" w:after="50" w:line="276" w:lineRule="auto"/>
        <w:ind w:left="403" w:hanging="403"/>
      </w:pPr>
      <w:r>
        <w:rPr>
          <w:rFonts w:ascii="Arial" w:hAnsi="Arial"/>
          <w:b/>
          <w:color w:val="0F172A"/>
          <w:sz w:val="19"/>
        </w:rPr>
        <w:t xml:space="preserve">(3) </w:t>
      </w:r>
      <w:r>
        <w:rPr>
          <w:rFonts w:ascii="Arial" w:hAnsi="Arial"/>
          <w:color w:val="1E293B"/>
          <w:sz w:val="19"/>
        </w:rPr>
        <w:t>MD11–MD20 menggunakan pengaturan Knockout Stage.</w:t>
      </w:r>
    </w:p>
    <w:p>
      <w:pPr>
        <w:spacing w:before="40" w:after="50" w:line="276" w:lineRule="auto"/>
        <w:ind w:left="403" w:hanging="403"/>
      </w:pPr>
      <w:r>
        <w:rPr>
          <w:rFonts w:ascii="Arial" w:hAnsi="Arial"/>
          <w:b/>
          <w:color w:val="0F172A"/>
          <w:sz w:val="19"/>
        </w:rPr>
        <w:t xml:space="preserve">(4) </w:t>
      </w:r>
      <w:r>
        <w:rPr>
          <w:rFonts w:ascii="Arial" w:hAnsi="Arial"/>
          <w:color w:val="1E293B"/>
          <w:sz w:val="19"/>
        </w:rPr>
        <w:t>Kedua fase merupakan bagian dari satu liga dan satu klasemen keseluruhan.</w:t>
      </w:r>
    </w:p>
    <w:p>
      <w:pPr>
        <w:spacing w:before="40" w:after="50" w:line="276" w:lineRule="auto"/>
        <w:ind w:left="403" w:hanging="403"/>
      </w:pPr>
      <w:r>
        <w:rPr>
          <w:rFonts w:ascii="Arial" w:hAnsi="Arial"/>
          <w:b/>
          <w:color w:val="0F172A"/>
          <w:sz w:val="19"/>
        </w:rPr>
        <w:t xml:space="preserve">(5) </w:t>
      </w:r>
      <w:r>
        <w:rPr>
          <w:rFonts w:ascii="Arial" w:hAnsi="Arial"/>
          <w:color w:val="1E293B"/>
          <w:sz w:val="19"/>
        </w:rPr>
        <w:t>Semua pertandingan memiliki bobot poin yang sama.</w:t>
      </w:r>
    </w:p>
    <w:p>
      <w:pPr>
        <w:spacing w:before="40" w:after="50" w:line="276" w:lineRule="auto"/>
        <w:ind w:left="403" w:hanging="403"/>
      </w:pPr>
      <w:r>
        <w:rPr>
          <w:rFonts w:ascii="Arial" w:hAnsi="Arial"/>
          <w:b/>
          <w:color w:val="0F172A"/>
          <w:sz w:val="19"/>
        </w:rPr>
        <w:t xml:space="preserve">(6) </w:t>
      </w:r>
      <w:r>
        <w:rPr>
          <w:rFonts w:ascii="Arial" w:hAnsi="Arial"/>
          <w:color w:val="1E293B"/>
          <w:sz w:val="19"/>
        </w:rPr>
        <w:t>Tidak ada peserta yang tersingkir setelah MD10 atau MD11.</w:t>
      </w:r>
    </w:p>
    <w:p>
      <w:pPr>
        <w:spacing w:before="40" w:after="50" w:line="276" w:lineRule="auto"/>
        <w:ind w:left="403" w:hanging="403"/>
      </w:pPr>
      <w:r>
        <w:rPr>
          <w:rFonts w:ascii="Arial" w:hAnsi="Arial"/>
          <w:b/>
          <w:color w:val="0F172A"/>
          <w:sz w:val="19"/>
        </w:rPr>
        <w:t xml:space="preserve">(7) </w:t>
      </w:r>
      <w:r>
        <w:rPr>
          <w:rFonts w:ascii="Arial" w:hAnsi="Arial"/>
          <w:color w:val="1E293B"/>
          <w:sz w:val="19"/>
        </w:rPr>
        <w:t>Seluruh MD tetap perlu diselesaikan untuk melengkapi statistik dan penghargaan meskipun seorang peserta sudah mengunci gelar juara secara matematis lebih awal.</w:t>
      </w:r>
    </w:p>
    <w:p>
      <w:pPr>
        <w:keepNext/>
        <w:spacing w:before="240" w:after="60"/>
      </w:pPr>
      <w:r>
        <w:rPr>
          <w:rFonts w:ascii="Arial" w:hAnsi="Arial"/>
          <w:b/>
          <w:color w:val="0F172A"/>
          <w:sz w:val="22"/>
        </w:rPr>
        <w:t>Pasal 5 — Urutan dan Fleksibilitas Matchday</w:t>
      </w:r>
    </w:p>
    <w:p>
      <w:pPr>
        <w:spacing w:before="40" w:after="50" w:line="276" w:lineRule="auto"/>
        <w:ind w:left="403" w:hanging="403"/>
      </w:pPr>
      <w:r>
        <w:rPr>
          <w:rFonts w:ascii="Arial" w:hAnsi="Arial"/>
          <w:b/>
          <w:color w:val="0F172A"/>
          <w:sz w:val="19"/>
        </w:rPr>
        <w:t xml:space="preserve">(1) </w:t>
      </w:r>
      <w:r>
        <w:rPr>
          <w:rFonts w:ascii="Arial" w:hAnsi="Arial"/>
          <w:color w:val="1E293B"/>
          <w:sz w:val="19"/>
        </w:rPr>
        <w:t>Hari dan jam pertandingan ditentukan secara fleksibel oleh kedua peserta.</w:t>
      </w:r>
    </w:p>
    <w:p>
      <w:pPr>
        <w:spacing w:before="40" w:after="50" w:line="276" w:lineRule="auto"/>
        <w:ind w:left="403" w:hanging="403"/>
      </w:pPr>
      <w:r>
        <w:rPr>
          <w:rFonts w:ascii="Arial" w:hAnsi="Arial"/>
          <w:b/>
          <w:color w:val="0F172A"/>
          <w:sz w:val="19"/>
        </w:rPr>
        <w:t xml:space="preserve">(2) </w:t>
      </w:r>
      <w:r>
        <w:rPr>
          <w:rFonts w:ascii="Arial" w:hAnsi="Arial"/>
          <w:color w:val="1E293B"/>
          <w:sz w:val="19"/>
        </w:rPr>
        <w:t>Tidak ada hari, jam, atau batas mingguan wajib untuk melaksanakan pertandingan reguler.</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Pertandingan boleh dilaksanakan tidak berurutan. Misalnya, MD5 dapat dimainkan sebelum MD3 apabila kedua peserta memilih demikian.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Nomor Matchday tetap melekat pada pertandingan tersebut. Pengaturan game ditentukan berdasarkan nomor MD yang sedang dimainkan, bukan berdasarkan urutan kalender.</w:t>
      </w:r>
    </w:p>
    <w:p>
      <w:pPr>
        <w:spacing w:before="40" w:after="50" w:line="276" w:lineRule="auto"/>
        <w:ind w:left="403" w:hanging="403"/>
      </w:pPr>
      <w:r>
        <w:rPr>
          <w:rFonts w:ascii="Arial" w:hAnsi="Arial"/>
          <w:b/>
          <w:color w:val="0F172A"/>
          <w:sz w:val="19"/>
        </w:rPr>
        <w:t xml:space="preserve">(5) </w:t>
      </w:r>
      <w:r>
        <w:rPr>
          <w:rFonts w:ascii="Arial" w:hAnsi="Arial"/>
          <w:color w:val="1E293B"/>
          <w:sz w:val="19"/>
        </w:rPr>
        <w:t>Penundaan karena kesibukan atau kesepakatan jadwal bukan pelanggaran dengan sendirinya.</w:t>
      </w:r>
    </w:p>
    <w:p>
      <w:pPr>
        <w:spacing w:before="40" w:after="50" w:line="276" w:lineRule="auto"/>
        <w:ind w:left="403" w:hanging="403"/>
      </w:pPr>
      <w:r>
        <w:rPr>
          <w:rFonts w:ascii="Arial" w:hAnsi="Arial"/>
          <w:b/>
          <w:color w:val="0F172A"/>
          <w:sz w:val="19"/>
        </w:rPr>
        <w:t xml:space="preserve">(6) </w:t>
      </w:r>
      <w:r>
        <w:rPr>
          <w:rFonts w:ascii="Arial" w:hAnsi="Arial"/>
          <w:color w:val="1E293B"/>
          <w:sz w:val="19"/>
        </w:rPr>
        <w:t>Tidak ada sanksi otomatis hanya karena suatu MD belum dimainkan pada hari atau jam tertentu.</w:t>
      </w:r>
    </w:p>
    <w:p>
      <w:pPr>
        <w:spacing w:before="40" w:after="50" w:line="276" w:lineRule="auto"/>
        <w:ind w:left="403" w:hanging="403"/>
      </w:pPr>
      <w:r>
        <w:rPr>
          <w:rFonts w:ascii="Arial" w:hAnsi="Arial"/>
          <w:b/>
          <w:color w:val="0F172A"/>
          <w:sz w:val="19"/>
        </w:rPr>
        <w:t xml:space="preserve">(7) </w:t>
      </w:r>
      <w:r>
        <w:rPr>
          <w:rFonts w:ascii="Arial" w:hAnsi="Arial"/>
          <w:color w:val="1E293B"/>
          <w:sz w:val="19"/>
        </w:rPr>
        <w:t>Kedua peserta harus menyepakati MD mana yang akan dimainkan sebelum pertandingan dimulai agar pengaturan fase tidak keliru.</w:t>
      </w:r>
    </w:p>
    <w:p>
      <w:pPr>
        <w:spacing w:before="40" w:after="50" w:line="276" w:lineRule="auto"/>
        <w:ind w:left="403" w:hanging="403"/>
      </w:pPr>
      <w:r>
        <w:rPr>
          <w:rFonts w:ascii="Arial" w:hAnsi="Arial"/>
          <w:b/>
          <w:color w:val="0F172A"/>
          <w:sz w:val="19"/>
        </w:rPr>
        <w:t xml:space="preserve">(8) </w:t>
      </w:r>
      <w:r>
        <w:rPr>
          <w:rFonts w:ascii="Arial" w:hAnsi="Arial"/>
          <w:color w:val="1E293B"/>
          <w:sz w:val="19"/>
        </w:rPr>
        <w:t>Tidak ada sistem home-away yang memberikan poin atau keuntungan klasemen. Pembuat room dapat ditentukan secara fleksibel untuk setiap pertandingan.</w:t>
      </w:r>
    </w:p>
    <w:p>
      <w:pPr>
        <w:keepNext/>
        <w:spacing w:before="240" w:after="60"/>
      </w:pPr>
      <w:r>
        <w:rPr>
          <w:rFonts w:ascii="Arial" w:hAnsi="Arial"/>
          <w:b/>
          <w:color w:val="0F172A"/>
          <w:sz w:val="22"/>
        </w:rPr>
        <w:t>Pasal 6 — Sistem Poin</w:t>
      </w:r>
    </w:p>
    <w:p>
      <w:pPr>
        <w:keepNext/>
        <w:spacing w:before="160" w:after="40"/>
      </w:pPr>
      <w:r>
        <w:rPr>
          <w:rFonts w:ascii="Arial" w:hAnsi="Arial"/>
          <w:b/>
          <w:color w:val="334155"/>
          <w:sz w:val="20"/>
        </w:rPr>
        <w:t>Ayat (1) — Group Stage, MD1–MD10</w:t>
      </w:r>
    </w:p>
    <w:tbl>
      <w:tblPr>
        <w:tblW w:type="auto" w:w="0"/>
        <w:jc w:val="center"/>
        <w:tblLayout w:type="fixed"/>
        <w:tblLook w:firstColumn="1" w:firstRow="1" w:lastColumn="0" w:lastRow="0" w:noHBand="0" w:noVBand="1" w:val="04A0"/>
        <w:tblBorders>
          <w:top w:val="single" w:sz="8" w:space="0" w:color="0F172A"/>
          <w:bottom w:val="single" w:sz="8" w:space="0" w:color="0F172A"/>
          <w:left w:val="none"/>
          <w:right w:val="none"/>
          <w:insideH w:val="single" w:sz="2" w:space="0" w:color="E2E8F0"/>
          <w:insideV w:val="none"/>
        </w:tblBorders>
      </w:tblPr>
      <w:tblGrid>
        <w:gridCol w:w="4592"/>
        <w:gridCol w:w="4592"/>
      </w:tblGrid>
      <w:tr>
        <w:trPr>
          <w:tblHeader/>
          <w:cantSplit/>
        </w:trPr>
        <w:tc>
          <w:tcPr>
            <w:tcW w:type="dxa" w:w="4867"/>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Hasil</w:t>
            </w:r>
          </w:p>
        </w:tc>
        <w:tc>
          <w:tcPr>
            <w:tcW w:type="dxa" w:w="4320"/>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right"/>
            </w:pPr>
            <w:r>
              <w:rPr>
                <w:rFonts w:ascii="Arial" w:hAnsi="Arial"/>
                <w:b/>
                <w:color w:val="0F172A"/>
                <w:sz w:val="18"/>
              </w:rPr>
              <w:t>Poin peserta</w:t>
            </w:r>
          </w:p>
        </w:tc>
      </w:tr>
      <w:tr>
        <w:trPr>
          <w:cantSplit/>
        </w:trPr>
        <w:tc>
          <w:tcPr>
            <w:tcW w:type="dxa" w:w="4867"/>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Menang</w:t>
            </w:r>
          </w:p>
        </w:tc>
        <w:tc>
          <w:tcPr>
            <w:tcW w:type="dxa" w:w="4320"/>
            <w:shd w:fill="FFFFFF"/>
            <w:tcMar>
              <w:top w:w="70" w:type="dxa"/>
              <w:bottom w:w="70" w:type="dxa"/>
              <w:left w:w="120" w:type="dxa"/>
              <w:right w:w="120" w:type="dxa"/>
            </w:tcMar>
            <w:vAlign w:val="center"/>
          </w:tcPr>
          <w:p>
            <w:pPr>
              <w:spacing w:before="0" w:after="0" w:line="276" w:lineRule="auto"/>
              <w:jc w:val="right"/>
            </w:pPr>
            <w:r>
              <w:rPr>
                <w:rFonts w:ascii="Arial" w:hAnsi="Arial"/>
                <w:color w:val="1E293B"/>
                <w:sz w:val="17"/>
              </w:rPr>
              <w:t>3</w:t>
            </w:r>
          </w:p>
        </w:tc>
      </w:tr>
      <w:tr>
        <w:trPr>
          <w:cantSplit/>
        </w:trPr>
        <w:tc>
          <w:tcPr>
            <w:tcW w:type="dxa" w:w="4867"/>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Seri</w:t>
            </w:r>
          </w:p>
        </w:tc>
        <w:tc>
          <w:tcPr>
            <w:tcW w:type="dxa" w:w="4320"/>
            <w:shd w:fill="F8FAFC"/>
            <w:tcMar>
              <w:top w:w="70" w:type="dxa"/>
              <w:bottom w:w="70" w:type="dxa"/>
              <w:left w:w="120" w:type="dxa"/>
              <w:right w:w="120" w:type="dxa"/>
            </w:tcMar>
            <w:vAlign w:val="center"/>
          </w:tcPr>
          <w:p>
            <w:pPr>
              <w:spacing w:before="0" w:after="0" w:line="276" w:lineRule="auto"/>
              <w:jc w:val="right"/>
            </w:pPr>
            <w:r>
              <w:rPr>
                <w:rFonts w:ascii="Arial" w:hAnsi="Arial"/>
                <w:color w:val="1E293B"/>
                <w:sz w:val="17"/>
              </w:rPr>
              <w:t>1 untuk masing-masing peserta</w:t>
            </w:r>
          </w:p>
        </w:tc>
      </w:tr>
      <w:tr>
        <w:trPr>
          <w:cantSplit/>
        </w:trPr>
        <w:tc>
          <w:tcPr>
            <w:tcW w:type="dxa" w:w="4867"/>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Kalah</w:t>
            </w:r>
          </w:p>
        </w:tc>
        <w:tc>
          <w:tcPr>
            <w:tcW w:type="dxa" w:w="4320"/>
            <w:shd w:fill="FFFFFF"/>
            <w:tcMar>
              <w:top w:w="70" w:type="dxa"/>
              <w:bottom w:w="70" w:type="dxa"/>
              <w:left w:w="120" w:type="dxa"/>
              <w:right w:w="120" w:type="dxa"/>
            </w:tcMar>
            <w:vAlign w:val="center"/>
          </w:tcPr>
          <w:p>
            <w:pPr>
              <w:spacing w:before="0" w:after="0" w:line="276" w:lineRule="auto"/>
              <w:jc w:val="right"/>
            </w:pPr>
            <w:r>
              <w:rPr>
                <w:rFonts w:ascii="Arial" w:hAnsi="Arial"/>
                <w:color w:val="1E293B"/>
                <w:sz w:val="17"/>
              </w:rPr>
              <w:t>0</w:t>
            </w:r>
          </w:p>
        </w:tc>
      </w:tr>
    </w:tbl>
    <w:p>
      <w:pPr>
        <w:spacing w:before="0" w:after="80"/>
      </w:pPr>
    </w:p>
    <w:p>
      <w:pPr>
        <w:spacing w:before="30" w:after="50" w:line="276" w:lineRule="auto"/>
      </w:pPr>
      <w:r>
        <w:rPr>
          <w:rFonts w:ascii="Arial" w:hAnsi="Arial"/>
          <w:color w:val="1E293B"/>
          <w:sz w:val="19"/>
        </w:rPr>
        <w:t>Pertandingan Group Stage dapat berakhir seri karena Extra Time dan Penalties dinonaktifkan.</w:t>
      </w:r>
    </w:p>
    <w:p>
      <w:pPr>
        <w:keepNext/>
        <w:spacing w:before="160" w:after="40"/>
      </w:pPr>
      <w:r>
        <w:rPr>
          <w:rFonts w:ascii="Arial" w:hAnsi="Arial"/>
          <w:b/>
          <w:color w:val="334155"/>
          <w:sz w:val="20"/>
        </w:rPr>
        <w:t>Ayat (2) — Knockout Stage, MD11–MD20</w:t>
      </w:r>
    </w:p>
    <w:p>
      <w:pPr>
        <w:spacing w:before="40" w:after="50" w:line="276" w:lineRule="auto"/>
        <w:ind w:left="403" w:hanging="403"/>
      </w:pPr>
      <w:r>
        <w:rPr>
          <w:rFonts w:ascii="Arial" w:hAnsi="Arial"/>
          <w:b/>
          <w:color w:val="0F172A"/>
          <w:sz w:val="19"/>
        </w:rPr>
        <w:t xml:space="preserve">(1) </w:t>
      </w:r>
      <w:r>
        <w:rPr>
          <w:rFonts w:ascii="Arial" w:hAnsi="Arial"/>
          <w:color w:val="1E293B"/>
          <w:sz w:val="19"/>
        </w:rPr>
        <w:t>Pertandingan yang diselesaikan secara normal harus menghasilkan pemenang.</w:t>
      </w:r>
    </w:p>
    <w:p>
      <w:pPr>
        <w:spacing w:before="40" w:after="50" w:line="276" w:lineRule="auto"/>
        <w:ind w:left="403" w:hanging="403"/>
      </w:pPr>
      <w:r>
        <w:rPr>
          <w:rFonts w:ascii="Arial" w:hAnsi="Arial"/>
          <w:b/>
          <w:color w:val="0F172A"/>
          <w:sz w:val="19"/>
        </w:rPr>
        <w:t xml:space="preserve">(2) </w:t>
      </w:r>
      <w:r>
        <w:rPr>
          <w:rFonts w:ascii="Arial" w:hAnsi="Arial"/>
          <w:color w:val="1E293B"/>
          <w:sz w:val="19"/>
        </w:rPr>
        <w:t>Jika skor imbang setelah waktu reguler, pertandingan dilanjutkan ke Extra Time.</w:t>
      </w:r>
    </w:p>
    <w:p>
      <w:pPr>
        <w:spacing w:before="40" w:after="50" w:line="276" w:lineRule="auto"/>
        <w:ind w:left="403" w:hanging="403"/>
      </w:pPr>
      <w:r>
        <w:rPr>
          <w:rFonts w:ascii="Arial" w:hAnsi="Arial"/>
          <w:b/>
          <w:color w:val="0F172A"/>
          <w:sz w:val="19"/>
        </w:rPr>
        <w:t xml:space="preserve">(3) </w:t>
      </w:r>
      <w:r>
        <w:rPr>
          <w:rFonts w:ascii="Arial" w:hAnsi="Arial"/>
          <w:color w:val="1E293B"/>
          <w:sz w:val="19"/>
        </w:rPr>
        <w:t>Jika skor tetap imbang setelah Extra Time, pemenang ditentukan melalui adu penalti.</w:t>
      </w:r>
    </w:p>
    <w:p>
      <w:pPr>
        <w:spacing w:before="40" w:after="50" w:line="276" w:lineRule="auto"/>
        <w:ind w:left="403" w:hanging="403"/>
      </w:pPr>
      <w:r>
        <w:rPr>
          <w:rFonts w:ascii="Arial" w:hAnsi="Arial"/>
          <w:b/>
          <w:color w:val="0F172A"/>
          <w:sz w:val="19"/>
        </w:rPr>
        <w:t xml:space="preserve">(4) </w:t>
      </w:r>
      <w:r>
        <w:rPr>
          <w:rFonts w:ascii="Arial" w:hAnsi="Arial"/>
          <w:color w:val="1E293B"/>
          <w:sz w:val="19"/>
        </w:rPr>
        <w:t>Pemenang memperoleh 3 poin dan peserta yang kalah memperoleh 0 poin.</w:t>
      </w:r>
    </w:p>
    <w:p>
      <w:pPr>
        <w:spacing w:before="40" w:after="50" w:line="276" w:lineRule="auto"/>
        <w:ind w:left="403" w:hanging="403"/>
      </w:pPr>
      <w:r>
        <w:rPr>
          <w:rFonts w:ascii="Arial" w:hAnsi="Arial"/>
          <w:b/>
          <w:color w:val="0F172A"/>
          <w:sz w:val="19"/>
        </w:rPr>
        <w:t xml:space="preserve">(5) </w:t>
      </w:r>
      <w:r>
        <w:rPr>
          <w:rFonts w:ascii="Arial" w:hAnsi="Arial"/>
          <w:color w:val="1E293B"/>
          <w:sz w:val="19"/>
        </w:rPr>
        <w:t>Technical Result akibat gangguan koneksi ditangani berdasarkan BAB VII. Technical Win dapat menetapkan pemenang tanpa skor permainan normal jika rekonstruksi benar-benar tidak dapat diselesaikan.</w:t>
      </w:r>
    </w:p>
    <w:p>
      <w:pPr>
        <w:keepNext/>
        <w:spacing w:before="240" w:after="60"/>
      </w:pPr>
      <w:r>
        <w:rPr>
          <w:rFonts w:ascii="Arial" w:hAnsi="Arial"/>
          <w:b/>
          <w:color w:val="0F172A"/>
          <w:sz w:val="22"/>
        </w:rPr>
        <w:t>Pasal 7 — Komponen Klasemen</w:t>
      </w:r>
    </w:p>
    <w:p>
      <w:pPr>
        <w:spacing w:before="30" w:after="50" w:line="276" w:lineRule="auto"/>
      </w:pPr>
      <w:r>
        <w:rPr>
          <w:rFonts w:ascii="Arial" w:hAnsi="Arial"/>
          <w:color w:val="1E293B"/>
          <w:sz w:val="19"/>
        </w:rPr>
        <w:t>Official League Table sekurang-kurangnya memuat:</w:t>
      </w:r>
    </w:p>
    <w:tbl>
      <w:tblPr>
        <w:tblW w:type="auto" w:w="0"/>
        <w:jc w:val="center"/>
        <w:tblLayout w:type="fixed"/>
        <w:tblLook w:firstColumn="1" w:firstRow="1" w:lastColumn="0" w:lastRow="0" w:noHBand="0" w:noVBand="1" w:val="04A0"/>
        <w:tblBorders>
          <w:top w:val="single" w:sz="8" w:space="0" w:color="0F172A"/>
          <w:bottom w:val="single" w:sz="8" w:space="0" w:color="0F172A"/>
          <w:left w:val="none"/>
          <w:right w:val="none"/>
          <w:insideH w:val="single" w:sz="2" w:space="0" w:color="E2E8F0"/>
          <w:insideV w:val="none"/>
        </w:tblBorders>
      </w:tblPr>
      <w:tblGrid>
        <w:gridCol w:w="4592"/>
        <w:gridCol w:w="4592"/>
      </w:tblGrid>
      <w:tr>
        <w:trPr>
          <w:tblHeader/>
          <w:cantSplit/>
        </w:trPr>
        <w:tc>
          <w:tcPr>
            <w:tcW w:type="dxa" w:w="2419"/>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Kolom</w:t>
            </w:r>
          </w:p>
        </w:tc>
        <w:tc>
          <w:tcPr>
            <w:tcW w:type="dxa" w:w="6768"/>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Arti</w:t>
            </w:r>
          </w:p>
        </w:tc>
      </w:tr>
      <w:tr>
        <w:trPr>
          <w:cantSplit/>
        </w:trPr>
        <w:tc>
          <w:tcPr>
            <w:tcW w:type="dxa" w:w="2419"/>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MP</w:t>
            </w:r>
          </w:p>
        </w:tc>
        <w:tc>
          <w:tcPr>
            <w:tcW w:type="dxa" w:w="6768"/>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Matches Played</w:t>
            </w:r>
          </w:p>
        </w:tc>
      </w:tr>
      <w:tr>
        <w:trPr>
          <w:cantSplit/>
        </w:trPr>
        <w:tc>
          <w:tcPr>
            <w:tcW w:type="dxa" w:w="2419"/>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W</w:t>
            </w:r>
          </w:p>
        </w:tc>
        <w:tc>
          <w:tcPr>
            <w:tcW w:type="dxa" w:w="6768"/>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Wins</w:t>
            </w:r>
          </w:p>
        </w:tc>
      </w:tr>
      <w:tr>
        <w:trPr>
          <w:cantSplit/>
        </w:trPr>
        <w:tc>
          <w:tcPr>
            <w:tcW w:type="dxa" w:w="2419"/>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D</w:t>
            </w:r>
          </w:p>
        </w:tc>
        <w:tc>
          <w:tcPr>
            <w:tcW w:type="dxa" w:w="6768"/>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Draws</w:t>
            </w:r>
          </w:p>
        </w:tc>
      </w:tr>
      <w:tr>
        <w:trPr>
          <w:cantSplit/>
        </w:trPr>
        <w:tc>
          <w:tcPr>
            <w:tcW w:type="dxa" w:w="2419"/>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L</w:t>
            </w:r>
          </w:p>
        </w:tc>
        <w:tc>
          <w:tcPr>
            <w:tcW w:type="dxa" w:w="6768"/>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Losses</w:t>
            </w:r>
          </w:p>
        </w:tc>
      </w:tr>
      <w:tr>
        <w:trPr>
          <w:cantSplit/>
        </w:trPr>
        <w:tc>
          <w:tcPr>
            <w:tcW w:type="dxa" w:w="2419"/>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GF</w:t>
            </w:r>
          </w:p>
        </w:tc>
        <w:tc>
          <w:tcPr>
            <w:tcW w:type="dxa" w:w="6768"/>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Goals For</w:t>
            </w:r>
          </w:p>
        </w:tc>
      </w:tr>
      <w:tr>
        <w:trPr>
          <w:cantSplit/>
        </w:trPr>
        <w:tc>
          <w:tcPr>
            <w:tcW w:type="dxa" w:w="2419"/>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GA</w:t>
            </w:r>
          </w:p>
        </w:tc>
        <w:tc>
          <w:tcPr>
            <w:tcW w:type="dxa" w:w="6768"/>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Goals Against</w:t>
            </w:r>
          </w:p>
        </w:tc>
      </w:tr>
      <w:tr>
        <w:trPr>
          <w:cantSplit/>
        </w:trPr>
        <w:tc>
          <w:tcPr>
            <w:tcW w:type="dxa" w:w="2419"/>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GD</w:t>
            </w:r>
          </w:p>
        </w:tc>
        <w:tc>
          <w:tcPr>
            <w:tcW w:type="dxa" w:w="6768"/>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Goal Difference</w:t>
            </w:r>
          </w:p>
        </w:tc>
      </w:tr>
      <w:tr>
        <w:trPr>
          <w:cantSplit/>
        </w:trPr>
        <w:tc>
          <w:tcPr>
            <w:tcW w:type="dxa" w:w="2419"/>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PTS</w:t>
            </w:r>
          </w:p>
        </w:tc>
        <w:tc>
          <w:tcPr>
            <w:tcW w:type="dxa" w:w="6768"/>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Total Points</w:t>
            </w:r>
          </w:p>
        </w:tc>
      </w:tr>
      <w:tr>
        <w:trPr>
          <w:cantSplit/>
        </w:trPr>
        <w:tc>
          <w:tcPr>
            <w:tcW w:type="dxa" w:w="2419"/>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ID Credits</w:t>
            </w:r>
          </w:p>
        </w:tc>
        <w:tc>
          <w:tcPr>
            <w:tcW w:type="dxa" w:w="6768"/>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Kredit babak Indonesia yang terpenuhi dari maksimal 5</w:t>
            </w:r>
          </w:p>
        </w:tc>
      </w:tr>
      <w:tr>
        <w:trPr>
          <w:cantSplit/>
        </w:trPr>
        <w:tc>
          <w:tcPr>
            <w:tcW w:type="dxa" w:w="2419"/>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Sanctions</w:t>
            </w:r>
          </w:p>
        </w:tc>
        <w:tc>
          <w:tcPr>
            <w:tcW w:type="dxa" w:w="6768"/>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Catatan pengurangan poin atau sanksi yang berlaku</w:t>
            </w:r>
          </w:p>
        </w:tc>
      </w:tr>
    </w:tbl>
    <w:p>
      <w:pPr>
        <w:spacing w:before="0" w:after="80"/>
      </w:pPr>
    </w:p>
    <w:p>
      <w:pPr>
        <w:spacing w:before="40" w:after="50" w:line="276" w:lineRule="auto"/>
        <w:ind w:left="403" w:hanging="403"/>
      </w:pPr>
      <w:r>
        <w:rPr>
          <w:rFonts w:ascii="Arial" w:hAnsi="Arial"/>
          <w:b/>
          <w:color w:val="0F172A"/>
          <w:sz w:val="19"/>
        </w:rPr>
        <w:t xml:space="preserve">(1) </w:t>
      </w:r>
      <w:r>
        <w:rPr>
          <w:rFonts w:ascii="Arial" w:hAnsi="Arial"/>
          <w:color w:val="1E293B"/>
          <w:sz w:val="19"/>
        </w:rPr>
        <w:t xml:space="preserve">Selisih gol dihitung dengan rumus </w:t>
      </w:r>
      <w:r>
        <w:rPr>
          <w:rFonts w:ascii="Arial" w:hAnsi="Arial"/>
          <w:b/>
          <w:color w:val="0F172A"/>
          <w:sz w:val="19"/>
        </w:rPr>
        <w:t>GD = GF − GA</w:t>
      </w:r>
      <w:r>
        <w:rPr>
          <w:rFonts w:ascii="Arial" w:hAnsi="Arial"/>
          <w:color w:val="1E293B"/>
          <w:sz w:val="19"/>
        </w:rPr>
        <w:t>.</w:t>
      </w:r>
    </w:p>
    <w:p>
      <w:pPr>
        <w:spacing w:before="40" w:after="50" w:line="276" w:lineRule="auto"/>
        <w:ind w:left="403" w:hanging="403"/>
      </w:pPr>
      <w:r>
        <w:rPr>
          <w:rFonts w:ascii="Arial" w:hAnsi="Arial"/>
          <w:b/>
          <w:color w:val="0F172A"/>
          <w:sz w:val="19"/>
        </w:rPr>
        <w:t xml:space="preserve">(2) </w:t>
      </w:r>
      <w:r>
        <w:rPr>
          <w:rFonts w:ascii="Arial" w:hAnsi="Arial"/>
          <w:color w:val="1E293B"/>
          <w:sz w:val="19"/>
        </w:rPr>
        <w:t>Gol waktu reguler dan Extra Time masuk ke GF dan GA.</w:t>
      </w:r>
    </w:p>
    <w:p>
      <w:pPr>
        <w:spacing w:before="40" w:after="50" w:line="276" w:lineRule="auto"/>
        <w:ind w:left="403" w:hanging="403"/>
      </w:pPr>
      <w:r>
        <w:rPr>
          <w:rFonts w:ascii="Arial" w:hAnsi="Arial"/>
          <w:b/>
          <w:color w:val="0F172A"/>
          <w:sz w:val="19"/>
        </w:rPr>
        <w:t xml:space="preserve">(3) </w:t>
      </w:r>
      <w:r>
        <w:rPr>
          <w:rFonts w:ascii="Arial" w:hAnsi="Arial"/>
          <w:color w:val="1E293B"/>
          <w:sz w:val="19"/>
        </w:rPr>
        <w:t>Gol adu penalti tidak masuk ke GF atau GA.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Skor administratif forfeit 0–3 masuk ke GF dan GA klasemen tim, tetapi gol administratif tidak diberikan kepada pemain virtual mana pun.</w:t>
      </w:r>
    </w:p>
    <w:p>
      <w:pPr>
        <w:spacing w:before="40" w:after="50" w:line="276" w:lineRule="auto"/>
        <w:ind w:left="403" w:hanging="403"/>
      </w:pPr>
      <w:r>
        <w:rPr>
          <w:rFonts w:ascii="Arial" w:hAnsi="Arial"/>
          <w:b/>
          <w:color w:val="0F172A"/>
          <w:sz w:val="19"/>
        </w:rPr>
        <w:t xml:space="preserve">(5) </w:t>
      </w:r>
      <w:r>
        <w:rPr>
          <w:rFonts w:ascii="Arial" w:hAnsi="Arial"/>
          <w:color w:val="1E293B"/>
          <w:sz w:val="19"/>
        </w:rPr>
        <w:t>Technical Win yang ditentukan melalui undian tidak menghasilkan gol fiktif. Hasil tersebut dihitung sebagai satu kemenangan dan tiga poin bagi pemenang serta satu kekalahan dan nol poin bagi pihak yang kalah; GF dan GA tidak berubah.</w:t>
      </w:r>
    </w:p>
    <w:p>
      <w:pPr>
        <w:spacing w:before="40" w:after="50" w:line="276" w:lineRule="auto"/>
        <w:ind w:left="403" w:hanging="403"/>
      </w:pPr>
      <w:r>
        <w:rPr>
          <w:rFonts w:ascii="Arial" w:hAnsi="Arial"/>
          <w:b/>
          <w:color w:val="0F172A"/>
          <w:sz w:val="19"/>
        </w:rPr>
        <w:t xml:space="preserve">(6) </w:t>
      </w:r>
      <w:r>
        <w:rPr>
          <w:rFonts w:ascii="Arial" w:hAnsi="Arial"/>
          <w:color w:val="1E293B"/>
          <w:sz w:val="19"/>
        </w:rPr>
        <w:t>Website harus membedakan hasil yang dimainkan normal, forfeit, rekonstruksi koneksi, dan Technical Win.</w:t>
      </w:r>
    </w:p>
    <w:p>
      <w:pPr>
        <w:keepNext/>
        <w:spacing w:before="240" w:after="60"/>
      </w:pPr>
      <w:r>
        <w:rPr>
          <w:rFonts w:ascii="Arial" w:hAnsi="Arial"/>
          <w:b/>
          <w:color w:val="0F172A"/>
          <w:sz w:val="22"/>
        </w:rPr>
        <w:t>Pasal 8 — Urutan Penentuan Peringkat</w:t>
      </w:r>
    </w:p>
    <w:p>
      <w:pPr>
        <w:spacing w:before="30" w:after="50" w:line="276" w:lineRule="auto"/>
      </w:pPr>
      <w:r>
        <w:rPr>
          <w:rFonts w:ascii="Arial" w:hAnsi="Arial"/>
          <w:color w:val="1E293B"/>
          <w:sz w:val="19"/>
        </w:rPr>
        <w:t>Jika kedua peserta mempunyai PTS sama setelah MD20, urutan penentuan peringkat adalah:</w:t>
      </w:r>
    </w:p>
    <w:p>
      <w:pPr>
        <w:spacing w:before="40" w:after="50" w:line="276" w:lineRule="auto"/>
        <w:ind w:left="403" w:hanging="403"/>
      </w:pPr>
      <w:r>
        <w:rPr>
          <w:rFonts w:ascii="Arial" w:hAnsi="Arial"/>
          <w:b/>
          <w:color w:val="0F172A"/>
          <w:sz w:val="19"/>
        </w:rPr>
        <w:t xml:space="preserve">(1) </w:t>
      </w:r>
      <w:r>
        <w:rPr>
          <w:rFonts w:ascii="Arial" w:hAnsi="Arial"/>
          <w:color w:val="1E293B"/>
          <w:sz w:val="19"/>
        </w:rPr>
        <w:t>GD keseluruhan tertinggi.</w:t>
      </w:r>
    </w:p>
    <w:p>
      <w:pPr>
        <w:spacing w:before="40" w:after="50" w:line="276" w:lineRule="auto"/>
        <w:ind w:left="403" w:hanging="403"/>
      </w:pPr>
      <w:r>
        <w:rPr>
          <w:rFonts w:ascii="Arial" w:hAnsi="Arial"/>
          <w:b/>
          <w:color w:val="0F172A"/>
          <w:sz w:val="19"/>
        </w:rPr>
        <w:t xml:space="preserve">(2) </w:t>
      </w:r>
      <w:r>
        <w:rPr>
          <w:rFonts w:ascii="Arial" w:hAnsi="Arial"/>
          <w:color w:val="1E293B"/>
          <w:sz w:val="19"/>
        </w:rPr>
        <w:t>GF keseluruhan tertinggi.</w:t>
      </w:r>
    </w:p>
    <w:p>
      <w:pPr>
        <w:spacing w:before="40" w:after="50" w:line="276" w:lineRule="auto"/>
        <w:ind w:left="403" w:hanging="403"/>
      </w:pPr>
      <w:r>
        <w:rPr>
          <w:rFonts w:ascii="Arial" w:hAnsi="Arial"/>
          <w:b/>
          <w:color w:val="0F172A"/>
          <w:sz w:val="19"/>
        </w:rPr>
        <w:t xml:space="preserve">(3) </w:t>
      </w:r>
      <w:r>
        <w:rPr>
          <w:rFonts w:ascii="Arial" w:hAnsi="Arial"/>
          <w:color w:val="1E293B"/>
          <w:sz w:val="19"/>
        </w:rPr>
        <w:t>Jumlah kemenangan keseluruhan tertinggi.</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Jumlah kemenangan MD11–MD20 tertinggi.</w:t>
      </w:r>
    </w:p>
    <w:p>
      <w:pPr>
        <w:spacing w:before="40" w:after="50" w:line="276" w:lineRule="auto"/>
        <w:ind w:left="403" w:hanging="403"/>
      </w:pPr>
      <w:r>
        <w:rPr>
          <w:rFonts w:ascii="Arial" w:hAnsi="Arial"/>
          <w:b/>
          <w:color w:val="0F172A"/>
          <w:sz w:val="19"/>
        </w:rPr>
        <w:t xml:space="preserve">(5) </w:t>
      </w:r>
      <w:r>
        <w:rPr>
          <w:rFonts w:ascii="Arial" w:hAnsi="Arial"/>
          <w:color w:val="1E293B"/>
          <w:sz w:val="19"/>
        </w:rPr>
        <w:t>GD pada MD11–MD20 tertinggi.</w:t>
      </w:r>
    </w:p>
    <w:p>
      <w:pPr>
        <w:spacing w:before="40" w:after="50" w:line="276" w:lineRule="auto"/>
        <w:ind w:left="403" w:hanging="403"/>
      </w:pPr>
      <w:r>
        <w:rPr>
          <w:rFonts w:ascii="Arial" w:hAnsi="Arial"/>
          <w:b/>
          <w:color w:val="0F172A"/>
          <w:sz w:val="19"/>
        </w:rPr>
        <w:t xml:space="preserve">(6) </w:t>
      </w:r>
      <w:r>
        <w:rPr>
          <w:rFonts w:ascii="Arial" w:hAnsi="Arial"/>
          <w:color w:val="1E293B"/>
          <w:sz w:val="19"/>
        </w:rPr>
        <w:t>GF pada MD11–MD20 tertinggi.</w:t>
      </w:r>
    </w:p>
    <w:p>
      <w:pPr>
        <w:spacing w:before="40" w:after="50" w:line="276" w:lineRule="auto"/>
        <w:ind w:left="403" w:hanging="403"/>
      </w:pPr>
      <w:r>
        <w:rPr>
          <w:rFonts w:ascii="Arial" w:hAnsi="Arial"/>
          <w:b/>
          <w:color w:val="0F172A"/>
          <w:sz w:val="19"/>
        </w:rPr>
        <w:t xml:space="preserve">(7) </w:t>
      </w:r>
      <w:r>
        <w:rPr>
          <w:rFonts w:ascii="Arial" w:hAnsi="Arial"/>
          <w:color w:val="1E293B"/>
          <w:sz w:val="19"/>
        </w:rPr>
        <w:t>Jika masih sama, satu Championship Playoff.</w:t>
      </w:r>
    </w:p>
    <w:p>
      <w:pPr>
        <w:spacing w:before="30" w:after="50" w:line="276" w:lineRule="auto"/>
      </w:pPr>
      <w:r>
        <w:rPr>
          <w:rFonts w:ascii="Arial" w:hAnsi="Arial"/>
          <w:color w:val="1E293B"/>
          <w:sz w:val="19"/>
        </w:rPr>
        <w:t>Championship Playoff:</w:t>
      </w:r>
    </w:p>
    <w:p>
      <w:pPr>
        <w:spacing w:before="40" w:after="50" w:line="276" w:lineRule="auto"/>
        <w:ind w:left="403" w:hanging="403"/>
      </w:pPr>
      <w:r>
        <w:rPr>
          <w:rFonts w:ascii="Arial" w:hAnsi="Arial"/>
          <w:b/>
          <w:color w:val="0F172A"/>
          <w:sz w:val="19"/>
        </w:rPr>
        <w:t xml:space="preserve">(1) </w:t>
      </w:r>
      <w:r>
        <w:rPr>
          <w:rFonts w:ascii="Arial" w:hAnsi="Arial"/>
          <w:color w:val="1E293B"/>
          <w:sz w:val="19"/>
        </w:rPr>
        <w:t>Merupakan pertandingan tambahan khusus untuk menentukan gelar juara, bukan MD reguler ke-21.</w:t>
      </w:r>
    </w:p>
    <w:p>
      <w:pPr>
        <w:spacing w:before="40" w:after="50" w:line="276" w:lineRule="auto"/>
        <w:ind w:left="403" w:hanging="403"/>
      </w:pPr>
      <w:r>
        <w:rPr>
          <w:rFonts w:ascii="Arial" w:hAnsi="Arial"/>
          <w:b/>
          <w:color w:val="0F172A"/>
          <w:sz w:val="19"/>
        </w:rPr>
        <w:t xml:space="preserve">(2) </w:t>
      </w:r>
      <w:r>
        <w:rPr>
          <w:rFonts w:ascii="Arial" w:hAnsi="Arial"/>
          <w:color w:val="1E293B"/>
          <w:sz w:val="19"/>
        </w:rPr>
        <w:t>Menggunakan durasi 8 menit, Condition Random, maksimum 6 pergantian pemain dan 6 kesempatan pergantian, Extra Time ON, dan Penalties ON.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Wajib menghasilkan pemenang.</w:t>
      </w:r>
    </w:p>
    <w:p>
      <w:pPr>
        <w:spacing w:before="40" w:after="50" w:line="276" w:lineRule="auto"/>
        <w:ind w:left="403" w:hanging="403"/>
      </w:pPr>
      <w:r>
        <w:rPr>
          <w:rFonts w:ascii="Arial" w:hAnsi="Arial"/>
          <w:b/>
          <w:color w:val="0F172A"/>
          <w:sz w:val="19"/>
        </w:rPr>
        <w:t xml:space="preserve">(4) </w:t>
      </w:r>
      <w:r>
        <w:rPr>
          <w:rFonts w:ascii="Arial" w:hAnsi="Arial"/>
          <w:color w:val="1E293B"/>
          <w:sz w:val="19"/>
        </w:rPr>
        <w:t>Hasilnya menentukan juara, tetapi tidak menambah statistik musim reguler atau penghargaan statistik kecuali kedua peserta telah menyepakati hal tersebut sebelum playoff.</w:t>
      </w:r>
    </w:p>
    <w:p>
      <w:pPr>
        <w:keepNext/>
        <w:spacing w:before="240" w:after="60"/>
      </w:pPr>
      <w:r>
        <w:rPr>
          <w:rFonts w:ascii="Arial" w:hAnsi="Arial"/>
          <w:b/>
          <w:color w:val="0F172A"/>
          <w:sz w:val="22"/>
        </w:rPr>
        <w:t>Pasal 9 — Juara Matematis Lebih Awal</w:t>
      </w:r>
    </w:p>
    <w:p>
      <w:pPr>
        <w:spacing w:before="40" w:after="50" w:line="276" w:lineRule="auto"/>
        <w:ind w:left="403" w:hanging="403"/>
      </w:pPr>
      <w:r>
        <w:rPr>
          <w:rFonts w:ascii="Arial" w:hAnsi="Arial"/>
          <w:b/>
          <w:color w:val="0F172A"/>
          <w:sz w:val="19"/>
        </w:rPr>
        <w:t xml:space="preserve">(1) </w:t>
      </w:r>
      <w:r>
        <w:rPr>
          <w:rFonts w:ascii="Arial" w:hAnsi="Arial"/>
          <w:color w:val="1E293B"/>
          <w:sz w:val="19"/>
        </w:rPr>
        <w:t xml:space="preserve">Seorang peserta dapat dinyatakan </w:t>
      </w:r>
      <w:r>
        <w:rPr>
          <w:rFonts w:ascii="Arial" w:hAnsi="Arial"/>
          <w:b/>
          <w:color w:val="0F172A"/>
          <w:sz w:val="19"/>
        </w:rPr>
        <w:t>juara matematis</w:t>
      </w:r>
      <w:r>
        <w:rPr>
          <w:rFonts w:ascii="Arial" w:hAnsi="Arial"/>
          <w:color w:val="1E293B"/>
          <w:sz w:val="19"/>
        </w:rPr>
        <w:t xml:space="preserve"> sebelum MD20 jika, setelah hasil dan sanksi yang telah dikonfirmasi diperhitungkan, peserta lain tidak lagi dapat mengejar poinnya dalam sisa pertandingan.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 xml:space="preserve">Tetapkan </w:t>
      </w:r>
      <w:r>
        <w:rPr>
          <w:rFonts w:ascii="Consolas" w:hAnsi="Consolas"/>
          <w:b/>
          <w:color w:val="0F172A"/>
          <w:sz w:val="18"/>
        </w:rPr>
        <w:t>R</w:t>
      </w:r>
      <w:r>
        <w:rPr>
          <w:rFonts w:ascii="Arial" w:hAnsi="Arial"/>
          <w:color w:val="1E293B"/>
          <w:sz w:val="19"/>
        </w:rPr>
        <w:t xml:space="preserve"> sebagai jumlah MD yang belum selesai dan </w:t>
      </w:r>
      <w:r>
        <w:rPr>
          <w:rFonts w:ascii="Consolas" w:hAnsi="Consolas"/>
          <w:b/>
          <w:color w:val="0F172A"/>
          <w:sz w:val="18"/>
        </w:rPr>
        <w:t>G</w:t>
      </w:r>
      <w:r>
        <w:rPr>
          <w:rFonts w:ascii="Arial" w:hAnsi="Arial"/>
          <w:color w:val="1E293B"/>
          <w:sz w:val="19"/>
        </w:rPr>
        <w:t xml:space="preserve"> sebagai selisih poin antara pemimpin klasemen dan peserta lainnya.</w:t>
      </w:r>
    </w:p>
    <w:p>
      <w:pPr>
        <w:spacing w:before="40" w:after="50" w:line="276" w:lineRule="auto"/>
        <w:ind w:left="403" w:hanging="403"/>
      </w:pPr>
      <w:r>
        <w:rPr>
          <w:rFonts w:ascii="Arial" w:hAnsi="Arial"/>
          <w:b/>
          <w:color w:val="0F172A"/>
          <w:sz w:val="19"/>
        </w:rPr>
        <w:t xml:space="preserve">(3) </w:t>
      </w:r>
      <w:r>
        <w:rPr>
          <w:rFonts w:ascii="Arial" w:hAnsi="Arial"/>
          <w:color w:val="1E293B"/>
          <w:sz w:val="19"/>
        </w:rPr>
        <w:t xml:space="preserve">Untuk memperhitungkan kemungkinan pengurangan tiga poin akibat kuota Indonesia, apabila pemimpin belum mencapai lima kredit babak Indonesia, gunakan </w:t>
      </w:r>
      <w:r>
        <w:rPr>
          <w:rFonts w:ascii="Consolas" w:hAnsi="Consolas"/>
          <w:b/>
          <w:color w:val="0F172A"/>
          <w:sz w:val="18"/>
        </w:rPr>
        <w:t>G_adj = G − 3</w:t>
      </w:r>
      <w:r>
        <w:rPr>
          <w:rFonts w:ascii="Arial" w:hAnsi="Arial"/>
          <w:color w:val="1E293B"/>
          <w:sz w:val="19"/>
        </w:rPr>
        <w:t xml:space="preserve">. Apabila pemimpin sudah mencapai lima kredit, gunakan </w:t>
      </w:r>
      <w:r>
        <w:rPr>
          <w:rFonts w:ascii="Consolas" w:hAnsi="Consolas"/>
          <w:b/>
          <w:color w:val="0F172A"/>
          <w:sz w:val="18"/>
        </w:rPr>
        <w:t>G_adj = G</w:t>
      </w:r>
      <w:r>
        <w:rPr>
          <w:rFonts w:ascii="Arial" w:hAnsi="Arial"/>
          <w:color w:val="1E293B"/>
          <w:sz w:val="19"/>
        </w:rPr>
        <w:t>.</w:t>
      </w:r>
    </w:p>
    <w:p>
      <w:pPr>
        <w:spacing w:before="40" w:after="50" w:line="276" w:lineRule="auto"/>
        <w:ind w:left="403" w:hanging="403"/>
      </w:pPr>
      <w:r>
        <w:rPr>
          <w:rFonts w:ascii="Arial" w:hAnsi="Arial"/>
          <w:b/>
          <w:color w:val="0F172A"/>
          <w:sz w:val="19"/>
        </w:rPr>
        <w:t xml:space="preserve">(4) </w:t>
      </w:r>
      <w:r>
        <w:rPr>
          <w:rFonts w:ascii="Arial" w:hAnsi="Arial"/>
          <w:color w:val="1E293B"/>
          <w:sz w:val="19"/>
        </w:rPr>
        <w:t xml:space="preserve">Juara matematis terkunci apabila </w:t>
      </w:r>
      <w:r>
        <w:rPr>
          <w:rFonts w:ascii="Arial" w:hAnsi="Arial"/>
          <w:b/>
          <w:color w:val="0F172A"/>
          <w:sz w:val="19"/>
        </w:rPr>
        <w:t>`G_adj &gt; 3 × R`</w:t>
      </w:r>
      <w:r>
        <w:rPr>
          <w:rFonts w:ascii="Arial" w:hAnsi="Arial"/>
          <w:color w:val="1E293B"/>
          <w:sz w:val="19"/>
        </w:rPr>
        <w:t>.</w:t>
      </w:r>
    </w:p>
    <w:p>
      <w:pPr>
        <w:spacing w:before="40" w:after="50" w:line="276" w:lineRule="auto"/>
        <w:ind w:left="403" w:hanging="403"/>
      </w:pPr>
      <w:r>
        <w:rPr>
          <w:rFonts w:ascii="Arial" w:hAnsi="Arial"/>
          <w:b/>
          <w:color w:val="0F172A"/>
          <w:sz w:val="19"/>
        </w:rPr>
        <w:t xml:space="preserve">(5) </w:t>
      </w:r>
      <w:r>
        <w:rPr>
          <w:rFonts w:ascii="Arial" w:hAnsi="Arial"/>
          <w:color w:val="1E293B"/>
          <w:sz w:val="19"/>
        </w:rPr>
        <w:t>Perhitungan dilakukan menggunakan klasemen yang telah disahkan, termasuk sanksi poin yang sudah terkonfirmasi dan pengurangan kuota yang masih mungkin dikenakan kepada pemimpin.</w:t>
      </w:r>
    </w:p>
    <w:p>
      <w:pPr>
        <w:spacing w:before="40" w:after="50" w:line="276" w:lineRule="auto"/>
        <w:ind w:left="403" w:hanging="403"/>
      </w:pPr>
      <w:r>
        <w:rPr>
          <w:rFonts w:ascii="Arial" w:hAnsi="Arial"/>
          <w:b/>
          <w:color w:val="0F172A"/>
          <w:sz w:val="19"/>
        </w:rPr>
        <w:t xml:space="preserve">(6) </w:t>
      </w:r>
      <w:r>
        <w:rPr>
          <w:rFonts w:ascii="Arial" w:hAnsi="Arial"/>
          <w:color w:val="1E293B"/>
          <w:sz w:val="19"/>
        </w:rPr>
        <w:t>Status juara matematis baru dapat diumumkan setelah jendela keberatan 24 jam atas hasil atau perubahan klasemen terkait berakhir dan tidak ada sengketa terbuka yang secara material dapat mengubah perhitungan.</w:t>
      </w:r>
    </w:p>
    <w:p>
      <w:pPr>
        <w:spacing w:before="40" w:after="50" w:line="276" w:lineRule="auto"/>
        <w:ind w:left="403" w:hanging="403"/>
      </w:pPr>
      <w:r>
        <w:rPr>
          <w:rFonts w:ascii="Arial" w:hAnsi="Arial"/>
          <w:b/>
          <w:color w:val="0F172A"/>
          <w:sz w:val="19"/>
        </w:rPr>
        <w:t xml:space="preserve">(7) </w:t>
      </w:r>
      <w:r>
        <w:rPr>
          <w:rFonts w:ascii="Arial" w:hAnsi="Arial"/>
          <w:color w:val="1E293B"/>
          <w:sz w:val="19"/>
        </w:rPr>
        <w:t>Seluruh MD tetap dapat dimainkan untuk pencatatan statistik dan penghargaan.</w:t>
      </w:r>
    </w:p>
    <w:p>
      <w:pPr>
        <w:spacing w:before="40" w:after="50" w:line="276" w:lineRule="auto"/>
        <w:ind w:left="403" w:hanging="403"/>
      </w:pPr>
      <w:r>
        <w:rPr>
          <w:rFonts w:ascii="Arial" w:hAnsi="Arial"/>
          <w:b/>
          <w:color w:val="0F172A"/>
          <w:sz w:val="19"/>
        </w:rPr>
        <w:t xml:space="preserve">(8) </w:t>
      </w:r>
      <w:r>
        <w:rPr>
          <w:rFonts w:ascii="Arial" w:hAnsi="Arial"/>
          <w:color w:val="1E293B"/>
          <w:sz w:val="19"/>
        </w:rPr>
        <w:t>Website harus menampilkan perhitungan atau alasan status juara matematis secara transparan.</w:t>
      </w:r>
    </w:p>
    <w:p>
      <w:pPr>
        <w:keepNext/>
        <w:spacing w:before="240" w:after="60"/>
      </w:pPr>
      <w:r>
        <w:rPr>
          <w:rFonts w:ascii="Arial" w:hAnsi="Arial"/>
          <w:b/>
          <w:color w:val="0F172A"/>
          <w:sz w:val="22"/>
        </w:rPr>
        <w:t>Pasal 10 — Penetapan Juara Akhir</w:t>
      </w:r>
    </w:p>
    <w:p>
      <w:pPr>
        <w:spacing w:before="40" w:after="50" w:line="276" w:lineRule="auto"/>
        <w:ind w:left="403" w:hanging="403"/>
      </w:pPr>
      <w:r>
        <w:rPr>
          <w:rFonts w:ascii="Arial" w:hAnsi="Arial"/>
          <w:b/>
          <w:color w:val="0F172A"/>
          <w:sz w:val="19"/>
        </w:rPr>
        <w:t xml:space="preserve">(1) </w:t>
      </w:r>
      <w:r>
        <w:rPr>
          <w:rFonts w:ascii="Arial" w:hAnsi="Arial"/>
          <w:color w:val="1E293B"/>
          <w:sz w:val="19"/>
        </w:rPr>
        <w:t xml:space="preserve">Peserta yang menempati peringkat pertama dalam klasemen final dinyatakan </w:t>
      </w:r>
      <w:r>
        <w:rPr>
          <w:rFonts w:ascii="Arial" w:hAnsi="Arial"/>
          <w:b/>
          <w:color w:val="0F172A"/>
          <w:sz w:val="19"/>
        </w:rPr>
        <w:t>RS Champion S1</w:t>
      </w:r>
      <w:r>
        <w:rPr>
          <w:rFonts w:ascii="Arial" w:hAnsi="Arial"/>
          <w:color w:val="1E293B"/>
          <w:sz w:val="19"/>
        </w:rPr>
        <w:t>.</w:t>
      </w:r>
    </w:p>
    <w:p>
      <w:pPr>
        <w:spacing w:before="40" w:after="50" w:line="276" w:lineRule="auto"/>
        <w:ind w:left="403" w:hanging="403"/>
      </w:pPr>
      <w:r>
        <w:rPr>
          <w:rFonts w:ascii="Arial" w:hAnsi="Arial"/>
          <w:b/>
          <w:color w:val="0F172A"/>
          <w:sz w:val="19"/>
        </w:rPr>
        <w:t xml:space="preserve">(2) </w:t>
      </w:r>
      <w:r>
        <w:rPr>
          <w:rFonts w:ascii="Arial" w:hAnsi="Arial"/>
          <w:color w:val="1E293B"/>
          <w:sz w:val="19"/>
        </w:rPr>
        <w:t>Jika Pasal 9 terpenuhi lebih awal dan seluruh jendela keberatan telah berakhir tanpa sengketa terbuka, status juara dapat diumumkan lebih awal, sementara pertandingan tersisa tetap dilanjutkan untuk statistik dan penghargaan.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Penetapan akhir harus memperhitungkan hasil MD, forfeit, pengurangan poin, Technical Win, dan sengketa yang telah diputus.</w:t>
      </w:r>
    </w:p>
    <w:p>
      <w:pPr>
        <w:keepNext/>
        <w:spacing w:before="400" w:after="20"/>
      </w:pPr>
      <w:r>
        <w:rPr>
          <w:rFonts w:ascii="Arial" w:hAnsi="Arial"/>
          <w:b/>
          <w:color w:val="64748B"/>
          <w:sz w:val="22"/>
        </w:rPr>
        <w:t>BAB III</w:t>
      </w:r>
    </w:p>
    <w:p>
      <w:pPr>
        <w:keepNext/>
        <w:spacing w:before="0" w:after="200"/>
        <w:pBdr>
          <w:bottom w:val="single" w:sz="4" w:space="6" w:color="CBD5E1"/>
        </w:pBdr>
      </w:pPr>
      <w:r>
        <w:rPr>
          <w:rFonts w:ascii="Arial" w:hAnsi="Arial"/>
          <w:b/>
          <w:color w:val="0F172A"/>
          <w:sz w:val="26"/>
        </w:rPr>
        <w:t>PENGATURAN PERTANDINGAN</w:t>
      </w:r>
    </w:p>
    <w:p>
      <w:pPr>
        <w:keepNext/>
        <w:spacing w:before="240" w:after="60"/>
      </w:pPr>
      <w:r>
        <w:rPr>
          <w:rFonts w:ascii="Arial" w:hAnsi="Arial"/>
          <w:b/>
          <w:color w:val="0F172A"/>
          <w:sz w:val="22"/>
        </w:rPr>
        <w:t>Pasal 11 — Pengaturan Umum</w:t>
      </w:r>
    </w:p>
    <w:p>
      <w:pPr>
        <w:spacing w:before="30" w:after="50" w:line="276" w:lineRule="auto"/>
      </w:pPr>
      <w:r>
        <w:rPr>
          <w:rFonts w:ascii="Arial" w:hAnsi="Arial"/>
          <w:color w:val="1E293B"/>
          <w:sz w:val="19"/>
        </w:rPr>
        <w:t>Semua pertandingan reguler menggunakan ketentuan berikut:</w:t>
      </w:r>
    </w:p>
    <w:tbl>
      <w:tblPr>
        <w:tblW w:type="auto" w:w="0"/>
        <w:jc w:val="center"/>
        <w:tblLayout w:type="fixed"/>
        <w:tblLook w:firstColumn="1" w:firstRow="1" w:lastColumn="0" w:lastRow="0" w:noHBand="0" w:noVBand="1" w:val="04A0"/>
        <w:tblBorders>
          <w:top w:val="single" w:sz="8" w:space="0" w:color="0F172A"/>
          <w:bottom w:val="single" w:sz="8" w:space="0" w:color="0F172A"/>
          <w:left w:val="none"/>
          <w:right w:val="none"/>
          <w:insideH w:val="single" w:sz="2" w:space="0" w:color="E2E8F0"/>
          <w:insideV w:val="none"/>
        </w:tblBorders>
      </w:tblPr>
      <w:tblGrid>
        <w:gridCol w:w="4592"/>
        <w:gridCol w:w="4592"/>
      </w:tblGrid>
      <w:tr>
        <w:trPr>
          <w:tblHeader/>
          <w:cantSplit/>
        </w:trPr>
        <w:tc>
          <w:tcPr>
            <w:tcW w:type="dxa" w:w="4594"/>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Pengaturan</w:t>
            </w:r>
          </w:p>
        </w:tc>
        <w:tc>
          <w:tcPr>
            <w:tcW w:type="dxa" w:w="4594"/>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Ketentuan</w:t>
            </w:r>
          </w:p>
        </w:tc>
      </w:tr>
      <w:tr>
        <w:trPr>
          <w:cantSplit/>
        </w:trPr>
        <w:tc>
          <w:tcPr>
            <w:tcW w:type="dxa" w:w="459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Game</w:t>
            </w:r>
          </w:p>
        </w:tc>
        <w:tc>
          <w:tcPr>
            <w:tcW w:type="dxa" w:w="459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eFootball</w:t>
            </w:r>
          </w:p>
        </w:tc>
      </w:tr>
      <w:tr>
        <w:trPr>
          <w:cantSplit/>
        </w:trPr>
        <w:tc>
          <w:tcPr>
            <w:tcW w:type="dxa" w:w="459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Mode</w:t>
            </w:r>
          </w:p>
        </w:tc>
        <w:tc>
          <w:tcPr>
            <w:tcW w:type="dxa" w:w="459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Friend Match 1v1, Dream Team</w:t>
            </w:r>
          </w:p>
        </w:tc>
      </w:tr>
      <w:tr>
        <w:trPr>
          <w:cantSplit/>
        </w:trPr>
        <w:tc>
          <w:tcPr>
            <w:tcW w:type="dxa" w:w="459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Durasi pertandingan</w:t>
            </w:r>
          </w:p>
        </w:tc>
        <w:tc>
          <w:tcPr>
            <w:tcW w:type="dxa" w:w="459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8 menit</w:t>
            </w:r>
          </w:p>
        </w:tc>
      </w:tr>
      <w:tr>
        <w:trPr>
          <w:cantSplit/>
        </w:trPr>
        <w:tc>
          <w:tcPr>
            <w:tcW w:type="dxa" w:w="459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Maksimum pemain yang dapat diganti</w:t>
            </w:r>
          </w:p>
        </w:tc>
        <w:tc>
          <w:tcPr>
            <w:tcW w:type="dxa" w:w="459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6</w:t>
            </w:r>
          </w:p>
        </w:tc>
      </w:tr>
      <w:tr>
        <w:trPr>
          <w:cantSplit/>
        </w:trPr>
        <w:tc>
          <w:tcPr>
            <w:tcW w:type="dxa" w:w="459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Maksimum kesempatan/sesi pergantian</w:t>
            </w:r>
          </w:p>
        </w:tc>
        <w:tc>
          <w:tcPr>
            <w:tcW w:type="dxa" w:w="4594"/>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6</w:t>
            </w:r>
          </w:p>
        </w:tc>
      </w:tr>
      <w:tr>
        <w:trPr>
          <w:cantSplit/>
        </w:trPr>
        <w:tc>
          <w:tcPr>
            <w:tcW w:type="dxa" w:w="459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Player Condition</w:t>
            </w:r>
          </w:p>
        </w:tc>
        <w:tc>
          <w:tcPr>
            <w:tcW w:type="dxa" w:w="4594"/>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Random</w:t>
            </w:r>
          </w:p>
        </w:tc>
      </w:tr>
    </w:tbl>
    <w:p>
      <w:pPr>
        <w:spacing w:before="0" w:after="80"/>
      </w:pPr>
    </w:p>
    <w:p>
      <w:pPr>
        <w:keepNext/>
        <w:spacing w:before="160" w:after="40"/>
      </w:pPr>
      <w:r>
        <w:rPr>
          <w:rFonts w:ascii="Arial" w:hAnsi="Arial"/>
          <w:b/>
          <w:color w:val="334155"/>
          <w:sz w:val="20"/>
        </w:rPr>
        <w:t>Group Stage — MD1–MD10</w:t>
      </w:r>
    </w:p>
    <w:tbl>
      <w:tblPr>
        <w:tblW w:type="auto" w:w="0"/>
        <w:jc w:val="center"/>
        <w:tblLayout w:type="fixed"/>
        <w:tblLook w:firstColumn="1" w:firstRow="1" w:lastColumn="0" w:lastRow="0" w:noHBand="0" w:noVBand="1" w:val="04A0"/>
        <w:tblBorders>
          <w:top w:val="single" w:sz="8" w:space="0" w:color="0F172A"/>
          <w:bottom w:val="single" w:sz="8" w:space="0" w:color="0F172A"/>
          <w:left w:val="none"/>
          <w:right w:val="none"/>
          <w:insideH w:val="single" w:sz="2" w:space="0" w:color="E2E8F0"/>
          <w:insideV w:val="none"/>
        </w:tblBorders>
      </w:tblPr>
      <w:tblGrid>
        <w:gridCol w:w="4592"/>
        <w:gridCol w:w="4592"/>
      </w:tblGrid>
      <w:tr>
        <w:trPr>
          <w:tblHeader/>
          <w:cantSplit/>
        </w:trPr>
        <w:tc>
          <w:tcPr>
            <w:tcW w:type="dxa" w:w="4867"/>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Pengaturan</w:t>
            </w:r>
          </w:p>
        </w:tc>
        <w:tc>
          <w:tcPr>
            <w:tcW w:type="dxa" w:w="4320"/>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Status</w:t>
            </w:r>
          </w:p>
        </w:tc>
      </w:tr>
      <w:tr>
        <w:trPr>
          <w:cantSplit/>
        </w:trPr>
        <w:tc>
          <w:tcPr>
            <w:tcW w:type="dxa" w:w="4867"/>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Extra Time</w:t>
            </w:r>
          </w:p>
        </w:tc>
        <w:tc>
          <w:tcPr>
            <w:tcW w:type="dxa" w:w="4320"/>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OFF</w:t>
            </w:r>
          </w:p>
        </w:tc>
      </w:tr>
      <w:tr>
        <w:trPr>
          <w:cantSplit/>
        </w:trPr>
        <w:tc>
          <w:tcPr>
            <w:tcW w:type="dxa" w:w="4867"/>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Penalties</w:t>
            </w:r>
          </w:p>
        </w:tc>
        <w:tc>
          <w:tcPr>
            <w:tcW w:type="dxa" w:w="4320"/>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OFF</w:t>
            </w:r>
          </w:p>
        </w:tc>
      </w:tr>
      <w:tr>
        <w:trPr>
          <w:cantSplit/>
        </w:trPr>
        <w:tc>
          <w:tcPr>
            <w:tcW w:type="dxa" w:w="4867"/>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Hasil seri</w:t>
            </w:r>
          </w:p>
        </w:tc>
        <w:tc>
          <w:tcPr>
            <w:tcW w:type="dxa" w:w="4320"/>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Diizinkan</w:t>
            </w:r>
          </w:p>
        </w:tc>
      </w:tr>
    </w:tbl>
    <w:p>
      <w:pPr>
        <w:spacing w:before="0" w:after="80"/>
      </w:pPr>
    </w:p>
    <w:p>
      <w:pPr>
        <w:keepNext/>
        <w:spacing w:before="160" w:after="40"/>
      </w:pPr>
      <w:r>
        <w:rPr>
          <w:rFonts w:ascii="Arial" w:hAnsi="Arial"/>
          <w:b/>
          <w:color w:val="334155"/>
          <w:sz w:val="20"/>
        </w:rPr>
        <w:t>Knockout Stage — MD11–MD20</w:t>
      </w:r>
    </w:p>
    <w:tbl>
      <w:tblPr>
        <w:tblW w:type="auto" w:w="0"/>
        <w:jc w:val="center"/>
        <w:tblLayout w:type="fixed"/>
        <w:tblLook w:firstColumn="1" w:firstRow="1" w:lastColumn="0" w:lastRow="0" w:noHBand="0" w:noVBand="1" w:val="04A0"/>
        <w:tblBorders>
          <w:top w:val="single" w:sz="8" w:space="0" w:color="0F172A"/>
          <w:bottom w:val="single" w:sz="8" w:space="0" w:color="0F172A"/>
          <w:left w:val="none"/>
          <w:right w:val="none"/>
          <w:insideH w:val="single" w:sz="2" w:space="0" w:color="E2E8F0"/>
          <w:insideV w:val="none"/>
        </w:tblBorders>
      </w:tblPr>
      <w:tblGrid>
        <w:gridCol w:w="4592"/>
        <w:gridCol w:w="4592"/>
      </w:tblGrid>
      <w:tr>
        <w:trPr>
          <w:tblHeader/>
          <w:cantSplit/>
        </w:trPr>
        <w:tc>
          <w:tcPr>
            <w:tcW w:type="dxa" w:w="4867"/>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Pengaturan</w:t>
            </w:r>
          </w:p>
        </w:tc>
        <w:tc>
          <w:tcPr>
            <w:tcW w:type="dxa" w:w="4320"/>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Status</w:t>
            </w:r>
          </w:p>
        </w:tc>
      </w:tr>
      <w:tr>
        <w:trPr>
          <w:cantSplit/>
        </w:trPr>
        <w:tc>
          <w:tcPr>
            <w:tcW w:type="dxa" w:w="4867"/>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Extra Time</w:t>
            </w:r>
          </w:p>
        </w:tc>
        <w:tc>
          <w:tcPr>
            <w:tcW w:type="dxa" w:w="4320"/>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ON</w:t>
            </w:r>
          </w:p>
        </w:tc>
      </w:tr>
      <w:tr>
        <w:trPr>
          <w:cantSplit/>
        </w:trPr>
        <w:tc>
          <w:tcPr>
            <w:tcW w:type="dxa" w:w="4867"/>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Penalties</w:t>
            </w:r>
          </w:p>
        </w:tc>
        <w:tc>
          <w:tcPr>
            <w:tcW w:type="dxa" w:w="4320"/>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ON</w:t>
            </w:r>
          </w:p>
        </w:tc>
      </w:tr>
      <w:tr>
        <w:trPr>
          <w:cantSplit/>
        </w:trPr>
        <w:tc>
          <w:tcPr>
            <w:tcW w:type="dxa" w:w="4867"/>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Hasil seri setelah pertandingan diselesaikan normal</w:t>
            </w:r>
          </w:p>
        </w:tc>
        <w:tc>
          <w:tcPr>
            <w:tcW w:type="dxa" w:w="4320"/>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Tidak diizinkan</w:t>
            </w:r>
          </w:p>
        </w:tc>
      </w:tr>
    </w:tbl>
    <w:p>
      <w:pPr>
        <w:spacing w:before="0" w:after="80"/>
      </w:pPr>
    </w:p>
    <w:p>
      <w:pPr>
        <w:keepNext/>
        <w:spacing w:before="240" w:after="60"/>
      </w:pPr>
      <w:r>
        <w:rPr>
          <w:rFonts w:ascii="Arial" w:hAnsi="Arial"/>
          <w:b/>
          <w:color w:val="0F172A"/>
          <w:sz w:val="22"/>
        </w:rPr>
        <w:t>Pasal 12 — Kepatuhan Pengaturan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Kedua peserta wajib memeriksa pengaturan yang berlaku sebelum kick-off.</w:t>
      </w:r>
    </w:p>
    <w:p>
      <w:pPr>
        <w:spacing w:before="40" w:after="50" w:line="276" w:lineRule="auto"/>
        <w:ind w:left="403" w:hanging="403"/>
      </w:pPr>
      <w:r>
        <w:rPr>
          <w:rFonts w:ascii="Arial" w:hAnsi="Arial"/>
          <w:b/>
          <w:color w:val="0F172A"/>
          <w:sz w:val="19"/>
        </w:rPr>
        <w:t xml:space="preserve">(2) </w:t>
      </w:r>
      <w:r>
        <w:rPr>
          <w:rFonts w:ascii="Arial" w:hAnsi="Arial"/>
          <w:color w:val="1E293B"/>
          <w:sz w:val="19"/>
        </w:rPr>
        <w:t>Tidak seorang peserta pun boleh mengubah pengaturan secara sepihak untuk memperoleh keuntungan.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Pengaturan lain yang tidak ditetapkan dalam Pasal 11 harus dibuat sama bagi kedua peserta dan tidak boleh berubah sepihak selama musim.</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pembaruan game mengubah atau menghilangkan salah satu pengaturan wajib, kedua peserta harus mendokumentasikan masalah dan menggunakan amendemen yang disetujui sebelum pertandingan terdampak dilanjutkan.</w:t>
      </w:r>
    </w:p>
    <w:p>
      <w:pPr>
        <w:keepNext/>
        <w:spacing w:before="240" w:after="60"/>
      </w:pPr>
      <w:r>
        <w:rPr>
          <w:rFonts w:ascii="Arial" w:hAnsi="Arial"/>
          <w:b/>
          <w:color w:val="0F172A"/>
          <w:sz w:val="22"/>
        </w:rPr>
        <w:t>Pasal 13 — Pergantian Pemain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Maksimum enam pemain boleh diganti dalam satu pertandingan.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Maksimum enam kesempatan atau sesi pergantian boleh digunakan.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Pergantian yang dilakukan saat jeda babak tetap mengikuti batas teknis dalam game dan tidak boleh menambah batas di atas enam pemain/sesi yang ditetapkan.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Pergantian tidak boleh digunakan untuk menghindari kewajiban kartu Trending atau kredit babak Indonesia.</w:t>
      </w:r>
    </w:p>
    <w:p>
      <w:pPr>
        <w:spacing w:before="40" w:after="50" w:line="276" w:lineRule="auto"/>
        <w:ind w:left="403" w:hanging="403"/>
      </w:pPr>
      <w:r>
        <w:rPr>
          <w:rFonts w:ascii="Arial" w:hAnsi="Arial"/>
          <w:b/>
          <w:color w:val="0F172A"/>
          <w:sz w:val="19"/>
        </w:rPr>
        <w:t xml:space="preserve">(5) </w:t>
      </w:r>
      <w:r>
        <w:rPr>
          <w:rFonts w:ascii="Arial" w:hAnsi="Arial"/>
          <w:color w:val="1E293B"/>
          <w:sz w:val="19"/>
        </w:rPr>
        <w:t>Kartu kuning, kartu merah, dan konsekuensi disiplin yang muncul di dalam game hanya berlaku sebagai bagian mekanik permainan. RS S1 tidak menambahkan skorsing lintas pertandingan, akumulasi kartu, atau hukuman kartu tambahan.</w:t>
      </w:r>
    </w:p>
    <w:p>
      <w:pPr>
        <w:keepNext/>
        <w:spacing w:before="400" w:after="20"/>
      </w:pPr>
      <w:r>
        <w:rPr>
          <w:rFonts w:ascii="Arial" w:hAnsi="Arial"/>
          <w:b/>
          <w:color w:val="64748B"/>
          <w:sz w:val="22"/>
        </w:rPr>
        <w:t>BAB IV</w:t>
      </w:r>
    </w:p>
    <w:p>
      <w:pPr>
        <w:keepNext/>
        <w:spacing w:before="0" w:after="200"/>
        <w:pBdr>
          <w:bottom w:val="single" w:sz="4" w:space="6" w:color="CBD5E1"/>
        </w:pBdr>
      </w:pPr>
      <w:r>
        <w:rPr>
          <w:rFonts w:ascii="Arial" w:hAnsi="Arial"/>
          <w:b/>
          <w:color w:val="0F172A"/>
          <w:sz w:val="26"/>
        </w:rPr>
        <w:t>SKUAD, REGISTRASI PEMAIN, DAN PERUBAHAN SKUAD</w:t>
      </w:r>
    </w:p>
    <w:p>
      <w:pPr>
        <w:keepNext/>
        <w:spacing w:before="240" w:after="60"/>
      </w:pPr>
      <w:r>
        <w:rPr>
          <w:rFonts w:ascii="Arial" w:hAnsi="Arial"/>
          <w:b/>
          <w:color w:val="0F172A"/>
          <w:sz w:val="22"/>
        </w:rPr>
        <w:t>Pasal 14 — Batas dan Registrasi Skuad</w:t>
      </w:r>
    </w:p>
    <w:p>
      <w:pPr>
        <w:spacing w:before="40" w:after="50" w:line="276" w:lineRule="auto"/>
        <w:ind w:left="403" w:hanging="403"/>
      </w:pPr>
      <w:r>
        <w:rPr>
          <w:rFonts w:ascii="Arial" w:hAnsi="Arial"/>
          <w:b/>
          <w:color w:val="0F172A"/>
          <w:sz w:val="19"/>
        </w:rPr>
        <w:t xml:space="preserve">(1) </w:t>
      </w:r>
      <w:r>
        <w:rPr>
          <w:rFonts w:ascii="Arial" w:hAnsi="Arial"/>
          <w:color w:val="1E293B"/>
          <w:sz w:val="19"/>
        </w:rPr>
        <w:t xml:space="preserve">Setiap peserta boleh mendaftarkan maksimum </w:t>
      </w:r>
      <w:r>
        <w:rPr>
          <w:rFonts w:ascii="Arial" w:hAnsi="Arial"/>
          <w:b/>
          <w:color w:val="0F172A"/>
          <w:sz w:val="19"/>
        </w:rPr>
        <w:t>26 identitas kartu pemain</w:t>
      </w:r>
      <w:r>
        <w:rPr>
          <w:rFonts w:ascii="Arial" w:hAnsi="Arial"/>
          <w:color w:val="1E293B"/>
          <w:sz w:val="19"/>
        </w:rPr>
        <w:t xml:space="preserve"> untuk skuad kompetisi, yang wajib mencakup sekurang-kurangnya </w:t>
      </w:r>
      <w:r>
        <w:rPr>
          <w:rFonts w:ascii="Arial" w:hAnsi="Arial"/>
          <w:b/>
          <w:color w:val="0F172A"/>
          <w:sz w:val="19"/>
        </w:rPr>
        <w:t>2 kartu bertipe Trending</w:t>
      </w:r>
      <w:r>
        <w:rPr>
          <w:rFonts w:ascii="Arial" w:hAnsi="Arial"/>
          <w:color w:val="1E293B"/>
          <w:sz w:val="19"/>
        </w:rPr>
        <w:t xml:space="preserve"> agar skuad dapat dikunci. Tipe kartu lain (Standard, Epic, Highlight, Featured, Show Time, Big Time, Legend, dan sebagainya) bebas didaftarkan.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Sebelum MD1, setiap peserta menyimpan snapshot atau tangkapan layar daftar skuad yang menunjukkan identitas kartu pemain, nama pemain, versi/jenis kartu, kategori kartu, dan kebangsaan yang terlihat di dalam game sejauh tersedia.</w:t>
      </w:r>
    </w:p>
    <w:p>
      <w:pPr>
        <w:spacing w:before="40" w:after="50" w:line="276" w:lineRule="auto"/>
        <w:ind w:left="403" w:hanging="403"/>
      </w:pPr>
      <w:r>
        <w:rPr>
          <w:rFonts w:ascii="Arial" w:hAnsi="Arial"/>
          <w:b/>
          <w:color w:val="0F172A"/>
          <w:sz w:val="19"/>
        </w:rPr>
        <w:t xml:space="preserve">(3) </w:t>
      </w:r>
      <w:r>
        <w:rPr>
          <w:rFonts w:ascii="Arial" w:hAnsi="Arial"/>
          <w:color w:val="1E293B"/>
          <w:sz w:val="19"/>
        </w:rPr>
        <w:t xml:space="preserve">Identitas kartu untuk administrasi kompetisi ditentukan berdasarkan </w:t>
      </w:r>
      <w:r>
        <w:rPr>
          <w:rFonts w:ascii="Arial" w:hAnsi="Arial"/>
          <w:b/>
          <w:color w:val="0F172A"/>
          <w:sz w:val="19"/>
        </w:rPr>
        <w:t>nama pemain dan versi/jenis kartu</w:t>
      </w:r>
      <w:r>
        <w:rPr>
          <w:rFonts w:ascii="Arial" w:hAnsi="Arial"/>
          <w:color w:val="1E293B"/>
          <w:sz w:val="19"/>
        </w:rPr>
        <w:t xml:space="preserve">, sedangkan identitas pemain virtual ditentukan berdasarkan </w:t>
      </w:r>
      <w:r>
        <w:rPr>
          <w:rFonts w:ascii="Arial" w:hAnsi="Arial"/>
          <w:b/>
          <w:color w:val="0F172A"/>
          <w:sz w:val="19"/>
        </w:rPr>
        <w:t>ID pemain dasar (`base_player_id`)</w:t>
      </w:r>
      <w:r>
        <w:rPr>
          <w:rFonts w:ascii="Arial" w:hAnsi="Arial"/>
          <w:color w:val="1E293B"/>
          <w:sz w:val="19"/>
        </w:rPr>
        <w:t xml:space="preserve">. Dalam maksimum 26 kartu skuad milik satu peserta pada fase yang sama, setiap pemain virtual hanya boleh memiliki </w:t>
      </w:r>
      <w:r>
        <w:rPr>
          <w:rFonts w:ascii="Arial" w:hAnsi="Arial"/>
          <w:b/>
          <w:color w:val="0F172A"/>
          <w:sz w:val="19"/>
        </w:rPr>
        <w:t>satu kartu terdaftar</w:t>
      </w:r>
      <w:r>
        <w:rPr>
          <w:rFonts w:ascii="Arial" w:hAnsi="Arial"/>
          <w:color w:val="1E293B"/>
          <w:sz w:val="19"/>
        </w:rPr>
        <w:t xml:space="preserve"> (tidak boleh ada kartu kembar atau lebih dari satu versi kartu dari pemain virtual yang sama).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Ketentuan satu kartu per pemain virtual pada ayat (3) berlaku di dalam skuad masing-masing peserta; kedua peserta tetap diperbolehkan mendaftarkan dan menggunakan pemain virtual yang sama di skuadnya masing-masing. Dengan aturan ini, kewajiban minimal dua kartu Trending dalam skuad secara otomatis harus berasal dari dua pemain virtual yang berbeda.</w:t>
      </w:r>
    </w:p>
    <w:p>
      <w:pPr>
        <w:spacing w:before="40" w:after="50" w:line="276" w:lineRule="auto"/>
        <w:ind w:left="403" w:hanging="403"/>
      </w:pPr>
      <w:r>
        <w:rPr>
          <w:rFonts w:ascii="Arial" w:hAnsi="Arial"/>
          <w:b/>
          <w:color w:val="0F172A"/>
          <w:sz w:val="19"/>
        </w:rPr>
        <w:t xml:space="preserve">(5) </w:t>
      </w:r>
      <w:r>
        <w:rPr>
          <w:rFonts w:ascii="Arial" w:hAnsi="Arial"/>
          <w:color w:val="1E293B"/>
          <w:sz w:val="19"/>
        </w:rPr>
        <w:t>Mengubah level, progression, training, atau perkembangan pemain tanpa mengganti versi kartu tidak dianggap sebagai pergantian identitas kartu.</w:t>
      </w:r>
    </w:p>
    <w:p>
      <w:pPr>
        <w:spacing w:before="40" w:after="50" w:line="276" w:lineRule="auto"/>
        <w:ind w:left="403" w:hanging="403"/>
      </w:pPr>
      <w:r>
        <w:rPr>
          <w:rFonts w:ascii="Arial" w:hAnsi="Arial"/>
          <w:b/>
          <w:color w:val="0F172A"/>
          <w:sz w:val="19"/>
        </w:rPr>
        <w:t xml:space="preserve">(6) </w:t>
      </w:r>
      <w:r>
        <w:rPr>
          <w:rFonts w:ascii="Arial" w:hAnsi="Arial"/>
          <w:color w:val="1E293B"/>
          <w:sz w:val="19"/>
        </w:rPr>
        <w:t>Snapshot registrasi dipakai sebagai rujukan kategori kartu Trending dan kebangsaan jika label tersebut berubah atau tampil berbeda setelah pembaruan game.</w:t>
      </w:r>
    </w:p>
    <w:p>
      <w:pPr>
        <w:spacing w:before="40" w:after="50" w:line="276" w:lineRule="auto"/>
        <w:ind w:left="403" w:hanging="403"/>
      </w:pPr>
      <w:r>
        <w:rPr>
          <w:rFonts w:ascii="Arial" w:hAnsi="Arial"/>
          <w:b/>
          <w:color w:val="0F172A"/>
          <w:sz w:val="19"/>
        </w:rPr>
        <w:t xml:space="preserve">(7) </w:t>
      </w:r>
      <w:r>
        <w:rPr>
          <w:rFonts w:ascii="Arial" w:hAnsi="Arial"/>
          <w:color w:val="1E293B"/>
          <w:sz w:val="19"/>
        </w:rPr>
        <w:t>Perubahan game tidak secara otomatis membatalkan registrasi yang telah dikunci. Jika perubahan tersebut membuat pemenuhan aturan tidak mungkin, kedua peserta harus menetapkan amendemen sebelum menggunakan interpretasi baru.</w:t>
      </w:r>
    </w:p>
    <w:p>
      <w:pPr>
        <w:keepNext/>
        <w:spacing w:before="240" w:after="60"/>
      </w:pPr>
      <w:r>
        <w:rPr>
          <w:rFonts w:ascii="Arial" w:hAnsi="Arial"/>
          <w:b/>
          <w:color w:val="0F172A"/>
          <w:sz w:val="22"/>
        </w:rPr>
        <w:t>Pasal 15 — Perubahan Skuad pada Pertengahan Musim</w:t>
      </w:r>
    </w:p>
    <w:p>
      <w:pPr>
        <w:spacing w:before="40" w:after="50" w:line="276" w:lineRule="auto"/>
        <w:ind w:left="403" w:hanging="403"/>
      </w:pPr>
      <w:r>
        <w:rPr>
          <w:rFonts w:ascii="Arial" w:hAnsi="Arial"/>
          <w:b/>
          <w:color w:val="0F172A"/>
          <w:sz w:val="19"/>
        </w:rPr>
        <w:t xml:space="preserve">(1) </w:t>
      </w:r>
      <w:r>
        <w:rPr>
          <w:rFonts w:ascii="Arial" w:hAnsi="Arial"/>
          <w:color w:val="1E293B"/>
          <w:sz w:val="19"/>
        </w:rPr>
        <w:t>Skuad yang terdaftar sebelum MD1 menjadi skuad yang berlaku untuk MD1–MD10.</w:t>
      </w:r>
    </w:p>
    <w:p>
      <w:pPr>
        <w:spacing w:before="40" w:after="50" w:line="276" w:lineRule="auto"/>
        <w:ind w:left="403" w:hanging="403"/>
      </w:pPr>
      <w:r>
        <w:rPr>
          <w:rFonts w:ascii="Arial" w:hAnsi="Arial"/>
          <w:b/>
          <w:color w:val="0F172A"/>
          <w:sz w:val="19"/>
        </w:rPr>
        <w:t xml:space="preserve">(2) </w:t>
      </w:r>
      <w:r>
        <w:rPr>
          <w:rFonts w:ascii="Arial" w:hAnsi="Arial"/>
          <w:color w:val="1E293B"/>
          <w:sz w:val="19"/>
        </w:rPr>
        <w:t>Setelah MD10 selesai, masing-masing peserta mendapatkan kesempatan memperbarui daftar skuad sebelum memainkan MD11.</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Perubahan pada jendela tersebut bebas, sepanjang jumlah kartu dalam skuad tidak melebihi 26, tidak terdapat kartu kembar dari pemain virtual yang sama dalam skuad tersebut, dan seluruh persyaratan kartu Trending (minimal 2 kartu) serta pemain Indonesia tetap dapat dipenuhi. Penggantian kartu setelah MD10 diperbolehkan mengganti suatu kartu ke versi kartu lain dari pemain virtual yang sama; gol serta clean sheet dari versi kartu yang berbeda milik pemain virtual yang sama tetap digabungkan untuk perhitungan Golden Boot dan Golden Glove.</w:t>
      </w:r>
    </w:p>
    <w:p>
      <w:pPr>
        <w:spacing w:before="40" w:after="50" w:line="276" w:lineRule="auto"/>
        <w:ind w:left="403" w:hanging="403"/>
      </w:pPr>
      <w:r>
        <w:rPr>
          <w:rFonts w:ascii="Arial" w:hAnsi="Arial"/>
          <w:b/>
          <w:color w:val="0F172A"/>
          <w:sz w:val="19"/>
        </w:rPr>
        <w:t xml:space="preserve">(4) </w:t>
      </w:r>
      <w:r>
        <w:rPr>
          <w:rFonts w:ascii="Arial" w:hAnsi="Arial"/>
          <w:color w:val="1E293B"/>
          <w:sz w:val="19"/>
        </w:rPr>
        <w:t>Setelah skuad untuk fase MD11–MD20 dikunci, daftar skuad tetap berlaku sampai Season 1 selesai. Pergantian lebih lanjut hanya diperbolehkan jika kedua peserta menyetujui amendemen karena keadaan teknis yang luar biasa.</w:t>
      </w:r>
    </w:p>
    <w:p>
      <w:pPr>
        <w:spacing w:before="40" w:after="50" w:line="276" w:lineRule="auto"/>
        <w:ind w:left="403" w:hanging="403"/>
      </w:pPr>
      <w:r>
        <w:rPr>
          <w:rFonts w:ascii="Arial" w:hAnsi="Arial"/>
          <w:b/>
          <w:color w:val="0F172A"/>
          <w:sz w:val="19"/>
        </w:rPr>
        <w:t xml:space="preserve">(5) </w:t>
      </w:r>
      <w:r>
        <w:rPr>
          <w:rFonts w:ascii="Arial" w:hAnsi="Arial"/>
          <w:color w:val="1E293B"/>
          <w:sz w:val="19"/>
        </w:rPr>
        <w:t>Perubahan Starting XI, formasi, taktik, dan pemain cadangan antarpertandingan diperbolehkan selama menggunakan pemain dalam skuad yang sah untuk fase tersebut.</w:t>
      </w:r>
    </w:p>
    <w:p>
      <w:pPr>
        <w:spacing w:before="40" w:after="50" w:line="276" w:lineRule="auto"/>
        <w:ind w:left="403" w:hanging="403"/>
      </w:pPr>
      <w:r>
        <w:rPr>
          <w:rFonts w:ascii="Arial" w:hAnsi="Arial"/>
          <w:b/>
          <w:color w:val="0F172A"/>
          <w:sz w:val="19"/>
        </w:rPr>
        <w:t xml:space="preserve">(6) </w:t>
      </w:r>
      <w:r>
        <w:rPr>
          <w:rFonts w:ascii="Arial" w:hAnsi="Arial"/>
          <w:color w:val="1E293B"/>
          <w:sz w:val="19"/>
        </w:rPr>
        <w:t>Snapshot skuad yang diperbarui wajib disimpan pada jendela perubahan pertengahan musim.</w:t>
      </w:r>
    </w:p>
    <w:p>
      <w:pPr>
        <w:keepNext/>
        <w:spacing w:before="240" w:after="60"/>
      </w:pPr>
      <w:r>
        <w:rPr>
          <w:rFonts w:ascii="Arial" w:hAnsi="Arial"/>
          <w:b/>
          <w:color w:val="0F172A"/>
          <w:sz w:val="22"/>
        </w:rPr>
        <w:t>Pasal 16 — Keabsahan Kartu dan Identitas Pemain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Kategori kartu Trending dibuktikan melalui tipe kartu (</w:t>
      </w:r>
      <w:r>
        <w:rPr>
          <w:rFonts w:ascii="Consolas" w:hAnsi="Consolas"/>
          <w:b/>
          <w:color w:val="0F172A"/>
          <w:sz w:val="18"/>
        </w:rPr>
        <w:t>Trending</w:t>
      </w:r>
      <w:r>
        <w:rPr>
          <w:rFonts w:ascii="Arial" w:hAnsi="Arial"/>
          <w:color w:val="1E293B"/>
          <w:sz w:val="19"/>
        </w:rPr>
        <w:t>) atau label/kategori kartu yang tampak dalam snapshot registrasi yang berlaku.</w:t>
      </w:r>
    </w:p>
    <w:p>
      <w:pPr>
        <w:spacing w:before="40" w:after="50" w:line="276" w:lineRule="auto"/>
        <w:ind w:left="403" w:hanging="403"/>
      </w:pPr>
      <w:r>
        <w:rPr>
          <w:rFonts w:ascii="Arial" w:hAnsi="Arial"/>
          <w:b/>
          <w:color w:val="0F172A"/>
          <w:sz w:val="19"/>
        </w:rPr>
        <w:t xml:space="preserve">(2) </w:t>
      </w:r>
      <w:r>
        <w:rPr>
          <w:rFonts w:ascii="Arial" w:hAnsi="Arial"/>
          <w:color w:val="1E293B"/>
          <w:sz w:val="19"/>
        </w:rPr>
        <w:t>Kebangsaan untuk kewajiban pemain Indonesia ditentukan oleh identitas pemain di dalam game pada snapshot registrasi yang berlaku.</w:t>
      </w:r>
    </w:p>
    <w:p>
      <w:pPr>
        <w:spacing w:before="40" w:after="50" w:line="276" w:lineRule="auto"/>
        <w:ind w:left="403" w:hanging="403"/>
      </w:pPr>
      <w:r>
        <w:rPr>
          <w:rFonts w:ascii="Arial" w:hAnsi="Arial"/>
          <w:b/>
          <w:color w:val="0F172A"/>
          <w:sz w:val="19"/>
        </w:rPr>
        <w:t xml:space="preserve">(3) </w:t>
      </w:r>
      <w:r>
        <w:rPr>
          <w:rFonts w:ascii="Arial" w:hAnsi="Arial"/>
          <w:color w:val="1E293B"/>
          <w:sz w:val="19"/>
        </w:rPr>
        <w:t>Klub tempat pemain bermain tidak menentukan kebangsaan pemain.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pembaruan game mengubah tampilan informasi setelah snapshot dikunci, snapshot registrasi menjadi rujukan kecuali kedua peserta menyetujui pembaruan administratif bersama.</w:t>
      </w:r>
    </w:p>
    <w:p>
      <w:pPr>
        <w:spacing w:before="40" w:after="50" w:line="276" w:lineRule="auto"/>
        <w:ind w:left="403" w:hanging="403"/>
      </w:pPr>
      <w:r>
        <w:rPr>
          <w:rFonts w:ascii="Arial" w:hAnsi="Arial"/>
          <w:b/>
          <w:color w:val="0F172A"/>
          <w:sz w:val="19"/>
        </w:rPr>
        <w:t xml:space="preserve">(5) </w:t>
      </w:r>
      <w:r>
        <w:rPr>
          <w:rFonts w:ascii="Arial" w:hAnsi="Arial"/>
          <w:color w:val="1E293B"/>
          <w:sz w:val="19"/>
        </w:rPr>
        <w:t>Identitas kartu yang tidak terdaftar pada fase yang sedang berjalan tidak boleh digunakan sebagai dasar untuk memenuhi persyaratan kartu yang diwajibkan.</w:t>
      </w:r>
    </w:p>
    <w:p>
      <w:pPr>
        <w:keepNext/>
        <w:spacing w:before="400" w:after="20"/>
      </w:pPr>
      <w:r>
        <w:rPr>
          <w:rFonts w:ascii="Arial" w:hAnsi="Arial"/>
          <w:b/>
          <w:color w:val="64748B"/>
          <w:sz w:val="22"/>
        </w:rPr>
        <w:t>BAB V</w:t>
      </w:r>
    </w:p>
    <w:p>
      <w:pPr>
        <w:keepNext/>
        <w:spacing w:before="0" w:after="200"/>
        <w:pBdr>
          <w:bottom w:val="single" w:sz="4" w:space="6" w:color="CBD5E1"/>
        </w:pBdr>
      </w:pPr>
      <w:r>
        <w:rPr>
          <w:rFonts w:ascii="Arial" w:hAnsi="Arial"/>
          <w:b/>
          <w:color w:val="0F172A"/>
          <w:sz w:val="26"/>
        </w:rPr>
        <w:t>PERSYARATAN KARTU TRENDING DAN PEMAIN INDONESIA</w:t>
      </w:r>
    </w:p>
    <w:p>
      <w:pPr>
        <w:keepNext/>
        <w:spacing w:before="240" w:after="60"/>
      </w:pPr>
      <w:r>
        <w:rPr>
          <w:rFonts w:ascii="Arial" w:hAnsi="Arial"/>
          <w:b/>
          <w:color w:val="0F172A"/>
          <w:sz w:val="22"/>
        </w:rPr>
        <w:t>Pasal 17 — Kewajiban Dua Pemain Berkartu Trending Setiap Matchday</w:t>
      </w:r>
    </w:p>
    <w:p>
      <w:pPr>
        <w:spacing w:before="40" w:after="50" w:line="276" w:lineRule="auto"/>
        <w:ind w:left="403" w:hanging="403"/>
      </w:pPr>
      <w:r>
        <w:rPr>
          <w:rFonts w:ascii="Arial" w:hAnsi="Arial"/>
          <w:b/>
          <w:color w:val="0F172A"/>
          <w:sz w:val="19"/>
        </w:rPr>
        <w:t xml:space="preserve">(1) </w:t>
      </w:r>
      <w:r>
        <w:rPr>
          <w:rFonts w:ascii="Arial" w:hAnsi="Arial"/>
          <w:color w:val="1E293B"/>
          <w:sz w:val="19"/>
        </w:rPr>
        <w:t xml:space="preserve">Dalam setiap pertandingan resmi (seluruh MD1–MD20), setiap peserta wajib menurunkan sekurang-kurangnya </w:t>
      </w:r>
      <w:r>
        <w:rPr>
          <w:rFonts w:ascii="Arial" w:hAnsi="Arial"/>
          <w:b/>
          <w:color w:val="0F172A"/>
          <w:sz w:val="19"/>
        </w:rPr>
        <w:t>dua (2) pemain bertipe kartu Trending secara bersamaan di lapangan selama minimal satu (1) babak reguler penuh (45 menit penuh)</w:t>
      </w:r>
      <w:r>
        <w:rPr>
          <w:rFonts w:ascii="Arial" w:hAnsi="Arial"/>
          <w:color w:val="1E293B"/>
          <w:sz w:val="19"/>
        </w:rPr>
        <w:t>, yaitu sepanjang babak pertama penuh atau sepanjang babak kedua penuh. Kewajiban ini merupakan aturan per Matchday, bukan kuota kumulatif musiman.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Kedua pemain bertipe Trending tersebut wajib berada di lapangan secara bersamaan sejak awal babak reguler yang dipilih sampai peluit akhir babak reguler tersebut tanpa terputus.</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Pemain bertipe Trending boleh digantikan oleh pemain bertipe Trending lain yang terdaftar di skuad, sepanjang pada setiap saat dalam babak reguler tersebut selalu ada sekurang-kurangnya dua pemain bertipe Trending dari dua pemain virtual berbeda di lapangan secara bersamaan.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Pemain bertipe Trending yang baru dimasukkan setelah babak dimulai tanpa kehadiran dua pemain Trending sejak awal babak, atau pemain Trending yang ditarik keluar sebelum akhir babak tanpa digantikan pemain Trending lain sehingga jumlah pemain Trending di lapangan kurang dari dua, tidak memenuhi syarat durasi pada babak tersebut.</w:t>
      </w:r>
    </w:p>
    <w:p>
      <w:pPr>
        <w:spacing w:before="40" w:after="50" w:line="276" w:lineRule="auto"/>
        <w:ind w:left="403" w:hanging="403"/>
      </w:pPr>
      <w:r>
        <w:rPr>
          <w:rFonts w:ascii="Arial" w:hAnsi="Arial"/>
          <w:b/>
          <w:color w:val="0F172A"/>
          <w:sz w:val="19"/>
        </w:rPr>
        <w:t xml:space="preserve">(5) </w:t>
      </w:r>
      <w:r>
        <w:rPr>
          <w:rFonts w:ascii="Arial" w:hAnsi="Arial"/>
          <w:color w:val="1E293B"/>
          <w:sz w:val="19"/>
        </w:rPr>
        <w:t>Kartu yang dihitung sebagai kartu Trending harus memenuhi definisi Pasal 2 dan ketentuan identitas Pasal 14–16. Tipe kartu lain (Standard, Epic, Highlight, Featured, Show Time, Big Time, Legend, dan sebagainya) bebas digunakan.</w:t>
      </w:r>
    </w:p>
    <w:p>
      <w:pPr>
        <w:spacing w:before="40" w:after="50" w:line="276" w:lineRule="auto"/>
        <w:ind w:left="403" w:hanging="403"/>
      </w:pPr>
      <w:r>
        <w:rPr>
          <w:rFonts w:ascii="Arial" w:hAnsi="Arial"/>
          <w:b/>
          <w:color w:val="0F172A"/>
          <w:sz w:val="19"/>
        </w:rPr>
        <w:t xml:space="preserve">(6) </w:t>
      </w:r>
      <w:r>
        <w:rPr>
          <w:rFonts w:ascii="Arial" w:hAnsi="Arial"/>
          <w:color w:val="1E293B"/>
          <w:sz w:val="19"/>
        </w:rPr>
        <w:t>Kewajiban kartu Trending per Matchday dan kuota lima kredit babak pemain Indonesia dihitung secara terpisah, namun satu babak reguler yang sama boleh memenuhi kedua syarat tersebut sekaligus.</w:t>
      </w:r>
    </w:p>
    <w:p>
      <w:pPr>
        <w:spacing w:before="40" w:after="50" w:line="276" w:lineRule="auto"/>
        <w:ind w:left="403" w:hanging="403"/>
      </w:pPr>
      <w:r>
        <w:rPr>
          <w:rFonts w:ascii="Arial" w:hAnsi="Arial"/>
          <w:b/>
          <w:color w:val="0F172A"/>
          <w:sz w:val="19"/>
        </w:rPr>
        <w:t xml:space="preserve">(7) </w:t>
      </w:r>
      <w:r>
        <w:rPr>
          <w:rFonts w:ascii="Arial" w:hAnsi="Arial"/>
          <w:color w:val="1E293B"/>
          <w:sz w:val="19"/>
        </w:rPr>
        <w:t>Jika game memaksa pemain bertipe Trending keluar atau melakukan penggantian otomatis karena kejadian internal game yang tidak dapat dikendalikan peserta, kewajiban dianggap tidak dilanggar sepanjang kedua pemain tersebut memulai babak sebagai pemain aktif sejak awal babak dan tidak sengaja diganti lebih awal oleh peserta. Pengecualian ini hanya berlaku jika keadaan tersebut dapat ditunjukkan melalui rekaman atau bukti game yang tersedia.</w:t>
      </w:r>
    </w:p>
    <w:p>
      <w:pPr>
        <w:spacing w:before="40" w:after="50" w:line="276" w:lineRule="auto"/>
        <w:ind w:left="403" w:hanging="403"/>
      </w:pPr>
      <w:r>
        <w:rPr>
          <w:rFonts w:ascii="Arial" w:hAnsi="Arial"/>
          <w:b/>
          <w:color w:val="0F172A"/>
          <w:sz w:val="19"/>
        </w:rPr>
        <w:t xml:space="preserve">(8) </w:t>
      </w:r>
      <w:r>
        <w:rPr>
          <w:rFonts w:ascii="Arial" w:hAnsi="Arial"/>
          <w:color w:val="1E293B"/>
          <w:sz w:val="19"/>
        </w:rPr>
        <w:t>Tidak terpenuhinya kewajiban dua pemain berkartu Trending secara bersamaan selama minimal satu babak reguler penuh pada suatu Matchday mengakibatkan forfeit dengan skor administratif 0–3.</w:t>
      </w:r>
    </w:p>
    <w:p>
      <w:pPr>
        <w:keepNext/>
        <w:spacing w:before="240" w:after="60"/>
      </w:pPr>
      <w:r>
        <w:rPr>
          <w:rFonts w:ascii="Arial" w:hAnsi="Arial"/>
          <w:b/>
          <w:color w:val="0F172A"/>
          <w:sz w:val="22"/>
        </w:rPr>
        <w:t>Pasal 18 — Pemain Indonesia dalam DSP Setiap Matchday</w:t>
      </w:r>
    </w:p>
    <w:p>
      <w:pPr>
        <w:spacing w:before="40" w:after="50" w:line="276" w:lineRule="auto"/>
        <w:ind w:left="403" w:hanging="403"/>
      </w:pPr>
      <w:r>
        <w:rPr>
          <w:rFonts w:ascii="Arial" w:hAnsi="Arial"/>
          <w:b/>
          <w:color w:val="0F172A"/>
          <w:sz w:val="19"/>
        </w:rPr>
        <w:t xml:space="preserve">(1) </w:t>
      </w:r>
      <w:r>
        <w:rPr>
          <w:rFonts w:ascii="Arial" w:hAnsi="Arial"/>
          <w:color w:val="1E293B"/>
          <w:sz w:val="19"/>
        </w:rPr>
        <w:t>Setiap peserta wajib mencantumkan sekurang-kurangnya satu pemain Indonesia dalam DSP pada setiap MD.</w:t>
      </w:r>
    </w:p>
    <w:p>
      <w:pPr>
        <w:spacing w:before="40" w:after="50" w:line="276" w:lineRule="auto"/>
        <w:ind w:left="403" w:hanging="403"/>
      </w:pPr>
      <w:r>
        <w:rPr>
          <w:rFonts w:ascii="Arial" w:hAnsi="Arial"/>
          <w:b/>
          <w:color w:val="0F172A"/>
          <w:sz w:val="19"/>
        </w:rPr>
        <w:t xml:space="preserve">(2) </w:t>
      </w:r>
      <w:r>
        <w:rPr>
          <w:rFonts w:ascii="Arial" w:hAnsi="Arial"/>
          <w:color w:val="1E293B"/>
          <w:sz w:val="19"/>
        </w:rPr>
        <w:t>Pemain Indonesia boleh ditempatkan sebagai starter maupun pemain cadangan.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Untuk memenuhi ketentuan DSP, pemain hanya perlu tercantum dalam susunan yang digunakan untuk pertandingan; pemain tidak harus diturunkan untuk memenuhi kewajiban DSP ini.</w:t>
      </w:r>
    </w:p>
    <w:p>
      <w:pPr>
        <w:spacing w:before="40" w:after="50" w:line="276" w:lineRule="auto"/>
        <w:ind w:left="403" w:hanging="403"/>
      </w:pPr>
      <w:r>
        <w:rPr>
          <w:rFonts w:ascii="Arial" w:hAnsi="Arial"/>
          <w:b/>
          <w:color w:val="0F172A"/>
          <w:sz w:val="19"/>
        </w:rPr>
        <w:t xml:space="preserve">(4) </w:t>
      </w:r>
      <w:r>
        <w:rPr>
          <w:rFonts w:ascii="Arial" w:hAnsi="Arial"/>
          <w:color w:val="1E293B"/>
          <w:sz w:val="19"/>
        </w:rPr>
        <w:t>Pemain yang hanya tersedia dalam koleksi Dream Team tetapi tidak tercantum dalam DSP tidak memenuhi kewajiban ini.</w:t>
      </w:r>
    </w:p>
    <w:p>
      <w:pPr>
        <w:spacing w:before="40" w:after="50" w:line="276" w:lineRule="auto"/>
        <w:ind w:left="403" w:hanging="403"/>
      </w:pPr>
      <w:r>
        <w:rPr>
          <w:rFonts w:ascii="Arial" w:hAnsi="Arial"/>
          <w:b/>
          <w:color w:val="0F172A"/>
          <w:sz w:val="19"/>
        </w:rPr>
        <w:t xml:space="preserve">(5) </w:t>
      </w:r>
      <w:r>
        <w:rPr>
          <w:rFonts w:ascii="Arial" w:hAnsi="Arial"/>
          <w:color w:val="1E293B"/>
          <w:sz w:val="19"/>
        </w:rPr>
        <w:t>Kewajiban DSP berlaku pada seluruh MD1–MD20 meskipun kuota lima kredit babak telah terpenuhi.</w:t>
      </w:r>
    </w:p>
    <w:p>
      <w:pPr>
        <w:spacing w:before="40" w:after="50" w:line="276" w:lineRule="auto"/>
        <w:ind w:left="403" w:hanging="403"/>
      </w:pPr>
      <w:r>
        <w:rPr>
          <w:rFonts w:ascii="Arial" w:hAnsi="Arial"/>
          <w:b/>
          <w:color w:val="0F172A"/>
          <w:sz w:val="19"/>
        </w:rPr>
        <w:t xml:space="preserve">(6) </w:t>
      </w:r>
      <w:r>
        <w:rPr>
          <w:rFonts w:ascii="Arial" w:hAnsi="Arial"/>
          <w:color w:val="1E293B"/>
          <w:sz w:val="19"/>
        </w:rPr>
        <w:t>Tidak tercantumnya pemain Indonesia dalam DSP mengakibatkan forfeit dengan skor administratif 0–3.</w:t>
      </w:r>
    </w:p>
    <w:p>
      <w:pPr>
        <w:keepNext/>
        <w:spacing w:before="240" w:after="60"/>
      </w:pPr>
      <w:r>
        <w:rPr>
          <w:rFonts w:ascii="Arial" w:hAnsi="Arial"/>
          <w:b/>
          <w:color w:val="0F172A"/>
          <w:sz w:val="22"/>
        </w:rPr>
        <w:t>Pasal 19 — Kuota Lima Kredit Babak Pemain Indonesia</w:t>
      </w:r>
    </w:p>
    <w:p>
      <w:pPr>
        <w:keepNext/>
        <w:spacing w:before="160" w:after="40"/>
      </w:pPr>
      <w:r>
        <w:rPr>
          <w:rFonts w:ascii="Arial" w:hAnsi="Arial"/>
          <w:b/>
          <w:color w:val="334155"/>
          <w:sz w:val="20"/>
        </w:rPr>
        <w:t>Ayat (1) — Kuota Musim</w:t>
      </w:r>
    </w:p>
    <w:p>
      <w:pPr>
        <w:spacing w:before="40" w:after="50" w:line="276" w:lineRule="auto"/>
        <w:ind w:left="403" w:hanging="403"/>
      </w:pPr>
      <w:r>
        <w:rPr>
          <w:rFonts w:ascii="Arial" w:hAnsi="Arial"/>
          <w:b/>
          <w:color w:val="0F172A"/>
          <w:sz w:val="19"/>
        </w:rPr>
        <w:t xml:space="preserve">(1) </w:t>
      </w:r>
      <w:r>
        <w:rPr>
          <w:rFonts w:ascii="Arial" w:hAnsi="Arial"/>
          <w:color w:val="1E293B"/>
          <w:sz w:val="19"/>
        </w:rPr>
        <w:t xml:space="preserve">Setiap peserta wajib mengumpulkan sekurang-kurangnya </w:t>
      </w:r>
      <w:r>
        <w:rPr>
          <w:rFonts w:ascii="Arial" w:hAnsi="Arial"/>
          <w:b/>
          <w:color w:val="0F172A"/>
          <w:sz w:val="19"/>
        </w:rPr>
        <w:t>lima (5) kredit babak Indonesia</w:t>
      </w:r>
      <w:r>
        <w:rPr>
          <w:rFonts w:ascii="Arial" w:hAnsi="Arial"/>
          <w:color w:val="1E293B"/>
          <w:sz w:val="19"/>
        </w:rPr>
        <w:t xml:space="preserve"> sepanjang Season 1.</w:t>
      </w:r>
    </w:p>
    <w:p>
      <w:pPr>
        <w:spacing w:before="40" w:after="50" w:line="276" w:lineRule="auto"/>
        <w:ind w:left="403" w:hanging="403"/>
      </w:pPr>
      <w:r>
        <w:rPr>
          <w:rFonts w:ascii="Arial" w:hAnsi="Arial"/>
          <w:b/>
          <w:color w:val="0F172A"/>
          <w:sz w:val="19"/>
        </w:rPr>
        <w:t xml:space="preserve">(2) </w:t>
      </w:r>
      <w:r>
        <w:rPr>
          <w:rFonts w:ascii="Arial" w:hAnsi="Arial"/>
          <w:color w:val="1E293B"/>
          <w:sz w:val="19"/>
        </w:rPr>
        <w:t>Kuota dihitung kumulatif di antara seluruh MD1–MD20.</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Peserta boleh menggunakan pemain Indonesia yang sama atau pemain Indonesia berbeda pada babak-babak yang berbeda.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Pemain Indonesia yang tercantum dalam DSP tetapi tidak bermain tidak menghasilkan kredit.</w:t>
      </w:r>
    </w:p>
    <w:p>
      <w:pPr>
        <w:keepNext/>
        <w:spacing w:before="160" w:after="40"/>
      </w:pPr>
      <w:r>
        <w:rPr>
          <w:rFonts w:ascii="Arial" w:hAnsi="Arial"/>
          <w:b/>
          <w:color w:val="334155"/>
          <w:sz w:val="20"/>
        </w:rPr>
        <w:t>Ayat (2) — Pengertian Satu Kredit</w:t>
      </w:r>
    </w:p>
    <w:p>
      <w:pPr>
        <w:spacing w:before="40" w:after="50" w:line="276" w:lineRule="auto"/>
        <w:ind w:left="403" w:hanging="403"/>
      </w:pPr>
      <w:r>
        <w:rPr>
          <w:rFonts w:ascii="Arial" w:hAnsi="Arial"/>
          <w:b/>
          <w:color w:val="0F172A"/>
          <w:sz w:val="19"/>
        </w:rPr>
        <w:t xml:space="preserve">(1) </w:t>
      </w:r>
      <w:r>
        <w:rPr>
          <w:rFonts w:ascii="Arial" w:hAnsi="Arial"/>
          <w:color w:val="1E293B"/>
          <w:sz w:val="19"/>
        </w:rPr>
        <w:t xml:space="preserve">Satu kredit diberikan apabila sekurang-kurangnya satu pemain Indonesia berada di lapangan </w:t>
      </w:r>
      <w:r>
        <w:rPr>
          <w:rFonts w:ascii="Arial" w:hAnsi="Arial"/>
          <w:b/>
          <w:color w:val="0F172A"/>
          <w:sz w:val="19"/>
        </w:rPr>
        <w:t>sepanjang satu babak reguler penuh</w:t>
      </w:r>
      <w:r>
        <w:rPr>
          <w:rFonts w:ascii="Arial" w:hAnsi="Arial"/>
          <w:color w:val="1E293B"/>
          <w:sz w:val="19"/>
        </w:rPr>
        <w:t>, dari awal babak hingga peluit akhir babak tersebut.</w:t>
      </w:r>
    </w:p>
    <w:p>
      <w:pPr>
        <w:spacing w:before="40" w:after="50" w:line="276" w:lineRule="auto"/>
        <w:ind w:left="403" w:hanging="403"/>
      </w:pPr>
      <w:r>
        <w:rPr>
          <w:rFonts w:ascii="Arial" w:hAnsi="Arial"/>
          <w:b/>
          <w:color w:val="0F172A"/>
          <w:sz w:val="19"/>
        </w:rPr>
        <w:t xml:space="preserve">(2) </w:t>
      </w:r>
      <w:r>
        <w:rPr>
          <w:rFonts w:ascii="Arial" w:hAnsi="Arial"/>
          <w:color w:val="1E293B"/>
          <w:sz w:val="19"/>
        </w:rPr>
        <w:t>Kehadiran pemain Indonesia tidak boleh terputus selama babak itu.</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Pemain Indonesia boleh digantikan pemain Indonesia lain selama pada setiap saat dalam babak tersebut selalu ada sekurang-kurangnya satu pemain Indonesia di lapangan.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pemain Indonesia baru masuk setelah babak dimulai dan tidak ada pemain Indonesia di lapangan sejak awal babak, babak tersebut tidak mendapat kredit.</w:t>
      </w:r>
    </w:p>
    <w:p>
      <w:pPr>
        <w:spacing w:before="40" w:after="50" w:line="276" w:lineRule="auto"/>
        <w:ind w:left="403" w:hanging="403"/>
      </w:pPr>
      <w:r>
        <w:rPr>
          <w:rFonts w:ascii="Arial" w:hAnsi="Arial"/>
          <w:b/>
          <w:color w:val="0F172A"/>
          <w:sz w:val="19"/>
        </w:rPr>
        <w:t xml:space="preserve">(5) </w:t>
      </w:r>
      <w:r>
        <w:rPr>
          <w:rFonts w:ascii="Arial" w:hAnsi="Arial"/>
          <w:color w:val="1E293B"/>
          <w:sz w:val="19"/>
        </w:rPr>
        <w:t>Jika pemain Indonesia keluar dan tidak digantikan oleh pemain Indonesia sebelum akhir babak, babak tersebut tidak mendapat kredit.</w:t>
      </w:r>
    </w:p>
    <w:p>
      <w:pPr>
        <w:spacing w:before="40" w:after="50" w:line="276" w:lineRule="auto"/>
        <w:ind w:left="403" w:hanging="403"/>
      </w:pPr>
      <w:r>
        <w:rPr>
          <w:rFonts w:ascii="Arial" w:hAnsi="Arial"/>
          <w:b/>
          <w:color w:val="0F172A"/>
          <w:sz w:val="19"/>
        </w:rPr>
        <w:t xml:space="preserve">(6) </w:t>
      </w:r>
      <w:r>
        <w:rPr>
          <w:rFonts w:ascii="Arial" w:hAnsi="Arial"/>
          <w:color w:val="1E293B"/>
          <w:sz w:val="19"/>
        </w:rPr>
        <w:t>Beberapa pemain Indonesia yang bermain bersamaan tetap hanya menghasilkan maksimal satu kredit untuk satu babak.</w:t>
      </w:r>
    </w:p>
    <w:p>
      <w:pPr>
        <w:keepNext/>
        <w:spacing w:before="160" w:after="40"/>
      </w:pPr>
      <w:r>
        <w:rPr>
          <w:rFonts w:ascii="Arial" w:hAnsi="Arial"/>
          <w:b/>
          <w:color w:val="334155"/>
          <w:sz w:val="20"/>
        </w:rPr>
        <w:t>Ayat (3) — Contoh Perhitungan</w:t>
      </w:r>
    </w:p>
    <w:tbl>
      <w:tblPr>
        <w:tblW w:type="auto" w:w="0"/>
        <w:jc w:val="center"/>
        <w:tblLayout w:type="fixed"/>
        <w:tblLook w:firstColumn="1" w:firstRow="1" w:lastColumn="0" w:lastRow="0" w:noHBand="0" w:noVBand="1" w:val="04A0"/>
        <w:tblBorders>
          <w:top w:val="single" w:sz="8" w:space="0" w:color="0F172A"/>
          <w:bottom w:val="single" w:sz="8" w:space="0" w:color="0F172A"/>
          <w:left w:val="none"/>
          <w:right w:val="none"/>
          <w:insideH w:val="single" w:sz="2" w:space="0" w:color="E2E8F0"/>
          <w:insideV w:val="none"/>
        </w:tblBorders>
      </w:tblPr>
      <w:tblGrid>
        <w:gridCol w:w="4592"/>
        <w:gridCol w:w="4592"/>
      </w:tblGrid>
      <w:tr>
        <w:trPr>
          <w:tblHeader/>
          <w:cantSplit/>
        </w:trPr>
        <w:tc>
          <w:tcPr>
            <w:tcW w:type="dxa" w:w="7171"/>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left"/>
            </w:pPr>
            <w:r>
              <w:rPr>
                <w:rFonts w:ascii="Arial" w:hAnsi="Arial"/>
                <w:b/>
                <w:color w:val="0F172A"/>
                <w:sz w:val="18"/>
              </w:rPr>
              <w:t>Pemakaian pemain Indonesia</w:t>
            </w:r>
          </w:p>
        </w:tc>
        <w:tc>
          <w:tcPr>
            <w:tcW w:type="dxa" w:w="2016"/>
            <w:shd w:fill="F8FAFC"/>
            <w:tcMar>
              <w:top w:w="100" w:type="dxa"/>
              <w:bottom w:w="100" w:type="dxa"/>
              <w:left w:w="120" w:type="dxa"/>
              <w:right w:w="120" w:type="dxa"/>
            </w:tcMar>
            <w:tcBorders>
              <w:top w:val="none"/>
              <w:bottom w:val="single" w:sz="6" w:space="0" w:color="0F172A"/>
              <w:left w:val="none"/>
              <w:right w:val="none"/>
            </w:tcBorders>
            <w:vAlign w:val="center"/>
          </w:tcPr>
          <w:p>
            <w:pPr>
              <w:spacing w:before="0" w:after="0" w:line="240" w:lineRule="auto"/>
              <w:jc w:val="right"/>
            </w:pPr>
            <w:r>
              <w:rPr>
                <w:rFonts w:ascii="Arial" w:hAnsi="Arial"/>
                <w:b/>
                <w:color w:val="0F172A"/>
                <w:sz w:val="18"/>
              </w:rPr>
              <w:t>Kredit</w:t>
            </w:r>
          </w:p>
        </w:tc>
      </w:tr>
      <w:tr>
        <w:trPr>
          <w:cantSplit/>
        </w:trPr>
        <w:tc>
          <w:tcPr>
            <w:tcW w:type="dxa" w:w="7171"/>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Seorang pemain Indonesia bermain penuh pada kedua babak reguler</w:t>
            </w:r>
          </w:p>
        </w:tc>
        <w:tc>
          <w:tcPr>
            <w:tcW w:type="dxa" w:w="2016"/>
            <w:shd w:fill="FFFFFF"/>
            <w:tcMar>
              <w:top w:w="70" w:type="dxa"/>
              <w:bottom w:w="70" w:type="dxa"/>
              <w:left w:w="120" w:type="dxa"/>
              <w:right w:w="120" w:type="dxa"/>
            </w:tcMar>
            <w:vAlign w:val="center"/>
          </w:tcPr>
          <w:p>
            <w:pPr>
              <w:spacing w:before="0" w:after="0" w:line="276" w:lineRule="auto"/>
              <w:jc w:val="right"/>
            </w:pPr>
            <w:r>
              <w:rPr>
                <w:rFonts w:ascii="Arial" w:hAnsi="Arial"/>
                <w:color w:val="1E293B"/>
                <w:sz w:val="17"/>
              </w:rPr>
              <w:t>2</w:t>
            </w:r>
          </w:p>
        </w:tc>
      </w:tr>
      <w:tr>
        <w:trPr>
          <w:cantSplit/>
        </w:trPr>
        <w:tc>
          <w:tcPr>
            <w:tcW w:type="dxa" w:w="7171"/>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Pemain Indonesia bermain sepanjang babak pertama saja</w:t>
            </w:r>
          </w:p>
        </w:tc>
        <w:tc>
          <w:tcPr>
            <w:tcW w:type="dxa" w:w="2016"/>
            <w:shd w:fill="F8FAFC"/>
            <w:tcMar>
              <w:top w:w="70" w:type="dxa"/>
              <w:bottom w:w="70" w:type="dxa"/>
              <w:left w:w="120" w:type="dxa"/>
              <w:right w:w="120" w:type="dxa"/>
            </w:tcMar>
            <w:vAlign w:val="center"/>
          </w:tcPr>
          <w:p>
            <w:pPr>
              <w:spacing w:before="0" w:after="0" w:line="276" w:lineRule="auto"/>
              <w:jc w:val="right"/>
            </w:pPr>
            <w:r>
              <w:rPr>
                <w:rFonts w:ascii="Arial" w:hAnsi="Arial"/>
                <w:color w:val="1E293B"/>
                <w:sz w:val="17"/>
              </w:rPr>
              <w:t>1</w:t>
            </w:r>
          </w:p>
        </w:tc>
      </w:tr>
      <w:tr>
        <w:trPr>
          <w:cantSplit/>
        </w:trPr>
        <w:tc>
          <w:tcPr>
            <w:tcW w:type="dxa" w:w="7171"/>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Pemain Indonesia bermain sepanjang babak kedua saja</w:t>
            </w:r>
          </w:p>
        </w:tc>
        <w:tc>
          <w:tcPr>
            <w:tcW w:type="dxa" w:w="2016"/>
            <w:shd w:fill="FFFFFF"/>
            <w:tcMar>
              <w:top w:w="70" w:type="dxa"/>
              <w:bottom w:w="70" w:type="dxa"/>
              <w:left w:w="120" w:type="dxa"/>
              <w:right w:w="120" w:type="dxa"/>
            </w:tcMar>
            <w:vAlign w:val="center"/>
          </w:tcPr>
          <w:p>
            <w:pPr>
              <w:spacing w:before="0" w:after="0" w:line="276" w:lineRule="auto"/>
              <w:jc w:val="right"/>
            </w:pPr>
            <w:r>
              <w:rPr>
                <w:rFonts w:ascii="Arial" w:hAnsi="Arial"/>
                <w:color w:val="1E293B"/>
                <w:sz w:val="17"/>
              </w:rPr>
              <w:t>1</w:t>
            </w:r>
          </w:p>
        </w:tc>
      </w:tr>
      <w:tr>
        <w:trPr>
          <w:cantSplit/>
        </w:trPr>
        <w:tc>
          <w:tcPr>
            <w:tcW w:type="dxa" w:w="7171"/>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Pemain Indonesia berbeda menutup babak pertama dan kedua tanpa jeda kehadiran pemain Indonesia</w:t>
            </w:r>
          </w:p>
        </w:tc>
        <w:tc>
          <w:tcPr>
            <w:tcW w:type="dxa" w:w="2016"/>
            <w:shd w:fill="F8FAFC"/>
            <w:tcMar>
              <w:top w:w="70" w:type="dxa"/>
              <w:bottom w:w="70" w:type="dxa"/>
              <w:left w:w="120" w:type="dxa"/>
              <w:right w:w="120" w:type="dxa"/>
            </w:tcMar>
            <w:vAlign w:val="center"/>
          </w:tcPr>
          <w:p>
            <w:pPr>
              <w:spacing w:before="0" w:after="0" w:line="276" w:lineRule="auto"/>
              <w:jc w:val="right"/>
            </w:pPr>
            <w:r>
              <w:rPr>
                <w:rFonts w:ascii="Arial" w:hAnsi="Arial"/>
                <w:color w:val="1E293B"/>
                <w:sz w:val="17"/>
              </w:rPr>
              <w:t>2</w:t>
            </w:r>
          </w:p>
        </w:tc>
      </w:tr>
      <w:tr>
        <w:trPr>
          <w:cantSplit/>
        </w:trPr>
        <w:tc>
          <w:tcPr>
            <w:tcW w:type="dxa" w:w="7171"/>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Dua pemain Indonesia bermain bersamaan sepanjang satu babak</w:t>
            </w:r>
          </w:p>
        </w:tc>
        <w:tc>
          <w:tcPr>
            <w:tcW w:type="dxa" w:w="2016"/>
            <w:shd w:fill="FFFFFF"/>
            <w:tcMar>
              <w:top w:w="70" w:type="dxa"/>
              <w:bottom w:w="70" w:type="dxa"/>
              <w:left w:w="120" w:type="dxa"/>
              <w:right w:w="120" w:type="dxa"/>
            </w:tcMar>
            <w:vAlign w:val="center"/>
          </w:tcPr>
          <w:p>
            <w:pPr>
              <w:spacing w:before="0" w:after="0" w:line="276" w:lineRule="auto"/>
              <w:jc w:val="right"/>
            </w:pPr>
            <w:r>
              <w:rPr>
                <w:rFonts w:ascii="Arial" w:hAnsi="Arial"/>
                <w:color w:val="1E293B"/>
                <w:sz w:val="17"/>
              </w:rPr>
              <w:t>1 untuk babak itu</w:t>
            </w:r>
          </w:p>
        </w:tc>
      </w:tr>
      <w:tr>
        <w:trPr>
          <w:cantSplit/>
        </w:trPr>
        <w:tc>
          <w:tcPr>
            <w:tcW w:type="dxa" w:w="7171"/>
            <w:shd w:fill="F8FAFC"/>
            <w:tcMar>
              <w:top w:w="70" w:type="dxa"/>
              <w:bottom w:w="70" w:type="dxa"/>
              <w:left w:w="120" w:type="dxa"/>
              <w:right w:w="120" w:type="dxa"/>
            </w:tcMar>
            <w:vAlign w:val="center"/>
          </w:tcPr>
          <w:p>
            <w:pPr>
              <w:spacing w:before="0" w:after="0" w:line="276" w:lineRule="auto"/>
              <w:jc w:val="left"/>
            </w:pPr>
            <w:r>
              <w:rPr>
                <w:rFonts w:ascii="Arial" w:hAnsi="Arial"/>
                <w:color w:val="1E293B"/>
                <w:sz w:val="17"/>
              </w:rPr>
              <w:t>Pemain Indonesia baru dimasukkan di tengah babak tanpa kehadiran pemain Indonesia sejak awal</w:t>
            </w:r>
          </w:p>
        </w:tc>
        <w:tc>
          <w:tcPr>
            <w:tcW w:type="dxa" w:w="2016"/>
            <w:shd w:fill="F8FAFC"/>
            <w:tcMar>
              <w:top w:w="70" w:type="dxa"/>
              <w:bottom w:w="70" w:type="dxa"/>
              <w:left w:w="120" w:type="dxa"/>
              <w:right w:w="120" w:type="dxa"/>
            </w:tcMar>
            <w:vAlign w:val="center"/>
          </w:tcPr>
          <w:p>
            <w:pPr>
              <w:spacing w:before="0" w:after="0" w:line="276" w:lineRule="auto"/>
              <w:jc w:val="right"/>
            </w:pPr>
            <w:r>
              <w:rPr>
                <w:rFonts w:ascii="Arial" w:hAnsi="Arial"/>
                <w:color w:val="1E293B"/>
                <w:sz w:val="17"/>
              </w:rPr>
              <w:t>0 untuk babak tersebut</w:t>
            </w:r>
          </w:p>
        </w:tc>
      </w:tr>
      <w:tr>
        <w:trPr>
          <w:cantSplit/>
        </w:trPr>
        <w:tc>
          <w:tcPr>
            <w:tcW w:type="dxa" w:w="7171"/>
            <w:shd w:fill="FFFFFF"/>
            <w:tcMar>
              <w:top w:w="70" w:type="dxa"/>
              <w:bottom w:w="70" w:type="dxa"/>
              <w:left w:w="120" w:type="dxa"/>
              <w:right w:w="120" w:type="dxa"/>
            </w:tcMar>
            <w:vAlign w:val="center"/>
          </w:tcPr>
          <w:p>
            <w:pPr>
              <w:spacing w:before="0" w:after="0" w:line="276" w:lineRule="auto"/>
              <w:jc w:val="left"/>
            </w:pPr>
            <w:r>
              <w:rPr>
                <w:rFonts w:ascii="Arial" w:hAnsi="Arial"/>
                <w:color w:val="1E293B"/>
                <w:sz w:val="17"/>
              </w:rPr>
              <w:t>Pemain Indonesia hanya tercantum di DSP tetapi tidak dimainkan</w:t>
            </w:r>
          </w:p>
        </w:tc>
        <w:tc>
          <w:tcPr>
            <w:tcW w:type="dxa" w:w="2016"/>
            <w:shd w:fill="FFFFFF"/>
            <w:tcMar>
              <w:top w:w="70" w:type="dxa"/>
              <w:bottom w:w="70" w:type="dxa"/>
              <w:left w:w="120" w:type="dxa"/>
              <w:right w:w="120" w:type="dxa"/>
            </w:tcMar>
            <w:vAlign w:val="center"/>
          </w:tcPr>
          <w:p>
            <w:pPr>
              <w:spacing w:before="0" w:after="0" w:line="276" w:lineRule="auto"/>
              <w:jc w:val="right"/>
            </w:pPr>
            <w:r>
              <w:rPr>
                <w:rFonts w:ascii="Arial" w:hAnsi="Arial"/>
                <w:color w:val="1E293B"/>
                <w:sz w:val="17"/>
              </w:rPr>
              <w:t>0</w:t>
            </w:r>
          </w:p>
        </w:tc>
      </w:tr>
    </w:tbl>
    <w:p>
      <w:pPr>
        <w:spacing w:before="0" w:after="80"/>
      </w:pPr>
    </w:p>
    <w:p>
      <w:pPr>
        <w:keepNext/>
        <w:spacing w:before="160" w:after="40"/>
      </w:pPr>
      <w:r>
        <w:rPr>
          <w:rFonts w:ascii="Arial" w:hAnsi="Arial"/>
          <w:b/>
          <w:color w:val="334155"/>
          <w:sz w:val="20"/>
        </w:rPr>
        <w:t>Ayat (4) — Babak yang Dihitung</w:t>
      </w:r>
    </w:p>
    <w:p>
      <w:pPr>
        <w:spacing w:before="40" w:after="50" w:line="276" w:lineRule="auto"/>
        <w:ind w:left="403" w:hanging="403"/>
      </w:pPr>
      <w:r>
        <w:rPr>
          <w:rFonts w:ascii="Arial" w:hAnsi="Arial"/>
          <w:b/>
          <w:color w:val="0F172A"/>
          <w:sz w:val="19"/>
        </w:rPr>
        <w:t xml:space="preserve">(1) </w:t>
      </w:r>
      <w:r>
        <w:rPr>
          <w:rFonts w:ascii="Arial" w:hAnsi="Arial"/>
          <w:color w:val="1E293B"/>
          <w:sz w:val="19"/>
        </w:rPr>
        <w:t>Hanya babak pertama dan babak kedua pada waktu reguler yang menghasilkan kredit.</w:t>
      </w:r>
    </w:p>
    <w:p>
      <w:pPr>
        <w:spacing w:before="40" w:after="50" w:line="276" w:lineRule="auto"/>
        <w:ind w:left="403" w:hanging="403"/>
      </w:pPr>
      <w:r>
        <w:rPr>
          <w:rFonts w:ascii="Arial" w:hAnsi="Arial"/>
          <w:b/>
          <w:color w:val="0F172A"/>
          <w:sz w:val="19"/>
        </w:rPr>
        <w:t xml:space="preserve">(2) </w:t>
      </w:r>
      <w:r>
        <w:rPr>
          <w:rFonts w:ascii="Arial" w:hAnsi="Arial"/>
          <w:color w:val="1E293B"/>
          <w:sz w:val="19"/>
        </w:rPr>
        <w:t>Extra Time dan adu penalti tidak menghasilkan kredit tambahan.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Jika pertandingan terputus, kredit dihitung berdasarkan pertandingan hasil rekonstruksi yang diakui sebagai kelanjutan pertandingan semula.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Babak dari pertandingan yang pada akhirnya dinyatakan forfeit tidak menghasilkan kredit kecuali hasil akhir kompetisi secara eksplisit mempertahankan pertandingan yang benar-benar dimainkan dan kedua peserta menerima catatan tersebut; untuk administrasi standar, pertandingan forfeit tidak menghasilkan kredit.</w:t>
      </w:r>
    </w:p>
    <w:p>
      <w:pPr>
        <w:keepNext/>
        <w:spacing w:before="160" w:after="40"/>
      </w:pPr>
      <w:r>
        <w:rPr>
          <w:rFonts w:ascii="Arial" w:hAnsi="Arial"/>
          <w:b/>
          <w:color w:val="334155"/>
          <w:sz w:val="20"/>
        </w:rPr>
        <w:t>Ayat (5) — Pengurangan Poin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Progress kredit wajib dicatat di website setelah setiap hasil pertandingan disahkan.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 xml:space="preserve">Pada akhir musim, peserta yang tidak mencapai lima kredit dikenai pengurangan </w:t>
      </w:r>
      <w:r>
        <w:rPr>
          <w:rFonts w:ascii="Arial" w:hAnsi="Arial"/>
          <w:b/>
          <w:color w:val="0F172A"/>
          <w:sz w:val="19"/>
        </w:rPr>
        <w:t>tiga (3) poin</w:t>
      </w:r>
      <w:r>
        <w:rPr>
          <w:rFonts w:ascii="Arial" w:hAnsi="Arial"/>
          <w:color w:val="1E293B"/>
          <w:sz w:val="19"/>
        </w:rPr>
        <w:t xml:space="preserve"> dari total poin klasemennya.</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Pengurangan ini diterapkan satu kali saja dan tidak mengubah skor pertandingan yang sudah terjadi.</w:t>
      </w:r>
    </w:p>
    <w:p>
      <w:pPr>
        <w:spacing w:before="40" w:after="50" w:line="276" w:lineRule="auto"/>
        <w:ind w:left="403" w:hanging="403"/>
      </w:pPr>
      <w:r>
        <w:rPr>
          <w:rFonts w:ascii="Arial" w:hAnsi="Arial"/>
          <w:b/>
          <w:color w:val="0F172A"/>
          <w:sz w:val="19"/>
        </w:rPr>
        <w:t xml:space="preserve">(4) </w:t>
      </w:r>
      <w:r>
        <w:rPr>
          <w:rFonts w:ascii="Arial" w:hAnsi="Arial"/>
          <w:color w:val="1E293B"/>
          <w:sz w:val="19"/>
        </w:rPr>
        <w:t>Pengurangan poin pada ayat ini berbeda dari forfeit 0–3 apabila pemain Indonesia tidak tercantum dalam DSP pada pertandingan tertentu.</w:t>
      </w:r>
    </w:p>
    <w:p>
      <w:pPr>
        <w:spacing w:before="40" w:after="50" w:line="276" w:lineRule="auto"/>
        <w:ind w:left="403" w:hanging="403"/>
      </w:pPr>
      <w:r>
        <w:rPr>
          <w:rFonts w:ascii="Arial" w:hAnsi="Arial"/>
          <w:b/>
          <w:color w:val="0F172A"/>
          <w:sz w:val="19"/>
        </w:rPr>
        <w:t xml:space="preserve">(5) </w:t>
      </w:r>
      <w:r>
        <w:rPr>
          <w:rFonts w:ascii="Arial" w:hAnsi="Arial"/>
          <w:color w:val="1E293B"/>
          <w:sz w:val="19"/>
        </w:rPr>
        <w:t>Website wajib menunjukkan kredit yang telah diperoleh, sisa kredit yang diperlukan, dan apakah pengurangan tiga poin masih berpotensi berlaku.</w:t>
      </w:r>
    </w:p>
    <w:p>
      <w:pPr>
        <w:keepNext/>
        <w:spacing w:before="240" w:after="60"/>
      </w:pPr>
      <w:r>
        <w:rPr>
          <w:rFonts w:ascii="Arial" w:hAnsi="Arial"/>
          <w:b/>
          <w:color w:val="0F172A"/>
          <w:sz w:val="22"/>
        </w:rPr>
        <w:t>Pasal 20 — Prinsip Verifikasi Persyaratan Skuad</w:t>
      </w:r>
    </w:p>
    <w:p>
      <w:pPr>
        <w:spacing w:before="40" w:after="50" w:line="276" w:lineRule="auto"/>
        <w:ind w:left="403" w:hanging="403"/>
      </w:pPr>
      <w:r>
        <w:rPr>
          <w:rFonts w:ascii="Arial" w:hAnsi="Arial"/>
          <w:b/>
          <w:color w:val="0F172A"/>
          <w:sz w:val="19"/>
        </w:rPr>
        <w:t xml:space="preserve">(1) </w:t>
      </w:r>
      <w:r>
        <w:rPr>
          <w:rFonts w:ascii="Arial" w:hAnsi="Arial"/>
          <w:color w:val="1E293B"/>
          <w:sz w:val="19"/>
        </w:rPr>
        <w:t>Tidak ada kewajiban membuat laporan verifikasi syarat kartu Trending atau kuota pemain Indonesia yang panjang setelah setiap pertandingan.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Untuk menjaga bukti bagi kedua pihak, setiap peserta wajib mengambil satu screenshot susunan pemain sebelum kick-off yang cukup jelas untuk menunjukkan Starting XI serta DSP/cadangan yang tersedia.</w:t>
      </w:r>
    </w:p>
    <w:p>
      <w:pPr>
        <w:spacing w:before="40" w:after="50" w:line="276" w:lineRule="auto"/>
        <w:ind w:left="403" w:hanging="403"/>
      </w:pPr>
      <w:r>
        <w:rPr>
          <w:rFonts w:ascii="Arial" w:hAnsi="Arial"/>
          <w:b/>
          <w:color w:val="0F172A"/>
          <w:sz w:val="19"/>
        </w:rPr>
        <w:t xml:space="preserve">(3) </w:t>
      </w:r>
      <w:r>
        <w:rPr>
          <w:rFonts w:ascii="Arial" w:hAnsi="Arial"/>
          <w:color w:val="1E293B"/>
          <w:sz w:val="19"/>
        </w:rPr>
        <w:t>Screenshot susunan pemain dikirim ke percakapan administrasi WhatsApp sebelum kick-off dengan label MD yang sesuai. Ini adalah penyimpanan bukti, bukan kewajiban melakukan audit manual setiap pertandingan; screenshot tidak perlu diperiksa secara rinci kecuali ada keberatan.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screenshot belum dikirim, kick-off ditunda sampai screenshot disimpan. Screenshot tidak boleh dibuat secara retroaktif setelah pertandingan sebagai pengganti bukti pra-pertandingan.</w:t>
      </w:r>
    </w:p>
    <w:p>
      <w:pPr>
        <w:spacing w:before="40" w:after="50" w:line="276" w:lineRule="auto"/>
        <w:ind w:left="403" w:hanging="403"/>
      </w:pPr>
      <w:r>
        <w:rPr>
          <w:rFonts w:ascii="Arial" w:hAnsi="Arial"/>
          <w:b/>
          <w:color w:val="0F172A"/>
          <w:sz w:val="19"/>
        </w:rPr>
        <w:t xml:space="preserve">(5) </w:t>
      </w:r>
      <w:r>
        <w:rPr>
          <w:rFonts w:ascii="Arial" w:hAnsi="Arial"/>
          <w:color w:val="1E293B"/>
          <w:sz w:val="19"/>
        </w:rPr>
        <w:t>Kedua peserta wajib menyimpan bukti tersebut sampai 24 jam setelah MD20 selesai atau sampai sengketa yang terkait dengannya ditutup, mana yang lebih akhir.</w:t>
      </w:r>
    </w:p>
    <w:p>
      <w:pPr>
        <w:spacing w:before="40" w:after="50" w:line="276" w:lineRule="auto"/>
        <w:ind w:left="403" w:hanging="403"/>
      </w:pPr>
      <w:r>
        <w:rPr>
          <w:rFonts w:ascii="Arial" w:hAnsi="Arial"/>
          <w:b/>
          <w:color w:val="0F172A"/>
          <w:sz w:val="19"/>
        </w:rPr>
        <w:t xml:space="preserve">(6) </w:t>
      </w:r>
      <w:r>
        <w:rPr>
          <w:rFonts w:ascii="Arial" w:hAnsi="Arial"/>
          <w:color w:val="1E293B"/>
          <w:sz w:val="19"/>
        </w:rPr>
        <w:t>Screenshot hasil akhir juga wajib disimpan dan dikirim bersama laporan hasil.</w:t>
      </w:r>
    </w:p>
    <w:p>
      <w:pPr>
        <w:spacing w:before="40" w:after="50" w:line="276" w:lineRule="auto"/>
        <w:ind w:left="403" w:hanging="403"/>
      </w:pPr>
      <w:r>
        <w:rPr>
          <w:rFonts w:ascii="Arial" w:hAnsi="Arial"/>
          <w:b/>
          <w:color w:val="0F172A"/>
          <w:sz w:val="19"/>
        </w:rPr>
        <w:t xml:space="preserve">(7) </w:t>
      </w:r>
      <w:r>
        <w:rPr>
          <w:rFonts w:ascii="Arial" w:hAnsi="Arial"/>
          <w:color w:val="1E293B"/>
          <w:sz w:val="19"/>
        </w:rPr>
        <w:t>Tuduhan pelanggaran kuota harus menyebut MD dan pasal yang dituduhkan. Bukti yang tersedia dinilai berdasarkan BAB IX.</w:t>
      </w:r>
    </w:p>
    <w:p>
      <w:pPr>
        <w:spacing w:before="40" w:after="50" w:line="276" w:lineRule="auto"/>
        <w:ind w:left="403" w:hanging="403"/>
      </w:pPr>
      <w:r>
        <w:rPr>
          <w:rFonts w:ascii="Arial" w:hAnsi="Arial"/>
          <w:b/>
          <w:color w:val="0F172A"/>
          <w:sz w:val="19"/>
        </w:rPr>
        <w:t xml:space="preserve">(8) </w:t>
      </w:r>
      <w:r>
        <w:rPr>
          <w:rFonts w:ascii="Arial" w:hAnsi="Arial"/>
          <w:color w:val="1E293B"/>
          <w:sz w:val="19"/>
        </w:rPr>
        <w:t>Jika bukti tidak cukup untuk menetapkan pelanggaran, hasil yang telah dikonfirmasi tetap berlaku.</w:t>
      </w:r>
    </w:p>
    <w:p>
      <w:pPr>
        <w:keepNext/>
        <w:spacing w:before="400" w:after="20"/>
      </w:pPr>
      <w:r>
        <w:rPr>
          <w:rFonts w:ascii="Arial" w:hAnsi="Arial"/>
          <w:b/>
          <w:color w:val="64748B"/>
          <w:sz w:val="22"/>
        </w:rPr>
        <w:t>BAB VI</w:t>
      </w:r>
    </w:p>
    <w:p>
      <w:pPr>
        <w:keepNext/>
        <w:spacing w:before="0" w:after="200"/>
        <w:pBdr>
          <w:bottom w:val="single" w:sz="4" w:space="6" w:color="CBD5E1"/>
        </w:pBdr>
      </w:pPr>
      <w:r>
        <w:rPr>
          <w:rFonts w:ascii="Arial" w:hAnsi="Arial"/>
          <w:b/>
          <w:color w:val="0F172A"/>
          <w:sz w:val="26"/>
        </w:rPr>
        <w:t>PELAKSANAAN, PELAPORAN, DAN PENGESAHAN HASIL</w:t>
      </w:r>
    </w:p>
    <w:p>
      <w:pPr>
        <w:keepNext/>
        <w:spacing w:before="240" w:after="60"/>
      </w:pPr>
      <w:r>
        <w:rPr>
          <w:rFonts w:ascii="Arial" w:hAnsi="Arial"/>
          <w:b/>
          <w:color w:val="0F172A"/>
          <w:sz w:val="22"/>
        </w:rPr>
        <w:t>Pasal 21 — Persiapan Sebelum Kick-off</w:t>
      </w:r>
    </w:p>
    <w:p>
      <w:pPr>
        <w:spacing w:before="30" w:after="50" w:line="276" w:lineRule="auto"/>
      </w:pPr>
      <w:r>
        <w:rPr>
          <w:rFonts w:ascii="Arial" w:hAnsi="Arial"/>
          <w:color w:val="1E293B"/>
          <w:sz w:val="19"/>
        </w:rPr>
        <w:t>Sebelum pertandingan dimulai, masing-masing peserta wajib memastikan: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Nomor MD yang akan dimainkan sudah disepakati.</w:t>
      </w:r>
    </w:p>
    <w:p>
      <w:pPr>
        <w:spacing w:before="40" w:after="50" w:line="276" w:lineRule="auto"/>
        <w:ind w:left="403" w:hanging="403"/>
      </w:pPr>
      <w:r>
        <w:rPr>
          <w:rFonts w:ascii="Arial" w:hAnsi="Arial"/>
          <w:b/>
          <w:color w:val="0F172A"/>
          <w:sz w:val="19"/>
        </w:rPr>
        <w:t xml:space="preserve">(2) </w:t>
      </w:r>
      <w:r>
        <w:rPr>
          <w:rFonts w:ascii="Arial" w:hAnsi="Arial"/>
          <w:color w:val="1E293B"/>
          <w:sz w:val="19"/>
        </w:rPr>
        <w:t>Pengaturan game sesuai fase MD tersebut.</w:t>
      </w:r>
    </w:p>
    <w:p>
      <w:pPr>
        <w:spacing w:before="40" w:after="50" w:line="276" w:lineRule="auto"/>
        <w:ind w:left="403" w:hanging="403"/>
      </w:pPr>
      <w:r>
        <w:rPr>
          <w:rFonts w:ascii="Arial" w:hAnsi="Arial"/>
          <w:b/>
          <w:color w:val="0F172A"/>
          <w:sz w:val="19"/>
        </w:rPr>
        <w:t xml:space="preserve">(3) </w:t>
      </w:r>
      <w:r>
        <w:rPr>
          <w:rFonts w:ascii="Arial" w:hAnsi="Arial"/>
          <w:color w:val="1E293B"/>
          <w:sz w:val="19"/>
        </w:rPr>
        <w:t>Sekurang-kurangnya dua pemain berkartu Trending telah disiapkan dalam DSP untuk diturunkan bersamaan selama minimal satu babak reguler penuh.</w:t>
      </w:r>
    </w:p>
    <w:p>
      <w:pPr>
        <w:spacing w:before="40" w:after="50" w:line="276" w:lineRule="auto"/>
        <w:ind w:left="403" w:hanging="403"/>
      </w:pPr>
      <w:r>
        <w:rPr>
          <w:rFonts w:ascii="Arial" w:hAnsi="Arial"/>
          <w:b/>
          <w:color w:val="0F172A"/>
          <w:sz w:val="19"/>
        </w:rPr>
        <w:t xml:space="preserve">(4) </w:t>
      </w:r>
      <w:r>
        <w:rPr>
          <w:rFonts w:ascii="Arial" w:hAnsi="Arial"/>
          <w:color w:val="1E293B"/>
          <w:sz w:val="19"/>
        </w:rPr>
        <w:t>Setidaknya satu pemain Indonesia tercantum dalam DSP.</w:t>
      </w:r>
    </w:p>
    <w:p>
      <w:pPr>
        <w:spacing w:before="40" w:after="50" w:line="276" w:lineRule="auto"/>
        <w:ind w:left="403" w:hanging="403"/>
      </w:pPr>
      <w:r>
        <w:rPr>
          <w:rFonts w:ascii="Arial" w:hAnsi="Arial"/>
          <w:b/>
          <w:color w:val="0F172A"/>
          <w:sz w:val="19"/>
        </w:rPr>
        <w:t xml:space="preserve">(5) </w:t>
      </w:r>
      <w:r>
        <w:rPr>
          <w:rFonts w:ascii="Arial" w:hAnsi="Arial"/>
          <w:color w:val="1E293B"/>
          <w:sz w:val="19"/>
        </w:rPr>
        <w:t>Skuad yang digunakan sesuai daftar registrasi yang berlaku untuk fase tersebut.</w:t>
      </w:r>
    </w:p>
    <w:p>
      <w:pPr>
        <w:spacing w:before="40" w:after="50" w:line="276" w:lineRule="auto"/>
        <w:ind w:left="403" w:hanging="403"/>
      </w:pPr>
      <w:r>
        <w:rPr>
          <w:rFonts w:ascii="Arial" w:hAnsi="Arial"/>
          <w:b/>
          <w:color w:val="0F172A"/>
          <w:sz w:val="19"/>
        </w:rPr>
        <w:t xml:space="preserve">(6) </w:t>
      </w:r>
      <w:r>
        <w:rPr>
          <w:rFonts w:ascii="Arial" w:hAnsi="Arial"/>
          <w:color w:val="1E293B"/>
          <w:sz w:val="19"/>
        </w:rPr>
        <w:t>Screenshot susunan pemain telah diambil dan disimpan/dikirim sesuai Pasal 20.</w:t>
      </w:r>
    </w:p>
    <w:p>
      <w:pPr>
        <w:spacing w:before="40" w:after="50" w:line="276" w:lineRule="auto"/>
        <w:ind w:left="403" w:hanging="403"/>
      </w:pPr>
      <w:r>
        <w:rPr>
          <w:rFonts w:ascii="Arial" w:hAnsi="Arial"/>
          <w:b/>
          <w:color w:val="0F172A"/>
          <w:sz w:val="19"/>
        </w:rPr>
        <w:t xml:space="preserve">(7) </w:t>
      </w:r>
      <w:r>
        <w:rPr>
          <w:rFonts w:ascii="Arial" w:hAnsi="Arial"/>
          <w:color w:val="1E293B"/>
          <w:sz w:val="19"/>
        </w:rPr>
        <w:t>Tidak ada perubahan aturan atau pengaturan yang diberlakukan sepihak.</w:t>
      </w:r>
    </w:p>
    <w:p>
      <w:pPr>
        <w:keepNext/>
        <w:spacing w:before="240" w:after="60"/>
      </w:pPr>
      <w:r>
        <w:rPr>
          <w:rFonts w:ascii="Arial" w:hAnsi="Arial"/>
          <w:b/>
          <w:color w:val="0F172A"/>
          <w:sz w:val="22"/>
        </w:rPr>
        <w:t>Pasal 22 — Pelaporan Hasil</w:t>
      </w:r>
    </w:p>
    <w:p>
      <w:pPr>
        <w:spacing w:before="40" w:after="50" w:line="276" w:lineRule="auto"/>
        <w:ind w:left="403" w:hanging="403"/>
      </w:pPr>
      <w:r>
        <w:rPr>
          <w:rFonts w:ascii="Arial" w:hAnsi="Arial"/>
          <w:b/>
          <w:color w:val="0F172A"/>
          <w:sz w:val="19"/>
        </w:rPr>
        <w:t xml:space="preserve">(1) </w:t>
      </w:r>
      <w:r>
        <w:rPr>
          <w:rFonts w:ascii="Arial" w:hAnsi="Arial"/>
          <w:color w:val="1E293B"/>
          <w:sz w:val="19"/>
        </w:rPr>
        <w:t>Hasil pertandingan dilaporkan di percakapan administrasi WhatsApp paling lambat 24 jam setelah pertandingan selesai, kecuali kedua peserta menyatakan hasil telah langsung dicatat.</w:t>
      </w:r>
    </w:p>
    <w:p>
      <w:pPr>
        <w:spacing w:before="40" w:after="50" w:line="276" w:lineRule="auto"/>
        <w:ind w:left="403" w:hanging="403"/>
      </w:pPr>
      <w:r>
        <w:rPr>
          <w:rFonts w:ascii="Arial" w:hAnsi="Arial"/>
          <w:b/>
          <w:color w:val="0F172A"/>
          <w:sz w:val="19"/>
        </w:rPr>
        <w:t xml:space="preserve">(2) </w:t>
      </w:r>
      <w:r>
        <w:rPr>
          <w:rFonts w:ascii="Arial" w:hAnsi="Arial"/>
          <w:color w:val="1E293B"/>
          <w:sz w:val="19"/>
        </w:rPr>
        <w:t>Laporan memuat nomor MD, tanggal, skor akhir, hasil, serta catatan teknis jika ada.</w:t>
      </w:r>
    </w:p>
    <w:p>
      <w:pPr>
        <w:spacing w:before="40" w:after="50" w:line="276" w:lineRule="auto"/>
        <w:ind w:left="403" w:hanging="403"/>
      </w:pPr>
      <w:r>
        <w:rPr>
          <w:rFonts w:ascii="Arial" w:hAnsi="Arial"/>
          <w:b/>
          <w:color w:val="0F172A"/>
          <w:sz w:val="19"/>
        </w:rPr>
        <w:t xml:space="preserve">(3) </w:t>
      </w:r>
      <w:r>
        <w:rPr>
          <w:rFonts w:ascii="Arial" w:hAnsi="Arial"/>
          <w:color w:val="1E293B"/>
          <w:sz w:val="19"/>
        </w:rPr>
        <w:t>Screenshot hasil akhir wajib dilampirkan.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ada rekaman atau gol kandidat untuk Goal of the Season, peserta harus menyimpan rekaman yang relevan sesuai Pasal 43.</w:t>
      </w:r>
    </w:p>
    <w:p>
      <w:pPr>
        <w:spacing w:before="40" w:after="50" w:line="276" w:lineRule="auto"/>
        <w:ind w:left="403" w:hanging="403"/>
      </w:pPr>
      <w:r>
        <w:rPr>
          <w:rFonts w:ascii="Arial" w:hAnsi="Arial"/>
          <w:b/>
          <w:color w:val="0F172A"/>
          <w:sz w:val="19"/>
        </w:rPr>
        <w:t xml:space="preserve">(5) </w:t>
      </w:r>
      <w:r>
        <w:rPr>
          <w:rFonts w:ascii="Arial" w:hAnsi="Arial"/>
          <w:color w:val="1E293B"/>
          <w:sz w:val="19"/>
        </w:rPr>
        <w:t>Peserta lawan wajib memilih salah satu dalam waktu 24 jam sejak menerima laporan lengkap: mengonfirmasi hasil atau mengajukan keberatan spesifik dengan menyebut pasal dan bukti.</w:t>
      </w:r>
    </w:p>
    <w:p>
      <w:pPr>
        <w:spacing w:before="40" w:after="50" w:line="276" w:lineRule="auto"/>
        <w:ind w:left="403" w:hanging="403"/>
      </w:pPr>
      <w:r>
        <w:rPr>
          <w:rFonts w:ascii="Arial" w:hAnsi="Arial"/>
          <w:b/>
          <w:color w:val="0F172A"/>
          <w:sz w:val="19"/>
        </w:rPr>
        <w:t xml:space="preserve">(6) </w:t>
      </w:r>
      <w:r>
        <w:rPr>
          <w:rFonts w:ascii="Arial" w:hAnsi="Arial"/>
          <w:color w:val="1E293B"/>
          <w:sz w:val="19"/>
        </w:rPr>
        <w:t>Jika peserta lawan tidak membalas dalam 24 jam dan laporan dilengkapi screenshot hasil yang wajar serta tidak ada bukti tandingan, hasil dianggap dikonfirmasi secara administratif. Diam tidak dianggap pengakuan atas pelanggaran, tetapi tidak dapat digunakan untuk memveto pencatatan hasil yang tidak disengketakan.</w:t>
      </w:r>
    </w:p>
    <w:p>
      <w:pPr>
        <w:spacing w:before="40" w:after="50" w:line="276" w:lineRule="auto"/>
        <w:ind w:left="403" w:hanging="403"/>
      </w:pPr>
      <w:r>
        <w:rPr>
          <w:rFonts w:ascii="Arial" w:hAnsi="Arial"/>
          <w:b/>
          <w:color w:val="0F172A"/>
          <w:sz w:val="19"/>
        </w:rPr>
        <w:t xml:space="preserve">(7) </w:t>
      </w:r>
      <w:r>
        <w:rPr>
          <w:rFonts w:ascii="Arial" w:hAnsi="Arial"/>
          <w:color w:val="1E293B"/>
          <w:sz w:val="19"/>
        </w:rPr>
        <w:t>Jika salah satu peserta mengajukan keberatan yang spesifik dan tepat waktu, hanya bagian yang disengketakan yang ditandai sementara sampai proses BAB IX selesai.</w:t>
      </w:r>
    </w:p>
    <w:p>
      <w:pPr>
        <w:keepNext/>
        <w:spacing w:before="240" w:after="60"/>
      </w:pPr>
      <w:r>
        <w:rPr>
          <w:rFonts w:ascii="Arial" w:hAnsi="Arial"/>
          <w:b/>
          <w:color w:val="0F172A"/>
          <w:sz w:val="22"/>
        </w:rPr>
        <w:t>Pasal 23 — Pengesahan dan Koreksi Hasil</w:t>
      </w:r>
    </w:p>
    <w:p>
      <w:pPr>
        <w:spacing w:before="40" w:after="50" w:line="276" w:lineRule="auto"/>
        <w:ind w:left="403" w:hanging="403"/>
      </w:pPr>
      <w:r>
        <w:rPr>
          <w:rFonts w:ascii="Arial" w:hAnsi="Arial"/>
          <w:b/>
          <w:color w:val="0F172A"/>
          <w:sz w:val="19"/>
        </w:rPr>
        <w:t xml:space="preserve">(1) </w:t>
      </w:r>
      <w:r>
        <w:rPr>
          <w:rFonts w:ascii="Arial" w:hAnsi="Arial"/>
          <w:color w:val="1E293B"/>
          <w:sz w:val="19"/>
        </w:rPr>
        <w:t>Hasil menjadi resmi setelah kedua peserta mengonfirmasinya atau setelah dianggap dikonfirmasi secara administratif sesuai Pasal 22 ayat (6), lalu dicatat di website.</w:t>
      </w:r>
    </w:p>
    <w:p>
      <w:pPr>
        <w:spacing w:before="40" w:after="50" w:line="276" w:lineRule="auto"/>
        <w:ind w:left="403" w:hanging="403"/>
      </w:pPr>
      <w:r>
        <w:rPr>
          <w:rFonts w:ascii="Arial" w:hAnsi="Arial"/>
          <w:b/>
          <w:color w:val="0F172A"/>
          <w:sz w:val="19"/>
        </w:rPr>
        <w:t xml:space="preserve">(2) </w:t>
      </w:r>
      <w:r>
        <w:rPr>
          <w:rFonts w:ascii="Arial" w:hAnsi="Arial"/>
          <w:color w:val="1E293B"/>
          <w:sz w:val="19"/>
        </w:rPr>
        <w:t>Jika screenshot hasil dan catatan kedua peserta tidak sama, gunakan prosedur sengketa BAB IX.</w:t>
      </w:r>
    </w:p>
    <w:p>
      <w:pPr>
        <w:spacing w:before="40" w:after="50" w:line="276" w:lineRule="auto"/>
        <w:ind w:left="403" w:hanging="403"/>
      </w:pPr>
      <w:r>
        <w:rPr>
          <w:rFonts w:ascii="Arial" w:hAnsi="Arial"/>
          <w:b/>
          <w:color w:val="0F172A"/>
          <w:sz w:val="19"/>
        </w:rPr>
        <w:t xml:space="preserve">(3) </w:t>
      </w:r>
      <w:r>
        <w:rPr>
          <w:rFonts w:ascii="Arial" w:hAnsi="Arial"/>
          <w:color w:val="1E293B"/>
          <w:sz w:val="19"/>
        </w:rPr>
        <w:t>Setiap koreksi harus mencatat nilai lama, nilai baru, alasan, tanggal, dan dasar pasal.</w:t>
      </w:r>
    </w:p>
    <w:p>
      <w:pPr>
        <w:spacing w:before="40" w:after="50" w:line="276" w:lineRule="auto"/>
        <w:ind w:left="403" w:hanging="403"/>
      </w:pPr>
      <w:r>
        <w:rPr>
          <w:rFonts w:ascii="Arial" w:hAnsi="Arial"/>
          <w:b/>
          <w:color w:val="0F172A"/>
          <w:sz w:val="19"/>
        </w:rPr>
        <w:t xml:space="preserve">(4) </w:t>
      </w:r>
      <w:r>
        <w:rPr>
          <w:rFonts w:ascii="Arial" w:hAnsi="Arial"/>
          <w:color w:val="1E293B"/>
          <w:sz w:val="19"/>
        </w:rPr>
        <w:t>Log koreksi dapat dilihat oleh kedua peserta dan tidak boleh dihapus dari riwayat administrasi.</w:t>
      </w:r>
    </w:p>
    <w:p>
      <w:pPr>
        <w:spacing w:before="40" w:after="50" w:line="276" w:lineRule="auto"/>
        <w:ind w:left="403" w:hanging="403"/>
      </w:pPr>
      <w:r>
        <w:rPr>
          <w:rFonts w:ascii="Arial" w:hAnsi="Arial"/>
          <w:b/>
          <w:color w:val="0F172A"/>
          <w:sz w:val="19"/>
        </w:rPr>
        <w:t xml:space="preserve">(5) </w:t>
      </w:r>
      <w:r>
        <w:rPr>
          <w:rFonts w:ascii="Arial" w:hAnsi="Arial"/>
          <w:color w:val="1E293B"/>
          <w:sz w:val="19"/>
        </w:rPr>
        <w:t>Hasil yang telah final hanya boleh diubah karena kesalahan administrasi yang terbukti atau penerapan sanksi yang sah berdasarkan regulasi.</w:t>
      </w:r>
    </w:p>
    <w:p>
      <w:pPr>
        <w:spacing w:before="40" w:after="50" w:line="276" w:lineRule="auto"/>
        <w:ind w:left="403" w:hanging="403"/>
      </w:pPr>
      <w:r>
        <w:rPr>
          <w:rFonts w:ascii="Arial" w:hAnsi="Arial"/>
          <w:b/>
          <w:color w:val="0F172A"/>
          <w:sz w:val="19"/>
        </w:rPr>
        <w:t xml:space="preserve">(6) </w:t>
      </w:r>
      <w:r>
        <w:rPr>
          <w:rFonts w:ascii="Arial" w:hAnsi="Arial"/>
          <w:color w:val="1E293B"/>
          <w:sz w:val="19"/>
        </w:rPr>
        <w:t>Ketidakpuasan terhadap skor atau taktik tidak menjadi dasar untuk mengubah hasil.</w:t>
      </w:r>
    </w:p>
    <w:p>
      <w:pPr>
        <w:keepNext/>
        <w:spacing w:before="240" w:after="60"/>
      </w:pPr>
      <w:r>
        <w:rPr>
          <w:rFonts w:ascii="Arial" w:hAnsi="Arial"/>
          <w:b/>
          <w:color w:val="0F172A"/>
          <w:sz w:val="22"/>
        </w:rPr>
        <w:t>Pasal 24 — Jadwal Fleksibel dan Penundaan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Jadwal diputuskan oleh kedua peserta dari waktu ke waktu.</w:t>
      </w:r>
    </w:p>
    <w:p>
      <w:pPr>
        <w:spacing w:before="40" w:after="50" w:line="276" w:lineRule="auto"/>
        <w:ind w:left="403" w:hanging="403"/>
      </w:pPr>
      <w:r>
        <w:rPr>
          <w:rFonts w:ascii="Arial" w:hAnsi="Arial"/>
          <w:b/>
          <w:color w:val="0F172A"/>
          <w:sz w:val="19"/>
        </w:rPr>
        <w:t xml:space="preserve">(2) </w:t>
      </w:r>
      <w:r>
        <w:rPr>
          <w:rFonts w:ascii="Arial" w:hAnsi="Arial"/>
          <w:color w:val="1E293B"/>
          <w:sz w:val="19"/>
        </w:rPr>
        <w:t>Kedua peserta boleh mengubah waktu pertandingan berdasarkan kesibukan, kesehatan, ketersediaan, atau alasan praktis lain.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Tidak ada batas jumlah penundaan, batas jam tertentu, atau tenggat mingguan yang dikenakan oleh regulasi ini.</w:t>
      </w:r>
    </w:p>
    <w:p>
      <w:pPr>
        <w:spacing w:before="40" w:after="50" w:line="276" w:lineRule="auto"/>
        <w:ind w:left="403" w:hanging="403"/>
      </w:pPr>
      <w:r>
        <w:rPr>
          <w:rFonts w:ascii="Arial" w:hAnsi="Arial"/>
          <w:b/>
          <w:color w:val="0F172A"/>
          <w:sz w:val="19"/>
        </w:rPr>
        <w:t xml:space="preserve">(4) </w:t>
      </w:r>
      <w:r>
        <w:rPr>
          <w:rFonts w:ascii="Arial" w:hAnsi="Arial"/>
          <w:color w:val="1E293B"/>
          <w:sz w:val="19"/>
        </w:rPr>
        <w:t>Penundaan yang disepakati tidak menghasilkan sanksi dan tidak mengubah nomor Matchday.</w:t>
      </w:r>
    </w:p>
    <w:p>
      <w:pPr>
        <w:spacing w:before="40" w:after="50" w:line="276" w:lineRule="auto"/>
        <w:ind w:left="403" w:hanging="403"/>
      </w:pPr>
      <w:r>
        <w:rPr>
          <w:rFonts w:ascii="Arial" w:hAnsi="Arial"/>
          <w:b/>
          <w:color w:val="0F172A"/>
          <w:sz w:val="19"/>
        </w:rPr>
        <w:t xml:space="preserve">(5) </w:t>
      </w:r>
      <w:r>
        <w:rPr>
          <w:rFonts w:ascii="Arial" w:hAnsi="Arial"/>
          <w:color w:val="1E293B"/>
          <w:sz w:val="19"/>
        </w:rPr>
        <w:t>Tidak ada forfeit otomatis hanya karena pertandingan belum dimainkan pada suatu tanggal tertentu.</w:t>
      </w:r>
    </w:p>
    <w:p>
      <w:pPr>
        <w:spacing w:before="40" w:after="50" w:line="276" w:lineRule="auto"/>
        <w:ind w:left="403" w:hanging="403"/>
      </w:pPr>
      <w:r>
        <w:rPr>
          <w:rFonts w:ascii="Arial" w:hAnsi="Arial"/>
          <w:b/>
          <w:color w:val="0F172A"/>
          <w:sz w:val="19"/>
        </w:rPr>
        <w:t xml:space="preserve">(6) </w:t>
      </w:r>
      <w:r>
        <w:rPr>
          <w:rFonts w:ascii="Arial" w:hAnsi="Arial"/>
          <w:color w:val="1E293B"/>
          <w:sz w:val="19"/>
        </w:rPr>
        <w:t>Ketentuan tenggat khusus untuk penyelesaian gangguan teknis pada BAB VII berbeda dari pengaturan jadwal reguler dan hanya berlaku untuk pertandingan yang sudah terputus.</w:t>
      </w:r>
    </w:p>
    <w:p>
      <w:pPr>
        <w:keepNext/>
        <w:spacing w:before="400" w:after="20"/>
      </w:pPr>
      <w:r>
        <w:rPr>
          <w:rFonts w:ascii="Arial" w:hAnsi="Arial"/>
          <w:b/>
          <w:color w:val="64748B"/>
          <w:sz w:val="22"/>
        </w:rPr>
        <w:t>BAB VII</w:t>
      </w:r>
    </w:p>
    <w:p>
      <w:pPr>
        <w:keepNext/>
        <w:spacing w:before="0" w:after="200"/>
        <w:pBdr>
          <w:bottom w:val="single" w:sz="4" w:space="6" w:color="CBD5E1"/>
        </w:pBdr>
      </w:pPr>
      <w:r>
        <w:rPr>
          <w:rFonts w:ascii="Arial" w:hAnsi="Arial"/>
          <w:b/>
          <w:color w:val="0F172A"/>
          <w:sz w:val="26"/>
        </w:rPr>
        <w:t>GANGGUAN KONEKSI DAN REKONSTRUKSI PERTANDINGAN</w:t>
      </w:r>
    </w:p>
    <w:p>
      <w:pPr>
        <w:keepNext/>
        <w:spacing w:before="240" w:after="60"/>
      </w:pPr>
      <w:r>
        <w:rPr>
          <w:rFonts w:ascii="Arial" w:hAnsi="Arial"/>
          <w:b/>
          <w:color w:val="0F172A"/>
          <w:sz w:val="22"/>
        </w:rPr>
        <w:t>Pasal 25 — Prinsip Umum Gangguan Koneksi</w:t>
      </w:r>
    </w:p>
    <w:p>
      <w:pPr>
        <w:spacing w:before="40" w:after="50" w:line="276" w:lineRule="auto"/>
        <w:ind w:left="403" w:hanging="403"/>
      </w:pPr>
      <w:r>
        <w:rPr>
          <w:rFonts w:ascii="Arial" w:hAnsi="Arial"/>
          <w:b/>
          <w:color w:val="0F172A"/>
          <w:sz w:val="19"/>
        </w:rPr>
        <w:t xml:space="preserve">(1) </w:t>
      </w:r>
      <w:r>
        <w:rPr>
          <w:rFonts w:ascii="Arial" w:hAnsi="Arial"/>
          <w:color w:val="1E293B"/>
          <w:sz w:val="19"/>
        </w:rPr>
        <w:t>Gangguan koneksi tidak otomatis membuktikan adanya kesengajaan atau kecurangan.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 xml:space="preserve">Untuk menghindari keuntungan yang muncul dari memulai ulang pada skor 0–0, </w:t>
      </w:r>
      <w:r>
        <w:rPr>
          <w:rFonts w:ascii="Arial" w:hAnsi="Arial"/>
          <w:b/>
          <w:color w:val="0F172A"/>
          <w:sz w:val="19"/>
        </w:rPr>
        <w:t>setiap gangguan yang terjadi setelah pertandingan resmi dimulai pada prinsipnya diselesaikan dengan rekonstruksi waktu dan skor, bukan restart biasa dari 0–0</w:t>
      </w:r>
      <w:r>
        <w:rPr>
          <w:rFonts w:ascii="Arial" w:hAnsi="Arial"/>
          <w:color w:val="1E293B"/>
          <w:sz w:val="19"/>
        </w:rPr>
        <w:t>.</w:t>
      </w:r>
    </w:p>
    <w:p>
      <w:pPr>
        <w:spacing w:before="40" w:after="50" w:line="276" w:lineRule="auto"/>
        <w:ind w:left="403" w:hanging="403"/>
      </w:pPr>
      <w:r>
        <w:rPr>
          <w:rFonts w:ascii="Arial" w:hAnsi="Arial"/>
          <w:b/>
          <w:color w:val="0F172A"/>
          <w:sz w:val="19"/>
        </w:rPr>
        <w:t xml:space="preserve">(3) </w:t>
      </w:r>
      <w:r>
        <w:rPr>
          <w:rFonts w:ascii="Arial" w:hAnsi="Arial"/>
          <w:color w:val="1E293B"/>
          <w:sz w:val="19"/>
        </w:rPr>
        <w:t>Ketentuan ini berlaku tanpa membedakan waktu gangguan, selisih gol, fase kompetisi, atau peserta yang sedang unggul.</w:t>
      </w:r>
    </w:p>
    <w:p>
      <w:pPr>
        <w:spacing w:before="40" w:after="50" w:line="276" w:lineRule="auto"/>
        <w:ind w:left="403" w:hanging="403"/>
      </w:pPr>
      <w:r>
        <w:rPr>
          <w:rFonts w:ascii="Arial" w:hAnsi="Arial"/>
          <w:b/>
          <w:color w:val="0F172A"/>
          <w:sz w:val="19"/>
        </w:rPr>
        <w:t xml:space="preserve">(4) </w:t>
      </w:r>
      <w:r>
        <w:rPr>
          <w:rFonts w:ascii="Arial" w:hAnsi="Arial"/>
          <w:color w:val="1E293B"/>
          <w:sz w:val="19"/>
        </w:rPr>
        <w:t>Kedua peserta wajib berusaha melanjutkan pertandingan berdasarkan skor dan waktu terakhir yang dapat dikonfirmasi.</w:t>
      </w:r>
    </w:p>
    <w:p>
      <w:pPr>
        <w:spacing w:before="40" w:after="50" w:line="276" w:lineRule="auto"/>
        <w:ind w:left="403" w:hanging="403"/>
      </w:pPr>
      <w:r>
        <w:rPr>
          <w:rFonts w:ascii="Arial" w:hAnsi="Arial"/>
          <w:b/>
          <w:color w:val="0F172A"/>
          <w:sz w:val="19"/>
        </w:rPr>
        <w:t xml:space="preserve">(5) </w:t>
      </w:r>
      <w:r>
        <w:rPr>
          <w:rFonts w:ascii="Arial" w:hAnsi="Arial"/>
          <w:color w:val="1E293B"/>
          <w:sz w:val="19"/>
        </w:rPr>
        <w:t>Skor dan waktu yang digunakan untuk rekonstruksi adalah keadaan terakhir yang dapat dibuktikan melalui screenshot/rekaman atau dikonfirmasi oleh kedua peserta.</w:t>
      </w:r>
    </w:p>
    <w:p>
      <w:pPr>
        <w:spacing w:before="40" w:after="50" w:line="276" w:lineRule="auto"/>
        <w:ind w:left="403" w:hanging="403"/>
      </w:pPr>
      <w:r>
        <w:rPr>
          <w:rFonts w:ascii="Arial" w:hAnsi="Arial"/>
          <w:b/>
          <w:color w:val="0F172A"/>
          <w:sz w:val="19"/>
        </w:rPr>
        <w:t xml:space="preserve">(6) </w:t>
      </w:r>
      <w:r>
        <w:rPr>
          <w:rFonts w:ascii="Arial" w:hAnsi="Arial"/>
          <w:color w:val="1E293B"/>
          <w:sz w:val="19"/>
        </w:rPr>
        <w:t>Jika tidak ada bukti yang menyelesaikan perbedaan pendapat tentang skor atau waktu, gunakan keadaan terakhir yang secara jelas telah diakui bersama. Klaim sepihak yang tidak didukung bukti tidak mengalahkan status quo.</w:t>
      </w:r>
    </w:p>
    <w:p>
      <w:pPr>
        <w:keepNext/>
        <w:spacing w:before="240" w:after="60"/>
      </w:pPr>
      <w:r>
        <w:rPr>
          <w:rFonts w:ascii="Arial" w:hAnsi="Arial"/>
          <w:b/>
          <w:color w:val="0F172A"/>
          <w:sz w:val="22"/>
        </w:rPr>
        <w:t>Pasal 26 — Prosedur Rekonstruksi Waktu dan Skor</w:t>
      </w:r>
    </w:p>
    <w:p>
      <w:pPr>
        <w:spacing w:before="40" w:after="50" w:line="276" w:lineRule="auto"/>
        <w:ind w:left="403" w:hanging="403"/>
      </w:pPr>
      <w:r>
        <w:rPr>
          <w:rFonts w:ascii="Arial" w:hAnsi="Arial"/>
          <w:b/>
          <w:color w:val="0F172A"/>
          <w:sz w:val="19"/>
        </w:rPr>
        <w:t xml:space="preserve">(1) </w:t>
      </w:r>
      <w:r>
        <w:rPr>
          <w:rFonts w:ascii="Arial" w:hAnsi="Arial"/>
          <w:color w:val="1E293B"/>
          <w:sz w:val="19"/>
        </w:rPr>
        <w:t>Setelah gangguan, kedua peserta menyepakati atau membuktikan MD, fase, skor, dan waktu terakhir sebelum pertandingan terputus.</w:t>
      </w:r>
    </w:p>
    <w:p>
      <w:pPr>
        <w:spacing w:before="40" w:after="50" w:line="276" w:lineRule="auto"/>
        <w:ind w:left="403" w:hanging="403"/>
      </w:pPr>
      <w:r>
        <w:rPr>
          <w:rFonts w:ascii="Arial" w:hAnsi="Arial"/>
          <w:b/>
          <w:color w:val="0F172A"/>
          <w:sz w:val="19"/>
        </w:rPr>
        <w:t xml:space="preserve">(2) </w:t>
      </w:r>
      <w:r>
        <w:rPr>
          <w:rFonts w:ascii="Arial" w:hAnsi="Arial"/>
          <w:color w:val="1E293B"/>
          <w:sz w:val="19"/>
        </w:rPr>
        <w:t>Salah satu peserta membuat room baru menggunakan pengaturan yang sama dengan pertandingan yang terputus.</w:t>
      </w:r>
    </w:p>
    <w:p>
      <w:pPr>
        <w:spacing w:before="40" w:after="50" w:line="276" w:lineRule="auto"/>
        <w:ind w:left="403" w:hanging="403"/>
      </w:pPr>
      <w:r>
        <w:rPr>
          <w:rFonts w:ascii="Arial" w:hAnsi="Arial"/>
          <w:b/>
          <w:color w:val="0F172A"/>
          <w:sz w:val="19"/>
        </w:rPr>
        <w:t xml:space="preserve">(3) </w:t>
      </w:r>
      <w:r>
        <w:rPr>
          <w:rFonts w:ascii="Arial" w:hAnsi="Arial"/>
          <w:color w:val="1E293B"/>
          <w:sz w:val="19"/>
        </w:rPr>
        <w:t>Kedua peserta membiarkan waktu dalam game berjalan hingga mendekati waktu ketika gangguan semula terjadi.</w:t>
      </w:r>
    </w:p>
    <w:p>
      <w:pPr>
        <w:spacing w:before="40" w:after="50" w:line="276" w:lineRule="auto"/>
        <w:ind w:left="403" w:hanging="403"/>
      </w:pPr>
      <w:r>
        <w:rPr>
          <w:rFonts w:ascii="Arial" w:hAnsi="Arial"/>
          <w:b/>
          <w:color w:val="0F172A"/>
          <w:sz w:val="19"/>
        </w:rPr>
        <w:t xml:space="preserve">(4) </w:t>
      </w:r>
      <w:r>
        <w:rPr>
          <w:rFonts w:ascii="Arial" w:hAnsi="Arial"/>
          <w:color w:val="1E293B"/>
          <w:sz w:val="19"/>
        </w:rPr>
        <w:t>Skor kemudian direkonstruksi melalui gol bunuh diri yang diperlukan agar skor pada game baru menyamai skor terakhir yang sah.</w:t>
      </w:r>
    </w:p>
    <w:p>
      <w:pPr>
        <w:spacing w:before="40" w:after="50" w:line="276" w:lineRule="auto"/>
        <w:ind w:left="403" w:hanging="403"/>
      </w:pPr>
      <w:r>
        <w:rPr>
          <w:rFonts w:ascii="Arial" w:hAnsi="Arial"/>
          <w:b/>
          <w:color w:val="0F172A"/>
          <w:sz w:val="19"/>
        </w:rPr>
        <w:t xml:space="preserve">(5) </w:t>
      </w:r>
      <w:r>
        <w:rPr>
          <w:rFonts w:ascii="Arial" w:hAnsi="Arial"/>
          <w:color w:val="1E293B"/>
          <w:sz w:val="19"/>
        </w:rPr>
        <w:t>Selama rekonstruksi, kedua peserta tidak boleh melakukan serangan, mencetak gol normal, atau memperoleh keuntungan taktis. Bola hanya digunakan untuk melaksanakan gol bunuh diri yang diperlukan guna memulihkan skor.</w:t>
      </w:r>
    </w:p>
    <w:p>
      <w:pPr>
        <w:spacing w:before="40" w:after="50" w:line="276" w:lineRule="auto"/>
        <w:ind w:left="403" w:hanging="403"/>
      </w:pPr>
      <w:r>
        <w:rPr>
          <w:rFonts w:ascii="Arial" w:hAnsi="Arial"/>
          <w:b/>
          <w:color w:val="0F172A"/>
          <w:sz w:val="19"/>
        </w:rPr>
        <w:t xml:space="preserve">(6) </w:t>
      </w:r>
      <w:r>
        <w:rPr>
          <w:rFonts w:ascii="Arial" w:hAnsi="Arial"/>
          <w:color w:val="1E293B"/>
          <w:sz w:val="19"/>
        </w:rPr>
        <w:t>Setelah waktu dan skor mendekati keadaan sebelum gangguan, pertandingan dilanjutkan sampai selesai.</w:t>
      </w:r>
    </w:p>
    <w:p>
      <w:pPr>
        <w:spacing w:before="40" w:after="50" w:line="276" w:lineRule="auto"/>
        <w:ind w:left="403" w:hanging="403"/>
      </w:pPr>
      <w:r>
        <w:rPr>
          <w:rFonts w:ascii="Arial" w:hAnsi="Arial"/>
          <w:b/>
          <w:color w:val="0F172A"/>
          <w:sz w:val="19"/>
        </w:rPr>
        <w:t xml:space="preserve">(7) </w:t>
      </w:r>
      <w:r>
        <w:rPr>
          <w:rFonts w:ascii="Arial" w:hAnsi="Arial"/>
          <w:color w:val="1E293B"/>
          <w:sz w:val="19"/>
        </w:rPr>
        <w:t>Untuk MD1–MD10, Extra Time dan Penalties tetap OFF. Untuk MD11–MD20, Extra Time dan Penalties tetap ON.</w:t>
      </w:r>
    </w:p>
    <w:p>
      <w:pPr>
        <w:spacing w:before="40" w:after="50" w:line="276" w:lineRule="auto"/>
        <w:ind w:left="403" w:hanging="403"/>
      </w:pPr>
      <w:r>
        <w:rPr>
          <w:rFonts w:ascii="Arial" w:hAnsi="Arial"/>
          <w:b/>
          <w:color w:val="0F172A"/>
          <w:sz w:val="19"/>
        </w:rPr>
        <w:t xml:space="preserve">(8) </w:t>
      </w:r>
      <w:r>
        <w:rPr>
          <w:rFonts w:ascii="Arial" w:hAnsi="Arial"/>
          <w:color w:val="1E293B"/>
          <w:sz w:val="19"/>
        </w:rPr>
        <w:t>Semua gol bunuh diri yang semata-mata dipakai untuk merekonstruksi keadaan pertandingan tidak dihitung untuk GF/GA sebagai gol permainan baru, Golden Boot, clean sheet, atau Goal of the Season. Statistik memakai gol dari pertandingan asli yang terputus ditambah gol yang terjadi setelah permainan benar-benar dilanjutkan, bukan gol rekonstruksi.</w:t>
      </w:r>
    </w:p>
    <w:p>
      <w:pPr>
        <w:spacing w:before="40" w:after="50" w:line="276" w:lineRule="auto"/>
        <w:ind w:left="403" w:hanging="403"/>
      </w:pPr>
      <w:r>
        <w:rPr>
          <w:rFonts w:ascii="Arial" w:hAnsi="Arial"/>
          <w:b/>
          <w:color w:val="0F172A"/>
          <w:sz w:val="19"/>
        </w:rPr>
        <w:t xml:space="preserve">(9) </w:t>
      </w:r>
      <w:r>
        <w:rPr>
          <w:rFonts w:ascii="Arial" w:hAnsi="Arial"/>
          <w:color w:val="1E293B"/>
          <w:sz w:val="19"/>
        </w:rPr>
        <w:t>Jika diperlukan, rekonstruksi dapat dilakukan bertahap: pertama merekonstruksi skor pada akhir waktu reguler, lalu melanjutkan Extra Time dan merekonstruksi keadaan di Extra Time.</w:t>
      </w:r>
    </w:p>
    <w:p>
      <w:pPr>
        <w:spacing w:before="40" w:after="50" w:line="276" w:lineRule="auto"/>
        <w:ind w:left="403" w:hanging="403"/>
      </w:pPr>
      <w:r>
        <w:rPr>
          <w:rFonts w:ascii="Arial" w:hAnsi="Arial"/>
          <w:b/>
          <w:color w:val="0F172A"/>
          <w:sz w:val="19"/>
        </w:rPr>
        <w:t xml:space="preserve">(10) </w:t>
      </w:r>
      <w:r>
        <w:rPr>
          <w:rFonts w:ascii="Arial" w:hAnsi="Arial"/>
          <w:color w:val="1E293B"/>
          <w:sz w:val="19"/>
        </w:rPr>
        <w:t>Kedua peserta wajib mencatat bahwa pertandingan yang diselesaikan merupakan kelanjutan hasil rekonstruksi dari MD yang sama, bukan MD baru.</w:t>
      </w:r>
    </w:p>
    <w:p>
      <w:pPr>
        <w:keepNext/>
        <w:spacing w:before="240" w:after="60"/>
      </w:pPr>
      <w:r>
        <w:rPr>
          <w:rFonts w:ascii="Arial" w:hAnsi="Arial"/>
          <w:b/>
          <w:color w:val="0F172A"/>
          <w:sz w:val="22"/>
        </w:rPr>
        <w:t>Pasal 27 — Gangguan Saat Extra Time atau Adu Penalti</w:t>
      </w:r>
    </w:p>
    <w:p>
      <w:pPr>
        <w:spacing w:before="40" w:after="50" w:line="276" w:lineRule="auto"/>
        <w:ind w:left="403" w:hanging="403"/>
      </w:pPr>
      <w:r>
        <w:rPr>
          <w:rFonts w:ascii="Arial" w:hAnsi="Arial"/>
          <w:b/>
          <w:color w:val="0F172A"/>
          <w:sz w:val="19"/>
        </w:rPr>
        <w:t xml:space="preserve">(1) </w:t>
      </w:r>
      <w:r>
        <w:rPr>
          <w:rFonts w:ascii="Arial" w:hAnsi="Arial"/>
          <w:color w:val="1E293B"/>
          <w:sz w:val="19"/>
        </w:rPr>
        <w:t>Jika gangguan terjadi saat Extra Time, kedua peserta merekonstruksi skor dan waktu reguler terlebih dahulu, kemudian merekonstruksi keadaan Extra Time sedekat mungkin dengan keadaan sebelum gangguan, lalu melanjutkan pertandingan dengan Extra Time dan Penalties tetap aktif.</w:t>
      </w:r>
    </w:p>
    <w:p>
      <w:pPr>
        <w:spacing w:before="40" w:after="50" w:line="276" w:lineRule="auto"/>
        <w:ind w:left="403" w:hanging="403"/>
      </w:pPr>
      <w:r>
        <w:rPr>
          <w:rFonts w:ascii="Arial" w:hAnsi="Arial"/>
          <w:b/>
          <w:color w:val="0F172A"/>
          <w:sz w:val="19"/>
        </w:rPr>
        <w:t xml:space="preserve">(2) </w:t>
      </w:r>
      <w:r>
        <w:rPr>
          <w:rFonts w:ascii="Arial" w:hAnsi="Arial"/>
          <w:color w:val="1E293B"/>
          <w:sz w:val="19"/>
        </w:rPr>
        <w:t>Jika gangguan terjadi pada adu penalti, skor pertandingan pada akhir Extra Time direkonstruksi terlebih dahulu. Setelah skor dan waktu tersebut dipulihkan, seluruh adu penalti diulang dari tendangan pertama. Hasil tendangan yang terjadi sebelum gangguan tidak dibawa ke adu penalti baru.</w:t>
      </w:r>
    </w:p>
    <w:p>
      <w:pPr>
        <w:spacing w:before="40" w:after="50" w:line="276" w:lineRule="auto"/>
        <w:ind w:left="403" w:hanging="403"/>
      </w:pPr>
      <w:r>
        <w:rPr>
          <w:rFonts w:ascii="Arial" w:hAnsi="Arial"/>
          <w:b/>
          <w:color w:val="0F172A"/>
          <w:sz w:val="19"/>
        </w:rPr>
        <w:t xml:space="preserve">(3) </w:t>
      </w:r>
      <w:r>
        <w:rPr>
          <w:rFonts w:ascii="Arial" w:hAnsi="Arial"/>
          <w:color w:val="1E293B"/>
          <w:sz w:val="19"/>
        </w:rPr>
        <w:t>Adu penalti baru harus menggunakan urutan dan mekanisme normal yang disediakan game.</w:t>
      </w:r>
    </w:p>
    <w:p>
      <w:pPr>
        <w:spacing w:before="40" w:after="50" w:line="276" w:lineRule="auto"/>
        <w:ind w:left="403" w:hanging="403"/>
      </w:pPr>
      <w:r>
        <w:rPr>
          <w:rFonts w:ascii="Arial" w:hAnsi="Arial"/>
          <w:b/>
          <w:color w:val="0F172A"/>
          <w:sz w:val="19"/>
        </w:rPr>
        <w:t xml:space="preserve">(4) </w:t>
      </w:r>
      <w:r>
        <w:rPr>
          <w:rFonts w:ascii="Arial" w:hAnsi="Arial"/>
          <w:color w:val="1E293B"/>
          <w:sz w:val="19"/>
        </w:rPr>
        <w:t>Tidak boleh menetapkan pemenang berdasarkan skor sementara adu penalti yang terputus jika game tidak memungkinkan adu penalti dilanjutkan dari tendangan terakhir.</w:t>
      </w:r>
    </w:p>
    <w:p>
      <w:pPr>
        <w:spacing w:before="40" w:after="50" w:line="276" w:lineRule="auto"/>
        <w:ind w:left="403" w:hanging="403"/>
      </w:pPr>
      <w:r>
        <w:rPr>
          <w:rFonts w:ascii="Arial" w:hAnsi="Arial"/>
          <w:b/>
          <w:color w:val="0F172A"/>
          <w:sz w:val="19"/>
        </w:rPr>
        <w:t xml:space="preserve">(5) </w:t>
      </w:r>
      <w:r>
        <w:rPr>
          <w:rFonts w:ascii="Arial" w:hAnsi="Arial"/>
          <w:color w:val="1E293B"/>
          <w:sz w:val="19"/>
        </w:rPr>
        <w:t>Jika rekonstruksi dan pengulangan adu penalti tidak dapat diselesaikan secara teknis sesuai Pasal 28, gunakan Technical Win melalui undian digital, kecuali aturan gangguan ketiga yang terbukti berasal dari koneksi seorang peserta berlaku.</w:t>
      </w:r>
    </w:p>
    <w:p>
      <w:pPr>
        <w:keepNext/>
        <w:spacing w:before="240" w:after="60"/>
      </w:pPr>
      <w:r>
        <w:rPr>
          <w:rFonts w:ascii="Arial" w:hAnsi="Arial"/>
          <w:b/>
          <w:color w:val="0F172A"/>
          <w:sz w:val="22"/>
        </w:rPr>
        <w:t>Pasal 28 — Rekonstruksi yang Tidak Dapat Diselesaikan dan Undian Digital</w:t>
      </w:r>
    </w:p>
    <w:p>
      <w:pPr>
        <w:spacing w:before="40" w:after="50" w:line="276" w:lineRule="auto"/>
        <w:ind w:left="403" w:hanging="403"/>
      </w:pPr>
      <w:r>
        <w:rPr>
          <w:rFonts w:ascii="Arial" w:hAnsi="Arial"/>
          <w:b/>
          <w:color w:val="0F172A"/>
          <w:sz w:val="19"/>
        </w:rPr>
        <w:t xml:space="preserve">(1) </w:t>
      </w:r>
      <w:r>
        <w:rPr>
          <w:rFonts w:ascii="Arial" w:hAnsi="Arial"/>
          <w:color w:val="1E293B"/>
          <w:sz w:val="19"/>
        </w:rPr>
        <w:t>Kedua peserta harus mengupayakan rekonstruksi secepat mungkin sesuai ketersediaan mereka. Untuk kasus koneksi, jangka waktu standar penyelesaian teknis adalah 24 jam sejak gangguan dilaporkan; perpanjangan boleh dilakukan jika kedua peserta mencatat persetujuan.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Batas 24 jam ini bukan jadwal reguler atau kewajiban memainkan pertandingan baru dalam waktu tertentu. Batas ini menentukan kapan prosedur fallback teknis boleh digunakan jika rekonstruksi memang tidak dapat diselesaikan.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Jika setelah upaya wajar rekonstruksi tidak mungkin dilakukan secara teknis dan pertandingan belum dapat dilanjutkan dalam jangka waktu tersebut, pemenang ditetapkan menggunakan undian koin digital.</w:t>
      </w:r>
    </w:p>
    <w:p>
      <w:pPr>
        <w:spacing w:before="40" w:after="50" w:line="276" w:lineRule="auto"/>
        <w:ind w:left="403" w:hanging="403"/>
      </w:pPr>
      <w:r>
        <w:rPr>
          <w:rFonts w:ascii="Arial" w:hAnsi="Arial"/>
          <w:b/>
          <w:color w:val="0F172A"/>
          <w:sz w:val="19"/>
        </w:rPr>
        <w:t xml:space="preserve">(4) </w:t>
      </w:r>
      <w:r>
        <w:rPr>
          <w:rFonts w:ascii="Arial" w:hAnsi="Arial"/>
          <w:color w:val="1E293B"/>
          <w:sz w:val="19"/>
        </w:rPr>
        <w:t>Undian dilaksanakan melalui panggilan video atau screen share yang memperlihatkan alat undian, dan direkam agar kedua peserta dapat memeriksa hasil yang sama.</w:t>
      </w:r>
    </w:p>
    <w:p>
      <w:pPr>
        <w:spacing w:before="40" w:after="50" w:line="276" w:lineRule="auto"/>
        <w:ind w:left="403" w:hanging="403"/>
      </w:pPr>
      <w:r>
        <w:rPr>
          <w:rFonts w:ascii="Arial" w:hAnsi="Arial"/>
          <w:b/>
          <w:color w:val="0F172A"/>
          <w:sz w:val="19"/>
        </w:rPr>
        <w:t xml:space="preserve">(5) </w:t>
      </w:r>
      <w:r>
        <w:rPr>
          <w:rFonts w:ascii="Arial" w:hAnsi="Arial"/>
          <w:b/>
          <w:color w:val="0F172A"/>
          <w:sz w:val="19"/>
        </w:rPr>
        <w:t>Heads = Peserta A; Tails = Peserta B</w:t>
      </w:r>
      <w:r>
        <w:rPr>
          <w:rFonts w:ascii="Arial" w:hAnsi="Arial"/>
          <w:color w:val="1E293B"/>
          <w:sz w:val="19"/>
        </w:rPr>
        <w:t>, kecuali nama peserta ditetapkan sebagai A/B dalam halaman persetujuan sebelum MD1. Pemetaan ini tidak boleh diubah setelah gangguan terjadi.</w:t>
      </w:r>
    </w:p>
    <w:p>
      <w:pPr>
        <w:spacing w:before="40" w:after="50" w:line="276" w:lineRule="auto"/>
        <w:ind w:left="403" w:hanging="403"/>
      </w:pPr>
      <w:r>
        <w:rPr>
          <w:rFonts w:ascii="Arial" w:hAnsi="Arial"/>
          <w:b/>
          <w:color w:val="0F172A"/>
          <w:sz w:val="19"/>
        </w:rPr>
        <w:t xml:space="preserve">(6) </w:t>
      </w:r>
      <w:r>
        <w:rPr>
          <w:rFonts w:ascii="Arial" w:hAnsi="Arial"/>
          <w:color w:val="1E293B"/>
          <w:sz w:val="19"/>
        </w:rPr>
        <w:t>Alat undian digital harus dipilih dan dicatat sebelum MD1. Jika alat itu tidak tersedia, fallback adalah lemparan koin fisik yang terlihat jelas melalui kamera, dengan pemetaan Heads/Tails yang sama.</w:t>
      </w:r>
    </w:p>
    <w:p>
      <w:pPr>
        <w:spacing w:before="40" w:after="50" w:line="276" w:lineRule="auto"/>
        <w:ind w:left="403" w:hanging="403"/>
      </w:pPr>
      <w:r>
        <w:rPr>
          <w:rFonts w:ascii="Arial" w:hAnsi="Arial"/>
          <w:b/>
          <w:color w:val="0F172A"/>
          <w:sz w:val="19"/>
        </w:rPr>
        <w:t xml:space="preserve">(7) </w:t>
      </w:r>
      <w:r>
        <w:rPr>
          <w:rFonts w:ascii="Arial" w:hAnsi="Arial"/>
          <w:color w:val="1E293B"/>
          <w:sz w:val="19"/>
        </w:rPr>
        <w:t>Pemenang undian memperoleh Technical Win dan 3 poin; pihak lainnya memperoleh 0 poin. Technical Win tidak menghasilkan GF/GA atau gol individual fiktif, tidak menghasilkan clean sheet, dan tidak dihitung sebagai kemenangan sportif untuk Longest Winning Streak.</w:t>
      </w:r>
    </w:p>
    <w:p>
      <w:pPr>
        <w:spacing w:before="40" w:after="50" w:line="276" w:lineRule="auto"/>
        <w:ind w:left="403" w:hanging="403"/>
      </w:pPr>
      <w:r>
        <w:rPr>
          <w:rFonts w:ascii="Arial" w:hAnsi="Arial"/>
          <w:b/>
          <w:color w:val="0F172A"/>
          <w:sz w:val="19"/>
        </w:rPr>
        <w:t xml:space="preserve">(8) </w:t>
      </w:r>
      <w:r>
        <w:rPr>
          <w:rFonts w:ascii="Arial" w:hAnsi="Arial"/>
          <w:color w:val="1E293B"/>
          <w:sz w:val="19"/>
        </w:rPr>
        <w:t>Undian tidak digunakan apabila telah terbukti bahwa gangguan ketiga yang dapat diatribusikan secara objektif kepada koneksi peserta yang sama terjadi sebagaimana Pasal 29; dalam keadaan tersebut peserta yang terkait dinyatakan kalah administratif untuk MD yang sedang berjalan.</w:t>
      </w:r>
    </w:p>
    <w:p>
      <w:pPr>
        <w:keepNext/>
        <w:spacing w:before="240" w:after="60"/>
      </w:pPr>
      <w:r>
        <w:rPr>
          <w:rFonts w:ascii="Arial" w:hAnsi="Arial"/>
          <w:b/>
          <w:color w:val="0F172A"/>
          <w:sz w:val="22"/>
        </w:rPr>
        <w:t>Pasal 29 — Gangguan Berulang yang Dapat Diatribusikan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Aturan ini bertujuan mengatur akibat objektif dari gangguan berulang, bukan menebak niat peserta.</w:t>
      </w:r>
    </w:p>
    <w:p>
      <w:pPr>
        <w:spacing w:before="40" w:after="50" w:line="276" w:lineRule="auto"/>
        <w:ind w:left="403" w:hanging="403"/>
      </w:pPr>
      <w:r>
        <w:rPr>
          <w:rFonts w:ascii="Arial" w:hAnsi="Arial"/>
          <w:b/>
          <w:color w:val="0F172A"/>
          <w:sz w:val="19"/>
        </w:rPr>
        <w:t xml:space="preserve">(2) </w:t>
      </w:r>
      <w:r>
        <w:rPr>
          <w:rFonts w:ascii="Arial" w:hAnsi="Arial"/>
          <w:color w:val="1E293B"/>
          <w:sz w:val="19"/>
        </w:rPr>
        <w:t>Suatu gangguan hanya dapat diatribusikan kepada peserta jika game atau bukti teknis dengan jelas mengidentifikasi koneksi peserta tersebut sebagai sumber gangguan, atau peserta tersebut mengakui gangguan berasal dari koneksinya.</w:t>
      </w:r>
    </w:p>
    <w:p>
      <w:pPr>
        <w:spacing w:before="40" w:after="50" w:line="276" w:lineRule="auto"/>
        <w:ind w:left="403" w:hanging="403"/>
      </w:pPr>
      <w:r>
        <w:rPr>
          <w:rFonts w:ascii="Arial" w:hAnsi="Arial"/>
          <w:b/>
          <w:color w:val="0F172A"/>
          <w:sz w:val="19"/>
        </w:rPr>
        <w:t xml:space="preserve">(3) </w:t>
      </w:r>
      <w:r>
        <w:rPr>
          <w:rFonts w:ascii="Arial" w:hAnsi="Arial"/>
          <w:color w:val="1E293B"/>
          <w:sz w:val="19"/>
        </w:rPr>
        <w:t>Lag, kualitas permainan yang buruk, atau dugaan semata tidak cukup untuk mengatribusikan gangguan kepada peserta.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Gangguan yang tidak dapat diatribusikan secara objektif tidak dihitung ke dalam catatan gangguan peserta tertentu.</w:t>
      </w:r>
    </w:p>
    <w:p>
      <w:pPr>
        <w:spacing w:before="40" w:after="50" w:line="276" w:lineRule="auto"/>
        <w:ind w:left="403" w:hanging="403"/>
      </w:pPr>
      <w:r>
        <w:rPr>
          <w:rFonts w:ascii="Arial" w:hAnsi="Arial"/>
          <w:b/>
          <w:color w:val="0F172A"/>
          <w:sz w:val="19"/>
        </w:rPr>
        <w:t xml:space="preserve">(5) </w:t>
      </w:r>
      <w:r>
        <w:rPr>
          <w:rFonts w:ascii="Arial" w:hAnsi="Arial"/>
          <w:color w:val="1E293B"/>
          <w:sz w:val="19"/>
        </w:rPr>
        <w:t xml:space="preserve">Jika terjadi </w:t>
      </w:r>
      <w:r>
        <w:rPr>
          <w:rFonts w:ascii="Arial" w:hAnsi="Arial"/>
          <w:b/>
          <w:color w:val="0F172A"/>
          <w:sz w:val="19"/>
        </w:rPr>
        <w:t>gangguan ketiga yang dapat diatribusikan secara objektif kepada koneksi peserta yang sama sepanjang Season 1</w:t>
      </w:r>
      <w:r>
        <w:rPr>
          <w:rFonts w:ascii="Arial" w:hAnsi="Arial"/>
          <w:color w:val="1E293B"/>
          <w:sz w:val="19"/>
        </w:rPr>
        <w:t>, peserta tersebut kalah administratif 0–3 pada MD ketika gangguan ketiga itu terjadi. Ketentuan ini berlaku tanpa perlu membuktikan bahwa gangguan dilakukan dengan sengaja.</w:t>
      </w:r>
    </w:p>
    <w:p>
      <w:pPr>
        <w:spacing w:before="40" w:after="50" w:line="276" w:lineRule="auto"/>
        <w:ind w:left="403" w:hanging="403"/>
      </w:pPr>
      <w:r>
        <w:rPr>
          <w:rFonts w:ascii="Arial" w:hAnsi="Arial"/>
          <w:b/>
          <w:color w:val="0F172A"/>
          <w:sz w:val="19"/>
        </w:rPr>
        <w:t xml:space="preserve">(6) </w:t>
      </w:r>
      <w:r>
        <w:rPr>
          <w:rFonts w:ascii="Arial" w:hAnsi="Arial"/>
          <w:color w:val="1E293B"/>
          <w:sz w:val="19"/>
        </w:rPr>
        <w:t>Gangguan yang terbukti sebagai gangguan layanan global atau kegagalan server yang tidak disebabkan oleh peserta tidak dihitung terhadap peserta mana pun.</w:t>
      </w:r>
    </w:p>
    <w:p>
      <w:pPr>
        <w:spacing w:before="40" w:after="50" w:line="276" w:lineRule="auto"/>
        <w:ind w:left="403" w:hanging="403"/>
      </w:pPr>
      <w:r>
        <w:rPr>
          <w:rFonts w:ascii="Arial" w:hAnsi="Arial"/>
          <w:b/>
          <w:color w:val="0F172A"/>
          <w:sz w:val="19"/>
        </w:rPr>
        <w:t xml:space="preserve">(7) </w:t>
      </w:r>
      <w:r>
        <w:rPr>
          <w:rFonts w:ascii="Arial" w:hAnsi="Arial"/>
          <w:color w:val="1E293B"/>
          <w:sz w:val="19"/>
        </w:rPr>
        <w:t>Catatan gangguan yang dihitung harus ditampilkan dalam log teknis website bersama dasar atribusinya.</w:t>
      </w:r>
    </w:p>
    <w:p>
      <w:pPr>
        <w:spacing w:before="40" w:after="50" w:line="276" w:lineRule="auto"/>
        <w:ind w:left="403" w:hanging="403"/>
      </w:pPr>
      <w:r>
        <w:rPr>
          <w:rFonts w:ascii="Arial" w:hAnsi="Arial"/>
          <w:b/>
          <w:color w:val="0F172A"/>
          <w:sz w:val="19"/>
        </w:rPr>
        <w:t xml:space="preserve">(8) </w:t>
      </w:r>
      <w:r>
        <w:rPr>
          <w:rFonts w:ascii="Arial" w:hAnsi="Arial"/>
          <w:color w:val="1E293B"/>
          <w:sz w:val="19"/>
        </w:rPr>
        <w:t>Jika tidak ada dasar objektif untuk menentukan sumber gangguan, Pasal 28 tetap berlaku tanpa hukuman atribusi.</w:t>
      </w:r>
    </w:p>
    <w:p>
      <w:pPr>
        <w:keepNext/>
        <w:spacing w:before="240" w:after="60"/>
      </w:pPr>
      <w:r>
        <w:rPr>
          <w:rFonts w:ascii="Arial" w:hAnsi="Arial"/>
          <w:b/>
          <w:color w:val="0F172A"/>
          <w:sz w:val="22"/>
        </w:rPr>
        <w:t>Pasal 30 — Penyelesaian Gangguan dan Statistik</w:t>
      </w:r>
    </w:p>
    <w:p>
      <w:pPr>
        <w:spacing w:before="40" w:after="50" w:line="276" w:lineRule="auto"/>
        <w:ind w:left="403" w:hanging="403"/>
      </w:pPr>
      <w:r>
        <w:rPr>
          <w:rFonts w:ascii="Arial" w:hAnsi="Arial"/>
          <w:b/>
          <w:color w:val="0F172A"/>
          <w:sz w:val="19"/>
        </w:rPr>
        <w:t xml:space="preserve">(1) </w:t>
      </w:r>
      <w:r>
        <w:rPr>
          <w:rFonts w:ascii="Arial" w:hAnsi="Arial"/>
          <w:color w:val="1E293B"/>
          <w:sz w:val="19"/>
        </w:rPr>
        <w:t>Pertandingan yang direkonstruksi dianggap satu pertandingan resmi yang sama.</w:t>
      </w:r>
    </w:p>
    <w:p>
      <w:pPr>
        <w:spacing w:before="40" w:after="50" w:line="276" w:lineRule="auto"/>
        <w:ind w:left="403" w:hanging="403"/>
      </w:pPr>
      <w:r>
        <w:rPr>
          <w:rFonts w:ascii="Arial" w:hAnsi="Arial"/>
          <w:b/>
          <w:color w:val="0F172A"/>
          <w:sz w:val="19"/>
        </w:rPr>
        <w:t xml:space="preserve">(2) </w:t>
      </w:r>
      <w:r>
        <w:rPr>
          <w:rFonts w:ascii="Arial" w:hAnsi="Arial"/>
          <w:color w:val="1E293B"/>
          <w:sz w:val="19"/>
        </w:rPr>
        <w:t>Skor dan statistik memakai catatan pertandingan asli serta gol setelah kelanjutan normal, dengan mengabaikan gol bunuh diri yang dibuat hanya untuk memulihkan skor.</w:t>
      </w:r>
    </w:p>
    <w:p>
      <w:pPr>
        <w:spacing w:before="40" w:after="50" w:line="276" w:lineRule="auto"/>
        <w:ind w:left="403" w:hanging="403"/>
      </w:pPr>
      <w:r>
        <w:rPr>
          <w:rFonts w:ascii="Arial" w:hAnsi="Arial"/>
          <w:b/>
          <w:color w:val="0F172A"/>
          <w:sz w:val="19"/>
        </w:rPr>
        <w:t xml:space="preserve">(3) </w:t>
      </w:r>
      <w:r>
        <w:rPr>
          <w:rFonts w:ascii="Arial" w:hAnsi="Arial"/>
          <w:color w:val="1E293B"/>
          <w:sz w:val="19"/>
        </w:rPr>
        <w:t>Jika hasil akhir ditetapkan melalui forfeit atau Technical Win, statistik individual yang tidak benar-benar terjadi tidak boleh diciptakan.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ada keberatan mengenai waktu/skor rekonstruksi, beban bukti berada pada pihak yang mengajukan keberatan.</w:t>
      </w:r>
    </w:p>
    <w:p>
      <w:pPr>
        <w:spacing w:before="40" w:after="50" w:line="276" w:lineRule="auto"/>
        <w:ind w:left="403" w:hanging="403"/>
      </w:pPr>
      <w:r>
        <w:rPr>
          <w:rFonts w:ascii="Arial" w:hAnsi="Arial"/>
          <w:b/>
          <w:color w:val="0F172A"/>
          <w:sz w:val="19"/>
        </w:rPr>
        <w:t xml:space="preserve">(5) </w:t>
      </w:r>
      <w:r>
        <w:rPr>
          <w:rFonts w:ascii="Arial" w:hAnsi="Arial"/>
          <w:color w:val="1E293B"/>
          <w:sz w:val="19"/>
        </w:rPr>
        <w:t>Jika bukti tidak cukup, gunakan keadaan terakhir yang tercatat atau dikonfirmasi bersama.</w:t>
      </w:r>
    </w:p>
    <w:p>
      <w:pPr>
        <w:keepNext/>
        <w:spacing w:before="400" w:after="20"/>
      </w:pPr>
      <w:r>
        <w:rPr>
          <w:rFonts w:ascii="Arial" w:hAnsi="Arial"/>
          <w:b/>
          <w:color w:val="64748B"/>
          <w:sz w:val="22"/>
        </w:rPr>
        <w:t>BAB VIII</w:t>
      </w:r>
    </w:p>
    <w:p>
      <w:pPr>
        <w:keepNext/>
        <w:spacing w:before="0" w:after="200"/>
        <w:pBdr>
          <w:bottom w:val="single" w:sz="4" w:space="6" w:color="CBD5E1"/>
        </w:pBdr>
      </w:pPr>
      <w:r>
        <w:rPr>
          <w:rFonts w:ascii="Arial" w:hAnsi="Arial"/>
          <w:b/>
          <w:color w:val="0F172A"/>
          <w:sz w:val="26"/>
        </w:rPr>
        <w:t>SPORTIVITAS, BIRDCAGING, DAN PERILAKU TERLARANG</w:t>
      </w:r>
    </w:p>
    <w:p>
      <w:pPr>
        <w:keepNext/>
        <w:spacing w:before="240" w:after="60"/>
      </w:pPr>
      <w:r>
        <w:rPr>
          <w:rFonts w:ascii="Arial" w:hAnsi="Arial"/>
          <w:b/>
          <w:color w:val="0F172A"/>
          <w:sz w:val="22"/>
        </w:rPr>
        <w:t>Pasal 31 — Sportivitas dan Taktik yang Diperbolehkan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Peserta wajib menjaga sportivitas dan mematuhi regulasi.</w:t>
      </w:r>
    </w:p>
    <w:p>
      <w:pPr>
        <w:spacing w:before="40" w:after="50" w:line="276" w:lineRule="auto"/>
        <w:ind w:left="403" w:hanging="403"/>
      </w:pPr>
      <w:r>
        <w:rPr>
          <w:rFonts w:ascii="Arial" w:hAnsi="Arial"/>
          <w:b/>
          <w:color w:val="0F172A"/>
          <w:sz w:val="19"/>
        </w:rPr>
        <w:t xml:space="preserve">(2) </w:t>
      </w:r>
      <w:r>
        <w:rPr>
          <w:rFonts w:ascii="Arial" w:hAnsi="Arial"/>
          <w:color w:val="1E293B"/>
          <w:sz w:val="19"/>
        </w:rPr>
        <w:t>Taktik gameplay normal, termasuk Quick Counter, Possession Game, pressing, umpan panjang, permainan bertahan, perubahan formasi, dan penguasaan bola, diperbolehkan.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Taktik tidak menjadi pelanggaran hanya karena kuat, tidak disukai, atau membuat lawan kesulitan.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Larangan hanya diberlakukan terhadap perilaku yang secara eksplisit memenuhi definisi dalam regulasi.</w:t>
      </w:r>
    </w:p>
    <w:p>
      <w:pPr>
        <w:spacing w:before="40" w:after="50" w:line="276" w:lineRule="auto"/>
        <w:ind w:left="403" w:hanging="403"/>
      </w:pPr>
      <w:r>
        <w:rPr>
          <w:rFonts w:ascii="Arial" w:hAnsi="Arial"/>
          <w:b/>
          <w:color w:val="0F172A"/>
          <w:sz w:val="19"/>
        </w:rPr>
        <w:t xml:space="preserve">(5) </w:t>
      </w:r>
      <w:r>
        <w:rPr>
          <w:rFonts w:ascii="Arial" w:hAnsi="Arial"/>
          <w:color w:val="1E293B"/>
          <w:sz w:val="19"/>
        </w:rPr>
        <w:t>Peserta dilarang memalsukan hasil, membuat bukti palsu, menyalahgunakan prosedur rekonstruksi, atau memanipulasi statistik resmi.</w:t>
      </w:r>
    </w:p>
    <w:p>
      <w:pPr>
        <w:keepNext/>
        <w:spacing w:before="240" w:after="60"/>
      </w:pPr>
      <w:r>
        <w:rPr>
          <w:rFonts w:ascii="Arial" w:hAnsi="Arial"/>
          <w:b/>
          <w:color w:val="0F172A"/>
          <w:sz w:val="22"/>
        </w:rPr>
        <w:t>Pasal 32 — Definisi Objektif Birdcaging</w:t>
      </w:r>
    </w:p>
    <w:p>
      <w:pPr>
        <w:spacing w:before="40" w:after="50" w:line="276" w:lineRule="auto"/>
        <w:ind w:left="403" w:hanging="403"/>
      </w:pPr>
      <w:r>
        <w:rPr>
          <w:rFonts w:ascii="Arial" w:hAnsi="Arial"/>
          <w:b/>
          <w:color w:val="0F172A"/>
          <w:sz w:val="19"/>
        </w:rPr>
        <w:t xml:space="preserve">(1) </w:t>
      </w:r>
      <w:r>
        <w:rPr>
          <w:rFonts w:ascii="Arial" w:hAnsi="Arial"/>
          <w:color w:val="1E293B"/>
          <w:sz w:val="19"/>
        </w:rPr>
        <w:t>Birdcaging dilarang.</w:t>
      </w:r>
    </w:p>
    <w:p>
      <w:pPr>
        <w:spacing w:before="40" w:after="50" w:line="276" w:lineRule="auto"/>
        <w:ind w:left="403" w:hanging="403"/>
      </w:pPr>
      <w:r>
        <w:rPr>
          <w:rFonts w:ascii="Arial" w:hAnsi="Arial"/>
          <w:b/>
          <w:color w:val="0F172A"/>
          <w:sz w:val="19"/>
        </w:rPr>
        <w:t xml:space="preserve">(2) </w:t>
      </w:r>
      <w:r>
        <w:rPr>
          <w:rFonts w:ascii="Arial" w:hAnsi="Arial"/>
          <w:color w:val="1E293B"/>
          <w:sz w:val="19"/>
        </w:rPr>
        <w:t xml:space="preserve">Birdcaging hanya dinyatakan terjadi jika </w:t>
      </w:r>
      <w:r>
        <w:rPr>
          <w:rFonts w:ascii="Arial" w:hAnsi="Arial"/>
          <w:b/>
          <w:color w:val="0F172A"/>
          <w:sz w:val="19"/>
        </w:rPr>
        <w:t>semua</w:t>
      </w:r>
      <w:r>
        <w:rPr>
          <w:rFonts w:ascii="Arial" w:hAnsi="Arial"/>
          <w:color w:val="1E293B"/>
          <w:sz w:val="19"/>
        </w:rPr>
        <w:t xml:space="preserve"> unsur berikut terpenuhi:</w:t>
      </w:r>
    </w:p>
    <w:p>
      <w:pPr>
        <w:spacing w:before="30" w:after="40" w:line="276" w:lineRule="auto"/>
        <w:ind w:left="691" w:hanging="288"/>
      </w:pPr>
      <w:r>
        <w:rPr>
          <w:rFonts w:ascii="Arial" w:hAnsi="Arial"/>
          <w:b/>
          <w:color w:val="334155"/>
          <w:sz w:val="19"/>
        </w:rPr>
        <w:t xml:space="preserve">a. </w:t>
      </w:r>
      <w:r>
        <w:rPr>
          <w:rFonts w:ascii="Arial" w:hAnsi="Arial"/>
          <w:color w:val="1E293B"/>
          <w:sz w:val="19"/>
        </w:rPr>
        <w:t>peserta yang menguasai bola sedang unggul dalam skor;</w:t>
      </w:r>
    </w:p>
    <w:p>
      <w:pPr>
        <w:spacing w:before="30" w:after="40" w:line="276" w:lineRule="auto"/>
        <w:ind w:left="691" w:hanging="288"/>
      </w:pPr>
      <w:r>
        <w:rPr>
          <w:rFonts w:ascii="Arial" w:hAnsi="Arial"/>
          <w:b/>
          <w:color w:val="334155"/>
          <w:sz w:val="19"/>
        </w:rPr>
        <w:t xml:space="preserve">b. </w:t>
      </w:r>
      <w:r>
        <w:rPr>
          <w:rFonts w:ascii="Arial" w:hAnsi="Arial"/>
          <w:color w:val="1E293B"/>
          <w:sz w:val="19"/>
        </w:rPr>
        <w:t>selama sekurang-kurangnya 30 detik waktu nyata pada rekaman gameplay yang berkesinambungan, peserta tersebut berulang kali mengoper bola di antara penjaga gawang dan pemain belakang atau sesama pemain belakang;</w:t>
      </w:r>
    </w:p>
    <w:p>
      <w:pPr>
        <w:spacing w:before="30" w:after="40" w:line="276" w:lineRule="auto"/>
        <w:ind w:left="691" w:hanging="288"/>
      </w:pPr>
      <w:r>
        <w:rPr>
          <w:rFonts w:ascii="Arial" w:hAnsi="Arial"/>
          <w:b/>
          <w:color w:val="334155"/>
          <w:sz w:val="19"/>
        </w:rPr>
        <w:t xml:space="preserve">c. </w:t>
      </w:r>
      <w:r>
        <w:rPr>
          <w:rFonts w:ascii="Arial" w:hAnsi="Arial"/>
          <w:color w:val="1E293B"/>
          <w:sz w:val="19"/>
        </w:rPr>
        <w:t>selama rentang tersebut bola tidak melewati garis tengah menuju area lawan; dan</w:t>
      </w:r>
    </w:p>
    <w:p>
      <w:pPr>
        <w:spacing w:before="30" w:after="40" w:line="276" w:lineRule="auto"/>
        <w:ind w:left="691" w:hanging="288"/>
      </w:pPr>
      <w:r>
        <w:rPr>
          <w:rFonts w:ascii="Arial" w:hAnsi="Arial"/>
          <w:b/>
          <w:color w:val="334155"/>
          <w:sz w:val="19"/>
        </w:rPr>
        <w:t xml:space="preserve">d. </w:t>
      </w:r>
      <w:r>
        <w:rPr>
          <w:rFonts w:ascii="Arial" w:hAnsi="Arial"/>
          <w:color w:val="1E293B"/>
          <w:sz w:val="19"/>
        </w:rPr>
        <w:t>rangkaian tersebut menunjukkan pola sirkulasi defensif berulang yang bertujuan mempertahankan waktu, bukan satu atau beberapa operan mundur yang wajar untuk membangun serangan.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Pengukuran 30 detik menggunakan durasi nyata dalam rekaman, bukan angka menit pertandingan dalam game.</w:t>
      </w:r>
    </w:p>
    <w:p>
      <w:pPr>
        <w:spacing w:before="40" w:after="50" w:line="276" w:lineRule="auto"/>
        <w:ind w:left="403" w:hanging="403"/>
      </w:pPr>
      <w:r>
        <w:rPr>
          <w:rFonts w:ascii="Arial" w:hAnsi="Arial"/>
          <w:b/>
          <w:color w:val="0F172A"/>
          <w:sz w:val="19"/>
        </w:rPr>
        <w:t xml:space="preserve">(4) </w:t>
      </w:r>
      <w:r>
        <w:rPr>
          <w:rFonts w:ascii="Arial" w:hAnsi="Arial"/>
          <w:color w:val="1E293B"/>
          <w:sz w:val="19"/>
        </w:rPr>
        <w:t>Bukti utama harus berupa rekaman video berkesinambungan yang memperlihatkan skor saat itu dan keseluruhan rangkaian yang dituduhkan. Cuplikan terpotong yang tidak membuktikan keseluruhan durasi tidak cukup.</w:t>
      </w:r>
    </w:p>
    <w:p>
      <w:pPr>
        <w:spacing w:before="40" w:after="50" w:line="276" w:lineRule="auto"/>
        <w:ind w:left="403" w:hanging="403"/>
      </w:pPr>
      <w:r>
        <w:rPr>
          <w:rFonts w:ascii="Arial" w:hAnsi="Arial"/>
          <w:b/>
          <w:color w:val="0F172A"/>
          <w:sz w:val="19"/>
        </w:rPr>
        <w:t xml:space="preserve">(5) </w:t>
      </w:r>
      <w:r>
        <w:rPr>
          <w:rFonts w:ascii="Arial" w:hAnsi="Arial"/>
          <w:color w:val="1E293B"/>
          <w:sz w:val="19"/>
        </w:rPr>
        <w:t>Operan ke belakang untuk menghindari pressing, mengamankan bola secara normal, atau membangun serangan tidak otomatis dianggap birdcaging jika seluruh unsur Pasal 32 ayat (2) tidak terbukti.</w:t>
      </w:r>
    </w:p>
    <w:p>
      <w:pPr>
        <w:spacing w:before="40" w:after="50" w:line="276" w:lineRule="auto"/>
        <w:ind w:left="403" w:hanging="403"/>
      </w:pPr>
      <w:r>
        <w:rPr>
          <w:rFonts w:ascii="Arial" w:hAnsi="Arial"/>
          <w:b/>
          <w:color w:val="0F172A"/>
          <w:sz w:val="19"/>
        </w:rPr>
        <w:t xml:space="preserve">(6) </w:t>
      </w:r>
      <w:r>
        <w:rPr>
          <w:rFonts w:ascii="Arial" w:hAnsi="Arial"/>
          <w:color w:val="1E293B"/>
          <w:sz w:val="19"/>
        </w:rPr>
        <w:t>Penilaian tidak boleh hanya didasarkan pada perasaan lawan bahwa permainan terlalu defensif.</w:t>
      </w:r>
    </w:p>
    <w:p>
      <w:pPr>
        <w:keepNext/>
        <w:spacing w:before="240" w:after="60"/>
      </w:pPr>
      <w:r>
        <w:rPr>
          <w:rFonts w:ascii="Arial" w:hAnsi="Arial"/>
          <w:b/>
          <w:color w:val="0F172A"/>
          <w:sz w:val="22"/>
        </w:rPr>
        <w:t>Pasal 33 — Sanksi Birdcaging Bertingkat</w:t>
      </w:r>
    </w:p>
    <w:p>
      <w:pPr>
        <w:spacing w:before="30" w:after="50" w:line="276" w:lineRule="auto"/>
      </w:pPr>
      <w:r>
        <w:rPr>
          <w:rFonts w:ascii="Arial" w:hAnsi="Arial"/>
          <w:color w:val="1E293B"/>
          <w:sz w:val="19"/>
        </w:rPr>
        <w:t>Pelanggaran birdcaging dihitung secara kumulatif sepanjang Season 1, setelah setiap pelanggaran dibuktikan sesuai BAB IX:</w:t>
      </w:r>
    </w:p>
    <w:p>
      <w:pPr>
        <w:spacing w:before="40" w:after="50" w:line="276" w:lineRule="auto"/>
        <w:ind w:left="403" w:hanging="403"/>
      </w:pPr>
      <w:r>
        <w:rPr>
          <w:rFonts w:ascii="Arial" w:hAnsi="Arial"/>
          <w:b/>
          <w:color w:val="0F172A"/>
          <w:sz w:val="19"/>
        </w:rPr>
        <w:t xml:space="preserve">(1) </w:t>
      </w:r>
      <w:r>
        <w:rPr>
          <w:rFonts w:ascii="Arial" w:hAnsi="Arial"/>
          <w:b/>
          <w:color w:val="0F172A"/>
          <w:sz w:val="19"/>
        </w:rPr>
        <w:t>Pelanggaran pertama:</w:t>
      </w:r>
      <w:r>
        <w:rPr>
          <w:rFonts w:ascii="Arial" w:hAnsi="Arial"/>
          <w:color w:val="1E293B"/>
          <w:sz w:val="19"/>
        </w:rPr>
        <w:t xml:space="preserve"> peringatan resmi yang dicatat dalam log disiplin. Hasil pertandingan tidak berubah.</w:t>
      </w:r>
    </w:p>
    <w:p>
      <w:pPr>
        <w:spacing w:before="40" w:after="50" w:line="276" w:lineRule="auto"/>
        <w:ind w:left="403" w:hanging="403"/>
      </w:pPr>
      <w:r>
        <w:rPr>
          <w:rFonts w:ascii="Arial" w:hAnsi="Arial"/>
          <w:b/>
          <w:color w:val="0F172A"/>
          <w:sz w:val="19"/>
        </w:rPr>
        <w:t xml:space="preserve">(2) </w:t>
      </w:r>
      <w:r>
        <w:rPr>
          <w:rFonts w:ascii="Arial" w:hAnsi="Arial"/>
          <w:b/>
          <w:color w:val="0F172A"/>
          <w:sz w:val="19"/>
        </w:rPr>
        <w:t>Pelanggaran kedua:</w:t>
      </w:r>
      <w:r>
        <w:rPr>
          <w:rFonts w:ascii="Arial" w:hAnsi="Arial"/>
          <w:color w:val="1E293B"/>
          <w:sz w:val="19"/>
        </w:rPr>
        <w:t xml:space="preserve"> pengurangan satu (1) poin dari total poin klasemen peserta yang melanggar. Hasil dan skor pertandingan tetap berlaku kecuali pelanggaran ketiga kemudian terjadi.</w:t>
      </w:r>
    </w:p>
    <w:p>
      <w:pPr>
        <w:spacing w:before="40" w:after="50" w:line="276" w:lineRule="auto"/>
        <w:ind w:left="403" w:hanging="403"/>
      </w:pPr>
      <w:r>
        <w:rPr>
          <w:rFonts w:ascii="Arial" w:hAnsi="Arial"/>
          <w:b/>
          <w:color w:val="0F172A"/>
          <w:sz w:val="19"/>
        </w:rPr>
        <w:t xml:space="preserve">(3) </w:t>
      </w:r>
      <w:r>
        <w:rPr>
          <w:rFonts w:ascii="Arial" w:hAnsi="Arial"/>
          <w:b/>
          <w:color w:val="0F172A"/>
          <w:sz w:val="19"/>
        </w:rPr>
        <w:t>Pelanggaran ketiga:</w:t>
      </w:r>
      <w:r>
        <w:rPr>
          <w:rFonts w:ascii="Arial" w:hAnsi="Arial"/>
          <w:color w:val="1E293B"/>
          <w:sz w:val="19"/>
        </w:rPr>
        <w:t xml:space="preserve"> peserta yang melanggar dinyatakan kalah administratif 0–3 pada pertandingan tempat pelanggaran ketiga terbukti terjadi.</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Jumlah pelanggaran tidak direset setelah sanksi diberikan.</w:t>
      </w:r>
    </w:p>
    <w:p>
      <w:pPr>
        <w:spacing w:before="40" w:after="50" w:line="276" w:lineRule="auto"/>
        <w:ind w:left="403" w:hanging="403"/>
      </w:pPr>
      <w:r>
        <w:rPr>
          <w:rFonts w:ascii="Arial" w:hAnsi="Arial"/>
          <w:b/>
          <w:color w:val="0F172A"/>
          <w:sz w:val="19"/>
        </w:rPr>
        <w:t xml:space="preserve">(5) </w:t>
      </w:r>
      <w:r>
        <w:rPr>
          <w:rFonts w:ascii="Arial" w:hAnsi="Arial"/>
          <w:color w:val="1E293B"/>
          <w:sz w:val="19"/>
        </w:rPr>
        <w:t>Satu rangkaian kontinu yang sama hanya dihitung sebagai satu kejadian, bukan banyak kejadian berdasarkan setiap operan.</w:t>
      </w:r>
    </w:p>
    <w:p>
      <w:pPr>
        <w:spacing w:before="40" w:after="50" w:line="276" w:lineRule="auto"/>
        <w:ind w:left="403" w:hanging="403"/>
      </w:pPr>
      <w:r>
        <w:rPr>
          <w:rFonts w:ascii="Arial" w:hAnsi="Arial"/>
          <w:b/>
          <w:color w:val="0F172A"/>
          <w:sz w:val="19"/>
        </w:rPr>
        <w:t xml:space="preserve">(6) </w:t>
      </w:r>
      <w:r>
        <w:rPr>
          <w:rFonts w:ascii="Arial" w:hAnsi="Arial"/>
          <w:color w:val="1E293B"/>
          <w:sz w:val="19"/>
        </w:rPr>
        <w:t>Sanksi ini tidak dapat dijatuhkan hanya berdasarkan tuduhan; standar bukti dan prosedur BAB IX wajib dipenuhi.</w:t>
      </w:r>
    </w:p>
    <w:p>
      <w:pPr>
        <w:keepNext/>
        <w:spacing w:before="240" w:after="60"/>
      </w:pPr>
      <w:r>
        <w:rPr>
          <w:rFonts w:ascii="Arial" w:hAnsi="Arial"/>
          <w:b/>
          <w:color w:val="0F172A"/>
          <w:sz w:val="22"/>
        </w:rPr>
        <w:t>Pasal 34 — Perilaku Terlarang Lainnya</w:t>
      </w:r>
    </w:p>
    <w:p>
      <w:pPr>
        <w:spacing w:before="30" w:after="50" w:line="276" w:lineRule="auto"/>
      </w:pPr>
      <w:r>
        <w:rPr>
          <w:rFonts w:ascii="Arial" w:hAnsi="Arial"/>
          <w:color w:val="1E293B"/>
          <w:sz w:val="19"/>
        </w:rPr>
        <w:t>Perilaku berikut dilarang:</w:t>
      </w:r>
    </w:p>
    <w:p>
      <w:pPr>
        <w:spacing w:before="40" w:after="50" w:line="276" w:lineRule="auto"/>
        <w:ind w:left="403" w:hanging="403"/>
      </w:pPr>
      <w:r>
        <w:rPr>
          <w:rFonts w:ascii="Arial" w:hAnsi="Arial"/>
          <w:b/>
          <w:color w:val="0F172A"/>
          <w:sz w:val="19"/>
        </w:rPr>
        <w:t xml:space="preserve">(1) </w:t>
      </w:r>
      <w:r>
        <w:rPr>
          <w:rFonts w:ascii="Arial" w:hAnsi="Arial"/>
          <w:color w:val="1E293B"/>
          <w:sz w:val="19"/>
        </w:rPr>
        <w:t>Memalsukan atau sengaja mengubah laporan hasil.</w:t>
      </w:r>
    </w:p>
    <w:p>
      <w:pPr>
        <w:spacing w:before="40" w:after="50" w:line="276" w:lineRule="auto"/>
        <w:ind w:left="403" w:hanging="403"/>
      </w:pPr>
      <w:r>
        <w:rPr>
          <w:rFonts w:ascii="Arial" w:hAnsi="Arial"/>
          <w:b/>
          <w:color w:val="0F172A"/>
          <w:sz w:val="19"/>
        </w:rPr>
        <w:t xml:space="preserve">(2) </w:t>
      </w:r>
      <w:r>
        <w:rPr>
          <w:rFonts w:ascii="Arial" w:hAnsi="Arial"/>
          <w:color w:val="1E293B"/>
          <w:sz w:val="19"/>
        </w:rPr>
        <w:t>Mengunggah atau mengajukan bukti yang diketahui palsu.</w:t>
      </w:r>
    </w:p>
    <w:p>
      <w:pPr>
        <w:spacing w:before="40" w:after="50" w:line="276" w:lineRule="auto"/>
        <w:ind w:left="403" w:hanging="403"/>
      </w:pPr>
      <w:r>
        <w:rPr>
          <w:rFonts w:ascii="Arial" w:hAnsi="Arial"/>
          <w:b/>
          <w:color w:val="0F172A"/>
          <w:sz w:val="19"/>
        </w:rPr>
        <w:t xml:space="preserve">(3) </w:t>
      </w:r>
      <w:r>
        <w:rPr>
          <w:rFonts w:ascii="Arial" w:hAnsi="Arial"/>
          <w:color w:val="1E293B"/>
          <w:sz w:val="19"/>
        </w:rPr>
        <w:t>Secara sengaja menyalahgunakan rekonstruksi waktu/skor untuk mengubah keadaan pertandingan.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Mengubah pengaturan game secara sepihak.</w:t>
      </w:r>
    </w:p>
    <w:p>
      <w:pPr>
        <w:spacing w:before="40" w:after="50" w:line="276" w:lineRule="auto"/>
        <w:ind w:left="403" w:hanging="403"/>
      </w:pPr>
      <w:r>
        <w:rPr>
          <w:rFonts w:ascii="Arial" w:hAnsi="Arial"/>
          <w:b/>
          <w:color w:val="0F172A"/>
          <w:sz w:val="19"/>
        </w:rPr>
        <w:t xml:space="preserve">(5) </w:t>
      </w:r>
      <w:r>
        <w:rPr>
          <w:rFonts w:ascii="Arial" w:hAnsi="Arial"/>
          <w:color w:val="1E293B"/>
          <w:sz w:val="19"/>
        </w:rPr>
        <w:t>Menekan atau mengintimidasi lawan agar menyetujui hasil yang tidak sesuai regulasi.</w:t>
      </w:r>
    </w:p>
    <w:p>
      <w:pPr>
        <w:spacing w:before="40" w:after="50" w:line="276" w:lineRule="auto"/>
        <w:ind w:left="403" w:hanging="403"/>
      </w:pPr>
      <w:r>
        <w:rPr>
          <w:rFonts w:ascii="Arial" w:hAnsi="Arial"/>
          <w:b/>
          <w:color w:val="0F172A"/>
          <w:sz w:val="19"/>
        </w:rPr>
        <w:t xml:space="preserve">(6) </w:t>
      </w:r>
      <w:r>
        <w:rPr>
          <w:rFonts w:ascii="Arial" w:hAnsi="Arial"/>
          <w:color w:val="1E293B"/>
          <w:sz w:val="19"/>
        </w:rPr>
        <w:t>Menggunakan disconnect untuk memperoleh hasil yang tidak dijamin regulasi.</w:t>
      </w:r>
    </w:p>
    <w:p>
      <w:pPr>
        <w:spacing w:before="40" w:after="50" w:line="276" w:lineRule="auto"/>
        <w:ind w:left="403" w:hanging="403"/>
      </w:pPr>
      <w:r>
        <w:rPr>
          <w:rFonts w:ascii="Arial" w:hAnsi="Arial"/>
          <w:b/>
          <w:color w:val="0F172A"/>
          <w:sz w:val="19"/>
        </w:rPr>
        <w:t xml:space="preserve">(7) </w:t>
      </w:r>
      <w:r>
        <w:rPr>
          <w:rFonts w:ascii="Arial" w:hAnsi="Arial"/>
          <w:color w:val="1E293B"/>
          <w:sz w:val="19"/>
        </w:rPr>
        <w:t>Mengubah data website tanpa konfirmasi hasil atau tanpa dasar koreksi yang tercatat.</w:t>
      </w:r>
    </w:p>
    <w:p>
      <w:pPr>
        <w:spacing w:before="30" w:after="50" w:line="276" w:lineRule="auto"/>
      </w:pPr>
      <w:r>
        <w:rPr>
          <w:rFonts w:ascii="Arial" w:hAnsi="Arial"/>
          <w:color w:val="1E293B"/>
          <w:sz w:val="19"/>
        </w:rPr>
        <w:t>Sanksi hanya dapat dijatuhkan sesuai ketentuan eksplisit dalam BAB IX. Perilaku yang tidak memiliki sanksi spesifik tidak boleh diberi pengurangan poin atau forfeit baru secara retroaktif.</w:t>
      </w:r>
    </w:p>
    <w:p>
      <w:pPr>
        <w:keepNext/>
        <w:spacing w:before="400" w:after="20"/>
      </w:pPr>
      <w:r>
        <w:rPr>
          <w:rFonts w:ascii="Arial" w:hAnsi="Arial"/>
          <w:b/>
          <w:color w:val="64748B"/>
          <w:sz w:val="22"/>
        </w:rPr>
        <w:t>BAB IX</w:t>
      </w:r>
    </w:p>
    <w:p>
      <w:pPr>
        <w:keepNext/>
        <w:spacing w:before="0" w:after="200"/>
        <w:pBdr>
          <w:bottom w:val="single" w:sz="4" w:space="6" w:color="CBD5E1"/>
        </w:pBdr>
      </w:pPr>
      <w:r>
        <w:rPr>
          <w:rFonts w:ascii="Arial" w:hAnsi="Arial"/>
          <w:b/>
          <w:color w:val="0F172A"/>
          <w:sz w:val="26"/>
        </w:rPr>
        <w:t>PELANGGARAN, SANKSI, DAN PENYELESAIAN SENGKETA</w:t>
      </w:r>
    </w:p>
    <w:p>
      <w:pPr>
        <w:keepNext/>
        <w:spacing w:before="240" w:after="60"/>
      </w:pPr>
      <w:r>
        <w:rPr>
          <w:rFonts w:ascii="Arial" w:hAnsi="Arial"/>
          <w:b/>
          <w:color w:val="0F172A"/>
          <w:sz w:val="22"/>
        </w:rPr>
        <w:t>Pasal 35 — Sanksi Tetap Persyaratan Skuad</w:t>
      </w:r>
    </w:p>
    <w:p>
      <w:pPr>
        <w:spacing w:before="40" w:after="50" w:line="276" w:lineRule="auto"/>
        <w:ind w:left="403" w:hanging="403"/>
      </w:pPr>
      <w:r>
        <w:rPr>
          <w:rFonts w:ascii="Arial" w:hAnsi="Arial"/>
          <w:b/>
          <w:color w:val="0F172A"/>
          <w:sz w:val="19"/>
        </w:rPr>
        <w:t xml:space="preserve">(1) </w:t>
      </w:r>
      <w:r>
        <w:rPr>
          <w:rFonts w:ascii="Arial" w:hAnsi="Arial"/>
          <w:color w:val="1E293B"/>
          <w:sz w:val="19"/>
        </w:rPr>
        <w:t>Kegagalan memenuhi kewajiban dua pemain berkartu Trending secara bersamaan selama minimal satu babak reguler penuh beserta syarat waktu bermain pada Pasal 17 berakibat kekalahan administratif 0–3.</w:t>
      </w:r>
    </w:p>
    <w:p>
      <w:pPr>
        <w:spacing w:before="40" w:after="50" w:line="276" w:lineRule="auto"/>
        <w:ind w:left="403" w:hanging="403"/>
      </w:pPr>
      <w:r>
        <w:rPr>
          <w:rFonts w:ascii="Arial" w:hAnsi="Arial"/>
          <w:b/>
          <w:color w:val="0F172A"/>
          <w:sz w:val="19"/>
        </w:rPr>
        <w:t xml:space="preserve">(2) </w:t>
      </w:r>
      <w:r>
        <w:rPr>
          <w:rFonts w:ascii="Arial" w:hAnsi="Arial"/>
          <w:color w:val="1E293B"/>
          <w:sz w:val="19"/>
        </w:rPr>
        <w:t>Kegagalan mencantumkan pemain Indonesia dalam DSP pada Pasal 18 berakibat kekalahan administratif 0–3.</w:t>
      </w:r>
    </w:p>
    <w:p>
      <w:pPr>
        <w:spacing w:before="40" w:after="50" w:line="276" w:lineRule="auto"/>
        <w:ind w:left="403" w:hanging="403"/>
      </w:pPr>
      <w:r>
        <w:rPr>
          <w:rFonts w:ascii="Arial" w:hAnsi="Arial"/>
          <w:b/>
          <w:color w:val="0F172A"/>
          <w:sz w:val="19"/>
        </w:rPr>
        <w:t xml:space="preserve">(3) </w:t>
      </w:r>
      <w:r>
        <w:rPr>
          <w:rFonts w:ascii="Arial" w:hAnsi="Arial"/>
          <w:color w:val="1E293B"/>
          <w:sz w:val="19"/>
        </w:rPr>
        <w:t>Forfeit dapat ditetapkan setelah pertandingan selesai apabila pelanggaran diketahui dan dibuktikan kemudian, sepanjang prosedur keberatan dipatuhi.</w:t>
      </w:r>
    </w:p>
    <w:p>
      <w:pPr>
        <w:spacing w:before="40" w:after="50" w:line="276" w:lineRule="auto"/>
        <w:ind w:left="403" w:hanging="403"/>
      </w:pPr>
      <w:r>
        <w:rPr>
          <w:rFonts w:ascii="Arial" w:hAnsi="Arial"/>
          <w:b/>
          <w:color w:val="0F172A"/>
          <w:sz w:val="19"/>
        </w:rPr>
        <w:t xml:space="preserve">(4) </w:t>
      </w:r>
      <w:r>
        <w:rPr>
          <w:rFonts w:ascii="Arial" w:hAnsi="Arial"/>
          <w:color w:val="1E293B"/>
          <w:sz w:val="19"/>
        </w:rPr>
        <w:t>Forfeit menggantikan skor resmi pertandingan dengan 0–3 bagi pihak yang kalah administratif.</w:t>
      </w:r>
    </w:p>
    <w:p>
      <w:pPr>
        <w:spacing w:before="40" w:after="50" w:line="276" w:lineRule="auto"/>
        <w:ind w:left="403" w:hanging="403"/>
      </w:pPr>
      <w:r>
        <w:rPr>
          <w:rFonts w:ascii="Arial" w:hAnsi="Arial"/>
          <w:b/>
          <w:color w:val="0F172A"/>
          <w:sz w:val="19"/>
        </w:rPr>
        <w:t xml:space="preserve">(5) </w:t>
      </w:r>
      <w:r>
        <w:rPr>
          <w:rFonts w:ascii="Arial" w:hAnsi="Arial"/>
          <w:color w:val="1E293B"/>
          <w:sz w:val="19"/>
        </w:rPr>
        <w:t>Pemenang administratif memperoleh 3 poin dan pihak yang kalah memperoleh 0 poin.</w:t>
      </w:r>
    </w:p>
    <w:p>
      <w:pPr>
        <w:spacing w:before="40" w:after="50" w:line="276" w:lineRule="auto"/>
        <w:ind w:left="403" w:hanging="403"/>
      </w:pPr>
      <w:r>
        <w:rPr>
          <w:rFonts w:ascii="Arial" w:hAnsi="Arial"/>
          <w:b/>
          <w:color w:val="0F172A"/>
          <w:sz w:val="19"/>
        </w:rPr>
        <w:t xml:space="preserve">(6) </w:t>
      </w:r>
      <w:r>
        <w:rPr>
          <w:rFonts w:ascii="Arial" w:hAnsi="Arial"/>
          <w:color w:val="1E293B"/>
          <w:sz w:val="19"/>
        </w:rPr>
        <w:t>Skor 0–3 forfeit masuk ke GF/GA klasemen tim, tetapi tidak menghasilkan gol individual atau clean sheet.</w:t>
      </w:r>
    </w:p>
    <w:p>
      <w:pPr>
        <w:spacing w:before="40" w:after="50" w:line="276" w:lineRule="auto"/>
        <w:ind w:left="403" w:hanging="403"/>
      </w:pPr>
      <w:r>
        <w:rPr>
          <w:rFonts w:ascii="Arial" w:hAnsi="Arial"/>
          <w:b/>
          <w:color w:val="0F172A"/>
          <w:sz w:val="19"/>
        </w:rPr>
        <w:t xml:space="preserve">(7) </w:t>
      </w:r>
      <w:r>
        <w:rPr>
          <w:rFonts w:ascii="Arial" w:hAnsi="Arial"/>
          <w:color w:val="1E293B"/>
          <w:sz w:val="19"/>
        </w:rPr>
        <w:t xml:space="preserve">Jika kedua pihak secara terpisah terbukti sama-sama melanggar syarat yang membuat pertandingan tidak sah, pertandingan dicatat sebagai </w:t>
      </w:r>
      <w:r>
        <w:rPr>
          <w:rFonts w:ascii="Arial" w:hAnsi="Arial"/>
          <w:b/>
          <w:color w:val="0F172A"/>
          <w:sz w:val="19"/>
        </w:rPr>
        <w:t>double forfeit</w:t>
      </w:r>
      <w:r>
        <w:rPr>
          <w:rFonts w:ascii="Arial" w:hAnsi="Arial"/>
          <w:color w:val="1E293B"/>
          <w:sz w:val="19"/>
        </w:rPr>
        <w:t>: kedua peserta menerima 0 poin, tidak ada gol individual fiktif, dan tidak ada clean sheet. Catatan tim di GF/GA ditandai sebagai double forfeit tanpa menetapkan pemenang.</w:t>
      </w:r>
    </w:p>
    <w:p>
      <w:pPr>
        <w:keepNext/>
        <w:spacing w:before="240" w:after="60"/>
      </w:pPr>
      <w:r>
        <w:rPr>
          <w:rFonts w:ascii="Arial" w:hAnsi="Arial"/>
          <w:b/>
          <w:color w:val="0F172A"/>
          <w:sz w:val="22"/>
        </w:rPr>
        <w:t>Pasal 36 — Bukti, Beban Pembuktian, dan Status Quo</w:t>
      </w:r>
    </w:p>
    <w:p>
      <w:pPr>
        <w:spacing w:before="40" w:after="50" w:line="276" w:lineRule="auto"/>
        <w:ind w:left="403" w:hanging="403"/>
      </w:pPr>
      <w:r>
        <w:rPr>
          <w:rFonts w:ascii="Arial" w:hAnsi="Arial"/>
          <w:b/>
          <w:color w:val="0F172A"/>
          <w:sz w:val="19"/>
        </w:rPr>
        <w:t xml:space="preserve">(1) </w:t>
      </w:r>
      <w:r>
        <w:rPr>
          <w:rFonts w:ascii="Arial" w:hAnsi="Arial"/>
          <w:color w:val="1E293B"/>
          <w:sz w:val="19"/>
        </w:rPr>
        <w:t>Pihak yang mengajukan tuduhan bertanggung jawab menunjukkan bukti yang mendukung tuduhannya.</w:t>
      </w:r>
    </w:p>
    <w:p>
      <w:pPr>
        <w:spacing w:before="40" w:after="50" w:line="276" w:lineRule="auto"/>
        <w:ind w:left="403" w:hanging="403"/>
      </w:pPr>
      <w:r>
        <w:rPr>
          <w:rFonts w:ascii="Arial" w:hAnsi="Arial"/>
          <w:b/>
          <w:color w:val="0F172A"/>
          <w:sz w:val="19"/>
        </w:rPr>
        <w:t xml:space="preserve">(2) </w:t>
      </w:r>
      <w:r>
        <w:rPr>
          <w:rFonts w:ascii="Arial" w:hAnsi="Arial"/>
          <w:color w:val="1E293B"/>
          <w:sz w:val="19"/>
        </w:rPr>
        <w:t>Tuduhan harus mencantumkan Matchday, pasal, uraian kejadian, hasil yang dipersoalkan, dan bukti pendukung.</w:t>
      </w:r>
    </w:p>
    <w:p>
      <w:pPr>
        <w:spacing w:before="40" w:after="50" w:line="276" w:lineRule="auto"/>
        <w:ind w:left="403" w:hanging="403"/>
      </w:pPr>
      <w:r>
        <w:rPr>
          <w:rFonts w:ascii="Arial" w:hAnsi="Arial"/>
          <w:b/>
          <w:color w:val="0F172A"/>
          <w:sz w:val="19"/>
        </w:rPr>
        <w:t xml:space="preserve">(3) </w:t>
      </w:r>
      <w:r>
        <w:rPr>
          <w:rFonts w:ascii="Arial" w:hAnsi="Arial"/>
          <w:color w:val="1E293B"/>
          <w:sz w:val="19"/>
        </w:rPr>
        <w:t>Bukti dapat berupa screenshot, rekaman video, catatan WhatsApp sebelum atau setelah pertandingan, catatan website, dan informasi teknis lain yang relevan.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Untuk birdcaging, rekaman berkesinambungan sesuai Pasal 32 merupakan bukti utama yang diperlukan.</w:t>
      </w:r>
    </w:p>
    <w:p>
      <w:pPr>
        <w:spacing w:before="40" w:after="50" w:line="276" w:lineRule="auto"/>
        <w:ind w:left="403" w:hanging="403"/>
      </w:pPr>
      <w:r>
        <w:rPr>
          <w:rFonts w:ascii="Arial" w:hAnsi="Arial"/>
          <w:b/>
          <w:color w:val="0F172A"/>
          <w:sz w:val="19"/>
        </w:rPr>
        <w:t xml:space="preserve">(5) </w:t>
      </w:r>
      <w:r>
        <w:rPr>
          <w:rFonts w:ascii="Arial" w:hAnsi="Arial"/>
          <w:color w:val="1E293B"/>
          <w:sz w:val="19"/>
        </w:rPr>
        <w:t>Untuk dugaan pelanggaran kartu Trending atau DSP, screenshot susunan pemain yang disimpan sebelum kick-off serta catatan babak bermain menjadi bukti utama jika tersedia.</w:t>
      </w:r>
    </w:p>
    <w:p>
      <w:pPr>
        <w:spacing w:before="40" w:after="50" w:line="276" w:lineRule="auto"/>
        <w:ind w:left="403" w:hanging="403"/>
      </w:pPr>
      <w:r>
        <w:rPr>
          <w:rFonts w:ascii="Arial" w:hAnsi="Arial"/>
          <w:b/>
          <w:color w:val="0F172A"/>
          <w:sz w:val="19"/>
        </w:rPr>
        <w:t xml:space="preserve">(6) </w:t>
      </w:r>
      <w:r>
        <w:rPr>
          <w:rFonts w:ascii="Arial" w:hAnsi="Arial"/>
          <w:color w:val="1E293B"/>
          <w:sz w:val="19"/>
        </w:rPr>
        <w:t>Jika bukti tidak cukup untuk menetapkan pelanggaran, status quo berlaku: hasil terakhir yang sudah dikonfirmasi tetap berlaku dan sanksi tidak dijatuhkan.</w:t>
      </w:r>
    </w:p>
    <w:p>
      <w:pPr>
        <w:spacing w:before="40" w:after="50" w:line="276" w:lineRule="auto"/>
        <w:ind w:left="403" w:hanging="403"/>
      </w:pPr>
      <w:r>
        <w:rPr>
          <w:rFonts w:ascii="Arial" w:hAnsi="Arial"/>
          <w:b/>
          <w:color w:val="0F172A"/>
          <w:sz w:val="19"/>
        </w:rPr>
        <w:t xml:space="preserve">(7) </w:t>
      </w:r>
      <w:r>
        <w:rPr>
          <w:rFonts w:ascii="Arial" w:hAnsi="Arial"/>
          <w:color w:val="1E293B"/>
          <w:sz w:val="19"/>
        </w:rPr>
        <w:t>Tidak adanya pengakuan dari pihak tertuduh bukan bukti bahwa pelanggaran terjadi.</w:t>
      </w:r>
    </w:p>
    <w:p>
      <w:pPr>
        <w:spacing w:before="40" w:after="50" w:line="276" w:lineRule="auto"/>
        <w:ind w:left="403" w:hanging="403"/>
      </w:pPr>
      <w:r>
        <w:rPr>
          <w:rFonts w:ascii="Arial" w:hAnsi="Arial"/>
          <w:b/>
          <w:color w:val="0F172A"/>
          <w:sz w:val="19"/>
        </w:rPr>
        <w:t xml:space="preserve">(8) </w:t>
      </w:r>
      <w:r>
        <w:rPr>
          <w:rFonts w:ascii="Arial" w:hAnsi="Arial"/>
          <w:color w:val="1E293B"/>
          <w:sz w:val="19"/>
        </w:rPr>
        <w:t>Bukti yang telah dipotong, diedit, atau diambil di luar konteks dapat dinilai tidak memadai jika tidak menunjukkan unsur pelanggaran yang diperlukan.</w:t>
      </w:r>
    </w:p>
    <w:p>
      <w:pPr>
        <w:keepNext/>
        <w:spacing w:before="240" w:after="60"/>
      </w:pPr>
      <w:r>
        <w:rPr>
          <w:rFonts w:ascii="Arial" w:hAnsi="Arial"/>
          <w:b/>
          <w:color w:val="0F172A"/>
          <w:sz w:val="22"/>
        </w:rPr>
        <w:t>Pasal 37 — Prosedur Pengajuan Sengketa</w:t>
      </w:r>
    </w:p>
    <w:p>
      <w:pPr>
        <w:spacing w:before="40" w:after="50" w:line="276" w:lineRule="auto"/>
        <w:ind w:left="403" w:hanging="403"/>
      </w:pPr>
      <w:r>
        <w:rPr>
          <w:rFonts w:ascii="Arial" w:hAnsi="Arial"/>
          <w:b/>
          <w:color w:val="0F172A"/>
          <w:sz w:val="19"/>
        </w:rPr>
        <w:t xml:space="preserve">(1) </w:t>
      </w:r>
      <w:r>
        <w:rPr>
          <w:rFonts w:ascii="Arial" w:hAnsi="Arial"/>
          <w:color w:val="1E293B"/>
          <w:sz w:val="19"/>
        </w:rPr>
        <w:t>Keberatan hasil normalnya diajukan dalam waktu 24 jam sejak hasil atau dugaan pelanggaran dilaporkan.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Permohonan harus memakai format paket sengketa yang berisi:</w:t>
      </w:r>
    </w:p>
    <w:p>
      <w:pPr>
        <w:spacing w:before="30" w:after="40" w:line="276" w:lineRule="auto"/>
        <w:ind w:left="691" w:hanging="288"/>
      </w:pPr>
      <w:r>
        <w:rPr>
          <w:rFonts w:ascii="Arial" w:hAnsi="Arial"/>
          <w:b/>
          <w:color w:val="334155"/>
          <w:sz w:val="19"/>
        </w:rPr>
        <w:t xml:space="preserve">a. </w:t>
      </w:r>
      <w:r>
        <w:rPr>
          <w:rFonts w:ascii="Arial" w:hAnsi="Arial"/>
          <w:color w:val="1E293B"/>
          <w:sz w:val="19"/>
        </w:rPr>
        <w:t>nomor MD;</w:t>
      </w:r>
    </w:p>
    <w:p>
      <w:pPr>
        <w:spacing w:before="30" w:after="40" w:line="276" w:lineRule="auto"/>
        <w:ind w:left="691" w:hanging="288"/>
      </w:pPr>
      <w:r>
        <w:rPr>
          <w:rFonts w:ascii="Arial" w:hAnsi="Arial"/>
          <w:b/>
          <w:color w:val="334155"/>
          <w:sz w:val="19"/>
        </w:rPr>
        <w:t xml:space="preserve">b. </w:t>
      </w:r>
      <w:r>
        <w:rPr>
          <w:rFonts w:ascii="Arial" w:hAnsi="Arial"/>
          <w:color w:val="1E293B"/>
          <w:sz w:val="19"/>
        </w:rPr>
        <w:t>pasal yang dianggap dilanggar;</w:t>
      </w:r>
    </w:p>
    <w:p>
      <w:pPr>
        <w:spacing w:before="30" w:after="40" w:line="276" w:lineRule="auto"/>
        <w:ind w:left="691" w:hanging="288"/>
      </w:pPr>
      <w:r>
        <w:rPr>
          <w:rFonts w:ascii="Arial" w:hAnsi="Arial"/>
          <w:b/>
          <w:color w:val="334155"/>
          <w:sz w:val="19"/>
        </w:rPr>
        <w:t xml:space="preserve">c. </w:t>
      </w:r>
      <w:r>
        <w:rPr>
          <w:rFonts w:ascii="Arial" w:hAnsi="Arial"/>
          <w:color w:val="1E293B"/>
          <w:sz w:val="19"/>
        </w:rPr>
        <w:t>uraian fakta secara singkat;</w:t>
      </w:r>
    </w:p>
    <w:p>
      <w:pPr>
        <w:spacing w:before="30" w:after="40" w:line="276" w:lineRule="auto"/>
        <w:ind w:left="691" w:hanging="288"/>
      </w:pPr>
      <w:r>
        <w:rPr>
          <w:rFonts w:ascii="Arial" w:hAnsi="Arial"/>
          <w:b/>
          <w:color w:val="334155"/>
          <w:sz w:val="19"/>
        </w:rPr>
        <w:t xml:space="preserve">d. </w:t>
      </w:r>
      <w:r>
        <w:rPr>
          <w:rFonts w:ascii="Arial" w:hAnsi="Arial"/>
          <w:color w:val="1E293B"/>
          <w:sz w:val="19"/>
        </w:rPr>
        <w:t>bukti asli yang tersedia;</w:t>
      </w:r>
    </w:p>
    <w:p>
      <w:pPr>
        <w:spacing w:before="30" w:after="40" w:line="276" w:lineRule="auto"/>
        <w:ind w:left="691" w:hanging="288"/>
      </w:pPr>
      <w:r>
        <w:rPr>
          <w:rFonts w:ascii="Arial" w:hAnsi="Arial"/>
          <w:b/>
          <w:color w:val="334155"/>
          <w:sz w:val="19"/>
        </w:rPr>
        <w:t xml:space="preserve">e. </w:t>
      </w:r>
      <w:r>
        <w:rPr>
          <w:rFonts w:ascii="Arial" w:hAnsi="Arial"/>
          <w:color w:val="1E293B"/>
          <w:sz w:val="19"/>
        </w:rPr>
        <w:t>sanksi atau koreksi yang diminta, jika memang diatur dalam regulasi.</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Pihak lawan memperoleh waktu 48 jam setelah menerima paket lengkap untuk mengirim tanggapan dan bukti balasan.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pihak lawan tidak mengirim tanggapan dalam 48 jam, proses dilanjutkan menggunakan bukti yang tersedia. Ketidakberatan atau tidak adanya tanggapan tidak otomatis berarti tuduhan benar.</w:t>
      </w:r>
    </w:p>
    <w:p>
      <w:pPr>
        <w:spacing w:before="40" w:after="50" w:line="276" w:lineRule="auto"/>
        <w:ind w:left="403" w:hanging="403"/>
      </w:pPr>
      <w:r>
        <w:rPr>
          <w:rFonts w:ascii="Arial" w:hAnsi="Arial"/>
          <w:b/>
          <w:color w:val="0F172A"/>
          <w:sz w:val="19"/>
        </w:rPr>
        <w:t xml:space="preserve">(5) </w:t>
      </w:r>
      <w:r>
        <w:rPr>
          <w:rFonts w:ascii="Arial" w:hAnsi="Arial"/>
          <w:color w:val="1E293B"/>
          <w:sz w:val="19"/>
        </w:rPr>
        <w:t>Jika sengketa menyangkut hasil yang harus segera diperbarui, website menandai bagian yang disengketakan sebagai sementara hingga ada keputusan.</w:t>
      </w:r>
    </w:p>
    <w:p>
      <w:pPr>
        <w:spacing w:before="40" w:after="50" w:line="276" w:lineRule="auto"/>
        <w:ind w:left="403" w:hanging="403"/>
      </w:pPr>
      <w:r>
        <w:rPr>
          <w:rFonts w:ascii="Arial" w:hAnsi="Arial"/>
          <w:b/>
          <w:color w:val="0F172A"/>
          <w:sz w:val="19"/>
        </w:rPr>
        <w:t xml:space="preserve">(6) </w:t>
      </w:r>
      <w:r>
        <w:rPr>
          <w:rFonts w:ascii="Arial" w:hAnsi="Arial"/>
          <w:color w:val="1E293B"/>
          <w:sz w:val="19"/>
        </w:rPr>
        <w:t>Sengketa yang berkaitan dengan pelanggaran kuota yang baru ditemukan setelah hasil awal dapat diajukan selama bukti masih tersedia dan musim belum ditutup; standar bukti tetap berlaku.</w:t>
      </w:r>
    </w:p>
    <w:p>
      <w:pPr>
        <w:keepNext/>
        <w:spacing w:before="240" w:after="60"/>
      </w:pPr>
      <w:r>
        <w:rPr>
          <w:rFonts w:ascii="Arial" w:hAnsi="Arial"/>
          <w:b/>
          <w:color w:val="0F172A"/>
          <w:sz w:val="22"/>
        </w:rPr>
        <w:t>Pasal 38 — AI Adjudicator</w:t>
      </w:r>
    </w:p>
    <w:p>
      <w:pPr>
        <w:spacing w:before="40" w:after="50" w:line="276" w:lineRule="auto"/>
        <w:ind w:left="403" w:hanging="403"/>
      </w:pPr>
      <w:r>
        <w:rPr>
          <w:rFonts w:ascii="Arial" w:hAnsi="Arial"/>
          <w:b/>
          <w:color w:val="0F172A"/>
          <w:sz w:val="19"/>
        </w:rPr>
        <w:t xml:space="preserve">(1) </w:t>
      </w:r>
      <w:r>
        <w:rPr>
          <w:rFonts w:ascii="Arial" w:hAnsi="Arial"/>
          <w:color w:val="1E293B"/>
          <w:sz w:val="19"/>
        </w:rPr>
        <w:t>Sebelum MD1, kedua peserta menetapkan satu layanan/model AI sebagai AI Adjudicator dan menyimpan template instruksi yang sama untuk setiap sengketa.</w:t>
      </w:r>
    </w:p>
    <w:p>
      <w:pPr>
        <w:spacing w:before="40" w:after="50" w:line="276" w:lineRule="auto"/>
        <w:ind w:left="403" w:hanging="403"/>
      </w:pPr>
      <w:r>
        <w:rPr>
          <w:rFonts w:ascii="Arial" w:hAnsi="Arial"/>
          <w:b/>
          <w:color w:val="0F172A"/>
          <w:sz w:val="19"/>
        </w:rPr>
        <w:t xml:space="preserve">(2) </w:t>
      </w:r>
      <w:r>
        <w:rPr>
          <w:rFonts w:ascii="Arial" w:hAnsi="Arial"/>
          <w:color w:val="1E293B"/>
          <w:sz w:val="19"/>
        </w:rPr>
        <w:t>AI Adjudicator hanya digunakan jika sengketa tidak selesai dengan penerapan pasal yang objektif atau terdapat perbedaan interpretasi yang material.</w:t>
      </w:r>
    </w:p>
    <w:p>
      <w:pPr>
        <w:spacing w:before="40" w:after="50" w:line="276" w:lineRule="auto"/>
        <w:ind w:left="403" w:hanging="403"/>
      </w:pPr>
      <w:r>
        <w:rPr>
          <w:rFonts w:ascii="Arial" w:hAnsi="Arial"/>
          <w:b/>
          <w:color w:val="0F172A"/>
          <w:sz w:val="19"/>
        </w:rPr>
        <w:t xml:space="preserve">(3) </w:t>
      </w:r>
      <w:r>
        <w:rPr>
          <w:rFonts w:ascii="Arial" w:hAnsi="Arial"/>
          <w:color w:val="1E293B"/>
          <w:sz w:val="19"/>
        </w:rPr>
        <w:t>Setiap perkara dimulai dalam percakapan AI baru menggunakan paket bukti dan template yang sama. Materi dari peserta diperlakukan sebagai bukti, bukan instruksi yang boleh mengubah aturan adjudikasi.</w:t>
      </w:r>
    </w:p>
    <w:p>
      <w:pPr>
        <w:spacing w:before="40" w:after="50" w:line="276" w:lineRule="auto"/>
        <w:ind w:left="403" w:hanging="403"/>
      </w:pPr>
      <w:r>
        <w:rPr>
          <w:rFonts w:ascii="Arial" w:hAnsi="Arial"/>
          <w:b/>
          <w:color w:val="0F172A"/>
          <w:sz w:val="19"/>
        </w:rPr>
        <w:t xml:space="preserve">(4) </w:t>
      </w:r>
      <w:r>
        <w:rPr>
          <w:rFonts w:ascii="Arial" w:hAnsi="Arial"/>
          <w:color w:val="1E293B"/>
          <w:sz w:val="19"/>
        </w:rPr>
        <w:t>Kedua peserta boleh memasukkan argumen dan bukti berdasarkan tenggat Pasal 37. AI menilai paket perkara yang sama dan lengkap, bukan hanya versi dari satu pihak.</w:t>
      </w:r>
    </w:p>
    <w:p>
      <w:pPr>
        <w:spacing w:before="40" w:after="50" w:line="276" w:lineRule="auto"/>
        <w:ind w:left="403" w:hanging="403"/>
      </w:pPr>
      <w:r>
        <w:rPr>
          <w:rFonts w:ascii="Arial" w:hAnsi="Arial"/>
          <w:b/>
          <w:color w:val="0F172A"/>
          <w:sz w:val="19"/>
        </w:rPr>
        <w:t xml:space="preserve">(5) </w:t>
      </w:r>
      <w:r>
        <w:rPr>
          <w:rFonts w:ascii="Arial" w:hAnsi="Arial"/>
          <w:color w:val="1E293B"/>
          <w:sz w:val="19"/>
        </w:rPr>
        <w:t>AI hanya boleh memutus apakah unsur pelanggaran yang sudah tertulis terbukti dan menerapkan konsekuensi yang secara eksplisit diatur. AI tidak boleh menciptakan sanksi baru, mengubah poin di luar formula, menebak niat tanpa bukti, atau membuat aturan retroaktif.</w:t>
      </w:r>
    </w:p>
    <w:p>
      <w:pPr>
        <w:spacing w:before="40" w:after="50" w:line="276" w:lineRule="auto"/>
        <w:ind w:left="403" w:hanging="403"/>
      </w:pPr>
      <w:r>
        <w:rPr>
          <w:rFonts w:ascii="Arial" w:hAnsi="Arial"/>
          <w:b/>
          <w:color w:val="0F172A"/>
          <w:sz w:val="19"/>
        </w:rPr>
        <w:t xml:space="preserve">(6) </w:t>
      </w:r>
      <w:r>
        <w:rPr>
          <w:rFonts w:ascii="Arial" w:hAnsi="Arial"/>
          <w:color w:val="1E293B"/>
          <w:sz w:val="19"/>
        </w:rPr>
        <w:t xml:space="preserve">Jika bukti tidak cukup, keputusan yang wajib diambil adalah </w:t>
      </w:r>
      <w:r>
        <w:rPr>
          <w:rFonts w:ascii="Arial" w:hAnsi="Arial"/>
          <w:b/>
          <w:color w:val="0F172A"/>
          <w:sz w:val="19"/>
        </w:rPr>
        <w:t>pelanggaran tidak terbukti; status quo tetap berlaku</w:t>
      </w:r>
      <w:r>
        <w:rPr>
          <w:rFonts w:ascii="Arial" w:hAnsi="Arial"/>
          <w:color w:val="1E293B"/>
          <w:sz w:val="19"/>
        </w:rPr>
        <w:t>.</w:t>
      </w:r>
    </w:p>
    <w:p>
      <w:pPr>
        <w:spacing w:before="40" w:after="50" w:line="276" w:lineRule="auto"/>
        <w:ind w:left="403" w:hanging="403"/>
      </w:pPr>
      <w:r>
        <w:rPr>
          <w:rFonts w:ascii="Arial" w:hAnsi="Arial"/>
          <w:b/>
          <w:color w:val="0F172A"/>
          <w:sz w:val="19"/>
        </w:rPr>
        <w:t xml:space="preserve">(7) </w:t>
      </w:r>
      <w:r>
        <w:rPr>
          <w:rFonts w:ascii="Arial" w:hAnsi="Arial"/>
          <w:color w:val="1E293B"/>
          <w:sz w:val="19"/>
        </w:rPr>
        <w:t>Jika AI tidak dapat mengidentifikasi pasal yang mendasari sanksi, sanksi tidak boleh dijatuhkan.</w:t>
      </w:r>
    </w:p>
    <w:p>
      <w:pPr>
        <w:spacing w:before="40" w:after="50" w:line="276" w:lineRule="auto"/>
        <w:ind w:left="403" w:hanging="403"/>
      </w:pPr>
      <w:r>
        <w:rPr>
          <w:rFonts w:ascii="Arial" w:hAnsi="Arial"/>
          <w:b/>
          <w:color w:val="0F172A"/>
          <w:sz w:val="19"/>
        </w:rPr>
        <w:t xml:space="preserve">(8) </w:t>
      </w:r>
      <w:r>
        <w:rPr>
          <w:rFonts w:ascii="Arial" w:hAnsi="Arial"/>
          <w:color w:val="1E293B"/>
          <w:sz w:val="19"/>
        </w:rPr>
        <w:t>Hasil adjudikasi AI beserta paket bukti, pasal yang diterapkan, dan kesimpulan harus disimpan pada log sengketa. Kedua peserta menyatakan penerimaan terhadap prosedur ini ketika menyetujui regulasi.</w:t>
      </w:r>
    </w:p>
    <w:p>
      <w:pPr>
        <w:spacing w:before="40" w:after="50" w:line="276" w:lineRule="auto"/>
        <w:ind w:left="403" w:hanging="403"/>
      </w:pPr>
      <w:r>
        <w:rPr>
          <w:rFonts w:ascii="Arial" w:hAnsi="Arial"/>
          <w:b/>
          <w:color w:val="0F172A"/>
          <w:sz w:val="19"/>
        </w:rPr>
        <w:t xml:space="preserve">(9) </w:t>
      </w:r>
      <w:r>
        <w:rPr>
          <w:rFonts w:ascii="Arial" w:hAnsi="Arial"/>
          <w:color w:val="1E293B"/>
          <w:sz w:val="19"/>
        </w:rPr>
        <w:t>Keputusan AI bersifat final untuk administrasi RS S1, kecuali ditemukan kesalahan faktual yang jelas atau hasil AI bertentangan langsung dengan pasal tertulis. Koreksi atas dua keadaan tersebut hanya boleh dilakukan dengan menjalankan ulang penilaian menggunakan paket bukti yang sama dan menunjukkan kesalahan spesifiknya.</w:t>
      </w:r>
    </w:p>
    <w:p>
      <w:pPr>
        <w:spacing w:before="40" w:after="50" w:line="276" w:lineRule="auto"/>
        <w:ind w:left="403" w:hanging="403"/>
      </w:pPr>
      <w:r>
        <w:rPr>
          <w:rFonts w:ascii="Arial" w:hAnsi="Arial"/>
          <w:b/>
          <w:color w:val="0F172A"/>
          <w:sz w:val="19"/>
        </w:rPr>
        <w:t xml:space="preserve">(10) </w:t>
      </w:r>
      <w:r>
        <w:rPr>
          <w:rFonts w:ascii="Arial" w:hAnsi="Arial"/>
          <w:color w:val="1E293B"/>
          <w:sz w:val="19"/>
        </w:rPr>
        <w:t>Jika layanan AI yang telah ditetapkan tidak tersedia, gunakan status quo sampai layanan dapat diakses. Tidak seorang peserta boleh mengganti AI dengan model pilihannya sendiri untuk memperoleh hasil berbeda.</w:t>
      </w:r>
    </w:p>
    <w:p>
      <w:pPr>
        <w:keepNext/>
        <w:spacing w:before="240" w:after="60"/>
      </w:pPr>
      <w:r>
        <w:rPr>
          <w:rFonts w:ascii="Arial" w:hAnsi="Arial"/>
          <w:b/>
          <w:color w:val="0F172A"/>
          <w:sz w:val="22"/>
        </w:rPr>
        <w:t>Pasal 39 — Sanksi untuk Pelanggaran Selain Syarat Skuad</w:t>
      </w:r>
    </w:p>
    <w:p>
      <w:pPr>
        <w:spacing w:before="40" w:after="50" w:line="276" w:lineRule="auto"/>
        <w:ind w:left="403" w:hanging="403"/>
      </w:pPr>
      <w:r>
        <w:rPr>
          <w:rFonts w:ascii="Arial" w:hAnsi="Arial"/>
          <w:b/>
          <w:color w:val="0F172A"/>
          <w:sz w:val="19"/>
        </w:rPr>
        <w:t xml:space="preserve">(1) </w:t>
      </w:r>
      <w:r>
        <w:rPr>
          <w:rFonts w:ascii="Arial" w:hAnsi="Arial"/>
          <w:color w:val="1E293B"/>
          <w:sz w:val="19"/>
        </w:rPr>
        <w:t>Sanksi yang boleh diberikan hanya sanksi yang tertulis dalam regulasi ini, termasuk sanksi birdcaging, forfeit teknis, pengurangan tiga poin atas kekurangan kuota Indonesia, dan koreksi hasil yang didukung bukti.</w:t>
      </w:r>
    </w:p>
    <w:p>
      <w:pPr>
        <w:spacing w:before="40" w:after="50" w:line="276" w:lineRule="auto"/>
        <w:ind w:left="403" w:hanging="403"/>
      </w:pPr>
      <w:r>
        <w:rPr>
          <w:rFonts w:ascii="Arial" w:hAnsi="Arial"/>
          <w:b/>
          <w:color w:val="0F172A"/>
          <w:sz w:val="19"/>
        </w:rPr>
        <w:t xml:space="preserve">(2) </w:t>
      </w:r>
      <w:r>
        <w:rPr>
          <w:rFonts w:ascii="Arial" w:hAnsi="Arial"/>
          <w:color w:val="1E293B"/>
          <w:sz w:val="19"/>
        </w:rPr>
        <w:t>Dugaan manipulasi yang terbukti dapat menyebabkan koreksi hasil atau forfeit hanya apabila perbuatan dan konsekuensinya tercakup secara eksplisit dalam pasal yang relevan.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Tidak ada hukuman tambahan yang boleh diciptakan dari tabel sanksi umum atau berdasarkan keinginan salah satu peserta.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perbuatan terbukti tidak diatur oleh sanksi yang jelas, catatan kejadian dapat dibuat tetapi tidak ada pengurangan poin atau forfeit tambahan. Regulasi dapat diperbarui untuk kejadian mendatang melalui Pasal 49.</w:t>
      </w:r>
    </w:p>
    <w:p>
      <w:pPr>
        <w:spacing w:before="40" w:after="50" w:line="276" w:lineRule="auto"/>
        <w:ind w:left="403" w:hanging="403"/>
      </w:pPr>
      <w:r>
        <w:rPr>
          <w:rFonts w:ascii="Arial" w:hAnsi="Arial"/>
          <w:b/>
          <w:color w:val="0F172A"/>
          <w:sz w:val="19"/>
        </w:rPr>
        <w:t xml:space="preserve">(5) </w:t>
      </w:r>
      <w:r>
        <w:rPr>
          <w:rFonts w:ascii="Arial" w:hAnsi="Arial"/>
          <w:color w:val="1E293B"/>
          <w:sz w:val="19"/>
        </w:rPr>
        <w:t>Setiap sanksi yang memengaruhi klasemen harus dicatat di website beserta pasal, tanggal, dan dasar keputusan.</w:t>
      </w:r>
    </w:p>
    <w:p>
      <w:pPr>
        <w:keepNext/>
        <w:spacing w:before="400" w:after="20"/>
      </w:pPr>
      <w:r>
        <w:rPr>
          <w:rFonts w:ascii="Arial" w:hAnsi="Arial"/>
          <w:b/>
          <w:color w:val="64748B"/>
          <w:sz w:val="22"/>
        </w:rPr>
        <w:t>BAB X</w:t>
      </w:r>
    </w:p>
    <w:p>
      <w:pPr>
        <w:keepNext/>
        <w:spacing w:before="0" w:after="200"/>
        <w:pBdr>
          <w:bottom w:val="single" w:sz="4" w:space="6" w:color="CBD5E1"/>
        </w:pBdr>
      </w:pPr>
      <w:r>
        <w:rPr>
          <w:rFonts w:ascii="Arial" w:hAnsi="Arial"/>
          <w:b/>
          <w:color w:val="0F172A"/>
          <w:sz w:val="26"/>
        </w:rPr>
        <w:t>STATISTIK, PENENTUAN JUARA, DAN PENGHARGAAN</w:t>
      </w:r>
    </w:p>
    <w:p>
      <w:pPr>
        <w:keepNext/>
        <w:spacing w:before="240" w:after="60"/>
      </w:pPr>
      <w:r>
        <w:rPr>
          <w:rFonts w:ascii="Arial" w:hAnsi="Arial"/>
          <w:b/>
          <w:color w:val="0F172A"/>
          <w:sz w:val="22"/>
        </w:rPr>
        <w:t>Pasal 40 — Prinsip Statistik</w:t>
      </w:r>
    </w:p>
    <w:p>
      <w:pPr>
        <w:spacing w:before="40" w:after="50" w:line="276" w:lineRule="auto"/>
        <w:ind w:left="403" w:hanging="403"/>
      </w:pPr>
      <w:r>
        <w:rPr>
          <w:rFonts w:ascii="Arial" w:hAnsi="Arial"/>
          <w:b/>
          <w:color w:val="0F172A"/>
          <w:sz w:val="19"/>
        </w:rPr>
        <w:t xml:space="preserve">(1) </w:t>
      </w:r>
      <w:r>
        <w:rPr>
          <w:rFonts w:ascii="Arial" w:hAnsi="Arial"/>
          <w:color w:val="1E293B"/>
          <w:sz w:val="19"/>
        </w:rPr>
        <w:t>Statistik resmi berasal dari laporan hasil yang disahkan dan koreksi yang tercatat.</w:t>
      </w:r>
    </w:p>
    <w:p>
      <w:pPr>
        <w:spacing w:before="40" w:after="50" w:line="276" w:lineRule="auto"/>
        <w:ind w:left="403" w:hanging="403"/>
      </w:pPr>
      <w:r>
        <w:rPr>
          <w:rFonts w:ascii="Arial" w:hAnsi="Arial"/>
          <w:b/>
          <w:color w:val="0F172A"/>
          <w:sz w:val="19"/>
        </w:rPr>
        <w:t xml:space="preserve">(2) </w:t>
      </w:r>
      <w:r>
        <w:rPr>
          <w:rFonts w:ascii="Arial" w:hAnsi="Arial"/>
          <w:color w:val="1E293B"/>
          <w:sz w:val="19"/>
        </w:rPr>
        <w:t>Gol waktu reguler dan Extra Time dihitung sebagai gol pertandingan.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Gol adu penalti tidak dihitung sebagai GF/GA atau gol Golden Boot.</w:t>
      </w:r>
    </w:p>
    <w:p>
      <w:pPr>
        <w:spacing w:before="40" w:after="50" w:line="276" w:lineRule="auto"/>
        <w:ind w:left="403" w:hanging="403"/>
      </w:pPr>
      <w:r>
        <w:rPr>
          <w:rFonts w:ascii="Arial" w:hAnsi="Arial"/>
          <w:b/>
          <w:color w:val="0F172A"/>
          <w:sz w:val="19"/>
        </w:rPr>
        <w:t xml:space="preserve">(4) </w:t>
      </w:r>
      <w:r>
        <w:rPr>
          <w:rFonts w:ascii="Arial" w:hAnsi="Arial"/>
          <w:color w:val="1E293B"/>
          <w:sz w:val="19"/>
        </w:rPr>
        <w:t>Gol bunuh diri yang dipakai untuk merekonstruksi skor tidak dihitung sebagai gol baru untuk statistik individual atau nominasi gol.</w:t>
      </w:r>
    </w:p>
    <w:p>
      <w:pPr>
        <w:spacing w:before="40" w:after="50" w:line="276" w:lineRule="auto"/>
        <w:ind w:left="403" w:hanging="403"/>
      </w:pPr>
      <w:r>
        <w:rPr>
          <w:rFonts w:ascii="Arial" w:hAnsi="Arial"/>
          <w:b/>
          <w:color w:val="0F172A"/>
          <w:sz w:val="19"/>
        </w:rPr>
        <w:t xml:space="preserve">(5) </w:t>
      </w:r>
      <w:r>
        <w:rPr>
          <w:rFonts w:ascii="Arial" w:hAnsi="Arial"/>
          <w:color w:val="1E293B"/>
          <w:sz w:val="19"/>
        </w:rPr>
        <w:t>Gol administratif dalam hasil forfeit hanya berfungsi untuk skor tim pada klasemen; gol tersebut tidak dikreditkan kepada pemain virtual.</w:t>
      </w:r>
    </w:p>
    <w:p>
      <w:pPr>
        <w:spacing w:before="40" w:after="50" w:line="276" w:lineRule="auto"/>
        <w:ind w:left="403" w:hanging="403"/>
      </w:pPr>
      <w:r>
        <w:rPr>
          <w:rFonts w:ascii="Arial" w:hAnsi="Arial"/>
          <w:b/>
          <w:color w:val="0F172A"/>
          <w:sz w:val="19"/>
        </w:rPr>
        <w:t xml:space="preserve">(6) </w:t>
      </w:r>
      <w:r>
        <w:rPr>
          <w:rFonts w:ascii="Arial" w:hAnsi="Arial"/>
          <w:color w:val="1E293B"/>
          <w:sz w:val="19"/>
        </w:rPr>
        <w:t>Technical Win dari undian tidak menciptakan GF/GA, gol individual, clean sheet, atau kemenangan sportif untuk streak.</w:t>
      </w:r>
    </w:p>
    <w:p>
      <w:pPr>
        <w:spacing w:before="40" w:after="50" w:line="276" w:lineRule="auto"/>
        <w:ind w:left="403" w:hanging="403"/>
      </w:pPr>
      <w:r>
        <w:rPr>
          <w:rFonts w:ascii="Arial" w:hAnsi="Arial"/>
          <w:b/>
          <w:color w:val="0F172A"/>
          <w:sz w:val="19"/>
        </w:rPr>
        <w:t xml:space="preserve">(7) </w:t>
      </w:r>
      <w:r>
        <w:rPr>
          <w:rFonts w:ascii="Arial" w:hAnsi="Arial"/>
          <w:color w:val="1E293B"/>
          <w:sz w:val="19"/>
        </w:rPr>
        <w:t>Jika statistik tidak dapat dibuktikan, website harus menunjukkan data tidak tersedia daripada mengarangnya.</w:t>
      </w:r>
    </w:p>
    <w:p>
      <w:pPr>
        <w:spacing w:before="40" w:after="50" w:line="276" w:lineRule="auto"/>
        <w:ind w:left="403" w:hanging="403"/>
      </w:pPr>
      <w:r>
        <w:rPr>
          <w:rFonts w:ascii="Arial" w:hAnsi="Arial"/>
          <w:b/>
          <w:color w:val="0F172A"/>
          <w:sz w:val="19"/>
        </w:rPr>
        <w:t xml:space="preserve">(8) </w:t>
      </w:r>
      <w:r>
        <w:rPr>
          <w:rFonts w:ascii="Arial" w:hAnsi="Arial"/>
          <w:color w:val="1E293B"/>
          <w:sz w:val="19"/>
        </w:rPr>
        <w:t>Untuk catatan pemain, identitas pemain di log skuad menggunakan nama dan versi kartu. Untuk penghargaan individual Golden Boot dan Golden Glove, statistik dari versi kartu yang berbeda milik pemain virtual dengan nama pemain yang sama digabungkan, sementara versi kartu tetap tercatat dalam rincian statistik.</w:t>
      </w:r>
    </w:p>
    <w:p>
      <w:pPr>
        <w:keepNext/>
        <w:spacing w:before="240" w:after="60"/>
      </w:pPr>
      <w:r>
        <w:rPr>
          <w:rFonts w:ascii="Arial" w:hAnsi="Arial"/>
          <w:b/>
          <w:color w:val="0F172A"/>
          <w:sz w:val="22"/>
        </w:rPr>
        <w:t>Pasal 41 — RS Champion S1</w:t>
      </w:r>
    </w:p>
    <w:p>
      <w:pPr>
        <w:spacing w:before="40" w:after="50" w:line="276" w:lineRule="auto"/>
        <w:ind w:left="403" w:hanging="403"/>
      </w:pPr>
      <w:r>
        <w:rPr>
          <w:rFonts w:ascii="Arial" w:hAnsi="Arial"/>
          <w:b/>
          <w:color w:val="0F172A"/>
          <w:sz w:val="19"/>
        </w:rPr>
        <w:t xml:space="preserve">(1) </w:t>
      </w:r>
      <w:r>
        <w:rPr>
          <w:rFonts w:ascii="Arial" w:hAnsi="Arial"/>
          <w:color w:val="1E293B"/>
          <w:sz w:val="19"/>
        </w:rPr>
        <w:t>RS Champion S1 diberikan kepada peserta yang menjadi juara berdasarkan Pasal 8–10.</w:t>
      </w:r>
    </w:p>
    <w:p>
      <w:pPr>
        <w:spacing w:before="40" w:after="50" w:line="276" w:lineRule="auto"/>
        <w:ind w:left="403" w:hanging="403"/>
      </w:pPr>
      <w:r>
        <w:rPr>
          <w:rFonts w:ascii="Arial" w:hAnsi="Arial"/>
          <w:b/>
          <w:color w:val="0F172A"/>
          <w:sz w:val="19"/>
        </w:rPr>
        <w:t xml:space="preserve">(2) </w:t>
      </w:r>
      <w:r>
        <w:rPr>
          <w:rFonts w:ascii="Arial" w:hAnsi="Arial"/>
          <w:color w:val="1E293B"/>
          <w:sz w:val="19"/>
        </w:rPr>
        <w:t>Ini adalah gelar utama RS S1.</w:t>
      </w:r>
    </w:p>
    <w:p>
      <w:pPr>
        <w:spacing w:before="40" w:after="50" w:line="276" w:lineRule="auto"/>
        <w:ind w:left="403" w:hanging="403"/>
      </w:pPr>
      <w:r>
        <w:rPr>
          <w:rFonts w:ascii="Arial" w:hAnsi="Arial"/>
          <w:b/>
          <w:color w:val="0F172A"/>
          <w:sz w:val="19"/>
        </w:rPr>
        <w:t xml:space="preserve">(3) </w:t>
      </w:r>
      <w:r>
        <w:rPr>
          <w:rFonts w:ascii="Arial" w:hAnsi="Arial"/>
          <w:color w:val="1E293B"/>
          <w:sz w:val="19"/>
        </w:rPr>
        <w:t>Gelar tidak memberikan poin tambahan pada klasemen.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status juara terkunci lebih awal secara matematis, website boleh menampilkan status tersebut setelah jendela keberatan yang relevan ditutup dan tidak ada sengketa terbuka yang material.</w:t>
      </w:r>
    </w:p>
    <w:p>
      <w:pPr>
        <w:keepNext/>
        <w:spacing w:before="240" w:after="60"/>
      </w:pPr>
      <w:r>
        <w:rPr>
          <w:rFonts w:ascii="Arial" w:hAnsi="Arial"/>
          <w:b/>
          <w:color w:val="0F172A"/>
          <w:sz w:val="22"/>
        </w:rPr>
        <w:t>Pasal 42 — Golden Boot S1</w:t>
      </w:r>
    </w:p>
    <w:p>
      <w:pPr>
        <w:spacing w:before="40" w:after="50" w:line="276" w:lineRule="auto"/>
        <w:ind w:left="403" w:hanging="403"/>
      </w:pPr>
      <w:r>
        <w:rPr>
          <w:rFonts w:ascii="Arial" w:hAnsi="Arial"/>
          <w:b/>
          <w:color w:val="0F172A"/>
          <w:sz w:val="19"/>
        </w:rPr>
        <w:t xml:space="preserve">(1) </w:t>
      </w:r>
      <w:r>
        <w:rPr>
          <w:rFonts w:ascii="Arial" w:hAnsi="Arial"/>
          <w:color w:val="1E293B"/>
          <w:sz w:val="19"/>
        </w:rPr>
        <w:t>Golden Boot diberikan kepada pemain virtual dengan jumlah gol terbanyak dalam pertandingan resmi yang dimainkan.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Gol waktu reguler dan Extra Time dihitung.</w:t>
      </w:r>
    </w:p>
    <w:p>
      <w:pPr>
        <w:spacing w:before="40" w:after="50" w:line="276" w:lineRule="auto"/>
        <w:ind w:left="403" w:hanging="403"/>
      </w:pPr>
      <w:r>
        <w:rPr>
          <w:rFonts w:ascii="Arial" w:hAnsi="Arial"/>
          <w:b/>
          <w:color w:val="0F172A"/>
          <w:sz w:val="19"/>
        </w:rPr>
        <w:t xml:space="preserve">(3) </w:t>
      </w:r>
      <w:r>
        <w:rPr>
          <w:rFonts w:ascii="Arial" w:hAnsi="Arial"/>
          <w:color w:val="1E293B"/>
          <w:sz w:val="19"/>
        </w:rPr>
        <w:t>Gol adu penalti, gol administratif, dan gol bunuh diri rekonstruksi tidak dihitung.</w:t>
      </w:r>
    </w:p>
    <w:p>
      <w:pPr>
        <w:spacing w:before="40" w:after="50" w:line="276" w:lineRule="auto"/>
        <w:ind w:left="403" w:hanging="403"/>
      </w:pPr>
      <w:r>
        <w:rPr>
          <w:rFonts w:ascii="Arial" w:hAnsi="Arial"/>
          <w:b/>
          <w:color w:val="0F172A"/>
          <w:sz w:val="19"/>
        </w:rPr>
        <w:t xml:space="preserve">(4) </w:t>
      </w:r>
      <w:r>
        <w:rPr>
          <w:rFonts w:ascii="Arial" w:hAnsi="Arial"/>
          <w:color w:val="1E293B"/>
          <w:sz w:val="19"/>
        </w:rPr>
        <w:t>Versi kartu yang berbeda dari pemain virtual bernama sama digabungkan untuk penghargaan ini, tetapi rincian gol tetap dapat menampilkan versi kartu yang digunakan.</w:t>
      </w:r>
    </w:p>
    <w:p>
      <w:pPr>
        <w:spacing w:before="40" w:after="50" w:line="276" w:lineRule="auto"/>
        <w:ind w:left="403" w:hanging="403"/>
      </w:pPr>
      <w:r>
        <w:rPr>
          <w:rFonts w:ascii="Arial" w:hAnsi="Arial"/>
          <w:b/>
          <w:color w:val="0F172A"/>
          <w:sz w:val="19"/>
        </w:rPr>
        <w:t xml:space="preserve">(5) </w:t>
      </w:r>
      <w:r>
        <w:rPr>
          <w:rFonts w:ascii="Arial" w:hAnsi="Arial"/>
          <w:color w:val="1E293B"/>
          <w:sz w:val="19"/>
        </w:rPr>
        <w:t>Jika pemain teratas mempunyai jumlah gol sama, penghargaan dapat diberikan bersama. Tidak perlu menciptakan tiebreaker dari statistik yang tidak dicatat.</w:t>
      </w:r>
    </w:p>
    <w:p>
      <w:pPr>
        <w:keepNext/>
        <w:spacing w:before="240" w:after="60"/>
      </w:pPr>
      <w:r>
        <w:rPr>
          <w:rFonts w:ascii="Arial" w:hAnsi="Arial"/>
          <w:b/>
          <w:color w:val="0F172A"/>
          <w:sz w:val="22"/>
        </w:rPr>
        <w:t>Pasal 43 — Goal of the Season S1</w:t>
      </w:r>
    </w:p>
    <w:p>
      <w:pPr>
        <w:keepNext/>
        <w:spacing w:before="160" w:after="40"/>
      </w:pPr>
      <w:r>
        <w:rPr>
          <w:rFonts w:ascii="Arial" w:hAnsi="Arial"/>
          <w:b/>
          <w:color w:val="334155"/>
          <w:sz w:val="20"/>
        </w:rPr>
        <w:t>Ayat (1) — Nominasi</w:t>
      </w:r>
    </w:p>
    <w:p>
      <w:pPr>
        <w:spacing w:before="40" w:after="50" w:line="276" w:lineRule="auto"/>
        <w:ind w:left="403" w:hanging="403"/>
      </w:pPr>
      <w:r>
        <w:rPr>
          <w:rFonts w:ascii="Arial" w:hAnsi="Arial"/>
          <w:b/>
          <w:color w:val="0F172A"/>
          <w:sz w:val="19"/>
        </w:rPr>
        <w:t xml:space="preserve">(1) </w:t>
      </w:r>
      <w:r>
        <w:rPr>
          <w:rFonts w:ascii="Arial" w:hAnsi="Arial"/>
          <w:color w:val="1E293B"/>
          <w:sz w:val="19"/>
        </w:rPr>
        <w:t>Setiap peserta boleh mengajukan maksimal dua (2) gol untuk Goal of the Season sepanjang musim; maksimum keseluruhan adalah empat nominasi jika kedua peserta menggunakan kuotanya.</w:t>
      </w:r>
    </w:p>
    <w:p>
      <w:pPr>
        <w:spacing w:before="40" w:after="50" w:line="276" w:lineRule="auto"/>
        <w:ind w:left="403" w:hanging="403"/>
      </w:pPr>
      <w:r>
        <w:rPr>
          <w:rFonts w:ascii="Arial" w:hAnsi="Arial"/>
          <w:b/>
          <w:color w:val="0F172A"/>
          <w:sz w:val="19"/>
        </w:rPr>
        <w:t xml:space="preserve">(2) </w:t>
      </w:r>
      <w:r>
        <w:rPr>
          <w:rFonts w:ascii="Arial" w:hAnsi="Arial"/>
          <w:color w:val="1E293B"/>
          <w:sz w:val="19"/>
        </w:rPr>
        <w:t>Gol yang diajukan harus berasal dari pertandingan resmi RS S1 dan merupakan gol permainan normal, bukan gol administratif, adu penalti, atau gol rekonstruksi.</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Peserta wajib menyimpan rekaman/replay gol kandidat dalam waktu 24 jam setelah pertandingan, karena replay yang tersedia di game mungkin tidak bertahan selamanya.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Menyimpan rekaman kandidat tidak otomatis menjadikannya nominasi resmi. Peserta menetapkan paling banyak dua nominasi resminya sebelum periode voting dibuka.</w:t>
      </w:r>
    </w:p>
    <w:p>
      <w:pPr>
        <w:spacing w:before="40" w:after="50" w:line="276" w:lineRule="auto"/>
        <w:ind w:left="403" w:hanging="403"/>
      </w:pPr>
      <w:r>
        <w:rPr>
          <w:rFonts w:ascii="Arial" w:hAnsi="Arial"/>
          <w:b/>
          <w:color w:val="0F172A"/>
          <w:sz w:val="19"/>
        </w:rPr>
        <w:t xml:space="preserve">(5) </w:t>
      </w:r>
      <w:r>
        <w:rPr>
          <w:rFonts w:ascii="Arial" w:hAnsi="Arial"/>
          <w:color w:val="1E293B"/>
          <w:sz w:val="19"/>
        </w:rPr>
        <w:t>Website menampilkan video/tautan dan identitas MD untuk setiap nominasi yang sah.</w:t>
      </w:r>
    </w:p>
    <w:p>
      <w:pPr>
        <w:spacing w:before="40" w:after="50" w:line="276" w:lineRule="auto"/>
        <w:ind w:left="403" w:hanging="403"/>
      </w:pPr>
      <w:r>
        <w:rPr>
          <w:rFonts w:ascii="Arial" w:hAnsi="Arial"/>
          <w:b/>
          <w:color w:val="0F172A"/>
          <w:sz w:val="19"/>
        </w:rPr>
        <w:t xml:space="preserve">(6) </w:t>
      </w:r>
      <w:r>
        <w:rPr>
          <w:rFonts w:ascii="Arial" w:hAnsi="Arial"/>
          <w:color w:val="1E293B"/>
          <w:sz w:val="19"/>
        </w:rPr>
        <w:t>Tenggat final penetapan nominasi adalah 48 jam setelah MD20 selesai, kecuali kedua peserta menyepakati perpanjangan yang dicatat. Rekaman kandidat tetap harus dibuat dalam 24 jam setelah MD asalnya.</w:t>
      </w:r>
    </w:p>
    <w:p>
      <w:pPr>
        <w:keepNext/>
        <w:spacing w:before="160" w:after="40"/>
      </w:pPr>
      <w:r>
        <w:rPr>
          <w:rFonts w:ascii="Arial" w:hAnsi="Arial"/>
          <w:b/>
          <w:color w:val="334155"/>
          <w:sz w:val="20"/>
        </w:rPr>
        <w:t>Ayat (2) — Sistem Voting Dua Peserta</w:t>
      </w:r>
    </w:p>
    <w:p>
      <w:pPr>
        <w:spacing w:before="40" w:after="50" w:line="276" w:lineRule="auto"/>
        <w:ind w:left="403" w:hanging="403"/>
      </w:pPr>
      <w:r>
        <w:rPr>
          <w:rFonts w:ascii="Arial" w:hAnsi="Arial"/>
          <w:b/>
          <w:color w:val="0F172A"/>
          <w:sz w:val="19"/>
        </w:rPr>
        <w:t xml:space="preserve">(1) </w:t>
      </w:r>
      <w:r>
        <w:rPr>
          <w:rFonts w:ascii="Arial" w:hAnsi="Arial"/>
          <w:color w:val="1E293B"/>
          <w:sz w:val="19"/>
        </w:rPr>
        <w:t>Voting dilakukan oleh kedua peserta saja. Tidak ada panel atau suara publik tambahan.</w:t>
      </w:r>
    </w:p>
    <w:p>
      <w:pPr>
        <w:spacing w:before="40" w:after="50" w:line="276" w:lineRule="auto"/>
        <w:ind w:left="403" w:hanging="403"/>
      </w:pPr>
      <w:r>
        <w:rPr>
          <w:rFonts w:ascii="Arial" w:hAnsi="Arial"/>
          <w:b/>
          <w:color w:val="0F172A"/>
          <w:sz w:val="19"/>
        </w:rPr>
        <w:t xml:space="preserve">(2) </w:t>
      </w:r>
      <w:r>
        <w:rPr>
          <w:rFonts w:ascii="Arial" w:hAnsi="Arial"/>
          <w:color w:val="1E293B"/>
          <w:sz w:val="19"/>
        </w:rPr>
        <w:t>Setiap peserta wajib memberi peringkat pada seluruh nominasi resmi yang memenuhi syarat, termasuk nominasi gol miliknya sendiri.</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Poin pemeringkatan:</w:t>
      </w:r>
    </w:p>
    <w:p>
      <w:pPr>
        <w:spacing w:before="30" w:after="40" w:line="276" w:lineRule="auto"/>
        <w:ind w:left="403" w:hanging="230"/>
      </w:pPr>
      <w:r>
        <w:rPr>
          <w:rFonts w:ascii="Arial" w:hAnsi="Arial"/>
          <w:b/>
          <w:color w:val="334155"/>
          <w:sz w:val="19"/>
        </w:rPr>
        <w:t xml:space="preserve">• </w:t>
      </w:r>
      <w:r>
        <w:rPr>
          <w:rFonts w:ascii="Arial" w:hAnsi="Arial"/>
          <w:color w:val="1E293B"/>
          <w:sz w:val="19"/>
        </w:rPr>
        <w:t>peringkat pertama: 4 poin;</w:t>
      </w:r>
    </w:p>
    <w:p>
      <w:pPr>
        <w:spacing w:before="30" w:after="40" w:line="276" w:lineRule="auto"/>
        <w:ind w:left="403" w:hanging="230"/>
      </w:pPr>
      <w:r>
        <w:rPr>
          <w:rFonts w:ascii="Arial" w:hAnsi="Arial"/>
          <w:b/>
          <w:color w:val="334155"/>
          <w:sz w:val="19"/>
        </w:rPr>
        <w:t xml:space="preserve">• </w:t>
      </w:r>
      <w:r>
        <w:rPr>
          <w:rFonts w:ascii="Arial" w:hAnsi="Arial"/>
          <w:color w:val="1E293B"/>
          <w:sz w:val="19"/>
        </w:rPr>
        <w:t>peringkat kedua: 3 poin;</w:t>
      </w:r>
    </w:p>
    <w:p>
      <w:pPr>
        <w:spacing w:before="30" w:after="40" w:line="276" w:lineRule="auto"/>
        <w:ind w:left="403" w:hanging="230"/>
      </w:pPr>
      <w:r>
        <w:rPr>
          <w:rFonts w:ascii="Arial" w:hAnsi="Arial"/>
          <w:b/>
          <w:color w:val="334155"/>
          <w:sz w:val="19"/>
        </w:rPr>
        <w:t xml:space="preserve">• </w:t>
      </w:r>
      <w:r>
        <w:rPr>
          <w:rFonts w:ascii="Arial" w:hAnsi="Arial"/>
          <w:color w:val="1E293B"/>
          <w:sz w:val="19"/>
        </w:rPr>
        <w:t>peringkat ketiga: 2 poin;</w:t>
      </w:r>
    </w:p>
    <w:p>
      <w:pPr>
        <w:spacing w:before="30" w:after="40" w:line="276" w:lineRule="auto"/>
        <w:ind w:left="403" w:hanging="230"/>
      </w:pPr>
      <w:r>
        <w:rPr>
          <w:rFonts w:ascii="Arial" w:hAnsi="Arial"/>
          <w:b/>
          <w:color w:val="334155"/>
          <w:sz w:val="19"/>
        </w:rPr>
        <w:t xml:space="preserve">• </w:t>
      </w:r>
      <w:r>
        <w:rPr>
          <w:rFonts w:ascii="Arial" w:hAnsi="Arial"/>
          <w:color w:val="1E293B"/>
          <w:sz w:val="19"/>
        </w:rPr>
        <w:t>peringkat keempat: 1 poin.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jumlah nominasi kurang dari empat, gunakan nilai berurutan mulai dari 4 poin untuk posisi teratas, lalu 3, 2, dan 1 sesuai jumlah nominasi.</w:t>
      </w:r>
    </w:p>
    <w:p>
      <w:pPr>
        <w:spacing w:before="40" w:after="50" w:line="276" w:lineRule="auto"/>
        <w:ind w:left="403" w:hanging="403"/>
      </w:pPr>
      <w:r>
        <w:rPr>
          <w:rFonts w:ascii="Arial" w:hAnsi="Arial"/>
          <w:b/>
          <w:color w:val="0F172A"/>
          <w:sz w:val="19"/>
        </w:rPr>
        <w:t xml:space="preserve">(5) </w:t>
      </w:r>
      <w:r>
        <w:rPr>
          <w:rFonts w:ascii="Arial" w:hAnsi="Arial"/>
          <w:color w:val="1E293B"/>
          <w:sz w:val="19"/>
        </w:rPr>
        <w:t>Setiap peserta hanya dapat menyerahkan satu daftar peringkat. Perubahan setelah daftar dikunci tidak diperbolehkan kecuali kesalahan input teknis dapat dibuktikan.</w:t>
      </w:r>
    </w:p>
    <w:p>
      <w:pPr>
        <w:spacing w:before="40" w:after="50" w:line="276" w:lineRule="auto"/>
        <w:ind w:left="403" w:hanging="403"/>
      </w:pPr>
      <w:r>
        <w:rPr>
          <w:rFonts w:ascii="Arial" w:hAnsi="Arial"/>
          <w:b/>
          <w:color w:val="0F172A"/>
          <w:sz w:val="19"/>
        </w:rPr>
        <w:t xml:space="preserve">(6) </w:t>
      </w:r>
      <w:r>
        <w:rPr>
          <w:rFonts w:ascii="Arial" w:hAnsi="Arial"/>
          <w:color w:val="1E293B"/>
          <w:sz w:val="19"/>
        </w:rPr>
        <w:t>Website idealnya menyimpan pilihan masing-masing peserta secara tertutup sampai kedua daftar dikunci, kemudian membuka hasil secara bersamaan. Jika website belum mendukung fungsi tersebut, kedua peserta menyiapkan ranking tertulis dan mengungkapkannya secara bersamaan melalui panggilan/screen share.</w:t>
      </w:r>
    </w:p>
    <w:p>
      <w:pPr>
        <w:keepNext/>
        <w:spacing w:before="160" w:after="40"/>
      </w:pPr>
      <w:r>
        <w:rPr>
          <w:rFonts w:ascii="Arial" w:hAnsi="Arial"/>
          <w:b/>
          <w:color w:val="334155"/>
          <w:sz w:val="20"/>
        </w:rPr>
        <w:t>Ayat (3) — Tiebreaker</w:t>
      </w:r>
    </w:p>
    <w:p>
      <w:pPr>
        <w:spacing w:before="40" w:after="50" w:line="276" w:lineRule="auto"/>
        <w:ind w:left="403" w:hanging="403"/>
      </w:pPr>
      <w:r>
        <w:rPr>
          <w:rFonts w:ascii="Arial" w:hAnsi="Arial"/>
          <w:b/>
          <w:color w:val="0F172A"/>
          <w:sz w:val="19"/>
        </w:rPr>
        <w:t xml:space="preserve">(1) </w:t>
      </w:r>
      <w:r>
        <w:rPr>
          <w:rFonts w:ascii="Arial" w:hAnsi="Arial"/>
          <w:color w:val="1E293B"/>
          <w:sz w:val="19"/>
        </w:rPr>
        <w:t>Nominasi dengan total poin tertinggi menjadi pemenang.</w:t>
      </w:r>
    </w:p>
    <w:p>
      <w:pPr>
        <w:spacing w:before="40" w:after="50" w:line="276" w:lineRule="auto"/>
        <w:ind w:left="403" w:hanging="403"/>
      </w:pPr>
      <w:r>
        <w:rPr>
          <w:rFonts w:ascii="Arial" w:hAnsi="Arial"/>
          <w:b/>
          <w:color w:val="0F172A"/>
          <w:sz w:val="19"/>
        </w:rPr>
        <w:t xml:space="preserve">(2) </w:t>
      </w:r>
      <w:r>
        <w:rPr>
          <w:rFonts w:ascii="Arial" w:hAnsi="Arial"/>
          <w:color w:val="1E293B"/>
          <w:sz w:val="19"/>
        </w:rPr>
        <w:t>Jika dua atau lebih nominasi seri pada total poin, bandingkan nilai/ranking yang diberikan oleh peserta yang bukan pemilik nominasi tersebut. Nominasi yang memperoleh penilaian lebih tinggi dari lawannya menang.</w:t>
      </w:r>
    </w:p>
    <w:p>
      <w:pPr>
        <w:spacing w:before="40" w:after="50" w:line="276" w:lineRule="auto"/>
        <w:ind w:left="403" w:hanging="403"/>
      </w:pPr>
      <w:r>
        <w:rPr>
          <w:rFonts w:ascii="Arial" w:hAnsi="Arial"/>
          <w:b/>
          <w:color w:val="0F172A"/>
          <w:sz w:val="19"/>
        </w:rPr>
        <w:t xml:space="preserve">(3) </w:t>
      </w:r>
      <w:r>
        <w:rPr>
          <w:rFonts w:ascii="Arial" w:hAnsi="Arial"/>
          <w:color w:val="1E293B"/>
          <w:sz w:val="19"/>
        </w:rPr>
        <w:t>Jika perbandingan tersebut tetap seri atau tidak menghasilkan pembeda yang unik, penghargaan diberikan bersama kepada nominasi yang seri.</w:t>
      </w:r>
    </w:p>
    <w:p>
      <w:pPr>
        <w:spacing w:before="40" w:after="50" w:line="276" w:lineRule="auto"/>
        <w:ind w:left="403" w:hanging="403"/>
      </w:pPr>
      <w:r>
        <w:rPr>
          <w:rFonts w:ascii="Arial" w:hAnsi="Arial"/>
          <w:b/>
          <w:color w:val="0F172A"/>
          <w:sz w:val="19"/>
        </w:rPr>
        <w:t xml:space="preserve">(4) </w:t>
      </w:r>
      <w:r>
        <w:rPr>
          <w:rFonts w:ascii="Arial" w:hAnsi="Arial"/>
          <w:color w:val="1E293B"/>
          <w:sz w:val="19"/>
        </w:rPr>
        <w:t>Hasil voting dan perhitungan wajib ditampilkan pada website.</w:t>
      </w:r>
    </w:p>
    <w:p>
      <w:pPr>
        <w:keepNext/>
        <w:spacing w:before="240" w:after="60"/>
      </w:pPr>
      <w:r>
        <w:rPr>
          <w:rFonts w:ascii="Arial" w:hAnsi="Arial"/>
          <w:b/>
          <w:color w:val="0F172A"/>
          <w:sz w:val="22"/>
        </w:rPr>
        <w:t>Pasal 44 — Golden Glove S1</w:t>
      </w:r>
    </w:p>
    <w:p>
      <w:pPr>
        <w:spacing w:before="40" w:after="50" w:line="276" w:lineRule="auto"/>
        <w:ind w:left="403" w:hanging="403"/>
      </w:pPr>
      <w:r>
        <w:rPr>
          <w:rFonts w:ascii="Arial" w:hAnsi="Arial"/>
          <w:b/>
          <w:color w:val="0F172A"/>
          <w:sz w:val="19"/>
        </w:rPr>
        <w:t xml:space="preserve">(1) </w:t>
      </w:r>
      <w:r>
        <w:rPr>
          <w:rFonts w:ascii="Arial" w:hAnsi="Arial"/>
          <w:color w:val="1E293B"/>
          <w:sz w:val="19"/>
        </w:rPr>
        <w:t>Golden Glove diberikan kepada penjaga gawang virtual dengan clean sheet individual terbanyak.</w:t>
      </w:r>
    </w:p>
    <w:p>
      <w:pPr>
        <w:spacing w:before="40" w:after="50" w:line="276" w:lineRule="auto"/>
        <w:ind w:left="403" w:hanging="403"/>
      </w:pPr>
      <w:r>
        <w:rPr>
          <w:rFonts w:ascii="Arial" w:hAnsi="Arial"/>
          <w:b/>
          <w:color w:val="0F172A"/>
          <w:sz w:val="19"/>
        </w:rPr>
        <w:t xml:space="preserve">(2) </w:t>
      </w:r>
      <w:r>
        <w:rPr>
          <w:rFonts w:ascii="Arial" w:hAnsi="Arial"/>
          <w:color w:val="1E293B"/>
          <w:sz w:val="19"/>
        </w:rPr>
        <w:t>Clean sheet individual hanya diberikan jika tim tidak kebobolan dalam pertandingan yang selesai dimainkan secara normal atau melalui rekonstruksi yang sah, dan penjaga gawang tersebut menjadi starter serta tetap berada di lapangan hingga pertandingan selesai.</w:t>
      </w:r>
    </w:p>
    <w:p>
      <w:pPr>
        <w:spacing w:before="40" w:after="50" w:line="276" w:lineRule="auto"/>
        <w:ind w:left="403" w:hanging="403"/>
      </w:pPr>
      <w:r>
        <w:rPr>
          <w:rFonts w:ascii="Arial" w:hAnsi="Arial"/>
          <w:b/>
          <w:color w:val="0F172A"/>
          <w:sz w:val="19"/>
        </w:rPr>
        <w:t xml:space="preserve">(3) </w:t>
      </w:r>
      <w:r>
        <w:rPr>
          <w:rFonts w:ascii="Arial" w:hAnsi="Arial"/>
          <w:color w:val="1E293B"/>
          <w:sz w:val="19"/>
        </w:rPr>
        <w:t>Jika penjaga gawang starter diganti sebelum akhir pertandingan, ia tidak memperoleh clean sheet individual untuk pertandingan tersebut. Penjaga gawang pengganti juga tidak memperoleh clean sheet individual untuk pertandingan yang sama.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Gol adu penalti tidak dihitung sebagai gol yang kebobolan untuk tujuan clean sheet.</w:t>
      </w:r>
    </w:p>
    <w:p>
      <w:pPr>
        <w:spacing w:before="40" w:after="50" w:line="276" w:lineRule="auto"/>
        <w:ind w:left="403" w:hanging="403"/>
      </w:pPr>
      <w:r>
        <w:rPr>
          <w:rFonts w:ascii="Arial" w:hAnsi="Arial"/>
          <w:b/>
          <w:color w:val="0F172A"/>
          <w:sz w:val="19"/>
        </w:rPr>
        <w:t xml:space="preserve">(5) </w:t>
      </w:r>
      <w:r>
        <w:rPr>
          <w:rFonts w:ascii="Arial" w:hAnsi="Arial"/>
          <w:color w:val="1E293B"/>
          <w:sz w:val="19"/>
        </w:rPr>
        <w:t>Forfeit dan Technical Win tidak menghasilkan clean sheet individual.</w:t>
      </w:r>
    </w:p>
    <w:p>
      <w:pPr>
        <w:spacing w:before="40" w:after="50" w:line="276" w:lineRule="auto"/>
        <w:ind w:left="403" w:hanging="403"/>
      </w:pPr>
      <w:r>
        <w:rPr>
          <w:rFonts w:ascii="Arial" w:hAnsi="Arial"/>
          <w:b/>
          <w:color w:val="0F172A"/>
          <w:sz w:val="19"/>
        </w:rPr>
        <w:t xml:space="preserve">(6) </w:t>
      </w:r>
      <w:r>
        <w:rPr>
          <w:rFonts w:ascii="Arial" w:hAnsi="Arial"/>
          <w:color w:val="1E293B"/>
          <w:sz w:val="19"/>
        </w:rPr>
        <w:t>Jika jumlah clean sheet tertinggi sama, penghargaan dapat diberikan bersama.</w:t>
      </w:r>
    </w:p>
    <w:p>
      <w:pPr>
        <w:keepNext/>
        <w:spacing w:before="240" w:after="60"/>
      </w:pPr>
      <w:r>
        <w:rPr>
          <w:rFonts w:ascii="Arial" w:hAnsi="Arial"/>
          <w:b/>
          <w:color w:val="0F172A"/>
          <w:sz w:val="22"/>
        </w:rPr>
        <w:t>Pasal 45 — Best Defence S1</w:t>
      </w:r>
    </w:p>
    <w:p>
      <w:pPr>
        <w:spacing w:before="40" w:after="50" w:line="276" w:lineRule="auto"/>
        <w:ind w:left="403" w:hanging="403"/>
      </w:pPr>
      <w:r>
        <w:rPr>
          <w:rFonts w:ascii="Arial" w:hAnsi="Arial"/>
          <w:b/>
          <w:color w:val="0F172A"/>
          <w:sz w:val="19"/>
        </w:rPr>
        <w:t xml:space="preserve">(1) </w:t>
      </w:r>
      <w:r>
        <w:rPr>
          <w:rFonts w:ascii="Arial" w:hAnsi="Arial"/>
          <w:color w:val="1E293B"/>
          <w:sz w:val="19"/>
        </w:rPr>
        <w:t>Best Defence diberikan kepada peserta yang timnya memiliki jumlah GA paling rendah dalam klasemen resmi setelah Season 1 selesai.</w:t>
      </w:r>
    </w:p>
    <w:p>
      <w:pPr>
        <w:spacing w:before="40" w:after="50" w:line="276" w:lineRule="auto"/>
        <w:ind w:left="403" w:hanging="403"/>
      </w:pPr>
      <w:r>
        <w:rPr>
          <w:rFonts w:ascii="Arial" w:hAnsi="Arial"/>
          <w:b/>
          <w:color w:val="0F172A"/>
          <w:sz w:val="19"/>
        </w:rPr>
        <w:t xml:space="preserve">(2) </w:t>
      </w:r>
      <w:r>
        <w:rPr>
          <w:rFonts w:ascii="Arial" w:hAnsi="Arial"/>
          <w:color w:val="1E293B"/>
          <w:sz w:val="19"/>
        </w:rPr>
        <w:t>GA mencakup skor administratif forfeit 0–3 sesuai klasemen, tetapi gol adu penalti tidak dihitung.</w:t>
      </w:r>
    </w:p>
    <w:p>
      <w:pPr>
        <w:spacing w:before="40" w:after="50" w:line="276" w:lineRule="auto"/>
        <w:ind w:left="403" w:hanging="403"/>
      </w:pPr>
      <w:r>
        <w:rPr>
          <w:rFonts w:ascii="Arial" w:hAnsi="Arial"/>
          <w:b/>
          <w:color w:val="0F172A"/>
          <w:sz w:val="19"/>
        </w:rPr>
        <w:t xml:space="preserve">(3) </w:t>
      </w:r>
      <w:r>
        <w:rPr>
          <w:rFonts w:ascii="Arial" w:hAnsi="Arial"/>
          <w:color w:val="1E293B"/>
          <w:sz w:val="19"/>
        </w:rPr>
        <w:t>Jika GA sama, jumlah clean sheet tim terbanyak menjadi pembeda.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masih sama, penghargaan diberikan bersama.</w:t>
      </w:r>
    </w:p>
    <w:p>
      <w:pPr>
        <w:keepNext/>
        <w:spacing w:before="240" w:after="60"/>
      </w:pPr>
      <w:r>
        <w:rPr>
          <w:rFonts w:ascii="Arial" w:hAnsi="Arial"/>
          <w:b/>
          <w:color w:val="0F172A"/>
          <w:sz w:val="22"/>
        </w:rPr>
        <w:t>Pasal 46 — Longest Winning Streak S1</w:t>
      </w:r>
    </w:p>
    <w:p>
      <w:pPr>
        <w:spacing w:before="40" w:after="50" w:line="276" w:lineRule="auto"/>
        <w:ind w:left="403" w:hanging="403"/>
      </w:pPr>
      <w:r>
        <w:rPr>
          <w:rFonts w:ascii="Arial" w:hAnsi="Arial"/>
          <w:b/>
          <w:color w:val="0F172A"/>
          <w:sz w:val="19"/>
        </w:rPr>
        <w:t xml:space="preserve">(1) </w:t>
      </w:r>
      <w:r>
        <w:rPr>
          <w:rFonts w:ascii="Arial" w:hAnsi="Arial"/>
          <w:color w:val="1E293B"/>
          <w:sz w:val="19"/>
        </w:rPr>
        <w:t>Longest Winning Streak diberikan kepada peserta yang memperoleh rangkaian kemenangan pertandingan sportif berturut-turut paling panjang.</w:t>
      </w:r>
    </w:p>
    <w:p>
      <w:pPr>
        <w:spacing w:before="40" w:after="50" w:line="276" w:lineRule="auto"/>
        <w:ind w:left="403" w:hanging="403"/>
      </w:pPr>
      <w:r>
        <w:rPr>
          <w:rFonts w:ascii="Arial" w:hAnsi="Arial"/>
          <w:b/>
          <w:color w:val="0F172A"/>
          <w:sz w:val="19"/>
        </w:rPr>
        <w:t xml:space="preserve">(2) </w:t>
      </w:r>
      <w:r>
        <w:rPr>
          <w:rFonts w:ascii="Arial" w:hAnsi="Arial"/>
          <w:color w:val="1E293B"/>
          <w:sz w:val="19"/>
        </w:rPr>
        <w:t>Kemenangan normal, termasuk kemenangan setelah Extra Time atau adu penalti, dihitung.</w:t>
      </w:r>
    </w:p>
    <w:p>
      <w:pPr>
        <w:spacing w:before="40" w:after="50" w:line="276" w:lineRule="auto"/>
        <w:ind w:left="403" w:hanging="403"/>
      </w:pPr>
      <w:r>
        <w:rPr>
          <w:rFonts w:ascii="Arial" w:hAnsi="Arial"/>
          <w:b/>
          <w:color w:val="0F172A"/>
          <w:sz w:val="19"/>
        </w:rPr>
        <w:t xml:space="preserve">(3) </w:t>
      </w:r>
      <w:r>
        <w:rPr>
          <w:rFonts w:ascii="Arial" w:hAnsi="Arial"/>
          <w:color w:val="1E293B"/>
          <w:sz w:val="19"/>
        </w:rPr>
        <w:t>Seri atau kekalahan memutus rangkaian kemenangan.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Forfeit yang diterima karena pelanggaran, Technical Win melalui undian, dan kemenangan administratif tidak dihitung sebagai kemenangan sportif dalam streak.</w:t>
      </w:r>
    </w:p>
    <w:p>
      <w:pPr>
        <w:spacing w:before="40" w:after="50" w:line="276" w:lineRule="auto"/>
        <w:ind w:left="403" w:hanging="403"/>
      </w:pPr>
      <w:r>
        <w:rPr>
          <w:rFonts w:ascii="Arial" w:hAnsi="Arial"/>
          <w:b/>
          <w:color w:val="0F172A"/>
          <w:sz w:val="19"/>
        </w:rPr>
        <w:t xml:space="preserve">(5) </w:t>
      </w:r>
      <w:r>
        <w:rPr>
          <w:rFonts w:ascii="Arial" w:hAnsi="Arial"/>
          <w:color w:val="1E293B"/>
          <w:sz w:val="19"/>
        </w:rPr>
        <w:t>Jika streak terpanjang sama, penghargaan diberikan bersama.</w:t>
      </w:r>
    </w:p>
    <w:p>
      <w:pPr>
        <w:keepNext/>
        <w:spacing w:before="240" w:after="60"/>
      </w:pPr>
      <w:r>
        <w:rPr>
          <w:rFonts w:ascii="Arial" w:hAnsi="Arial"/>
          <w:b/>
          <w:color w:val="0F172A"/>
          <w:sz w:val="22"/>
        </w:rPr>
        <w:t>Pasal 47 — Most Clean Sheets S1</w:t>
      </w:r>
    </w:p>
    <w:p>
      <w:pPr>
        <w:spacing w:before="40" w:after="50" w:line="276" w:lineRule="auto"/>
        <w:ind w:left="403" w:hanging="403"/>
      </w:pPr>
      <w:r>
        <w:rPr>
          <w:rFonts w:ascii="Arial" w:hAnsi="Arial"/>
          <w:b/>
          <w:color w:val="0F172A"/>
          <w:sz w:val="19"/>
        </w:rPr>
        <w:t xml:space="preserve">(1) </w:t>
      </w:r>
      <w:r>
        <w:rPr>
          <w:rFonts w:ascii="Arial" w:hAnsi="Arial"/>
          <w:color w:val="1E293B"/>
          <w:sz w:val="19"/>
        </w:rPr>
        <w:t>Most Clean Sheets diberikan kepada peserta dengan jumlah clean sheet tim terbanyak.</w:t>
      </w:r>
    </w:p>
    <w:p>
      <w:pPr>
        <w:spacing w:before="40" w:after="50" w:line="276" w:lineRule="auto"/>
        <w:ind w:left="403" w:hanging="403"/>
      </w:pPr>
      <w:r>
        <w:rPr>
          <w:rFonts w:ascii="Arial" w:hAnsi="Arial"/>
          <w:b/>
          <w:color w:val="0F172A"/>
          <w:sz w:val="19"/>
        </w:rPr>
        <w:t xml:space="preserve">(2) </w:t>
      </w:r>
      <w:r>
        <w:rPr>
          <w:rFonts w:ascii="Arial" w:hAnsi="Arial"/>
          <w:color w:val="1E293B"/>
          <w:sz w:val="19"/>
        </w:rPr>
        <w:t>Clean sheet tim hanya dihitung dalam pertandingan yang diselesaikan secara normal atau melalui rekonstruksi yang sah dan tim tidak kebobolan dalam waktu reguler maupun Extra Time jika Extra Time dimainkan.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Gol adu penalti tidak dihitung sebagai gol kebobolan untuk clean sheet.</w:t>
      </w:r>
    </w:p>
    <w:p>
      <w:pPr>
        <w:spacing w:before="40" w:after="50" w:line="276" w:lineRule="auto"/>
        <w:ind w:left="403" w:hanging="403"/>
      </w:pPr>
      <w:r>
        <w:rPr>
          <w:rFonts w:ascii="Arial" w:hAnsi="Arial"/>
          <w:b/>
          <w:color w:val="0F172A"/>
          <w:sz w:val="19"/>
        </w:rPr>
        <w:t xml:space="preserve">(4) </w:t>
      </w:r>
      <w:r>
        <w:rPr>
          <w:rFonts w:ascii="Arial" w:hAnsi="Arial"/>
          <w:color w:val="1E293B"/>
          <w:sz w:val="19"/>
        </w:rPr>
        <w:t>Forfeit dan Technical Win tidak menghasilkan clean sheet.</w:t>
      </w:r>
    </w:p>
    <w:p>
      <w:pPr>
        <w:spacing w:before="40" w:after="50" w:line="276" w:lineRule="auto"/>
        <w:ind w:left="403" w:hanging="403"/>
      </w:pPr>
      <w:r>
        <w:rPr>
          <w:rFonts w:ascii="Arial" w:hAnsi="Arial"/>
          <w:b/>
          <w:color w:val="0F172A"/>
          <w:sz w:val="19"/>
        </w:rPr>
        <w:t xml:space="preserve">(5) </w:t>
      </w:r>
      <w:r>
        <w:rPr>
          <w:rFonts w:ascii="Arial" w:hAnsi="Arial"/>
          <w:color w:val="1E293B"/>
          <w:sz w:val="19"/>
        </w:rPr>
        <w:t>Jika jumlah clean sheet tertinggi sama, penghargaan diberikan bersama.</w:t>
      </w:r>
    </w:p>
    <w:p>
      <w:pPr>
        <w:keepNext/>
        <w:spacing w:before="240" w:after="60"/>
      </w:pPr>
      <w:r>
        <w:rPr>
          <w:rFonts w:ascii="Arial" w:hAnsi="Arial"/>
          <w:b/>
          <w:color w:val="0F172A"/>
          <w:sz w:val="22"/>
        </w:rPr>
        <w:t>Pasal 48 — Publikasi Penghargaan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Seluruh penghargaan yang wajib untuk Season 1 adalah:</w:t>
      </w:r>
    </w:p>
    <w:p>
      <w:pPr>
        <w:spacing w:before="30" w:after="40" w:line="276" w:lineRule="auto"/>
        <w:ind w:left="403" w:hanging="230"/>
      </w:pPr>
      <w:r>
        <w:rPr>
          <w:rFonts w:ascii="Arial" w:hAnsi="Arial"/>
          <w:b/>
          <w:color w:val="334155"/>
          <w:sz w:val="19"/>
        </w:rPr>
        <w:t xml:space="preserve">• </w:t>
      </w:r>
      <w:r>
        <w:rPr>
          <w:rFonts w:ascii="Arial" w:hAnsi="Arial"/>
          <w:color w:val="1E293B"/>
          <w:sz w:val="19"/>
        </w:rPr>
        <w:t>RS Champion S1;</w:t>
      </w:r>
    </w:p>
    <w:p>
      <w:pPr>
        <w:spacing w:before="30" w:after="40" w:line="276" w:lineRule="auto"/>
        <w:ind w:left="403" w:hanging="230"/>
      </w:pPr>
      <w:r>
        <w:rPr>
          <w:rFonts w:ascii="Arial" w:hAnsi="Arial"/>
          <w:b/>
          <w:color w:val="334155"/>
          <w:sz w:val="19"/>
        </w:rPr>
        <w:t xml:space="preserve">• </w:t>
      </w:r>
      <w:r>
        <w:rPr>
          <w:rFonts w:ascii="Arial" w:hAnsi="Arial"/>
          <w:color w:val="1E293B"/>
          <w:sz w:val="19"/>
        </w:rPr>
        <w:t>Golden Boot S1;</w:t>
      </w:r>
    </w:p>
    <w:p>
      <w:pPr>
        <w:spacing w:before="30" w:after="40" w:line="276" w:lineRule="auto"/>
        <w:ind w:left="403" w:hanging="230"/>
      </w:pPr>
      <w:r>
        <w:rPr>
          <w:rFonts w:ascii="Arial" w:hAnsi="Arial"/>
          <w:b/>
          <w:color w:val="334155"/>
          <w:sz w:val="19"/>
        </w:rPr>
        <w:t xml:space="preserve">• </w:t>
      </w:r>
      <w:r>
        <w:rPr>
          <w:rFonts w:ascii="Arial" w:hAnsi="Arial"/>
          <w:color w:val="1E293B"/>
          <w:sz w:val="19"/>
        </w:rPr>
        <w:t>Golden Glove S1;</w:t>
      </w:r>
    </w:p>
    <w:p>
      <w:pPr>
        <w:spacing w:before="30" w:after="40" w:line="276" w:lineRule="auto"/>
        <w:ind w:left="403" w:hanging="230"/>
      </w:pPr>
      <w:r>
        <w:rPr>
          <w:rFonts w:ascii="Arial" w:hAnsi="Arial"/>
          <w:b/>
          <w:color w:val="334155"/>
          <w:sz w:val="19"/>
        </w:rPr>
        <w:t xml:space="preserve">• </w:t>
      </w:r>
      <w:r>
        <w:rPr>
          <w:rFonts w:ascii="Arial" w:hAnsi="Arial"/>
          <w:color w:val="1E293B"/>
          <w:sz w:val="19"/>
        </w:rPr>
        <w:t>Best Defence S1;</w:t>
      </w:r>
    </w:p>
    <w:p>
      <w:pPr>
        <w:spacing w:before="30" w:after="40" w:line="276" w:lineRule="auto"/>
        <w:ind w:left="403" w:hanging="230"/>
      </w:pPr>
      <w:r>
        <w:rPr>
          <w:rFonts w:ascii="Arial" w:hAnsi="Arial"/>
          <w:b/>
          <w:color w:val="334155"/>
          <w:sz w:val="19"/>
        </w:rPr>
        <w:t xml:space="preserve">• </w:t>
      </w:r>
      <w:r>
        <w:rPr>
          <w:rFonts w:ascii="Arial" w:hAnsi="Arial"/>
          <w:color w:val="1E293B"/>
          <w:sz w:val="19"/>
        </w:rPr>
        <w:t>Goal of the Season S1;</w:t>
      </w:r>
    </w:p>
    <w:p>
      <w:pPr>
        <w:spacing w:before="30" w:after="40" w:line="276" w:lineRule="auto"/>
        <w:ind w:left="403" w:hanging="230"/>
      </w:pPr>
      <w:r>
        <w:rPr>
          <w:rFonts w:ascii="Arial" w:hAnsi="Arial"/>
          <w:b/>
          <w:color w:val="334155"/>
          <w:sz w:val="19"/>
        </w:rPr>
        <w:t xml:space="preserve">• </w:t>
      </w:r>
      <w:r>
        <w:rPr>
          <w:rFonts w:ascii="Arial" w:hAnsi="Arial"/>
          <w:color w:val="1E293B"/>
          <w:sz w:val="19"/>
        </w:rPr>
        <w:t>Longest Winning Streak S1;</w:t>
      </w:r>
    </w:p>
    <w:p>
      <w:pPr>
        <w:spacing w:before="30" w:after="40" w:line="276" w:lineRule="auto"/>
        <w:ind w:left="403" w:hanging="230"/>
      </w:pPr>
      <w:r>
        <w:rPr>
          <w:rFonts w:ascii="Arial" w:hAnsi="Arial"/>
          <w:b/>
          <w:color w:val="334155"/>
          <w:sz w:val="19"/>
        </w:rPr>
        <w:t xml:space="preserve">• </w:t>
      </w:r>
      <w:r>
        <w:rPr>
          <w:rFonts w:ascii="Arial" w:hAnsi="Arial"/>
          <w:color w:val="1E293B"/>
          <w:sz w:val="19"/>
        </w:rPr>
        <w:t>Most Clean Sheets S1.</w:t>
      </w:r>
    </w:p>
    <w:p>
      <w:pPr>
        <w:spacing w:before="40" w:after="50" w:line="276" w:lineRule="auto"/>
        <w:ind w:left="403" w:hanging="403"/>
      </w:pPr>
      <w:r>
        <w:rPr>
          <w:rFonts w:ascii="Arial" w:hAnsi="Arial"/>
          <w:b/>
          <w:color w:val="0F172A"/>
          <w:sz w:val="19"/>
        </w:rPr>
        <w:t xml:space="preserve">(2) </w:t>
      </w:r>
      <w:r>
        <w:rPr>
          <w:rFonts w:ascii="Arial" w:hAnsi="Arial"/>
          <w:color w:val="1E293B"/>
          <w:sz w:val="19"/>
        </w:rPr>
        <w:t>Penghargaan tidak memberikan bonus poin klasemen.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Website menampilkan pemenang, metode penentuan, dan statistik pendukung yang tersedia.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Jika suatu penghargaan seri sesuai ketentuan, website harus mencatat co-winner secara eksplisit.</w:t>
      </w:r>
    </w:p>
    <w:p>
      <w:pPr>
        <w:spacing w:before="40" w:after="50" w:line="276" w:lineRule="auto"/>
        <w:ind w:left="403" w:hanging="403"/>
      </w:pPr>
      <w:r>
        <w:rPr>
          <w:rFonts w:ascii="Arial" w:hAnsi="Arial"/>
          <w:b/>
          <w:color w:val="0F172A"/>
          <w:sz w:val="19"/>
        </w:rPr>
        <w:t xml:space="preserve">(5) </w:t>
      </w:r>
      <w:r>
        <w:rPr>
          <w:rFonts w:ascii="Arial" w:hAnsi="Arial"/>
          <w:color w:val="1E293B"/>
          <w:sz w:val="19"/>
        </w:rPr>
        <w:t>Hasil penghargaan tidak boleh diubah tanpa koreksi data yang dapat dibuktikan atau penerapan aturan yang jelas.</w:t>
      </w:r>
    </w:p>
    <w:p>
      <w:pPr>
        <w:keepNext/>
        <w:spacing w:before="400" w:after="20"/>
      </w:pPr>
      <w:r>
        <w:rPr>
          <w:rFonts w:ascii="Arial" w:hAnsi="Arial"/>
          <w:b/>
          <w:color w:val="64748B"/>
          <w:sz w:val="22"/>
        </w:rPr>
        <w:t>BAB XI</w:t>
      </w:r>
    </w:p>
    <w:p>
      <w:pPr>
        <w:keepNext/>
        <w:spacing w:before="0" w:after="200"/>
        <w:pBdr>
          <w:bottom w:val="single" w:sz="4" w:space="6" w:color="CBD5E1"/>
        </w:pBdr>
      </w:pPr>
      <w:r>
        <w:rPr>
          <w:rFonts w:ascii="Arial" w:hAnsi="Arial"/>
          <w:b/>
          <w:color w:val="0F172A"/>
          <w:sz w:val="26"/>
        </w:rPr>
        <w:t>WEBSITE, DATA, DAN ADMINISTRASI KOMPETISI</w:t>
      </w:r>
    </w:p>
    <w:p>
      <w:pPr>
        <w:keepNext/>
        <w:spacing w:before="240" w:after="60"/>
      </w:pPr>
      <w:r>
        <w:rPr>
          <w:rFonts w:ascii="Arial" w:hAnsi="Arial"/>
          <w:b/>
          <w:color w:val="0F172A"/>
          <w:sz w:val="22"/>
        </w:rPr>
        <w:t>Pasal 49 — Website Resmi</w:t>
      </w:r>
    </w:p>
    <w:p>
      <w:pPr>
        <w:spacing w:before="40" w:after="50" w:line="276" w:lineRule="auto"/>
        <w:ind w:left="403" w:hanging="403"/>
      </w:pPr>
      <w:r>
        <w:rPr>
          <w:rFonts w:ascii="Arial" w:hAnsi="Arial"/>
          <w:b/>
          <w:color w:val="0F172A"/>
          <w:sz w:val="19"/>
        </w:rPr>
        <w:t xml:space="preserve">(1) </w:t>
      </w:r>
      <w:r>
        <w:rPr>
          <w:rFonts w:ascii="Arial" w:hAnsi="Arial"/>
          <w:color w:val="1E293B"/>
          <w:sz w:val="19"/>
        </w:rPr>
        <w:t>RS S1 menggunakan website resmi sebagai pusat publikasi klasemen, hasil, statistik, kredit babak Indonesia, penghargaan, dan arsip Season 1.</w:t>
      </w:r>
    </w:p>
    <w:p>
      <w:pPr>
        <w:spacing w:before="40" w:after="50" w:line="276" w:lineRule="auto"/>
        <w:ind w:left="403" w:hanging="403"/>
      </w:pPr>
      <w:r>
        <w:rPr>
          <w:rFonts w:ascii="Arial" w:hAnsi="Arial"/>
          <w:b/>
          <w:color w:val="0F172A"/>
          <w:sz w:val="19"/>
        </w:rPr>
        <w:t xml:space="preserve">(2) </w:t>
      </w:r>
      <w:r>
        <w:rPr>
          <w:rFonts w:ascii="Arial" w:hAnsi="Arial"/>
          <w:color w:val="1E293B"/>
          <w:sz w:val="19"/>
        </w:rPr>
        <w:t>URL website ditambahkan setelah website tersedia. Tidak boleh dicantumkan URL rekaan.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Official League Table pada website menjadi tampilan utama klasemen yang telah disahkan.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Website setidaknya menyediakan:</w:t>
      </w:r>
    </w:p>
    <w:p>
      <w:pPr>
        <w:spacing w:before="30" w:after="40" w:line="276" w:lineRule="auto"/>
        <w:ind w:left="691" w:hanging="288"/>
      </w:pPr>
      <w:r>
        <w:rPr>
          <w:rFonts w:ascii="Arial" w:hAnsi="Arial"/>
          <w:b/>
          <w:color w:val="334155"/>
          <w:sz w:val="19"/>
        </w:rPr>
        <w:t xml:space="preserve">a. </w:t>
      </w:r>
      <w:r>
        <w:rPr>
          <w:rFonts w:ascii="Arial" w:hAnsi="Arial"/>
          <w:color w:val="1E293B"/>
          <w:sz w:val="19"/>
        </w:rPr>
        <w:t>halaman overview kompetisi;</w:t>
      </w:r>
    </w:p>
    <w:p>
      <w:pPr>
        <w:spacing w:before="30" w:after="40" w:line="276" w:lineRule="auto"/>
        <w:ind w:left="691" w:hanging="288"/>
      </w:pPr>
      <w:r>
        <w:rPr>
          <w:rFonts w:ascii="Arial" w:hAnsi="Arial"/>
          <w:b/>
          <w:color w:val="334155"/>
          <w:sz w:val="19"/>
        </w:rPr>
        <w:t xml:space="preserve">b. </w:t>
      </w:r>
      <w:r>
        <w:rPr>
          <w:rFonts w:ascii="Arial" w:hAnsi="Arial"/>
          <w:color w:val="1E293B"/>
          <w:sz w:val="19"/>
        </w:rPr>
        <w:t>Official League Table;</w:t>
      </w:r>
    </w:p>
    <w:p>
      <w:pPr>
        <w:spacing w:before="30" w:after="40" w:line="276" w:lineRule="auto"/>
        <w:ind w:left="691" w:hanging="288"/>
      </w:pPr>
      <w:r>
        <w:rPr>
          <w:rFonts w:ascii="Arial" w:hAnsi="Arial"/>
          <w:b/>
          <w:color w:val="334155"/>
          <w:sz w:val="19"/>
        </w:rPr>
        <w:t xml:space="preserve">c. </w:t>
      </w:r>
      <w:r>
        <w:rPr>
          <w:rFonts w:ascii="Arial" w:hAnsi="Arial"/>
          <w:color w:val="1E293B"/>
          <w:sz w:val="19"/>
        </w:rPr>
        <w:t>daftar hasil dan status MD1–MD20;</w:t>
      </w:r>
    </w:p>
    <w:p>
      <w:pPr>
        <w:spacing w:before="30" w:after="40" w:line="276" w:lineRule="auto"/>
        <w:ind w:left="691" w:hanging="288"/>
      </w:pPr>
      <w:r>
        <w:rPr>
          <w:rFonts w:ascii="Arial" w:hAnsi="Arial"/>
          <w:b/>
          <w:color w:val="334155"/>
          <w:sz w:val="19"/>
        </w:rPr>
        <w:t xml:space="preserve">d. </w:t>
      </w:r>
      <w:r>
        <w:rPr>
          <w:rFonts w:ascii="Arial" w:hAnsi="Arial"/>
          <w:color w:val="1E293B"/>
          <w:sz w:val="19"/>
        </w:rPr>
        <w:t>statistik tim dan pemain;</w:t>
      </w:r>
    </w:p>
    <w:p>
      <w:pPr>
        <w:spacing w:before="30" w:after="40" w:line="276" w:lineRule="auto"/>
        <w:ind w:left="691" w:hanging="288"/>
      </w:pPr>
      <w:r>
        <w:rPr>
          <w:rFonts w:ascii="Arial" w:hAnsi="Arial"/>
          <w:b/>
          <w:color w:val="334155"/>
          <w:sz w:val="19"/>
        </w:rPr>
        <w:t xml:space="preserve">e. </w:t>
      </w:r>
      <w:r>
        <w:rPr>
          <w:rFonts w:ascii="Arial" w:hAnsi="Arial"/>
          <w:color w:val="1E293B"/>
          <w:sz w:val="19"/>
        </w:rPr>
        <w:t>progress lima kredit babak Indonesia per peserta;</w:t>
      </w:r>
    </w:p>
    <w:p>
      <w:pPr>
        <w:spacing w:before="30" w:after="40" w:line="276" w:lineRule="auto"/>
        <w:ind w:left="691" w:hanging="288"/>
      </w:pPr>
      <w:r>
        <w:rPr>
          <w:rFonts w:ascii="Arial" w:hAnsi="Arial"/>
          <w:b/>
          <w:color w:val="334155"/>
          <w:sz w:val="19"/>
        </w:rPr>
        <w:t xml:space="preserve">f. </w:t>
      </w:r>
      <w:r>
        <w:rPr>
          <w:rFonts w:ascii="Arial" w:hAnsi="Arial"/>
          <w:color w:val="1E293B"/>
          <w:sz w:val="19"/>
        </w:rPr>
        <w:t>daftar sanksi, pengurangan poin, dan catatan teknis;</w:t>
      </w:r>
    </w:p>
    <w:p>
      <w:pPr>
        <w:spacing w:before="30" w:after="40" w:line="276" w:lineRule="auto"/>
        <w:ind w:left="691" w:hanging="288"/>
      </w:pPr>
      <w:r>
        <w:rPr>
          <w:rFonts w:ascii="Arial" w:hAnsi="Arial"/>
          <w:b/>
          <w:color w:val="334155"/>
          <w:sz w:val="19"/>
        </w:rPr>
        <w:t xml:space="preserve">g. </w:t>
      </w:r>
      <w:r>
        <w:rPr>
          <w:rFonts w:ascii="Arial" w:hAnsi="Arial"/>
          <w:color w:val="1E293B"/>
          <w:sz w:val="19"/>
        </w:rPr>
        <w:t>halaman penghargaan serta Goal of the Season;</w:t>
      </w:r>
    </w:p>
    <w:p>
      <w:pPr>
        <w:spacing w:before="30" w:after="40" w:line="276" w:lineRule="auto"/>
        <w:ind w:left="691" w:hanging="288"/>
      </w:pPr>
      <w:r>
        <w:rPr>
          <w:rFonts w:ascii="Arial" w:hAnsi="Arial"/>
          <w:b/>
          <w:color w:val="334155"/>
          <w:sz w:val="19"/>
        </w:rPr>
        <w:t xml:space="preserve">h. </w:t>
      </w:r>
      <w:r>
        <w:rPr>
          <w:rFonts w:ascii="Arial" w:hAnsi="Arial"/>
          <w:color w:val="1E293B"/>
          <w:sz w:val="19"/>
        </w:rPr>
        <w:t>log koreksi hasil;</w:t>
      </w:r>
    </w:p>
    <w:p>
      <w:pPr>
        <w:spacing w:before="30" w:after="40" w:line="276" w:lineRule="auto"/>
        <w:ind w:left="691" w:hanging="288"/>
      </w:pPr>
      <w:r>
        <w:rPr>
          <w:rFonts w:ascii="Arial" w:hAnsi="Arial"/>
          <w:b/>
          <w:color w:val="334155"/>
          <w:sz w:val="19"/>
        </w:rPr>
        <w:t xml:space="preserve">i. </w:t>
      </w:r>
      <w:r>
        <w:rPr>
          <w:rFonts w:ascii="Arial" w:hAnsi="Arial"/>
          <w:color w:val="1E293B"/>
          <w:sz w:val="19"/>
        </w:rPr>
        <w:t>arsip Season 1.</w:t>
      </w:r>
    </w:p>
    <w:p>
      <w:pPr>
        <w:spacing w:before="40" w:after="50" w:line="276" w:lineRule="auto"/>
        <w:ind w:left="403" w:hanging="403"/>
      </w:pPr>
      <w:r>
        <w:rPr>
          <w:rFonts w:ascii="Arial" w:hAnsi="Arial"/>
          <w:b/>
          <w:color w:val="0F172A"/>
          <w:sz w:val="19"/>
        </w:rPr>
        <w:t xml:space="preserve">(5) </w:t>
      </w:r>
      <w:r>
        <w:rPr>
          <w:rFonts w:ascii="Arial" w:hAnsi="Arial"/>
          <w:color w:val="1E293B"/>
          <w:sz w:val="19"/>
        </w:rPr>
        <w:t>Hasil dan statistik sementara harus diberi label sementara sampai terkonfirmasi.</w:t>
      </w:r>
    </w:p>
    <w:p>
      <w:pPr>
        <w:keepNext/>
        <w:spacing w:before="240" w:after="60"/>
      </w:pPr>
      <w:r>
        <w:rPr>
          <w:rFonts w:ascii="Arial" w:hAnsi="Arial"/>
          <w:b/>
          <w:color w:val="0F172A"/>
          <w:sz w:val="22"/>
        </w:rPr>
        <w:t>Pasal 50 — Administrator dan Pengesahan Data</w:t>
      </w:r>
    </w:p>
    <w:p>
      <w:pPr>
        <w:spacing w:before="40" w:after="50" w:line="276" w:lineRule="auto"/>
        <w:ind w:left="403" w:hanging="403"/>
      </w:pPr>
      <w:r>
        <w:rPr>
          <w:rFonts w:ascii="Arial" w:hAnsi="Arial"/>
          <w:b/>
          <w:color w:val="0F172A"/>
          <w:sz w:val="19"/>
        </w:rPr>
        <w:t xml:space="preserve">(1) </w:t>
      </w:r>
      <w:r>
        <w:rPr>
          <w:rFonts w:ascii="Arial" w:hAnsi="Arial"/>
          <w:color w:val="1E293B"/>
          <w:sz w:val="19"/>
        </w:rPr>
        <w:t>Salah satu peserta dapat ditunjuk sebagai Competition Administrator untuk memasukkan dan memelihara data website.</w:t>
      </w:r>
    </w:p>
    <w:p>
      <w:pPr>
        <w:spacing w:before="40" w:after="50" w:line="276" w:lineRule="auto"/>
        <w:ind w:left="403" w:hanging="403"/>
      </w:pPr>
      <w:r>
        <w:rPr>
          <w:rFonts w:ascii="Arial" w:hAnsi="Arial"/>
          <w:b/>
          <w:color w:val="0F172A"/>
          <w:sz w:val="19"/>
        </w:rPr>
        <w:t xml:space="preserve">(2) </w:t>
      </w:r>
      <w:r>
        <w:rPr>
          <w:rFonts w:ascii="Arial" w:hAnsi="Arial"/>
          <w:color w:val="1E293B"/>
          <w:sz w:val="19"/>
        </w:rPr>
        <w:t>Status sebagai administrator tidak memberikan hak untuk menetapkan hasil atau sanksi secara sepihak.</w:t>
      </w:r>
    </w:p>
    <w:p>
      <w:pPr>
        <w:spacing w:before="40" w:after="50" w:line="276" w:lineRule="auto"/>
        <w:ind w:left="403" w:hanging="403"/>
      </w:pPr>
      <w:r>
        <w:rPr>
          <w:rFonts w:ascii="Arial" w:hAnsi="Arial"/>
          <w:b/>
          <w:color w:val="0F172A"/>
          <w:sz w:val="19"/>
        </w:rPr>
        <w:t xml:space="preserve">(3) </w:t>
      </w:r>
      <w:r>
        <w:rPr>
          <w:rFonts w:ascii="Arial" w:hAnsi="Arial"/>
          <w:color w:val="1E293B"/>
          <w:sz w:val="19"/>
        </w:rPr>
        <w:t>Setiap hasil pertandingan harus dikonfirmasi kedua peserta melalui WhatsApp sebelum dipublikasikan sebagai hasil final.</w:t>
      </w:r>
    </w:p>
    <w:p>
      <w:pPr>
        <w:spacing w:before="40" w:after="50" w:line="276" w:lineRule="auto"/>
        <w:ind w:left="403" w:hanging="403"/>
      </w:pPr>
      <w:r>
        <w:rPr>
          <w:rFonts w:ascii="Arial" w:hAnsi="Arial"/>
          <w:b/>
          <w:color w:val="0F172A"/>
          <w:sz w:val="19"/>
        </w:rPr>
        <w:t xml:space="preserve">(4) </w:t>
      </w:r>
      <w:r>
        <w:rPr>
          <w:rFonts w:ascii="Arial" w:hAnsi="Arial"/>
          <w:color w:val="1E293B"/>
          <w:sz w:val="19"/>
        </w:rPr>
        <w:t>Setiap perubahan hasil, poin, atau statistik harus memiliki alasan dan bukti/dasar pasal yang tercatat.</w:t>
      </w:r>
    </w:p>
    <w:p>
      <w:pPr>
        <w:spacing w:before="40" w:after="50" w:line="276" w:lineRule="auto"/>
        <w:ind w:left="403" w:hanging="403"/>
      </w:pPr>
      <w:r>
        <w:rPr>
          <w:rFonts w:ascii="Arial" w:hAnsi="Arial"/>
          <w:b/>
          <w:color w:val="0F172A"/>
          <w:sz w:val="19"/>
        </w:rPr>
        <w:t xml:space="preserve">(5) </w:t>
      </w:r>
      <w:r>
        <w:rPr>
          <w:rFonts w:ascii="Arial" w:hAnsi="Arial"/>
          <w:color w:val="1E293B"/>
          <w:sz w:val="19"/>
        </w:rPr>
        <w:t>Log koreksi wajib terlihat dan tidak boleh dihapus hanya untuk menyembunyikan perubahan terdahulu.</w:t>
      </w:r>
    </w:p>
    <w:p>
      <w:pPr>
        <w:spacing w:before="40" w:after="50" w:line="276" w:lineRule="auto"/>
        <w:ind w:left="403" w:hanging="403"/>
      </w:pPr>
      <w:r>
        <w:rPr>
          <w:rFonts w:ascii="Arial" w:hAnsi="Arial"/>
          <w:b/>
          <w:color w:val="0F172A"/>
          <w:sz w:val="19"/>
        </w:rPr>
        <w:t xml:space="preserve">(6) </w:t>
      </w:r>
      <w:r>
        <w:rPr>
          <w:rFonts w:ascii="Arial" w:hAnsi="Arial"/>
          <w:color w:val="1E293B"/>
          <w:sz w:val="19"/>
        </w:rPr>
        <w:t>Jika administrator tidak tersedia, peserta lain boleh menyiapkan data yang sama; pengesahan tetap mengikuti ayat (3).</w:t>
      </w:r>
    </w:p>
    <w:p>
      <w:pPr>
        <w:spacing w:before="40" w:after="50" w:line="276" w:lineRule="auto"/>
        <w:ind w:left="403" w:hanging="403"/>
      </w:pPr>
      <w:r>
        <w:rPr>
          <w:rFonts w:ascii="Arial" w:hAnsi="Arial"/>
          <w:b/>
          <w:color w:val="0F172A"/>
          <w:sz w:val="19"/>
        </w:rPr>
        <w:t xml:space="preserve">(7) </w:t>
      </w:r>
      <w:r>
        <w:rPr>
          <w:rFonts w:ascii="Arial" w:hAnsi="Arial"/>
          <w:color w:val="1E293B"/>
          <w:sz w:val="19"/>
        </w:rPr>
        <w:t>Jika terjadi perbedaan antara website dan hasil yang telah dikonfirmasi, website dikoreksi berdasarkan catatan resmi. Tidak ada nilai website yang mengalahkan bukti hasil final hanya karena sudah lebih dahulu diinput.</w:t>
      </w:r>
    </w:p>
    <w:p>
      <w:pPr>
        <w:keepNext/>
        <w:spacing w:before="240" w:after="60"/>
      </w:pPr>
      <w:r>
        <w:rPr>
          <w:rFonts w:ascii="Arial" w:hAnsi="Arial"/>
          <w:b/>
          <w:color w:val="0F172A"/>
          <w:sz w:val="22"/>
        </w:rPr>
        <w:t>Pasal 51 — Status Hasil di Website</w:t>
      </w:r>
    </w:p>
    <w:p>
      <w:pPr>
        <w:spacing w:before="30" w:after="50" w:line="276" w:lineRule="auto"/>
      </w:pPr>
      <w:r>
        <w:rPr>
          <w:rFonts w:ascii="Arial" w:hAnsi="Arial"/>
          <w:color w:val="1E293B"/>
          <w:sz w:val="19"/>
        </w:rPr>
        <w:t>Setiap pertandingan harus menggunakan salah satu status berikut:</w:t>
      </w:r>
    </w:p>
    <w:p>
      <w:pPr>
        <w:spacing w:before="30" w:after="40" w:line="276" w:lineRule="auto"/>
        <w:ind w:left="403" w:hanging="230"/>
      </w:pPr>
      <w:r>
        <w:rPr>
          <w:rFonts w:ascii="Arial" w:hAnsi="Arial"/>
          <w:b/>
          <w:color w:val="334155"/>
          <w:sz w:val="19"/>
        </w:rPr>
        <w:t xml:space="preserve">• </w:t>
      </w:r>
      <w:r>
        <w:rPr>
          <w:rFonts w:ascii="Arial" w:hAnsi="Arial"/>
          <w:color w:val="1E293B"/>
          <w:sz w:val="19"/>
        </w:rPr>
        <w:t>Scheduled — belum dimainkan;</w:t>
      </w:r>
    </w:p>
    <w:p>
      <w:pPr>
        <w:spacing w:before="30" w:after="40" w:line="276" w:lineRule="auto"/>
        <w:ind w:left="403" w:hanging="230"/>
      </w:pPr>
      <w:r>
        <w:rPr>
          <w:rFonts w:ascii="Arial" w:hAnsi="Arial"/>
          <w:b/>
          <w:color w:val="334155"/>
          <w:sz w:val="19"/>
        </w:rPr>
        <w:t xml:space="preserve">• </w:t>
      </w:r>
      <w:r>
        <w:rPr>
          <w:rFonts w:ascii="Arial" w:hAnsi="Arial"/>
          <w:color w:val="1E293B"/>
          <w:sz w:val="19"/>
        </w:rPr>
        <w:t>In Progress — sedang berlangsung, jika diperlukan;</w:t>
      </w:r>
    </w:p>
    <w:p>
      <w:pPr>
        <w:spacing w:before="30" w:after="40" w:line="276" w:lineRule="auto"/>
        <w:ind w:left="403" w:hanging="230"/>
      </w:pPr>
      <w:r>
        <w:rPr>
          <w:rFonts w:ascii="Arial" w:hAnsi="Arial"/>
          <w:b/>
          <w:color w:val="334155"/>
          <w:sz w:val="19"/>
        </w:rPr>
        <w:t xml:space="preserve">• </w:t>
      </w:r>
      <w:r>
        <w:rPr>
          <w:rFonts w:ascii="Arial" w:hAnsi="Arial"/>
          <w:color w:val="1E293B"/>
          <w:sz w:val="19"/>
        </w:rPr>
        <w:t>Completed — selesai dan disahkan;</w:t>
      </w:r>
    </w:p>
    <w:p>
      <w:pPr>
        <w:spacing w:before="30" w:after="40" w:line="276" w:lineRule="auto"/>
        <w:ind w:left="403" w:hanging="230"/>
      </w:pPr>
      <w:r>
        <w:rPr>
          <w:rFonts w:ascii="Arial" w:hAnsi="Arial"/>
          <w:b/>
          <w:color w:val="334155"/>
          <w:sz w:val="19"/>
        </w:rPr>
        <w:t xml:space="preserve">• </w:t>
      </w:r>
      <w:r>
        <w:rPr>
          <w:rFonts w:ascii="Arial" w:hAnsi="Arial"/>
          <w:color w:val="1E293B"/>
          <w:sz w:val="19"/>
        </w:rPr>
        <w:t>Reconstructed — dilanjutkan setelah gangguan dengan rekonstruksi;</w:t>
      </w:r>
    </w:p>
    <w:p>
      <w:pPr>
        <w:spacing w:before="30" w:after="40" w:line="276" w:lineRule="auto"/>
        <w:ind w:left="403" w:hanging="230"/>
      </w:pPr>
      <w:r>
        <w:rPr>
          <w:rFonts w:ascii="Arial" w:hAnsi="Arial"/>
          <w:b/>
          <w:color w:val="334155"/>
          <w:sz w:val="19"/>
        </w:rPr>
        <w:t xml:space="preserve">• </w:t>
      </w:r>
      <w:r>
        <w:rPr>
          <w:rFonts w:ascii="Arial" w:hAnsi="Arial"/>
          <w:color w:val="1E293B"/>
          <w:sz w:val="19"/>
        </w:rPr>
        <w:t>Forfeited — diputuskan sebagai forfeit;</w:t>
      </w:r>
    </w:p>
    <w:p>
      <w:pPr>
        <w:spacing w:before="30" w:after="40" w:line="276" w:lineRule="auto"/>
        <w:ind w:left="403" w:hanging="230"/>
      </w:pPr>
      <w:r>
        <w:rPr>
          <w:rFonts w:ascii="Arial" w:hAnsi="Arial"/>
          <w:b/>
          <w:color w:val="334155"/>
          <w:sz w:val="19"/>
        </w:rPr>
        <w:t xml:space="preserve">• </w:t>
      </w:r>
      <w:r>
        <w:rPr>
          <w:rFonts w:ascii="Arial" w:hAnsi="Arial"/>
          <w:color w:val="1E293B"/>
          <w:sz w:val="19"/>
        </w:rPr>
        <w:t>Technical Win — hasil ditentukan melalui prosedur teknis;</w:t>
      </w:r>
    </w:p>
    <w:p>
      <w:pPr>
        <w:spacing w:before="30" w:after="40" w:line="276" w:lineRule="auto"/>
        <w:ind w:left="403" w:hanging="230"/>
      </w:pPr>
      <w:r>
        <w:rPr>
          <w:rFonts w:ascii="Arial" w:hAnsi="Arial"/>
          <w:b/>
          <w:color w:val="334155"/>
          <w:sz w:val="19"/>
        </w:rPr>
        <w:t xml:space="preserve">• </w:t>
      </w:r>
      <w:r>
        <w:rPr>
          <w:rFonts w:ascii="Arial" w:hAnsi="Arial"/>
          <w:color w:val="1E293B"/>
          <w:sz w:val="19"/>
        </w:rPr>
        <w:t>Disputed — hasil atau penerapan pasal masih disengketakan;</w:t>
      </w:r>
    </w:p>
    <w:p>
      <w:pPr>
        <w:spacing w:before="30" w:after="40" w:line="276" w:lineRule="auto"/>
        <w:ind w:left="403" w:hanging="230"/>
      </w:pPr>
      <w:r>
        <w:rPr>
          <w:rFonts w:ascii="Arial" w:hAnsi="Arial"/>
          <w:b/>
          <w:color w:val="334155"/>
          <w:sz w:val="19"/>
        </w:rPr>
        <w:t xml:space="preserve">• </w:t>
      </w:r>
      <w:r>
        <w:rPr>
          <w:rFonts w:ascii="Arial" w:hAnsi="Arial"/>
          <w:color w:val="1E293B"/>
          <w:sz w:val="19"/>
        </w:rPr>
        <w:t>Postponed — jadwal ditunda dengan kesepakatan peserta.</w:t>
      </w:r>
    </w:p>
    <w:p>
      <w:pPr>
        <w:spacing w:before="30" w:after="50" w:line="276" w:lineRule="auto"/>
      </w:pPr>
      <w:r>
        <w:rPr>
          <w:rFonts w:ascii="Arial" w:hAnsi="Arial"/>
          <w:color w:val="1E293B"/>
          <w:sz w:val="19"/>
        </w:rPr>
        <w:t>Status wajib diperbarui berdasarkan keadaan sesungguhnya dan tidak boleh dipilih untuk memberi kesan hasil yang keliru.</w:t>
      </w:r>
    </w:p>
    <w:p>
      <w:pPr>
        <w:keepNext/>
        <w:spacing w:before="400" w:after="20"/>
      </w:pPr>
      <w:r>
        <w:rPr>
          <w:rFonts w:ascii="Arial" w:hAnsi="Arial"/>
          <w:b/>
          <w:color w:val="64748B"/>
          <w:sz w:val="22"/>
        </w:rPr>
        <w:t>BAB XII</w:t>
      </w:r>
    </w:p>
    <w:p>
      <w:pPr>
        <w:keepNext/>
        <w:spacing w:before="0" w:after="200"/>
        <w:pBdr>
          <w:bottom w:val="single" w:sz="4" w:space="6" w:color="CBD5E1"/>
        </w:pBdr>
      </w:pPr>
      <w:r>
        <w:rPr>
          <w:rFonts w:ascii="Arial" w:hAnsi="Arial"/>
          <w:b/>
          <w:color w:val="0F172A"/>
          <w:sz w:val="26"/>
        </w:rPr>
        <w:t>PERUBAHAN REGULASI DAN KETENTUAN PENUTUP</w:t>
      </w:r>
    </w:p>
    <w:p>
      <w:pPr>
        <w:keepNext/>
        <w:spacing w:before="240" w:after="60"/>
      </w:pPr>
      <w:r>
        <w:rPr>
          <w:rFonts w:ascii="Arial" w:hAnsi="Arial"/>
          <w:b/>
          <w:color w:val="0F172A"/>
          <w:sz w:val="22"/>
        </w:rPr>
        <w:t>Pasal 52 — Perubahan dan Amendemen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Setiap perubahan regulasi setelah persetujuan harus dicatat dalam Appendix E — Regulations Amendment Log.</w:t>
      </w:r>
    </w:p>
    <w:p>
      <w:pPr>
        <w:spacing w:before="40" w:after="50" w:line="276" w:lineRule="auto"/>
        <w:ind w:left="403" w:hanging="403"/>
      </w:pPr>
      <w:r>
        <w:rPr>
          <w:rFonts w:ascii="Arial" w:hAnsi="Arial"/>
          <w:b/>
          <w:color w:val="0F172A"/>
          <w:sz w:val="19"/>
        </w:rPr>
        <w:t xml:space="preserve">(2) </w:t>
      </w:r>
      <w:r>
        <w:rPr>
          <w:rFonts w:ascii="Arial" w:hAnsi="Arial"/>
          <w:color w:val="1E293B"/>
          <w:sz w:val="19"/>
        </w:rPr>
        <w:t>Catatan wajib memuat versi, tanggal, pasal terkait, uraian perubahan, alasan, persetujuan kedua peserta, dan MD mulai berlakunya perubahan.</w:t>
      </w:r>
    </w:p>
    <w:p>
      <w:pPr>
        <w:spacing w:before="40" w:after="50" w:line="276" w:lineRule="auto"/>
        <w:ind w:left="403" w:hanging="403"/>
      </w:pPr>
      <w:r>
        <w:rPr>
          <w:rFonts w:ascii="Arial" w:hAnsi="Arial"/>
          <w:b/>
          <w:color w:val="0F172A"/>
          <w:sz w:val="19"/>
        </w:rPr>
        <w:t xml:space="preserve">(3) </w:t>
      </w:r>
      <w:r>
        <w:rPr>
          <w:rFonts w:ascii="Arial" w:hAnsi="Arial"/>
          <w:color w:val="1E293B"/>
          <w:sz w:val="19"/>
        </w:rPr>
        <w:t>Perubahan substansi berlaku ke depan dan tidak boleh digunakan secara retroaktif untuk membuat perilaku yang sebelumnya sah menjadi pelanggaran.</w:t>
      </w:r>
    </w:p>
    <w:p>
      <w:pPr>
        <w:spacing w:before="40" w:after="50" w:line="276" w:lineRule="auto"/>
        <w:ind w:left="403" w:hanging="403"/>
      </w:pPr>
      <w:r>
        <w:rPr>
          <w:rFonts w:ascii="Arial" w:hAnsi="Arial"/>
          <w:b/>
          <w:color w:val="0F172A"/>
          <w:sz w:val="19"/>
        </w:rPr>
        <w:t xml:space="preserve">(4) </w:t>
      </w:r>
      <w:r>
        <w:rPr>
          <w:rFonts w:ascii="Arial" w:hAnsi="Arial"/>
          <w:color w:val="1E293B"/>
          <w:sz w:val="19"/>
        </w:rPr>
        <w:t>Perbaikan kesalahan ketik atau tata letak yang tidak mengubah makna boleh dilakukan tanpa mengubah substansi, tetapi versi dokumen tetap harus diperbarui secara administratif.</w:t>
      </w:r>
    </w:p>
    <w:p>
      <w:pPr>
        <w:spacing w:before="40" w:after="50" w:line="276" w:lineRule="auto"/>
        <w:ind w:left="403" w:hanging="403"/>
      </w:pPr>
      <w:r>
        <w:rPr>
          <w:rFonts w:ascii="Arial" w:hAnsi="Arial"/>
          <w:b/>
          <w:color w:val="0F172A"/>
          <w:sz w:val="19"/>
        </w:rPr>
        <w:t xml:space="preserve">(5) </w:t>
      </w:r>
      <w:r>
        <w:rPr>
          <w:rFonts w:ascii="Arial" w:hAnsi="Arial"/>
          <w:color w:val="1E293B"/>
          <w:sz w:val="19"/>
        </w:rPr>
        <w:t>Tidak seorang peserta pun dapat mengubah pasal secara sepihak di website, WhatsApp, atau dokumen hasil ekspor.</w:t>
      </w:r>
    </w:p>
    <w:p>
      <w:pPr>
        <w:spacing w:before="40" w:after="50" w:line="276" w:lineRule="auto"/>
        <w:ind w:left="403" w:hanging="403"/>
      </w:pPr>
      <w:r>
        <w:rPr>
          <w:rFonts w:ascii="Arial" w:hAnsi="Arial"/>
          <w:b/>
          <w:color w:val="0F172A"/>
          <w:sz w:val="19"/>
        </w:rPr>
        <w:t xml:space="preserve">(6) </w:t>
      </w:r>
      <w:r>
        <w:rPr>
          <w:rFonts w:ascii="Arial" w:hAnsi="Arial"/>
          <w:color w:val="1E293B"/>
          <w:sz w:val="19"/>
        </w:rPr>
        <w:t>Jika ada situasi yang tidak diatur, sanksi baru tidak boleh diciptakan setelah kejadian. Gunakan status quo apabila bukti atau dasar aturan tidak cukup; perubahan untuk situasi mendatang harus mengikuti prosedur amendemen.</w:t>
      </w:r>
    </w:p>
    <w:p>
      <w:pPr>
        <w:keepNext/>
        <w:spacing w:before="240" w:after="60"/>
      </w:pPr>
      <w:r>
        <w:rPr>
          <w:rFonts w:ascii="Arial" w:hAnsi="Arial"/>
          <w:b/>
          <w:color w:val="0F172A"/>
          <w:sz w:val="22"/>
        </w:rPr>
        <w:t>Pasal 53 — Lampiran Administratif A–E</w:t>
      </w:r>
    </w:p>
    <w:p>
      <w:pPr>
        <w:spacing w:before="30" w:after="50" w:line="276" w:lineRule="auto"/>
      </w:pPr>
      <w:r>
        <w:rPr>
          <w:rFonts w:ascii="Arial" w:hAnsi="Arial"/>
          <w:color w:val="1E293B"/>
          <w:sz w:val="19"/>
        </w:rPr>
        <w:t>Lampiran berikut merupakan perangkat administrasi kompetisi dan didistribusikan terpisah melalui grup WhatsApp. Lampiran tidak boleh bertentangan dengan regulasi utama.</w:t>
      </w:r>
    </w:p>
    <w:p>
      <w:pPr>
        <w:spacing w:before="30" w:after="40" w:line="276" w:lineRule="auto"/>
        <w:ind w:left="403" w:hanging="230"/>
      </w:pPr>
      <w:r>
        <w:rPr>
          <w:rFonts w:ascii="Arial" w:hAnsi="Arial"/>
          <w:b/>
          <w:color w:val="334155"/>
          <w:sz w:val="19"/>
        </w:rPr>
        <w:t xml:space="preserve">• </w:t>
      </w:r>
      <w:r>
        <w:rPr>
          <w:rFonts w:ascii="Arial" w:hAnsi="Arial"/>
          <w:b/>
          <w:color w:val="0F172A"/>
          <w:sz w:val="19"/>
        </w:rPr>
        <w:t>Appendix A — Official Fixture List:</w:t>
      </w:r>
      <w:r>
        <w:rPr>
          <w:rFonts w:ascii="Arial" w:hAnsi="Arial"/>
          <w:color w:val="1E293B"/>
          <w:sz w:val="19"/>
        </w:rPr>
        <w:t xml:space="preserve"> daftar MD1–MD20 dengan tanggal fleksibel, status, skor, dan catatan.</w:t>
      </w:r>
    </w:p>
    <w:p>
      <w:pPr>
        <w:spacing w:before="30" w:after="40" w:line="276" w:lineRule="auto"/>
        <w:ind w:left="403" w:hanging="230"/>
      </w:pPr>
      <w:r>
        <w:rPr>
          <w:rFonts w:ascii="Arial" w:hAnsi="Arial"/>
          <w:b/>
          <w:color w:val="334155"/>
          <w:sz w:val="19"/>
        </w:rPr>
        <w:t xml:space="preserve">• </w:t>
      </w:r>
      <w:r>
        <w:rPr>
          <w:rFonts w:ascii="Arial" w:hAnsi="Arial"/>
          <w:b/>
          <w:color w:val="0F172A"/>
          <w:sz w:val="19"/>
        </w:rPr>
        <w:t>Appendix B — Official Match Report:</w:t>
      </w:r>
      <w:r>
        <w:rPr>
          <w:rFonts w:ascii="Arial" w:hAnsi="Arial"/>
          <w:color w:val="1E293B"/>
          <w:sz w:val="19"/>
        </w:rPr>
        <w:t xml:space="preserve"> format laporan hasil, screenshot skor, status konfirmasi, dan catatan teknis. Screenshot susunan pemain disimpan/dikirim sebelum kick-off sesuai Pasal 20 dan hanya perlu diperiksa apabila ada keberatan.</w:t>
      </w:r>
    </w:p>
    <w:p>
      <w:pPr>
        <w:spacing w:before="30" w:after="40" w:line="276" w:lineRule="auto"/>
        <w:ind w:left="403" w:hanging="230"/>
      </w:pPr>
      <w:r>
        <w:rPr>
          <w:rFonts w:ascii="Arial" w:hAnsi="Arial"/>
          <w:b/>
          <w:color w:val="334155"/>
          <w:sz w:val="19"/>
        </w:rPr>
        <w:t xml:space="preserve">• </w:t>
      </w:r>
      <w:r>
        <w:rPr>
          <w:rFonts w:ascii="Arial" w:hAnsi="Arial"/>
          <w:b/>
          <w:color w:val="0F172A"/>
          <w:sz w:val="19"/>
        </w:rPr>
        <w:t>Appendix C — Official League Table:</w:t>
      </w:r>
      <w:r>
        <w:rPr>
          <w:rFonts w:ascii="Arial" w:hAnsi="Arial"/>
          <w:color w:val="1E293B"/>
          <w:sz w:val="19"/>
        </w:rPr>
        <w:t xml:space="preserve"> tautan website resmi dan definisi kolom MP, W, D, L, GF, GA, GD, PTS, kredit Indonesia, serta sanksi.</w:t>
      </w:r>
    </w:p>
    <w:p>
      <w:pPr>
        <w:spacing w:before="30" w:after="40" w:line="276" w:lineRule="auto"/>
        <w:ind w:left="403" w:hanging="230"/>
      </w:pPr>
      <w:r>
        <w:rPr>
          <w:rFonts w:ascii="Arial" w:hAnsi="Arial"/>
          <w:b/>
          <w:color w:val="334155"/>
          <w:sz w:val="19"/>
        </w:rPr>
        <w:t xml:space="preserve">• </w:t>
      </w:r>
      <w:r>
        <w:rPr>
          <w:rFonts w:ascii="Arial" w:hAnsi="Arial"/>
          <w:b/>
          <w:color w:val="0F172A"/>
          <w:sz w:val="19"/>
        </w:rPr>
        <w:t>Appendix D — Disciplinary and Dispute Register:</w:t>
      </w:r>
      <w:r>
        <w:rPr>
          <w:rFonts w:ascii="Arial" w:hAnsi="Arial"/>
          <w:color w:val="1E293B"/>
          <w:sz w:val="19"/>
        </w:rPr>
        <w:t xml:space="preserve"> catatan tuduhan, bukti, tanggapan, hasil AI Adjudicator, sanksi, dan status perkara.</w:t>
      </w:r>
    </w:p>
    <w:p>
      <w:pPr>
        <w:spacing w:before="30" w:after="40" w:line="276" w:lineRule="auto"/>
        <w:ind w:left="403" w:hanging="230"/>
      </w:pPr>
      <w:r>
        <w:rPr>
          <w:rFonts w:ascii="Arial" w:hAnsi="Arial"/>
          <w:b/>
          <w:color w:val="334155"/>
          <w:sz w:val="19"/>
        </w:rPr>
        <w:t xml:space="preserve">• </w:t>
      </w:r>
      <w:r>
        <w:rPr>
          <w:rFonts w:ascii="Arial" w:hAnsi="Arial"/>
          <w:b/>
          <w:color w:val="0F172A"/>
          <w:sz w:val="19"/>
        </w:rPr>
        <w:t>Appendix E — Regulations Amendment Log:</w:t>
      </w:r>
      <w:r>
        <w:rPr>
          <w:rFonts w:ascii="Arial" w:hAnsi="Arial"/>
          <w:color w:val="1E293B"/>
          <w:sz w:val="19"/>
        </w:rPr>
        <w:t xml:space="preserve"> versi, tanggal, pasal, ringkasan perubahan, alasan, persetujuan kedua pihak, tanggal efektif, serta pencatatan layanan AI Adjudicator dan alat undian digital yang ditetapkan sebelum MD1.</w:t>
      </w:r>
    </w:p>
    <w:p>
      <w:pPr>
        <w:keepNext/>
        <w:spacing w:before="240" w:after="60"/>
      </w:pPr>
      <w:r>
        <w:rPr>
          <w:rFonts w:ascii="Arial" w:hAnsi="Arial"/>
          <w:b/>
          <w:color w:val="0F172A"/>
          <w:sz w:val="22"/>
        </w:rPr>
        <w:t>Pasal 54 — Persetujuan dan Keberlakuan</w:t>
      </w:r>
    </w:p>
    <w:p>
      <w:pPr>
        <w:spacing w:before="40" w:after="50" w:line="276" w:lineRule="auto"/>
        <w:ind w:left="403" w:hanging="403"/>
      </w:pPr>
      <w:r>
        <w:rPr>
          <w:rFonts w:ascii="Arial" w:hAnsi="Arial"/>
          <w:b/>
          <w:color w:val="0F172A"/>
          <w:sz w:val="19"/>
        </w:rPr>
        <w:t xml:space="preserve">(1) </w:t>
      </w:r>
      <w:r>
        <w:rPr>
          <w:rFonts w:ascii="Arial" w:hAnsi="Arial"/>
          <w:color w:val="1E293B"/>
          <w:sz w:val="19"/>
        </w:rPr>
        <w:t>Kedua peserta menyatakan telah membaca dan memahami regulasi ini.</w:t>
      </w:r>
    </w:p>
    <w:p>
      <w:pPr>
        <w:spacing w:before="40" w:after="50" w:line="276" w:lineRule="auto"/>
        <w:ind w:left="403" w:hanging="403"/>
      </w:pPr>
      <w:r>
        <w:rPr>
          <w:rFonts w:ascii="Arial" w:hAnsi="Arial"/>
          <w:b/>
          <w:color w:val="0F172A"/>
          <w:sz w:val="19"/>
        </w:rPr>
        <w:t xml:space="preserve">(2) </w:t>
      </w:r>
      <w:r>
        <w:rPr>
          <w:rFonts w:ascii="Arial" w:hAnsi="Arial"/>
          <w:color w:val="1E293B"/>
          <w:sz w:val="19"/>
        </w:rPr>
        <w:t>Persetujuan atas dokumen ini berarti menerima sistem poin, persyaratan skuad, prosedur koneksi, sanksi, proses sengketa AI, penghitungan statistik, dan seluruh penghargaan yang tercantum.</w:t>
      </w:r>
    </w:p>
    <w:p>
      <w:pPr>
        <w:spacing w:before="40" w:after="50" w:line="276" w:lineRule="auto"/>
        <w:ind w:left="403" w:hanging="403"/>
      </w:pPr>
      <w:r>
        <w:rPr>
          <w:rFonts w:ascii="Arial" w:hAnsi="Arial"/>
          <w:b/>
          <w:color w:val="0F172A"/>
          <w:sz w:val="19"/>
        </w:rPr>
        <w:t xml:space="preserve">(3) </w:t>
      </w:r>
      <w:r>
        <w:rPr>
          <w:rFonts w:ascii="Arial" w:hAnsi="Arial"/>
          <w:color w:val="1E293B"/>
          <w:sz w:val="19"/>
        </w:rPr>
        <w:t>Regulasi berlaku setelah kedua peserta menyetujui versi yang sama.</w:t>
      </w:r>
    </w:p>
    <w:p>
      <w:pPr>
        <w:spacing w:before="40" w:after="50" w:line="276" w:lineRule="auto"/>
        <w:ind w:left="403" w:hanging="403"/>
      </w:pPr>
      <w:r>
        <w:rPr>
          <w:rFonts w:ascii="Arial" w:hAnsi="Arial"/>
          <w:b/>
          <w:color w:val="0F172A"/>
          <w:sz w:val="19"/>
        </w:rPr>
        <w:t xml:space="preserve">(4) </w:t>
      </w:r>
      <w:r>
        <w:rPr>
          <w:rFonts w:ascii="Arial" w:hAnsi="Arial"/>
          <w:color w:val="1E293B"/>
          <w:sz w:val="19"/>
        </w:rPr>
        <w:t>Hal yang belum diatur tidak dapat dijadikan dasar sanksi baru secara sepihak.</w:t>
      </w:r>
    </w:p>
    <w:p>
      <w:pPr>
        <w:spacing w:before="40" w:after="50" w:line="276" w:lineRule="auto"/>
        <w:ind w:left="403" w:hanging="403"/>
      </w:pPr>
      <w:r>
        <w:rPr>
          <w:rFonts w:ascii="Arial" w:hAnsi="Arial"/>
          <w:b/>
          <w:color w:val="0F172A"/>
          <w:sz w:val="19"/>
        </w:rPr>
        <w:t xml:space="preserve">(5) </w:t>
      </w:r>
      <w:r>
        <w:rPr>
          <w:rFonts w:ascii="Arial" w:hAnsi="Arial"/>
          <w:color w:val="1E293B"/>
          <w:sz w:val="19"/>
        </w:rPr>
        <w:t>Season 1 dinyatakan selesai secara administratif setelah seluruh MD diselesaikan atau diputus sesuai regulasi, seluruh sengketa ditutup, klasemen final ditetapkan, dan penghargaan diumumkan.</w:t>
      </w:r>
    </w:p>
    <w:p>
      <w:r>
        <w:br w:type="page"/>
      </w:r>
    </w:p>
    <w:p>
      <w:pPr>
        <w:keepNext/>
        <w:spacing w:before="160" w:after="40"/>
      </w:pPr>
      <w:r>
        <w:rPr>
          <w:rFonts w:ascii="Arial" w:hAnsi="Arial"/>
          <w:b/>
          <w:color w:val="0F172A"/>
          <w:sz w:val="26"/>
        </w:rPr>
        <w:t>HALAMAN PERSETUJUAN</w:t>
      </w:r>
    </w:p>
    <w:p>
      <w:pPr>
        <w:spacing w:before="20" w:after="160"/>
        <w:pBdr>
          <w:bottom w:val="single" w:sz="6" w:space="1" w:color="0F172A"/>
        </w:pBdr>
      </w:pPr>
    </w:p>
    <w:p>
      <w:pPr>
        <w:spacing w:before="0" w:after="160" w:line="276" w:lineRule="auto"/>
      </w:pPr>
      <w:r>
        <w:rPr>
          <w:rFonts w:ascii="Arial" w:hAnsi="Arial"/>
          <w:color w:val="1E293B"/>
          <w:sz w:val="19"/>
        </w:rPr>
        <w:t>Dengan menyetujui regulasi ini, kedua peserta menyatakan akan mengikuti RS S1 berdasarkan ketentuan yang tercantum dalam dokumen ini.</w:t>
      </w:r>
    </w:p>
    <w:tbl>
      <w:tblPr>
        <w:tblW w:type="auto" w:w="0"/>
        <w:jc w:val="center"/>
        <w:tblLayout w:type="fixed"/>
        <w:tblLook w:firstColumn="1" w:firstRow="1" w:lastColumn="0" w:lastRow="0" w:noHBand="0" w:noVBand="1" w:val="04A0"/>
      </w:tblPr>
      <w:tblGrid>
        <w:gridCol w:w="9184"/>
      </w:tblGrid>
      <w:tr>
        <w:trPr>
          <w:cantSplit/>
        </w:trPr>
        <w:tc>
          <w:tcPr>
            <w:tcW w:type="dxa" w:w="9184"/>
            <w:shd w:fill="F8FAFC"/>
            <w:tcMar>
              <w:top w:w="80" w:type="dxa"/>
              <w:bottom w:w="80" w:type="dxa"/>
              <w:left w:w="120" w:type="dxa"/>
              <w:right w:w="120" w:type="dxa"/>
            </w:tcMar>
            <w:tcBorders>
              <w:top w:val="single" w:sz="4" w:space="0" w:color="CBD5E1"/>
              <w:bottom w:val="single" w:sz="4" w:space="0" w:color="CBD5E1"/>
              <w:left w:val="single" w:sz="12" w:space="0" w:color="334155"/>
              <w:right w:val="single" w:sz="4" w:space="0" w:color="CBD5E1"/>
            </w:tcBorders>
          </w:tcPr>
          <w:p>
            <w:pPr>
              <w:spacing w:before="0" w:after="40"/>
            </w:pPr>
            <w:r>
              <w:rPr>
                <w:rFonts w:ascii="Arial" w:hAnsi="Arial"/>
                <w:b/>
                <w:color w:val="0F172A"/>
                <w:sz w:val="19"/>
              </w:rPr>
              <w:t>PESERTA A</w:t>
            </w:r>
          </w:p>
          <w:p>
            <w:pPr>
              <w:spacing w:before="20" w:after="20" w:line="276" w:lineRule="auto"/>
            </w:pPr>
            <w:r>
              <w:rPr>
                <w:rFonts w:ascii="Arial" w:hAnsi="Arial"/>
                <w:color w:val="1E293B"/>
                <w:sz w:val="18"/>
              </w:rPr>
              <w:t>Nama: ______________________________</w:t>
            </w:r>
          </w:p>
          <w:p>
            <w:pPr>
              <w:spacing w:before="20" w:after="20" w:line="276" w:lineRule="auto"/>
            </w:pPr>
            <w:r>
              <w:rPr>
                <w:rFonts w:ascii="Arial" w:hAnsi="Arial"/>
                <w:color w:val="1E293B"/>
                <w:sz w:val="18"/>
              </w:rPr>
              <w:t>Persetujuan / Tanda Tangan: ______________________________</w:t>
            </w:r>
          </w:p>
          <w:p>
            <w:pPr>
              <w:spacing w:before="20" w:after="20" w:line="276" w:lineRule="auto"/>
            </w:pPr>
            <w:r>
              <w:rPr>
                <w:rFonts w:ascii="Arial" w:hAnsi="Arial"/>
                <w:color w:val="1E293B"/>
                <w:sz w:val="18"/>
              </w:rPr>
              <w:t>Tanggal: ______________________________</w:t>
            </w:r>
          </w:p>
        </w:tc>
      </w:tr>
      <w:tr>
        <w:trPr>
          <w:cantSplit/>
        </w:trPr>
        <w:tc>
          <w:tcPr>
            <w:tcW w:type="dxa" w:w="9184"/>
            <w:shd w:fill="F8FAFC"/>
            <w:tcMar>
              <w:top w:w="80" w:type="dxa"/>
              <w:bottom w:w="80" w:type="dxa"/>
              <w:left w:w="120" w:type="dxa"/>
              <w:right w:w="120" w:type="dxa"/>
            </w:tcMar>
            <w:tcBorders>
              <w:top w:val="single" w:sz="4" w:space="0" w:color="CBD5E1"/>
              <w:bottom w:val="single" w:sz="4" w:space="0" w:color="CBD5E1"/>
              <w:left w:val="single" w:sz="12" w:space="0" w:color="334155"/>
              <w:right w:val="single" w:sz="4" w:space="0" w:color="CBD5E1"/>
            </w:tcBorders>
          </w:tcPr>
          <w:p>
            <w:pPr>
              <w:spacing w:before="0" w:after="40"/>
            </w:pPr>
            <w:r>
              <w:rPr>
                <w:rFonts w:ascii="Arial" w:hAnsi="Arial"/>
                <w:b/>
                <w:color w:val="0F172A"/>
                <w:sz w:val="19"/>
              </w:rPr>
              <w:t>PESERTA B</w:t>
            </w:r>
          </w:p>
          <w:p>
            <w:pPr>
              <w:spacing w:before="20" w:after="20" w:line="276" w:lineRule="auto"/>
            </w:pPr>
            <w:r>
              <w:rPr>
                <w:rFonts w:ascii="Arial" w:hAnsi="Arial"/>
                <w:color w:val="1E293B"/>
                <w:sz w:val="18"/>
              </w:rPr>
              <w:t>Nama: ______________________________</w:t>
            </w:r>
          </w:p>
          <w:p>
            <w:pPr>
              <w:spacing w:before="20" w:after="20" w:line="276" w:lineRule="auto"/>
            </w:pPr>
            <w:r>
              <w:rPr>
                <w:rFonts w:ascii="Arial" w:hAnsi="Arial"/>
                <w:color w:val="1E293B"/>
                <w:sz w:val="18"/>
              </w:rPr>
              <w:t>Persetujuan / Tanda Tangan: ______________________________</w:t>
            </w:r>
          </w:p>
          <w:p>
            <w:pPr>
              <w:spacing w:before="20" w:after="20" w:line="276" w:lineRule="auto"/>
            </w:pPr>
            <w:r>
              <w:rPr>
                <w:rFonts w:ascii="Arial" w:hAnsi="Arial"/>
                <w:color w:val="1E293B"/>
                <w:sz w:val="18"/>
              </w:rPr>
              <w:t>Tanggal: ______________________________</w:t>
            </w:r>
          </w:p>
        </w:tc>
      </w:tr>
      <w:tr>
        <w:trPr>
          <w:cantSplit/>
        </w:trPr>
        <w:tc>
          <w:tcPr>
            <w:tcW w:type="dxa" w:w="9184"/>
            <w:shd w:fill="F8FAFC"/>
            <w:tcMar>
              <w:top w:w="80" w:type="dxa"/>
              <w:bottom w:w="80" w:type="dxa"/>
              <w:left w:w="120" w:type="dxa"/>
              <w:right w:w="120" w:type="dxa"/>
            </w:tcMar>
            <w:tcBorders>
              <w:top w:val="single" w:sz="4" w:space="0" w:color="CBD5E1"/>
              <w:bottom w:val="single" w:sz="4" w:space="0" w:color="CBD5E1"/>
              <w:left w:val="single" w:sz="12" w:space="0" w:color="334155"/>
              <w:right w:val="single" w:sz="4" w:space="0" w:color="CBD5E1"/>
            </w:tcBorders>
          </w:tcPr>
          <w:p>
            <w:pPr>
              <w:spacing w:before="0" w:after="40"/>
            </w:pPr>
            <w:r>
              <w:rPr>
                <w:rFonts w:ascii="Arial" w:hAnsi="Arial"/>
                <w:b/>
                <w:color w:val="0F172A"/>
                <w:sz w:val="19"/>
              </w:rPr>
              <w:t>COMPETITION ADMINISTRATOR</w:t>
            </w:r>
          </w:p>
          <w:p>
            <w:pPr>
              <w:spacing w:before="20" w:after="20" w:line="276" w:lineRule="auto"/>
            </w:pPr>
            <w:r>
              <w:rPr>
                <w:rFonts w:ascii="Arial" w:hAnsi="Arial"/>
                <w:color w:val="1E293B"/>
                <w:sz w:val="18"/>
              </w:rPr>
              <w:t>Nama: ______________________________</w:t>
            </w:r>
          </w:p>
          <w:p>
            <w:pPr>
              <w:spacing w:before="20" w:after="20" w:line="276" w:lineRule="auto"/>
            </w:pPr>
            <w:r>
              <w:rPr>
                <w:rFonts w:ascii="Arial" w:hAnsi="Arial"/>
                <w:color w:val="1E293B"/>
                <w:sz w:val="18"/>
              </w:rPr>
              <w:t>Tanggal Penetapan: ______________________________</w:t>
            </w:r>
          </w:p>
        </w:tc>
      </w:tr>
    </w:tbl>
    <w:p>
      <w:pPr>
        <w:spacing w:before="0" w:after="60"/>
      </w:pPr>
    </w:p>
    <w:p>
      <w:pPr>
        <w:spacing w:before="0" w:after="60"/>
      </w:pPr>
    </w:p>
    <w:p>
      <w:pPr>
        <w:spacing w:before="0" w:after="60"/>
      </w:pPr>
    </w:p>
    <w:p>
      <w:pPr>
        <w:keepNext/>
        <w:spacing w:before="200" w:after="40"/>
      </w:pPr>
      <w:r>
        <w:rPr>
          <w:rFonts w:ascii="Arial" w:hAnsi="Arial"/>
          <w:b/>
          <w:color w:val="0F172A"/>
          <w:sz w:val="22"/>
        </w:rPr>
        <w:t>RUJUKAN LAMPIRAN ADMINISTRATIF (APPENDIX A–E)</w:t>
      </w:r>
    </w:p>
    <w:p>
      <w:pPr>
        <w:spacing w:before="20" w:after="120"/>
        <w:pBdr>
          <w:bottom w:val="single" w:sz="4" w:space="1" w:color="CBD5E1"/>
        </w:pBdr>
      </w:pPr>
    </w:p>
    <w:p>
      <w:pPr>
        <w:spacing w:before="40" w:after="80" w:line="276" w:lineRule="auto"/>
      </w:pPr>
      <w:r>
        <w:rPr>
          <w:rFonts w:ascii="Arial" w:hAnsi="Arial"/>
          <w:color w:val="1E293B"/>
          <w:sz w:val="18"/>
        </w:rPr>
        <w:t xml:space="preserve">Lampiran administratif </w:t>
      </w:r>
      <w:r>
        <w:rPr>
          <w:rFonts w:ascii="Arial" w:hAnsi="Arial"/>
          <w:b/>
          <w:color w:val="0F172A"/>
          <w:sz w:val="18"/>
        </w:rPr>
        <w:t>Appendix A sampai Appendix E</w:t>
      </w:r>
      <w:r>
        <w:rPr>
          <w:rFonts w:ascii="Arial" w:hAnsi="Arial"/>
          <w:color w:val="1E293B"/>
          <w:sz w:val="18"/>
        </w:rPr>
        <w:t xml:space="preserve"> diterbitkan dan didistribusikan secara terpisah melalui dokumen </w:t>
      </w:r>
      <w:r>
        <w:rPr>
          <w:rFonts w:ascii="Arial" w:hAnsi="Arial"/>
          <w:b/>
          <w:color w:val="0F172A"/>
          <w:sz w:val="18"/>
        </w:rPr>
        <w:t>`RS_S1_Appendices_WhatsApp.md`</w:t>
      </w:r>
      <w:r>
        <w:rPr>
          <w:rFonts w:ascii="Arial" w:hAnsi="Arial"/>
          <w:color w:val="1E293B"/>
          <w:sz w:val="18"/>
        </w:rPr>
        <w:t xml:space="preserve"> agar praktis disalin dan digunakan langsung dalam percakapan administrasi WhatsApp antarpeserta. Seluruh lampiran tersebut berstatus sebagai perangkat operasional subordinat dan </w:t>
      </w:r>
      <w:r>
        <w:rPr>
          <w:rFonts w:ascii="Arial" w:hAnsi="Arial"/>
          <w:b/>
          <w:color w:val="0F172A"/>
          <w:sz w:val="18"/>
        </w:rPr>
        <w:t>tidak boleh bertentangan dengan ketentuan buku regulasi ini</w:t>
      </w:r>
      <w:r>
        <w:rPr>
          <w:rFonts w:ascii="Arial" w:hAnsi="Arial"/>
          <w:color w:val="1E293B"/>
          <w:sz w:val="18"/>
        </w:rPr>
        <w:t>.</w:t>
      </w:r>
    </w:p>
    <w:p>
      <w:pPr>
        <w:spacing w:before="20" w:after="20" w:line="276" w:lineRule="auto"/>
        <w:ind w:left="317" w:hanging="317"/>
      </w:pPr>
      <w:r>
        <w:rPr>
          <w:rFonts w:ascii="Arial" w:hAnsi="Arial"/>
          <w:b/>
          <w:color w:val="334155"/>
          <w:sz w:val="17"/>
        </w:rPr>
        <w:t xml:space="preserve">• Appendix A — Official Fixture List: </w:t>
      </w:r>
      <w:r>
        <w:rPr>
          <w:rFonts w:ascii="Arial" w:hAnsi="Arial"/>
          <w:color w:val="1E293B"/>
          <w:sz w:val="17"/>
        </w:rPr>
        <w:t>Template pemantauan jadwal dan status 20 Matchday (MD1–MD20) tanpa tanggal atau hasil rekaan.</w:t>
      </w:r>
    </w:p>
    <w:p>
      <w:pPr>
        <w:spacing w:before="20" w:after="20" w:line="276" w:lineRule="auto"/>
        <w:ind w:left="317" w:hanging="317"/>
      </w:pPr>
      <w:r>
        <w:rPr>
          <w:rFonts w:ascii="Arial" w:hAnsi="Arial"/>
          <w:b/>
          <w:color w:val="334155"/>
          <w:sz w:val="17"/>
        </w:rPr>
        <w:t xml:space="preserve">• Appendix B — Official Match Report: </w:t>
      </w:r>
      <w:r>
        <w:rPr>
          <w:rFonts w:ascii="Arial" w:hAnsi="Arial"/>
          <w:color w:val="1E293B"/>
          <w:sz w:val="17"/>
        </w:rPr>
        <w:t>Format pelaporan hasil pertandingan pasca-laga, konfirmasi kedua pihak, catatan rekonstruksi gangguan, dan bukti DSP.</w:t>
      </w:r>
    </w:p>
    <w:p>
      <w:pPr>
        <w:spacing w:before="20" w:after="20" w:line="276" w:lineRule="auto"/>
        <w:ind w:left="317" w:hanging="317"/>
      </w:pPr>
      <w:r>
        <w:rPr>
          <w:rFonts w:ascii="Arial" w:hAnsi="Arial"/>
          <w:b/>
          <w:color w:val="334155"/>
          <w:sz w:val="17"/>
        </w:rPr>
        <w:t xml:space="preserve">• Appendix C — Official League Table: </w:t>
      </w:r>
      <w:r>
        <w:rPr>
          <w:rFonts w:ascii="Arial" w:hAnsi="Arial"/>
          <w:color w:val="1E293B"/>
          <w:sz w:val="17"/>
        </w:rPr>
        <w:t>Tautan website resmi, panduan kolom klasemen (MP, W, D, L, GF, GA, GD, PTS, ID Credits, Sanctions), dan formula poin.</w:t>
      </w:r>
    </w:p>
    <w:p>
      <w:pPr>
        <w:spacing w:before="20" w:after="20" w:line="276" w:lineRule="auto"/>
        <w:ind w:left="317" w:hanging="317"/>
      </w:pPr>
      <w:r>
        <w:rPr>
          <w:rFonts w:ascii="Arial" w:hAnsi="Arial"/>
          <w:b/>
          <w:color w:val="334155"/>
          <w:sz w:val="17"/>
        </w:rPr>
        <w:t xml:space="preserve">• Appendix D — Disciplinary and Dispute Register: </w:t>
      </w:r>
      <w:r>
        <w:rPr>
          <w:rFonts w:ascii="Arial" w:hAnsi="Arial"/>
          <w:color w:val="1E293B"/>
          <w:sz w:val="17"/>
        </w:rPr>
        <w:t>Format pelaporan sengketa, bukti gameplay, batas tanggapan 48 jam, adjudikasi AI, dan penegakan aturan status quo.</w:t>
      </w:r>
    </w:p>
    <w:p>
      <w:pPr>
        <w:spacing w:before="20" w:after="20" w:line="276" w:lineRule="auto"/>
        <w:ind w:left="317" w:hanging="317"/>
      </w:pPr>
      <w:r>
        <w:rPr>
          <w:rFonts w:ascii="Arial" w:hAnsi="Arial"/>
          <w:b/>
          <w:color w:val="334155"/>
          <w:sz w:val="17"/>
        </w:rPr>
        <w:t xml:space="preserve">• Appendix E — Regulations Amendment Log &amp; Pre-MD1 Checklist: </w:t>
      </w:r>
      <w:r>
        <w:rPr>
          <w:rFonts w:ascii="Arial" w:hAnsi="Arial"/>
          <w:color w:val="1E293B"/>
          <w:sz w:val="17"/>
        </w:rPr>
        <w:t>Log pencatatan amendemen resmi regulasi serta checklist penetapan pra-kompetisi (AI Adjudicator, alat undian digital, dan snapshot skuad).</w:t>
      </w:r>
    </w:p>
    <w:sectPr w:rsidR="00FC693F" w:rsidRPr="0006063C" w:rsidSect="00034616">
      <w:headerReference w:type="default" r:id="rId9"/>
      <w:footerReference w:type="default" r:id="rId10"/>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ayout w:type="fixed"/>
      <w:tblLook w:firstColumn="1" w:firstRow="1" w:lastColumn="0" w:lastRow="0" w:noHBand="0" w:noVBand="1" w:val="04A0"/>
      <w:tblBorders>
        <w:top w:val="single" w:sz="4" w:space="3" w:color="E2E8F0"/>
        <w:left w:val="none"/>
        <w:bottom w:val="none"/>
        <w:right w:val="none"/>
        <w:insideH w:val="none"/>
        <w:insideV w:val="none"/>
      </w:tblBorders>
    </w:tblPr>
    <w:tblGrid>
      <w:gridCol w:w="4592"/>
      <w:gridCol w:w="4592"/>
    </w:tblGrid>
    <w:tr>
      <w:tc>
        <w:tcPr>
          <w:tcW w:type="dxa" w:w="6048"/>
          <w:tcMar>
            <w:top w:w="30" w:type="dxa"/>
            <w:bottom w:w="0" w:type="dxa"/>
            <w:left w:w="0" w:type="dxa"/>
            <w:right w:w="0" w:type="dxa"/>
          </w:tcMar>
        </w:tcPr>
        <w:p>
          <w:pPr>
            <w:spacing w:before="0" w:after="0"/>
            <w:jc w:val="left"/>
          </w:pPr>
          <w:r>
            <w:rPr>
              <w:rFonts w:ascii="Arial" w:hAnsi="Arial"/>
              <w:color w:val="64748B"/>
              <w:sz w:val="17"/>
            </w:rPr>
            <w:t>REGULASI RESMI KOMPETISI · VERSI 1.0-DRAFT</w:t>
          </w:r>
        </w:p>
      </w:tc>
      <w:tc>
        <w:tcPr>
          <w:tcW w:type="dxa" w:w="3136"/>
          <w:tcMar>
            <w:top w:w="30" w:type="dxa"/>
            <w:bottom w:w="0" w:type="dxa"/>
            <w:left w:w="0" w:type="dxa"/>
            <w:right w:w="0" w:type="dxa"/>
          </w:tcMar>
        </w:tcPr>
        <w:p>
          <w:pPr>
            <w:spacing w:before="0" w:after="0"/>
            <w:jc w:val="right"/>
          </w:pPr>
          <w:r>
            <w:rPr>
              <w:rFonts w:ascii="Arial" w:hAnsi="Arial"/>
              <w:color w:val="64748B"/>
              <w:sz w:val="17"/>
            </w:rPr>
            <w:t xml:space="preserve">Halaman </w:t>
          </w:r>
          <w:fldSimple w:instr="PAGE"/>
          <w:r>
            <w:rPr>
              <w:rFonts w:ascii="Arial" w:hAnsi="Arial"/>
              <w:color w:val="64748B"/>
              <w:sz w:val="17"/>
            </w:rPr>
            <w:t xml:space="preserve"> dari </w:t>
          </w:r>
          <w:fldSimple w:instr="NUMPAGES"/>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ayout w:type="fixed"/>
      <w:tblLook w:firstColumn="1" w:firstRow="1" w:lastColumn="0" w:lastRow="0" w:noHBand="0" w:noVBand="1" w:val="04A0"/>
      <w:tblBorders>
        <w:top w:val="none"/>
        <w:left w:val="none"/>
        <w:bottom w:val="single" w:sz="4" w:space="3" w:color="E2E8F0"/>
        <w:right w:val="none"/>
        <w:insideH w:val="none"/>
        <w:insideV w:val="none"/>
      </w:tblBorders>
    </w:tblPr>
    <w:tblGrid>
      <w:gridCol w:w="4592"/>
      <w:gridCol w:w="4592"/>
    </w:tblGrid>
    <w:tr>
      <w:tc>
        <w:tcPr>
          <w:tcW w:type="dxa" w:w="6048"/>
          <w:tcMar>
            <w:top w:w="0" w:type="dxa"/>
            <w:bottom w:w="30" w:type="dxa"/>
            <w:left w:w="0" w:type="dxa"/>
            <w:right w:w="0" w:type="dxa"/>
          </w:tcMar>
        </w:tcPr>
        <w:p>
          <w:pPr>
            <w:spacing w:before="0" w:after="0"/>
            <w:jc w:val="left"/>
          </w:pPr>
          <w:r>
            <w:rPr>
              <w:rFonts w:ascii="Arial" w:hAnsi="Arial"/>
              <w:b/>
              <w:color w:val="334155"/>
              <w:sz w:val="17"/>
            </w:rPr>
            <w:t>RIVALS SERIES · SEASON 1</w:t>
          </w:r>
        </w:p>
      </w:tc>
      <w:tc>
        <w:tcPr>
          <w:tcW w:type="dxa" w:w="3136"/>
          <w:tcMar>
            <w:top w:w="0" w:type="dxa"/>
            <w:bottom w:w="30" w:type="dxa"/>
            <w:left w:w="0" w:type="dxa"/>
            <w:right w:w="0" w:type="dxa"/>
          </w:tcMar>
        </w:tcPr>
        <w:p>
          <w:pPr>
            <w:spacing w:before="0" w:after="0"/>
            <w:jc w:val="right"/>
          </w:pPr>
          <w:r>
            <w:rPr>
              <w:rFonts w:ascii="Arial" w:hAnsi="Arial"/>
              <w:color w:val="64748B"/>
              <w:sz w:val="17"/>
            </w:rPr>
            <w:t>OFFICIAL REGULATIONS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