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d86fc4d238c47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C437D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C.G. SALUMI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000002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04/07/2014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000015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C437D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prova descrizione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20000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0,01085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217,00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  <w:tbl>
      <w:tblPr>
        <w:tblStyle w:val="ed74d4d5-49ca-4b64-a66e-1467525f29de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ed74d4d5-49ca-4b64-a66e-1467525f29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85,4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427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6,832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ffb97dac-0945-4686-8d89-2d1eeb930dd0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ffb97dac-0945-4686-8d89-2d1eeb930dd0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00:34:16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6000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b083cde9-6fef-492c-a116-3c0aa14b1dc2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b083cde9-6fef-492c-a116-3c0aa14b1dc2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00:36:32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427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h20 z144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  <w:style w:type="paragraph" w:default="1" w:styleId="0e88beab-e24c-45c9-9e65-49831c0e82c6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ed74d4d5-49ca-4b64-a66e-1467525f29de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0ea80d42-1ea9-4714-a9a0-9c9507cf8b09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ffb97dac-0945-4686-8d89-2d1eeb930dd0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d5a21963-28f2-4031-b8d0-737b69684cf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b083cde9-6fef-492c-a116-3c0aa14b1dc2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636</Characters>
  <Application>Microsoft Office Word</Application>
  <DocSecurity>0</DocSecurity>
  <Lines>90</Lines>
  <Paragraphs>63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2014-07-03T14:48:00Z</dcterms:created>
  <dcterms:modified xsi:type="dcterms:W3CDTF">2014-07-03T15:09:00Z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>C.G. SALUMI</vt:lpwstr>
  </property>
  <property fmtid="{D5CDD505-2E9C-101B-9397-08002B2CF9AE}" pid="3" name="OrderNumber">
    <vt:lpwstr>000002</vt:lpwstr>
  </property>
  <property fmtid="{D5CDD505-2E9C-101B-9397-08002B2CF9AE}" pid="4" name="OrderNumberSerie">
    <vt:lpwstr>2014</vt:lpwstr>
  </property>
  <property fmtid="{D5CDD505-2E9C-101B-9397-08002B2CF9AE}" pid="5" name="EstimateNumber">
    <vt:lpwstr>000015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prova descrizione</vt:lpwstr>
  </property>
  <property fmtid="{D5CDD505-2E9C-101B-9397-08002B2CF9AE}" pid="10" name="Quantity">
    <vt:lpwstr>20000</vt:lpwstr>
  </property>
  <property fmtid="{D5CDD505-2E9C-101B-9397-08002B2CF9AE}" pid="11" name="UnitPrice">
    <vt:lpwstr>0,01085</vt:lpwstr>
  </property>
  <property fmtid="{D5CDD505-2E9C-101B-9397-08002B2CF9AE}" pid="12" name="TotalAmount">
    <vt:lpwstr>217,00</vt:lpwstr>
  </property>
  <property fmtid="{D5CDD505-2E9C-101B-9397-08002B2CF9AE}" pid="13" name="Product.CodProduct">
    <vt:lpwstr>00009K</vt:lpwstr>
  </property>
  <property fmtid="{D5CDD505-2E9C-101B-9397-08002B2CF9AE}" pid="14" name="Product.ProductName">
    <vt:lpwstr>prova descrizione</vt:lpwstr>
  </property>
  <property fmtid="{D5CDD505-2E9C-101B-9397-08002B2CF9AE}" pid="15" name="Product.ProductRefName">
    <vt:lpwstr>Etichette</vt:lpwstr>
  </property>
  <property fmtid="{D5CDD505-2E9C-101B-9397-08002B2CF9AE}" pid="16" name="ProductPart.ProductPartName">
    <vt:lpwstr/>
  </property>
  <property fmtid="{D5CDD505-2E9C-101B-9397-08002B2CF9AE}" pid="17" name="ProductPart.Format">
    <vt:lpwstr>7x3,2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7x3,2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</vt:r8>
  </property>
  <property fmtid="{D5CDD505-2E9C-101B-9397-08002B2CF9AE}" pid="24" name="ProductPart.DCut2">
    <vt:r8>0.065</vt:r8>
  </property>
  <property fmtid="{D5CDD505-2E9C-101B-9397-08002B2CF9AE}" pid="25" name="ProductPart.HaveDCutLimit">
    <vt:bool>true</vt:bool>
  </property>
  <property fmtid="{D5CDD505-2E9C-101B-9397-08002B2CF9AE}" pid="26" name="ProductPart.MaxDCut">
    <vt:r8>0</vt:r8>
  </property>
  <property fmtid="{D5CDD505-2E9C-101B-9397-08002B2CF9AE}" pid="27" name="ProductPart.MinDCut">
    <vt:r8>0</vt:r8>
  </property>
  <property fmtid="{D5CDD505-2E9C-101B-9397-08002B2CF9AE}" pid="28" name="ProductPart.LabelsPerRoll">
    <vt:i4>6000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28" name="CostDetail.Starts">
    <vt:r8>1</vt:r8>
  </property>
  <property fmtid="{D5CDD505-2E9C-101B-9397-08002B2CF9AE}" pid="29" name="CostDetail.GainForRun">
    <vt:r8>0.035714285714285712</vt:r8>
  </property>
  <property fmtid="{D5CDD505-2E9C-101B-9397-08002B2CF9AE}" pid="30" name="CostDetail.GainForRunForPrintableArticle">
    <vt:r8>0</vt:r8>
  </property>
  <property fmtid="{D5CDD505-2E9C-101B-9397-08002B2CF9AE}" pid="31" name="CostDetail.GainForMqRun">
    <vt:r8>0.0032657142857142854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85.4</vt:r8>
  </property>
  <property fmtid="{D5CDD505-2E9C-101B-9397-08002B2CF9AE}" pid="39" name="CostDetail.CalculatedMl">
    <vt:r8>427</vt:r8>
  </property>
  <property fmtid="{D5CDD505-2E9C-101B-9397-08002B2CF9AE}" pid="40" name="CostDetail.CalculatedKg">
    <vt:r8>6.832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86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0</vt:r8>
  </property>
  <property fmtid="{D5CDD505-2E9C-101B-9397-08002B2CF9AE}" pid="53" name="Cost.GranTotalCost">
    <vt:lpwstr>0,00</vt:lpwstr>
  </property>
  <property fmtid="{D5CDD505-2E9C-101B-9397-08002B2CF9AE}" pid="43" name="PPP.PrintingFormat">
    <vt:lpwstr>h20 z144</vt:lpwstr>
  </property>
  <property fmtid="{D5CDD505-2E9C-101B-9397-08002B2CF9AE}" pid="44" name="PPP.DCut1">
    <vt:r8>0</vt:r8>
  </property>
  <property fmtid="{D5CDD505-2E9C-101B-9397-08002B2CF9AE}" pid="45" name="PPP.DCut2">
    <vt:r8>0.065</vt:r8>
  </property>
  <property fmtid="{D5CDD505-2E9C-101B-9397-08002B2CF9AE}" pid="46" name="PPP.Gain1">
    <vt:i4>2</vt:i4>
  </property>
  <property fmtid="{D5CDD505-2E9C-101B-9397-08002B2CF9AE}" pid="47" name="PPP.Gain2">
    <vt:i4>14</vt:i4>
  </property>
</Properties>
</file>