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150.000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0,00584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876,00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'KRAS 68x61 QUAD ECO' 
stampa a 4 colori 
Termica ECO Adesivo: A251 
F.to mm 68x61 o similare in ns possesso previo Vs. conferma 
Uscita lato 68 
Tavolo di controllo </vt:lpwstr>
  </property>
  <property fmtid="{D5CDD505-2E9C-101B-9397-08002B2CF9AE}" pid="4" name="ProductRefName">
    <vt:lpwstr>KRAS 68x61 QUAD ECO</vt:lpwstr>
  </property>
  <property fmtid="{D5CDD505-2E9C-101B-9397-08002B2CF9AE}" pid="5" name="Quantity">
    <vt:lpwstr>150.000</vt:lpwstr>
  </property>
  <property fmtid="{D5CDD505-2E9C-101B-9397-08002B2CF9AE}" pid="6" name="UnitPrice">
    <vt:lpwstr>0,00584</vt:lpwstr>
  </property>
  <property fmtid="{D5CDD505-2E9C-101B-9397-08002B2CF9AE}" pid="7" name="TotalAmount">
    <vt:lpwstr>876,00</vt:lpwstr>
  </property>
</Properties>
</file>