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85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60"/>
        <w:gridCol w:w="1276"/>
        <w:gridCol w:w="992"/>
        <w:gridCol w:w="1109"/>
        <w:gridCol w:w="1159"/>
        <w:gridCol w:w="1386"/>
      </w:tblGrid>
      <w:tr w:rsidR="004541DB" w:rsidRPr="004541DB" w:rsidTr="00A879A1">
        <w:tc>
          <w:tcPr>
            <w:tcW w:w="2660" w:type="dxa"/>
            <w:hideMark/>
          </w:tcPr>
          <w:p w:rsidR="004541DB" w:rsidRPr="004541DB" w:rsidRDefault="004541DB" w:rsidP="00A879A1">
            <w:pPr>
              <w:jc w:val="right"/>
              <w:rPr>
                <w:sz w:val="22"/>
                <w:szCs w:val="22"/>
              </w:rPr>
            </w:pPr>
            <w:proofErr w:type="spellStart"/>
            <w:r w:rsidRPr="004541DB">
              <w:rPr>
                <w:b/>
                <w:sz w:val="22"/>
                <w:szCs w:val="22"/>
              </w:rPr>
              <w:t>Quantità</w:t>
            </w:r>
            <w:proofErr w:type="spellEnd"/>
          </w:p>
        </w:tc>
        <w:tc>
          <w:tcPr>
            <w:tcW w:w="1276" w:type="dxa"/>
            <w:hideMark/>
          </w:tcPr>
          <w:p w:rsidR="004541DB" w:rsidRPr="004541DB" w:rsidRDefault="00D13E05" w:rsidP="007F4707">
            <w:pPr>
              <w:jc w:val="right"/>
              <w:rPr>
                <w:sz w:val="22"/>
                <w:szCs w:val="22"/>
              </w:rPr>
            </w:pPr>
            <w:fldSimple w:instr=" DOCPROPERTY  Quantity  \* MERGEFORMAT ">
              <w:r w:rsidR="004541DB" w:rsidRPr="004541DB">
                <w:rPr>
                  <w:sz w:val="22"/>
                  <w:szCs w:val="22"/>
                </w:rPr>
                <w:t>10.000</w:t>
              </w:r>
            </w:fldSimple>
            <w:r w:rsidR="004541DB" w:rsidRPr="004541DB">
              <w:rPr>
                <w:sz w:val="22"/>
                <w:szCs w:val="22"/>
              </w:rPr>
              <w:t xml:space="preserve">  </w:t>
            </w:r>
          </w:p>
        </w:tc>
        <w:tc>
          <w:tcPr>
            <w:tcW w:w="992" w:type="dxa"/>
          </w:tcPr>
          <w:p w:rsidR="004541DB" w:rsidRPr="004541DB" w:rsidRDefault="004541DB" w:rsidP="007F4707">
            <w:pPr>
              <w:jc w:val="right"/>
              <w:rPr>
                <w:sz w:val="22"/>
                <w:szCs w:val="22"/>
              </w:rPr>
            </w:pPr>
            <w:r w:rsidRPr="004541DB">
              <w:rPr>
                <w:b/>
                <w:sz w:val="22"/>
                <w:szCs w:val="22"/>
              </w:rPr>
              <w:t>Cad</w:t>
            </w:r>
          </w:p>
        </w:tc>
        <w:tc>
          <w:tcPr>
            <w:tcW w:w="1109" w:type="dxa"/>
          </w:tcPr>
          <w:p w:rsidR="004541DB" w:rsidRPr="004541DB" w:rsidRDefault="00D13E05" w:rsidP="007F4707">
            <w:pPr>
              <w:jc w:val="right"/>
              <w:rPr>
                <w:sz w:val="22"/>
                <w:szCs w:val="22"/>
              </w:rPr>
            </w:pPr>
            <w:r w:rsidRPr="004541DB">
              <w:fldChar w:fldCharType="begin"/>
            </w:r>
            <w:r w:rsidR="004541DB" w:rsidRPr="004541DB">
              <w:rPr>
                <w:sz w:val="22"/>
                <w:szCs w:val="22"/>
              </w:rPr>
              <w:instrText xml:space="preserve"> DOCPROPERTY  UnitPrice  \* MERGEFORMAT </w:instrText>
            </w:r>
            <w:r w:rsidRPr="004541DB">
              <w:fldChar w:fldCharType="separate"/>
            </w:r>
            <w:proofErr w:type="spellStart"/>
            <w:r w:rsidR="004541DB" w:rsidRPr="004541DB">
              <w:rPr>
                <w:sz w:val="22"/>
                <w:szCs w:val="22"/>
              </w:rPr>
              <w:t>0,02845</w:t>
            </w:r>
            <w:proofErr w:type="spellEnd"/>
            <w:r w:rsidRPr="004541DB">
              <w:fldChar w:fldCharType="end"/>
            </w:r>
          </w:p>
        </w:tc>
        <w:tc>
          <w:tcPr>
            <w:tcW w:w="1159" w:type="dxa"/>
          </w:tcPr>
          <w:p w:rsidR="004541DB" w:rsidRPr="004541DB" w:rsidRDefault="004541DB" w:rsidP="007F4707">
            <w:pPr>
              <w:jc w:val="right"/>
              <w:rPr>
                <w:sz w:val="22"/>
                <w:szCs w:val="22"/>
              </w:rPr>
            </w:pPr>
            <w:proofErr w:type="spellStart"/>
            <w:r w:rsidRPr="004541DB">
              <w:rPr>
                <w:b/>
                <w:sz w:val="22"/>
                <w:szCs w:val="22"/>
              </w:rPr>
              <w:t>Totale</w:t>
            </w:r>
            <w:proofErr w:type="spellEnd"/>
          </w:p>
        </w:tc>
        <w:tc>
          <w:tcPr>
            <w:tcW w:w="1386" w:type="dxa"/>
          </w:tcPr>
          <w:p w:rsidR="004541DB" w:rsidRPr="004541DB" w:rsidRDefault="00D13E05" w:rsidP="004541DB">
            <w:pPr>
              <w:jc w:val="right"/>
              <w:rPr>
                <w:sz w:val="22"/>
                <w:szCs w:val="22"/>
              </w:rPr>
            </w:pPr>
            <w:r w:rsidRPr="004541DB">
              <w:fldChar w:fldCharType="begin"/>
            </w:r>
            <w:r w:rsidR="004541DB" w:rsidRPr="004541DB">
              <w:rPr>
                <w:sz w:val="22"/>
                <w:szCs w:val="22"/>
              </w:rPr>
              <w:instrText xml:space="preserve"> DOCPROPERTY  TotalAmount  \* MERGEFORMAT </w:instrText>
            </w:r>
            <w:r w:rsidRPr="004541DB">
              <w:fldChar w:fldCharType="separate"/>
            </w:r>
            <w:proofErr w:type="spellStart"/>
            <w:r w:rsidR="004541DB" w:rsidRPr="004541DB">
              <w:rPr>
                <w:sz w:val="22"/>
                <w:szCs w:val="22"/>
              </w:rPr>
              <w:t>284,50</w:t>
            </w:r>
            <w:proofErr w:type="spellEnd"/>
            <w:r w:rsidRPr="004541DB">
              <w:fldChar w:fldCharType="end"/>
            </w:r>
            <w:fldSimple w:instr=" DOCPROPERTY  Cost.GranTotalCost  \* MERGEFORMAT "/>
            <w:r w:rsidR="004541DB" w:rsidRPr="004541DB">
              <w:rPr>
                <w:sz w:val="22"/>
                <w:szCs w:val="22"/>
              </w:rPr>
              <w:t xml:space="preserve"> </w:t>
            </w:r>
          </w:p>
        </w:tc>
      </w:tr>
    </w:tbl>
    <w:p w:rsidR="004541DB" w:rsidRPr="00102365" w:rsidRDefault="004541DB" w:rsidP="00AF07FD">
      <w:pPr>
        <w:rPr>
          <w:sz w:val="6"/>
          <w:szCs w:val="6"/>
        </w:rPr>
      </w:pPr>
    </w:p>
    <w:sectPr w:rsidR="004541DB" w:rsidRPr="00102365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A0D72"/>
    <w:rsid w:val="00102365"/>
    <w:rsid w:val="001424E4"/>
    <w:rsid w:val="0021127E"/>
    <w:rsid w:val="0021394B"/>
    <w:rsid w:val="00252BE5"/>
    <w:rsid w:val="00283D1B"/>
    <w:rsid w:val="002A2097"/>
    <w:rsid w:val="0035234A"/>
    <w:rsid w:val="0038244D"/>
    <w:rsid w:val="00450AB1"/>
    <w:rsid w:val="004541DB"/>
    <w:rsid w:val="00496539"/>
    <w:rsid w:val="00517730"/>
    <w:rsid w:val="00542223"/>
    <w:rsid w:val="00621316"/>
    <w:rsid w:val="006510BB"/>
    <w:rsid w:val="006743B0"/>
    <w:rsid w:val="0068163C"/>
    <w:rsid w:val="006C437D"/>
    <w:rsid w:val="007E68AF"/>
    <w:rsid w:val="00821F9F"/>
    <w:rsid w:val="00841E65"/>
    <w:rsid w:val="00865F84"/>
    <w:rsid w:val="009240FE"/>
    <w:rsid w:val="0098008B"/>
    <w:rsid w:val="00A62417"/>
    <w:rsid w:val="00A879A1"/>
    <w:rsid w:val="00AA6DFC"/>
    <w:rsid w:val="00AF07FD"/>
    <w:rsid w:val="00B72392"/>
    <w:rsid w:val="00C253BC"/>
    <w:rsid w:val="00D07E77"/>
    <w:rsid w:val="00D13E05"/>
    <w:rsid w:val="00D37FFB"/>
    <w:rsid w:val="00D932E3"/>
    <w:rsid w:val="00E4259A"/>
    <w:rsid w:val="00E86490"/>
    <w:rsid w:val="00ED2A3A"/>
    <w:rsid w:val="00F90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2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27</cp:revision>
  <dcterms:created xsi:type="dcterms:W3CDTF">2014-07-03T14:48:00Z</dcterms:created>
  <dcterms:modified xsi:type="dcterms:W3CDTF">2016-03-01T10:18:00Z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ProductName">
    <vt:lpwstr>Etichette a bobina 1 pista 'KRAS 68x61 QUAD TOP PLUS' 
stampa a 4 colori 
Termica Top Plus Adesivo: A251 
F.to mm 68x61 o similare in ns possesso previo Vs. conferma 
Uscita lato 68 
Tavolo di controllo </vt:lpwstr>
  </property>
  <property fmtid="{D5CDD505-2E9C-101B-9397-08002B2CF9AE}" pid="4" name="ProductRefName">
    <vt:lpwstr>KRAS 68x61 QUAD TOP PLUS</vt:lpwstr>
  </property>
  <property fmtid="{D5CDD505-2E9C-101B-9397-08002B2CF9AE}" pid="5" name="Quantity">
    <vt:lpwstr>10.000</vt:lpwstr>
  </property>
  <property fmtid="{D5CDD505-2E9C-101B-9397-08002B2CF9AE}" pid="6" name="UnitPrice">
    <vt:lpwstr>0,02845</vt:lpwstr>
  </property>
  <property fmtid="{D5CDD505-2E9C-101B-9397-08002B2CF9AE}" pid="7" name="TotalAmount">
    <vt:lpwstr>284,50</vt:lpwstr>
  </property>
</Properties>
</file>