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0,00647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1.617,50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250.000</vt:lpwstr>
  </property>
  <property fmtid="{D5CDD505-2E9C-101B-9397-08002B2CF9AE}" pid="6" name="UnitPrice">
    <vt:lpwstr>0,00647</vt:lpwstr>
  </property>
  <property fmtid="{D5CDD505-2E9C-101B-9397-08002B2CF9AE}" pid="7" name="TotalAmount">
    <vt:lpwstr>1.617,50</vt:lpwstr>
  </property>
</Properties>
</file>