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IFC VOLANTINI 2 COLORI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IFC VOLANTINI 2 COLORI</vt:lpwstr>
  </property>
  <property fmtid="{D5CDD505-2E9C-101B-9397-08002B2CF9AE}" pid="10" name="DocumentTaskCenter.CodDocumentTaskCenter">
    <vt:lpwstr>000098</vt:lpwstr>
  </property>
  <property fmtid="{D5CDD505-2E9C-101B-9397-08002B2CF9AE}" pid="11" name="DocumentTaskCenter.FieldA">
    <vt:lpwstr/>
  </property>
  <property fmtid="{D5CDD505-2E9C-101B-9397-08002B2CF9AE}" pid="12" name="DocumentTaskCenter.FieldB">
    <vt:lpwstr/>
  </property>
  <property fmtid="{D5CDD505-2E9C-101B-9397-08002B2CF9AE}" pid="13" name="DocumentTaskCenter.FieldC">
    <vt:lpwstr/>
  </property>
</Properties>
</file>