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CARISIO BAGNOLI CARTELLE 016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CARISIO BAGNOLI CARTELLE 016</vt:lpwstr>
  </property>
  <property fmtid="{D5CDD505-2E9C-101B-9397-08002B2CF9AE}" pid="10" name="DocumentTaskCenter.CodDocumentTaskCenter">
    <vt:lpwstr>00009B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