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ET PARMA EMMA USA senza CE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ET PARMA EMMA USA senza CE</vt:lpwstr>
  </property>
  <property fmtid="{D5CDD505-2E9C-101B-9397-08002B2CF9AE}" pid="10" name="DocumentTaskCenter.CodDocumentTaskCenter">
    <vt:lpwstr>0001TD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