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jc w:val="center"/>
        <w:rPr>
          <w:b/>
          <w:b/>
          <w:bCs/>
          <w:sz w:val="32"/>
          <w:szCs w:val="32"/>
          <w:lang w:val="zxx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5104130</wp:posOffset>
            </wp:positionH>
            <wp:positionV relativeFrom="page">
              <wp:posOffset>1295400</wp:posOffset>
            </wp:positionV>
            <wp:extent cx="1646555" cy="1646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zxx"/>
        </w:rPr>
        <w:t>Les tests de transformations pdf à jpg</w:t>
      </w:r>
    </w:p>
    <w:p>
      <w:pPr>
        <w:pStyle w:val="TextBody"/>
        <w:bidi w:val="0"/>
        <w:jc w:val="both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</w:r>
    </w:p>
    <w:p>
      <w:pPr>
        <w:pStyle w:val="TextBody"/>
        <w:bidi w:val="0"/>
        <w:jc w:val="both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  <w:t xml:space="preserve">Hae duae </w:t>
      </w:r>
      <w:r>
        <w:rPr>
          <w:b/>
          <w:bCs/>
          <w:sz w:val="26"/>
          <w:szCs w:val="26"/>
          <w:lang w:val="zxx"/>
        </w:rPr>
        <w:t>provinciae</w:t>
      </w:r>
      <w:r>
        <w:rPr>
          <w:sz w:val="26"/>
          <w:szCs w:val="26"/>
          <w:lang w:val="zxx"/>
        </w:rPr>
        <w:t xml:space="preserve"> bello quondam piratico catervis mixtae praedonum a Servilio pro consule </w:t>
      </w:r>
      <w:r>
        <w:rPr>
          <w:sz w:val="26"/>
          <w:szCs w:val="26"/>
          <w:u w:val="single"/>
          <w:lang w:val="zxx"/>
        </w:rPr>
        <w:t>missae</w:t>
      </w:r>
      <w:r>
        <w:rPr>
          <w:sz w:val="26"/>
          <w:szCs w:val="26"/>
          <w:lang w:val="zxx"/>
        </w:rPr>
        <w:t xml:space="preserve"> sub iugum factae sunt vectigales. et hae quidem regiones velut in prominenti terrarum </w:t>
      </w:r>
      <w:r>
        <w:rPr>
          <w:b/>
          <w:bCs/>
          <w:sz w:val="26"/>
          <w:szCs w:val="26"/>
          <w:lang w:val="zxx"/>
        </w:rPr>
        <w:t>lingua</w:t>
      </w:r>
      <w:r>
        <w:rPr>
          <w:sz w:val="26"/>
          <w:szCs w:val="26"/>
          <w:lang w:val="zxx"/>
        </w:rPr>
        <w:t xml:space="preserve"> positae ob orbe eoo monte</w:t>
      </w:r>
      <w:r>
        <w:rPr>
          <w:i/>
          <w:iCs/>
          <w:sz w:val="26"/>
          <w:szCs w:val="26"/>
          <w:lang w:val="zxx"/>
        </w:rPr>
        <w:t xml:space="preserve"> Amano disparantur.</w:t>
      </w:r>
    </w:p>
    <w:p>
      <w:pPr>
        <w:pStyle w:val="TextBody"/>
        <w:bidi w:val="0"/>
        <w:jc w:val="both"/>
        <w:rPr>
          <w:i/>
          <w:i/>
          <w:iCs/>
          <w:sz w:val="26"/>
          <w:szCs w:val="26"/>
          <w:lang w:val="zxx"/>
        </w:rPr>
      </w:pPr>
      <w:r>
        <w:rPr>
          <w:i/>
          <w:iCs/>
          <w:sz w:val="26"/>
          <w:szCs w:val="26"/>
          <w:lang w:val="zxx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TextBody"/>
        <w:bidi w:val="0"/>
        <w:jc w:val="both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  <w:t xml:space="preserve">Dum apud Persas, ut supra narravimus, perfidia regis motus agitat insperatos, et in eois tractibus bella rediviva </w:t>
      </w:r>
      <w:r>
        <w:rPr>
          <w:i/>
          <w:iCs/>
          <w:sz w:val="26"/>
          <w:szCs w:val="26"/>
          <w:lang w:val="zxx"/>
        </w:rPr>
        <w:t>consurgunt, anno sexto decimo et eo diutius post Nepotiani exitium</w:t>
      </w:r>
      <w:r>
        <w:rPr>
          <w:sz w:val="26"/>
          <w:szCs w:val="26"/>
          <w:lang w:val="zxx"/>
        </w:rPr>
        <w:t xml:space="preserve">, saeviens per urbem aeternam urebat cuncta </w:t>
      </w:r>
      <w:r>
        <w:rPr>
          <w:b/>
          <w:bCs/>
          <w:sz w:val="26"/>
          <w:szCs w:val="26"/>
          <w:lang w:val="zxx"/>
        </w:rPr>
        <w:t>Bellona</w:t>
      </w:r>
      <w:r>
        <w:rPr>
          <w:sz w:val="26"/>
          <w:szCs w:val="26"/>
          <w:lang w:val="zxx"/>
        </w:rPr>
        <w:t xml:space="preserve">, ex primordiis minimis ad clades excita luctuosas, quas obliterasset utinam iuge silentium! ne forte paria quandoque </w:t>
      </w:r>
      <w:r>
        <w:rPr>
          <w:b/>
          <w:bCs/>
          <w:sz w:val="26"/>
          <w:szCs w:val="26"/>
          <w:lang w:val="zxx"/>
        </w:rPr>
        <w:t>temptentur</w:t>
      </w:r>
      <w:r>
        <w:rPr>
          <w:sz w:val="26"/>
          <w:szCs w:val="26"/>
          <w:lang w:val="zxx"/>
        </w:rPr>
        <w:t>, plus exemplis generalibus nocitura quam delictis.</w:t>
      </w:r>
    </w:p>
    <w:p>
      <w:pPr>
        <w:pStyle w:val="TextBody"/>
        <w:bidi w:val="0"/>
        <w:jc w:val="both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-35560</wp:posOffset>
            </wp:positionH>
            <wp:positionV relativeFrom="paragraph">
              <wp:posOffset>130175</wp:posOffset>
            </wp:positionV>
            <wp:extent cx="2000250" cy="2286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both"/>
        <w:rPr>
          <w:sz w:val="26"/>
          <w:szCs w:val="26"/>
          <w:lang w:val="zxx"/>
        </w:rPr>
      </w:pPr>
      <w:r>
        <w:rPr>
          <w:b/>
          <w:bCs/>
          <w:sz w:val="26"/>
          <w:szCs w:val="26"/>
          <w:lang w:val="zxx"/>
        </w:rPr>
        <w:t>Hinc</w:t>
      </w:r>
      <w:r>
        <w:rPr>
          <w:sz w:val="26"/>
          <w:szCs w:val="26"/>
          <w:lang w:val="zxx"/>
        </w:rPr>
        <w:t xml:space="preserve"> ille commotus ut iniusta perferens et indigna praefecti custodiam </w:t>
      </w:r>
      <w:r>
        <w:rPr>
          <w:sz w:val="26"/>
          <w:szCs w:val="26"/>
          <w:u w:val="single"/>
          <w:lang w:val="zxx"/>
        </w:rPr>
        <w:t>protectoribus</w:t>
      </w:r>
      <w:r>
        <w:rPr>
          <w:sz w:val="26"/>
          <w:szCs w:val="26"/>
          <w:lang w:val="zxx"/>
        </w:rPr>
        <w:t xml:space="preserve"> mandaverat fidis. quo </w:t>
      </w:r>
      <w:r>
        <w:rPr>
          <w:b/>
          <w:bCs/>
          <w:sz w:val="26"/>
          <w:szCs w:val="26"/>
          <w:lang w:val="zxx"/>
        </w:rPr>
        <w:t>conperto</w:t>
      </w:r>
      <w:r>
        <w:rPr>
          <w:sz w:val="26"/>
          <w:szCs w:val="26"/>
          <w:lang w:val="zxx"/>
        </w:rPr>
        <w:t xml:space="preserve"> Montius tunc quaestor acer quidem sed ad lenitatem propensior, consulens in commune advocatos palatinarum primos scholarum adlocutus est </w:t>
      </w:r>
      <w:r>
        <w:rPr>
          <w:sz w:val="26"/>
          <w:szCs w:val="26"/>
          <w:u w:val="single"/>
          <w:lang w:val="zxx"/>
        </w:rPr>
        <w:t>mollius</w:t>
      </w:r>
      <w:r>
        <w:rPr>
          <w:sz w:val="26"/>
          <w:szCs w:val="26"/>
          <w:lang w:val="zxx"/>
        </w:rPr>
        <w:t xml:space="preserve"> docens nec decere </w:t>
      </w:r>
      <w:r>
        <w:rPr>
          <w:b/>
          <w:bCs/>
          <w:sz w:val="26"/>
          <w:szCs w:val="26"/>
          <w:lang w:val="zxx"/>
        </w:rPr>
        <w:t>haec</w:t>
      </w:r>
      <w:r>
        <w:rPr>
          <w:sz w:val="26"/>
          <w:szCs w:val="26"/>
          <w:lang w:val="zxx"/>
        </w:rPr>
        <w:t xml:space="preserve"> fieri nec prodesse </w:t>
      </w:r>
      <w:r>
        <w:rPr>
          <w:b/>
          <w:bCs/>
          <w:sz w:val="26"/>
          <w:szCs w:val="26"/>
          <w:lang w:val="zxx"/>
        </w:rPr>
        <w:t>addensque</w:t>
      </w:r>
      <w:r>
        <w:rPr>
          <w:sz w:val="26"/>
          <w:szCs w:val="26"/>
          <w:lang w:val="zxx"/>
        </w:rPr>
        <w:t xml:space="preserve"> vocis obiurgatorio sonu quod si id placeret, post statuas Constantii deiectas super adimenda vita praefecto conveniet </w:t>
      </w:r>
      <w:r>
        <w:rPr>
          <w:sz w:val="26"/>
          <w:szCs w:val="26"/>
          <w:u w:val="single"/>
          <w:lang w:val="zxx"/>
        </w:rPr>
        <w:t>securius</w:t>
      </w:r>
      <w:r>
        <w:rPr>
          <w:sz w:val="26"/>
          <w:szCs w:val="26"/>
          <w:lang w:val="zxx"/>
        </w:rPr>
        <w:t xml:space="preserve"> cogitari.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600" w:charSpace="32768"/>
        </w:sectPr>
      </w:pPr>
    </w:p>
    <w:p>
      <w:pPr>
        <w:pStyle w:val="TextBody"/>
        <w:bidi w:val="0"/>
        <w:jc w:val="left"/>
        <w:rPr>
          <w:lang w:val="zxx"/>
        </w:rPr>
      </w:pPr>
      <w:bookmarkStart w:id="0" w:name="TheTexte"/>
      <w:bookmarkEnd w:id="0"/>
      <w:r>
        <w:rPr>
          <w:lang w:val="zxx"/>
        </w:rPr>
        <w:t>T</w:t>
      </w:r>
      <w:r>
        <w:rPr>
          <w:sz w:val="26"/>
          <w:szCs w:val="26"/>
          <w:lang w:val="zxx"/>
        </w:rPr>
        <w:t xml:space="preserve">empore quo primis auspiciis in mundanum fulgorem surgeret victura dum erunt homines Roma, ut augeretur sublimibus incrementis, foedere pacis aeternae Virtus convenit atque Fortuna </w:t>
      </w:r>
      <w:r>
        <w:rPr>
          <w:b/>
          <w:bCs/>
          <w:sz w:val="26"/>
          <w:szCs w:val="26"/>
          <w:lang w:val="zxx"/>
        </w:rPr>
        <w:t>plerumque</w:t>
      </w:r>
      <w:r>
        <w:rPr>
          <w:sz w:val="26"/>
          <w:szCs w:val="26"/>
          <w:lang w:val="zxx"/>
        </w:rPr>
        <w:t xml:space="preserve"> dissidentes, quarum si altera defuisset, ad perfectam non venerat summitatem.</w:t>
      </w:r>
    </w:p>
    <w:p>
      <w:pPr>
        <w:pStyle w:val="TextBody"/>
        <w:bidi w:val="0"/>
        <w:jc w:val="left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TextBody"/>
        <w:bidi w:val="0"/>
        <w:jc w:val="left"/>
        <w:rPr>
          <w:sz w:val="26"/>
          <w:szCs w:val="26"/>
          <w:lang w:val="zxx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3904615</wp:posOffset>
            </wp:positionH>
            <wp:positionV relativeFrom="paragraph">
              <wp:posOffset>233680</wp:posOffset>
            </wp:positionV>
            <wp:extent cx="2114550" cy="21621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zxx"/>
        </w:rPr>
        <w:t xml:space="preserve">Sed maximum est in amicitia parem esse inferiori. Saepe enim excellentiae quaedam sunt, </w:t>
      </w:r>
      <w:r>
        <w:rPr>
          <w:b/>
          <w:bCs/>
          <w:sz w:val="26"/>
          <w:szCs w:val="26"/>
          <w:lang w:val="zxx"/>
        </w:rPr>
        <w:t>qualis</w:t>
      </w:r>
      <w:r>
        <w:rPr>
          <w:sz w:val="26"/>
          <w:szCs w:val="26"/>
          <w:lang w:val="zxx"/>
        </w:rPr>
        <w:t xml:space="preserve"> erat Scipionis </w:t>
      </w:r>
      <w:r>
        <w:rPr>
          <w:i/>
          <w:iCs/>
          <w:sz w:val="26"/>
          <w:szCs w:val="26"/>
          <w:lang w:val="zxx"/>
        </w:rPr>
        <w:t>in</w:t>
      </w:r>
      <w:r>
        <w:rPr>
          <w:sz w:val="26"/>
          <w:szCs w:val="26"/>
          <w:lang w:val="zxx"/>
        </w:rPr>
        <w:t xml:space="preserve"> nostro, ut ita dicam, grege. Numquam se ille Philo, </w:t>
      </w:r>
      <w:r>
        <w:rPr>
          <w:sz w:val="26"/>
          <w:szCs w:val="26"/>
          <w:u w:val="single"/>
          <w:lang w:val="zxx"/>
        </w:rPr>
        <w:t>numquam</w:t>
      </w:r>
      <w:r>
        <w:rPr>
          <w:sz w:val="26"/>
          <w:szCs w:val="26"/>
          <w:lang w:val="zxx"/>
        </w:rPr>
        <w:t xml:space="preserve"> Rupilio, numquam Mummio anteposuit, </w:t>
      </w:r>
      <w:r>
        <w:rPr>
          <w:b/>
          <w:bCs/>
          <w:sz w:val="26"/>
          <w:szCs w:val="26"/>
          <w:lang w:val="zxx"/>
        </w:rPr>
        <w:t>numquam</w:t>
      </w:r>
      <w:r>
        <w:rPr>
          <w:sz w:val="26"/>
          <w:szCs w:val="26"/>
          <w:lang w:val="zxx"/>
        </w:rPr>
        <w:t xml:space="preserve"> inferioris ordinis </w:t>
      </w:r>
      <w:r>
        <w:rPr>
          <w:i/>
          <w:iCs/>
          <w:sz w:val="26"/>
          <w:szCs w:val="26"/>
          <w:lang w:val="zxx"/>
        </w:rPr>
        <w:t>amicis</w:t>
      </w:r>
      <w:r>
        <w:rPr>
          <w:sz w:val="26"/>
          <w:szCs w:val="26"/>
          <w:lang w:val="zxx"/>
        </w:rPr>
        <w:t xml:space="preserve">, Q. vero Maximum </w:t>
      </w:r>
      <w:r>
        <w:rPr>
          <w:sz w:val="26"/>
          <w:szCs w:val="26"/>
          <w:u w:val="single"/>
          <w:lang w:val="zxx"/>
        </w:rPr>
        <w:t>fratrem</w:t>
      </w:r>
      <w:r>
        <w:rPr>
          <w:sz w:val="26"/>
          <w:szCs w:val="26"/>
          <w:lang w:val="zxx"/>
        </w:rPr>
        <w:t xml:space="preserve">, egregium virum omnino, sibi nequaquam parem, quod is anteibat aetate, tamquam superiorem colebat suosque </w:t>
      </w:r>
      <w:r>
        <w:rPr>
          <w:sz w:val="26"/>
          <w:szCs w:val="26"/>
          <w:u w:val="single"/>
          <w:lang w:val="zxx"/>
        </w:rPr>
        <w:t>omnes</w:t>
      </w:r>
      <w:r>
        <w:rPr>
          <w:sz w:val="26"/>
          <w:szCs w:val="26"/>
          <w:lang w:val="zxx"/>
        </w:rPr>
        <w:t xml:space="preserve"> per se posse </w:t>
      </w:r>
      <w:r>
        <w:rPr>
          <w:i/>
          <w:iCs/>
          <w:sz w:val="26"/>
          <w:szCs w:val="26"/>
          <w:lang w:val="zxx"/>
        </w:rPr>
        <w:t>esse</w:t>
      </w:r>
      <w:r>
        <w:rPr>
          <w:sz w:val="26"/>
          <w:szCs w:val="26"/>
          <w:lang w:val="zxx"/>
        </w:rPr>
        <w:t xml:space="preserve"> ampliores </w:t>
      </w:r>
      <w:r>
        <w:rPr>
          <w:i/>
          <w:iCs/>
          <w:sz w:val="26"/>
          <w:szCs w:val="26"/>
          <w:lang w:val="zxx"/>
        </w:rPr>
        <w:t>volebat</w:t>
      </w:r>
      <w:r>
        <w:rPr>
          <w:sz w:val="26"/>
          <w:szCs w:val="26"/>
          <w:lang w:val="zxx"/>
        </w:rPr>
        <w:t>.</w:t>
      </w:r>
    </w:p>
    <w:p>
      <w:pPr>
        <w:pStyle w:val="TextBody"/>
        <w:bidi w:val="0"/>
        <w:jc w:val="left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  <w:t xml:space="preserve">Quibus occurrere bene </w:t>
      </w:r>
      <w:r>
        <w:rPr>
          <w:i/>
          <w:iCs/>
          <w:sz w:val="26"/>
          <w:szCs w:val="26"/>
          <w:lang w:val="zxx"/>
        </w:rPr>
        <w:t>pertinax</w:t>
      </w:r>
      <w:r>
        <w:rPr>
          <w:sz w:val="26"/>
          <w:szCs w:val="26"/>
          <w:lang w:val="zxx"/>
        </w:rPr>
        <w:t xml:space="preserve"> miles explicatis ordinibus </w:t>
      </w:r>
      <w:r>
        <w:rPr>
          <w:b/>
          <w:bCs/>
          <w:sz w:val="26"/>
          <w:szCs w:val="26"/>
          <w:lang w:val="zxx"/>
        </w:rPr>
        <w:t>parans</w:t>
      </w:r>
      <w:r>
        <w:rPr>
          <w:sz w:val="26"/>
          <w:szCs w:val="26"/>
          <w:lang w:val="zxx"/>
        </w:rPr>
        <w:t xml:space="preserve"> </w:t>
      </w:r>
      <w:r>
        <w:rPr>
          <w:sz w:val="26"/>
          <w:szCs w:val="26"/>
          <w:u w:val="single"/>
          <w:lang w:val="zxx"/>
        </w:rPr>
        <w:t>hastisque</w:t>
      </w:r>
      <w:r>
        <w:rPr>
          <w:sz w:val="26"/>
          <w:szCs w:val="26"/>
          <w:lang w:val="zxx"/>
        </w:rPr>
        <w:t xml:space="preserve"> feriens scuta </w:t>
      </w:r>
      <w:r>
        <w:rPr>
          <w:sz w:val="26"/>
          <w:szCs w:val="26"/>
          <w:u w:val="single"/>
          <w:lang w:val="zxx"/>
        </w:rPr>
        <w:t>qui</w:t>
      </w:r>
      <w:r>
        <w:rPr>
          <w:sz w:val="26"/>
          <w:szCs w:val="26"/>
          <w:lang w:val="zxx"/>
        </w:rPr>
        <w:t xml:space="preserve"> habitus iram pugnantium concitat et dolorem proximos iam gestu terrebat sed eum in certamen alacriter </w:t>
      </w:r>
      <w:r>
        <w:rPr>
          <w:b/>
          <w:bCs/>
          <w:sz w:val="26"/>
          <w:szCs w:val="26"/>
          <w:lang w:val="zxx"/>
        </w:rPr>
        <w:t>consurgentem</w:t>
      </w:r>
      <w:r>
        <w:rPr>
          <w:sz w:val="26"/>
          <w:szCs w:val="26"/>
          <w:lang w:val="zxx"/>
        </w:rPr>
        <w:t xml:space="preserve"> revocavere ductores rati </w:t>
      </w:r>
      <w:r>
        <w:rPr>
          <w:sz w:val="26"/>
          <w:szCs w:val="26"/>
          <w:u w:val="single"/>
          <w:lang w:val="zxx"/>
        </w:rPr>
        <w:t>intempestivum</w:t>
      </w:r>
      <w:r>
        <w:rPr>
          <w:sz w:val="26"/>
          <w:szCs w:val="26"/>
          <w:lang w:val="zxx"/>
        </w:rPr>
        <w:t xml:space="preserve"> anceps subire certamen cum haut longe muri distarent, quorum tutela securitas poterat in </w:t>
      </w:r>
      <w:r>
        <w:rPr>
          <w:b/>
          <w:bCs/>
          <w:sz w:val="26"/>
          <w:szCs w:val="26"/>
          <w:lang w:val="zxx"/>
        </w:rPr>
        <w:t>solido</w:t>
      </w:r>
      <w:r>
        <w:rPr>
          <w:sz w:val="26"/>
          <w:szCs w:val="26"/>
          <w:lang w:val="zxx"/>
        </w:rPr>
        <w:t xml:space="preserve"> locari cunctorum.</w:t>
      </w:r>
    </w:p>
    <w:p>
      <w:pPr>
        <w:pStyle w:val="TextBody"/>
        <w:bidi w:val="0"/>
        <w:jc w:val="left"/>
        <w:rPr>
          <w:sz w:val="26"/>
          <w:szCs w:val="26"/>
          <w:lang w:val="zxx"/>
        </w:rPr>
      </w:pPr>
      <w:r>
        <w:rPr>
          <w:sz w:val="26"/>
          <w:szCs w:val="26"/>
          <w:lang w:val="zxx"/>
        </w:rPr>
        <w:t xml:space="preserve">Haec </w:t>
      </w:r>
      <w:r>
        <w:rPr>
          <w:i/>
          <w:iCs/>
          <w:sz w:val="26"/>
          <w:szCs w:val="26"/>
          <w:lang w:val="zxx"/>
        </w:rPr>
        <w:t>dum</w:t>
      </w:r>
      <w:r>
        <w:rPr>
          <w:sz w:val="26"/>
          <w:szCs w:val="26"/>
          <w:lang w:val="zxx"/>
        </w:rPr>
        <w:t xml:space="preserve"> oriens diu perferret, </w:t>
      </w:r>
      <w:r>
        <w:rPr>
          <w:i/>
          <w:iCs/>
          <w:sz w:val="26"/>
          <w:szCs w:val="26"/>
          <w:lang w:val="zxx"/>
        </w:rPr>
        <w:t>caeli</w:t>
      </w:r>
      <w:r>
        <w:rPr>
          <w:sz w:val="26"/>
          <w:szCs w:val="26"/>
          <w:lang w:val="zxx"/>
        </w:rPr>
        <w:t xml:space="preserve"> reserato tepore Constantius </w:t>
      </w:r>
      <w:r>
        <w:rPr>
          <w:b/>
          <w:bCs/>
          <w:i/>
          <w:iCs/>
          <w:sz w:val="26"/>
          <w:szCs w:val="26"/>
          <w:lang w:val="zxx"/>
        </w:rPr>
        <w:t>consulatu</w:t>
      </w:r>
      <w:r>
        <w:rPr>
          <w:sz w:val="26"/>
          <w:szCs w:val="26"/>
          <w:lang w:val="zxx"/>
        </w:rPr>
        <w:t xml:space="preserve"> suo septies et Caesaris ter egressus Arelate Valentiam petit, in </w:t>
      </w:r>
      <w:r>
        <w:rPr>
          <w:sz w:val="26"/>
          <w:szCs w:val="26"/>
          <w:u w:val="single"/>
          <w:lang w:val="zxx"/>
        </w:rPr>
        <w:t>Gundomadum</w:t>
      </w:r>
      <w:r>
        <w:rPr>
          <w:sz w:val="26"/>
          <w:szCs w:val="26"/>
          <w:lang w:val="zxx"/>
        </w:rPr>
        <w:t xml:space="preserve"> et </w:t>
      </w:r>
      <w:r>
        <w:rPr>
          <w:i/>
          <w:iCs/>
          <w:sz w:val="26"/>
          <w:szCs w:val="26"/>
          <w:lang w:val="zxx"/>
        </w:rPr>
        <w:t>Vadomarium</w:t>
      </w:r>
      <w:r>
        <w:rPr>
          <w:sz w:val="26"/>
          <w:szCs w:val="26"/>
          <w:lang w:val="zxx"/>
        </w:rPr>
        <w:t xml:space="preserve"> fratres Alamannorum reges </w:t>
      </w:r>
      <w:r>
        <w:rPr>
          <w:sz w:val="26"/>
          <w:szCs w:val="26"/>
          <w:u w:val="single"/>
          <w:lang w:val="zxx"/>
        </w:rPr>
        <w:t>arma</w:t>
      </w:r>
      <w:r>
        <w:rPr>
          <w:sz w:val="26"/>
          <w:szCs w:val="26"/>
          <w:lang w:val="zxx"/>
        </w:rPr>
        <w:t xml:space="preserve"> </w:t>
      </w:r>
      <w:r>
        <w:rPr>
          <w:i/>
          <w:iCs/>
          <w:sz w:val="26"/>
          <w:szCs w:val="26"/>
          <w:lang w:val="zxx"/>
        </w:rPr>
        <w:t>moturus</w:t>
      </w:r>
      <w:r>
        <w:rPr>
          <w:sz w:val="26"/>
          <w:szCs w:val="26"/>
          <w:lang w:val="zxx"/>
        </w:rPr>
        <w:t xml:space="preserve">, quorum crebris excursibus </w:t>
      </w:r>
      <w:r>
        <w:rPr>
          <w:i w:val="false"/>
          <w:iCs w:val="false"/>
          <w:sz w:val="26"/>
          <w:szCs w:val="26"/>
          <w:u w:val="single"/>
          <w:lang w:val="zxx"/>
        </w:rPr>
        <w:t>vastabantur</w:t>
      </w:r>
      <w:r>
        <w:rPr>
          <w:sz w:val="26"/>
          <w:szCs w:val="26"/>
          <w:lang w:val="zxx"/>
        </w:rPr>
        <w:t xml:space="preserve"> confines limitibus terrae Gallorum.</w:t>
      </w:r>
    </w:p>
    <w:p>
      <w:pPr>
        <w:pStyle w:val="TextBody"/>
        <w:bidi w:val="0"/>
        <w:jc w:val="left"/>
        <w:rPr>
          <w:sz w:val="26"/>
          <w:szCs w:val="26"/>
          <w:lang w:val="zxx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3296285</wp:posOffset>
            </wp:positionH>
            <wp:positionV relativeFrom="paragraph">
              <wp:posOffset>-81280</wp:posOffset>
            </wp:positionV>
            <wp:extent cx="2823845" cy="21177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zxx"/>
        </w:rPr>
        <w:t xml:space="preserve">Alii summum decus in carruchis solito altioribus et </w:t>
      </w:r>
      <w:r>
        <w:rPr>
          <w:i/>
          <w:iCs/>
          <w:sz w:val="26"/>
          <w:szCs w:val="26"/>
          <w:lang w:val="zxx"/>
        </w:rPr>
        <w:t>ambitioso</w:t>
      </w:r>
      <w:r>
        <w:rPr>
          <w:sz w:val="26"/>
          <w:szCs w:val="26"/>
          <w:lang w:val="zxx"/>
        </w:rPr>
        <w:t xml:space="preserve"> vestium cultu ponentes sudant sub ponderibus lacernarum, quas in collis </w:t>
      </w:r>
      <w:r>
        <w:rPr>
          <w:b/>
          <w:bCs/>
          <w:sz w:val="26"/>
          <w:szCs w:val="26"/>
          <w:lang w:val="zxx"/>
        </w:rPr>
        <w:t>insertas</w:t>
      </w:r>
      <w:r>
        <w:rPr>
          <w:sz w:val="26"/>
          <w:szCs w:val="26"/>
          <w:lang w:val="zxx"/>
        </w:rPr>
        <w:t xml:space="preserve"> cingulis ipsis adnectunt nimia </w:t>
      </w:r>
      <w:r>
        <w:rPr>
          <w:i/>
          <w:iCs/>
          <w:sz w:val="26"/>
          <w:szCs w:val="26"/>
          <w:lang w:val="zxx"/>
        </w:rPr>
        <w:t>subtegminum</w:t>
      </w:r>
      <w:r>
        <w:rPr>
          <w:sz w:val="26"/>
          <w:szCs w:val="26"/>
          <w:lang w:val="zxx"/>
        </w:rPr>
        <w:t xml:space="preserve"> tenuitate perflabiles, expandentes eas crebris </w:t>
      </w:r>
      <w:r>
        <w:rPr>
          <w:b/>
          <w:bCs/>
          <w:sz w:val="26"/>
          <w:szCs w:val="26"/>
          <w:lang w:val="zxx"/>
        </w:rPr>
        <w:t>agitationibus</w:t>
      </w:r>
      <w:r>
        <w:rPr>
          <w:sz w:val="26"/>
          <w:szCs w:val="26"/>
          <w:lang w:val="zxx"/>
        </w:rPr>
        <w:t xml:space="preserve"> maximeque sinistra, ut longiores fimbriae tunicaeque perspicue luceant varietate liciorum effigiatae in species </w:t>
      </w:r>
      <w:r>
        <w:rPr>
          <w:b/>
          <w:bCs/>
          <w:sz w:val="26"/>
          <w:szCs w:val="26"/>
          <w:lang w:val="zxx"/>
        </w:rPr>
        <w:t>animalium</w:t>
      </w:r>
      <w:r>
        <w:rPr>
          <w:sz w:val="26"/>
          <w:szCs w:val="26"/>
          <w:lang w:val="zxx"/>
        </w:rPr>
        <w:t xml:space="preserve"> </w:t>
      </w:r>
      <w:r>
        <w:rPr>
          <w:sz w:val="26"/>
          <w:szCs w:val="26"/>
          <w:u w:val="single"/>
          <w:lang w:val="zxx"/>
        </w:rPr>
        <w:t>multiformes</w:t>
      </w:r>
      <w:r>
        <w:rPr>
          <w:sz w:val="26"/>
          <w:szCs w:val="26"/>
          <w:lang w:val="zxx"/>
        </w:rPr>
        <w:t>.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600" w:charSpace="32768"/>
        </w:sectPr>
      </w:pP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914400</wp:posOffset>
            </wp:positionH>
            <wp:positionV relativeFrom="paragraph">
              <wp:posOffset>932180</wp:posOffset>
            </wp:positionV>
            <wp:extent cx="4166870" cy="2693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libreoffice --headless --convert-to pdf:writer_pdf_Export pdf.odt --outdir ./ -env:UserInstallation=</w:t>
      </w:r>
      <w:hyperlink r:id="rId7">
        <w:r>
          <w:rPr>
            <w:rStyle w:val="InternetLink"/>
          </w:rPr>
          <w:t>file:///tmp/LibreOffice_Conversion_$</w:t>
        </w:r>
      </w:hyperlink>
      <w:r>
        <w:rPr/>
        <w:t>{USER}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libreoffice --headless --convert-to pdf:writer_pdf_Export pdf.odt --outdir ./ -env:UserInstallation=file:///tmp/LibreOffice_Conversion_${USER}</w:t>
      </w: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4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GB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../../../tmp/LibreOffice_Conversion_$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</TotalTime>
  <Application>LibreOffice/6.3.5.2$Linux_X86_64 LibreOffice_project/30$Build-2</Application>
  <Pages>2</Pages>
  <Words>406</Words>
  <CharactersWithSpaces>3120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2017-04-12T11:40:55Z</dcterms:created>
  <dc:creator/>
  <dc:description/>
  <dc:language>fr-FR</dc:language>
  <cp:lastModifiedBy/>
  <dcterms:modified xsi:type="dcterms:W3CDTF">2017-04-14T11:10:57Z</dcterms:modified>
  <cp:revision>3</cp:revision>
  <dc:subject/>
  <dc:title/>
</cp:coreProperties>
</file>