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Ensure that the integration of new code does not break existing code base.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database storage of user data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 base is secure accessible and consistent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data can be properly accessed from all parts of site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API based park specific page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that every link works and navigates to the correct API data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Links to exit the park page are not broken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 iterations of park API data can be displayed correctly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Users are still logged in when they exit the park page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game page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score is stored correctly in their user account data base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When leaving the game page user is still signed in and able to come back and see their high score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Playing the game does not crash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login page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can login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information is retrieved properly from data base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is logged in on all other pages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Changing pages does not affect login status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home page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 external links to other sites and to other pages work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Layout does not overlap once all pages are added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Page can be resized without compromising layout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PayPal button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data is properly utilized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security flaws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Group 2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Christopher Regan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Alex Gorinson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Garrett Partenza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Temi Owoeye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Thiri Hsu Myat Aung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