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pacing w:val="30"/>
          <w:sz w:val="38"/>
          <w:szCs w:val="38"/>
        </w:rPr>
        <w:t xml:space="preserve">DAVID DUNN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2B4A6F"/>
          <w:sz w:val="22"/>
          <w:szCs w:val="22"/>
        </w:rPr>
        <w:t xml:space="preserve">Applied AI &amp; Integration Engineer</w:t>
      </w:r>
    </w:p>
    <w:p>
      <w:pPr>
        <w:spacing w:after="0" w:line="226"/>
        <w:jc w:val="center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Santa Clara, CA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US Citizen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(305) 833-3909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hyperlink w:history="1" r:id="rId-aqyzjtxqtxuagmwbcg0u">
        <w:r>
          <w:rPr>
            <w:rFonts w:ascii="Calibri" w:cs="Calibri" w:eastAsia="Calibri" w:hAnsi="Calibri"/>
            <w:color w:val="2B4A6F"/>
            <w:sz w:val="19"/>
            <w:szCs w:val="19"/>
          </w:rPr>
          <w:t xml:space="preserve">davidalexanderdunn@gmail.com</w:t>
        </w:r>
      </w:hyperlink>
    </w:p>
    <w:p>
      <w:pPr>
        <w:spacing w:after="20" w:line="226"/>
        <w:jc w:val="center"/>
      </w:pPr>
      <w:hyperlink w:history="1" r:id="rIdkzsq1dflkvikymozf2ozh">
        <w:r>
          <w:rPr>
            <w:rFonts w:ascii="Calibri" w:cs="Calibri" w:eastAsia="Calibri" w:hAnsi="Calibri"/>
            <w:color w:val="2B4A6F"/>
            <w:sz w:val="19"/>
            <w:szCs w:val="19"/>
          </w:rPr>
          <w:t xml:space="preserve">daviddunn.dev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hyperlink w:history="1" r:id="rIdfz2dcm7bf1r2yrivyrbox">
        <w:r>
          <w:rPr>
            <w:rFonts w:ascii="Calibri" w:cs="Calibri" w:eastAsia="Calibri" w:hAnsi="Calibri"/>
            <w:color w:val="2B4A6F"/>
            <w:sz w:val="19"/>
            <w:szCs w:val="19"/>
          </w:rPr>
          <w:t xml:space="preserve">github.com/algorhythmic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| </w:t>
      </w:r>
      <w:hyperlink w:history="1" r:id="rIdk0svgakik4-z5ycwueudc">
        <w:r>
          <w:rPr>
            <w:rFonts w:ascii="Calibri" w:cs="Calibri" w:eastAsia="Calibri" w:hAnsi="Calibri"/>
            <w:color w:val="2B4A6F"/>
            <w:sz w:val="19"/>
            <w:szCs w:val="19"/>
          </w:rPr>
          <w:t xml:space="preserve">linkedin.com/in/mrdaviddunn</w:t>
        </w:r>
      </w:hyperlink>
    </w:p>
    <w:p>
      <w:pPr>
        <w:pBdr>
          <w:bottom w:val="single" w:color="2B4A6F" w:sz="6" w:space="1"/>
        </w:pBdr>
        <w:spacing w:after="40" w:before="80" w:line="226"/>
      </w:pPr>
      <w:r>
        <w:rPr>
          <w:rFonts w:ascii="Calibri" w:cs="Calibri" w:eastAsia="Calibri" w:hAnsi="Calibri"/>
          <w:b/>
          <w:bCs/>
          <w:color w:val="2B4A6F"/>
          <w:spacing w:val="16"/>
          <w:sz w:val="21"/>
          <w:szCs w:val="21"/>
        </w:rPr>
        <w:t xml:space="preserve">SUMMARY</w:t>
      </w:r>
    </w:p>
    <w:p>
      <w:pPr>
        <w:spacing w:after="0" w:line="226"/>
      </w:pPr>
      <w:r>
        <w:rPr>
          <w:rFonts w:ascii="Calibri" w:cs="Calibri" w:eastAsia="Calibri" w:hAnsi="Calibri"/>
          <w:sz w:val="19"/>
          <w:szCs w:val="19"/>
        </w:rPr>
        <w:t xml:space="preserve">Applied AI &amp; Integration Engineer, 7+ years across data engineering, BI, and LLM-powered systems. Builds AI systems that plan, execute, review, and fix their own work, with a person approving what actually ships. Recent work: MCP servers and guarded computer use, budgeted retrieval with evaluation harnesses, multi-agent orchestration with human review gates, and voice-first RAG.</w:t>
      </w:r>
    </w:p>
    <w:p>
      <w:pPr>
        <w:pBdr>
          <w:bottom w:val="single" w:color="2B4A6F" w:sz="6" w:space="1"/>
        </w:pBdr>
        <w:spacing w:after="40" w:before="80" w:line="226"/>
      </w:pPr>
      <w:r>
        <w:rPr>
          <w:rFonts w:ascii="Calibri" w:cs="Calibri" w:eastAsia="Calibri" w:hAnsi="Calibri"/>
          <w:b/>
          <w:bCs/>
          <w:color w:val="2B4A6F"/>
          <w:spacing w:val="16"/>
          <w:sz w:val="21"/>
          <w:szCs w:val="21"/>
        </w:rPr>
        <w:t xml:space="preserve">TECHNICAL PROJECTS</w:t>
      </w:r>
    </w:p>
    <w:p>
      <w:pPr>
        <w:keepNext/>
        <w:tabs>
          <w:tab w:val="right" w:pos="10800"/>
        </w:tabs>
        <w:spacing w:after="10" w:before="0" w:line="226"/>
      </w:pPr>
      <w:hyperlink w:history="1" r:id="rIdja6p-n6_fswxaccgbtpuh">
        <w:r>
          <w:rPr>
            <w:rFonts w:ascii="Calibri" w:cs="Calibri" w:eastAsia="Calibri" w:hAnsi="Calibri"/>
            <w:b/>
            <w:bCs/>
            <w:color w:val="2B4A6F"/>
            <w:sz w:val="19"/>
            <w:szCs w:val="19"/>
          </w:rPr>
          <w:t xml:space="preserve">Heimdall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· </w:t>
      </w:r>
      <w:hyperlink w:history="1" r:id="rIdysuqtmqsbv0ljp9mhjp67">
        <w:r>
          <w:rPr>
            <w:rFonts w:ascii="Calibri" w:cs="Calibri" w:eastAsia="Calibri" w:hAnsi="Calibri"/>
            <w:b/>
            <w:bCs/>
            <w:color w:val="2B4A6F"/>
            <w:sz w:val="19"/>
            <w:szCs w:val="19"/>
          </w:rPr>
          <w:t xml:space="preserve">Braid</w:t>
        </w:r>
      </w:hyperlink>
      <w:r>
        <w:rPr>
          <w:rFonts w:ascii="Calibri" w:cs="Calibri" w:eastAsia="Calibri" w:hAnsi="Calibri"/>
          <w:color w:val="888888"/>
          <w:sz w:val="19"/>
          <w:szCs w:val="19"/>
        </w:rPr>
        <w:t xml:space="preserve"> · </w:t>
      </w:r>
      <w:hyperlink w:history="1" r:id="rIdpsmbmqltbcofnxhjnesf-">
        <w:r>
          <w:rPr>
            <w:rFonts w:ascii="Calibri" w:cs="Calibri" w:eastAsia="Calibri" w:hAnsi="Calibri"/>
            <w:b/>
            <w:bCs/>
            <w:color w:val="2B4A6F"/>
            <w:sz w:val="19"/>
            <w:szCs w:val="19"/>
          </w:rPr>
          <w:t xml:space="preserve">Wayland Computer Use</w:t>
        </w:r>
      </w:hyperlink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Local-First Agent Runtime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Go · Python · C · SQLite · MCP · Linux/Windows CI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Built two MCP servers and an agent skill for guarded desktop control and observation (per-step focus/identity rechecks, failure-surviving execution ledger, accessibility-tree evidence); 27/27 paired E2E desktop tasks passed, batching cut median task time 37–47%, and change detection ran 2.58× faster with 99.8% smaller responses vs. screenshot polling; 167 tests.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Built Braid, explainable budget-bounded retrieval fusing BM25, embeddings, graph PageRank, and recency, with an eval harness (grid search, no-answer cases, forbidden-result and budget gates); cut warm p50 query latency 19–41× at 2K–20K records.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Built Heimdall, a Go task-continuity system for long-running human–agent work: event-sourced task state with replay, an MCP server with scoped credentials and explicit write grants, evidence-based completion checks, and reviewed state recovery; 293 tests.</w:t>
      </w:r>
    </w:p>
    <w:p>
      <w:pPr>
        <w:keepNext/>
        <w:tabs>
          <w:tab w:val="right" w:pos="10800"/>
        </w:tabs>
        <w:spacing w:after="10" w:before="24" w:line="226"/>
      </w:pPr>
      <w:hyperlink w:history="1" r:id="rId_pxptjzmhp-b7itjboreu">
        <w:r>
          <w:rPr>
            <w:rFonts w:ascii="Calibri" w:cs="Calibri" w:eastAsia="Calibri" w:hAnsi="Calibri"/>
            <w:b/>
            <w:bCs/>
            <w:color w:val="2B4A6F"/>
            <w:sz w:val="19"/>
            <w:szCs w:val="19"/>
          </w:rPr>
          <w:t xml:space="preserve">Saga</w:t>
        </w:r>
      </w:hyperlink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Multi-Agent Orchestration System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Docker · MQTT · Gitea · Claude Code · Telegram · Proxmox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Runs parallel Claude Code workers in sandboxed containers (no API keys, no host access) against Telegram spec intake, with critic review of each plan before code runs and self-healing PR loops.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Human gates at every launch and merge: the system proposes, a person approves; agent roles, message-passing protocols, and review artifacts codified into reusable deployment patterns.</w:t>
      </w:r>
    </w:p>
    <w:p>
      <w:pPr>
        <w:keepNext/>
        <w:tabs>
          <w:tab w:val="right" w:pos="10800"/>
        </w:tabs>
        <w:spacing w:after="10" w:before="24" w:line="226"/>
      </w:pPr>
      <w:hyperlink w:history="1" r:id="rIdxydrhqi6w1m5oeopg__kn">
        <w:r>
          <w:rPr>
            <w:rFonts w:ascii="Calibri" w:cs="Calibri" w:eastAsia="Calibri" w:hAnsi="Calibri"/>
            <w:b/>
            <w:bCs/>
            <w:color w:val="2B4A6F"/>
            <w:sz w:val="19"/>
            <w:szCs w:val="19"/>
          </w:rPr>
          <w:t xml:space="preserve">dbriefly</w:t>
        </w:r>
      </w:hyperlink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Voice-First AI Audio Briefing Service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 · FastAPI · Postgres/pgvector · Next.js · Claude · OpenAI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Built an end-to-end audio pipeline (Whisper ASR, pgvector embeddings, cross-source entity clustering, plan-and-execute LLM synthesis) turning 80+ podcasts, channels, newsletters, and forums into a daily 5–10 min brief with inline source clips at ~$0.03/brief.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Shipped a realtime voice agent (OpenAI Realtime, ~500 ms budget) across web, Telegram, WhatsApp, SMS, and email on Postgres-only job orchestration, a per-call cost ledger, and a self-healing ops loop (automated critics + coding-agent fixes); ~700 integration tests.</w:t>
      </w:r>
    </w:p>
    <w:p>
      <w:pPr>
        <w:keepNext/>
        <w:tabs>
          <w:tab w:val="right" w:pos="10800"/>
        </w:tabs>
        <w:spacing w:after="10" w:before="24" w:line="226"/>
      </w:pPr>
      <w:hyperlink w:history="1" r:id="rIdmb-ufxvyqwizp8n6kauy6">
        <w:r>
          <w:rPr>
            <w:rFonts w:ascii="Calibri" w:cs="Calibri" w:eastAsia="Calibri" w:hAnsi="Calibri"/>
            <w:b/>
            <w:bCs/>
            <w:color w:val="2B4A6F"/>
            <w:sz w:val="19"/>
            <w:szCs w:val="19"/>
          </w:rPr>
          <w:t xml:space="preserve">Nexus</w:t>
        </w:r>
      </w:hyperlink>
      <w:r>
        <w:rPr>
          <w:rFonts w:ascii="Calibri" w:cs="Calibri" w:eastAsia="Calibri" w:hAnsi="Calibri"/>
          <w:sz w:val="19"/>
          <w:szCs w:val="19"/>
        </w:rPr>
        <w:t xml:space="preserve"> —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Real-Time Prediction Market Intelligence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Python · WebSockets · DuckDB · Claude · Convex · React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Ingested 100K+ Kalshi/Polymarket events over 72h+ continuous runs (WebSocket streaming, integrity validation), surfaced through </w:t>
      </w:r>
      <w:hyperlink w:history="1" r:id="rId3ij7072ry93hf0tgmuwor">
        <w:r>
          <w:rPr>
            <w:rFonts w:ascii="Calibri" w:cs="Calibri" w:eastAsia="Calibri" w:hAnsi="Calibri"/>
            <w:color w:val="2B4A6F"/>
            <w:sz w:val="19"/>
            <w:szCs w:val="19"/>
          </w:rPr>
          <w:t xml:space="preserve">marketfinder</w:t>
        </w:r>
      </w:hyperlink>
      <w:r>
        <w:rPr>
          <w:rFonts w:ascii="Calibri" w:cs="Calibri" w:eastAsia="Calibri" w:hAnsi="Calibri"/>
          <w:sz w:val="19"/>
          <w:szCs w:val="19"/>
        </w:rPr>
        <w:t xml:space="preserve">, a live dashboard of 10K+ markets with anomaly alerts and trend clusters.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Claude-powered semantic clustering, sliding-window anomaly detection, and cross-market correlation; pre-filtered 161M cross-platform pairs to ~1K before any LLM call (99.99% cost reduction); 158-test eval suite across 17 modules.</w:t>
      </w:r>
    </w:p>
    <w:p>
      <w:pPr>
        <w:spacing w:after="0" w:before="20" w:line="226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Also: </w:t>
      </w:r>
      <w:hyperlink w:history="1" r:id="rIdnpn6j5tlybsfaiha-u09f">
        <w:r>
          <w:rPr>
            <w:rFonts w:ascii="Calibri" w:cs="Calibri" w:eastAsia="Calibri" w:hAnsi="Calibri"/>
            <w:b/>
            <w:bCs/>
            <w:color w:val="2B4A6F"/>
            <w:sz w:val="19"/>
            <w:szCs w:val="19"/>
          </w:rPr>
          <w:t xml:space="preserve">Skald</w:t>
        </w:r>
      </w:hyperlink>
      <w:r>
        <w:rPr>
          <w:rFonts w:ascii="Calibri" w:cs="Calibri" w:eastAsia="Calibri" w:hAnsi="Calibri"/>
          <w:sz w:val="19"/>
          <w:szCs w:val="19"/>
        </w:rPr>
        <w:t xml:space="preserve"> — Claude Code/Codex transcript archive (Go)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· </w:t>
      </w:r>
      <w:hyperlink w:history="1" r:id="rIdajl-mvd53pht3wvqbjcxi">
        <w:r>
          <w:rPr>
            <w:rFonts w:ascii="Calibri" w:cs="Calibri" w:eastAsia="Calibri" w:hAnsi="Calibri"/>
            <w:b/>
            <w:bCs/>
            <w:color w:val="2B4A6F"/>
            <w:sz w:val="19"/>
            <w:szCs w:val="19"/>
          </w:rPr>
          <w:t xml:space="preserve">steam-mcp</w:t>
        </w:r>
      </w:hyperlink>
      <w:r>
        <w:rPr>
          <w:rFonts w:ascii="Calibri" w:cs="Calibri" w:eastAsia="Calibri" w:hAnsi="Calibri"/>
          <w:sz w:val="19"/>
          <w:szCs w:val="19"/>
        </w:rPr>
        <w:t xml:space="preserve"> — open-source Steam Web API MCP server (TypeScript)</w:t>
      </w:r>
    </w:p>
    <w:p>
      <w:pPr>
        <w:pBdr>
          <w:bottom w:val="single" w:color="2B4A6F" w:sz="6" w:space="1"/>
        </w:pBdr>
        <w:spacing w:after="40" w:before="80" w:line="226"/>
      </w:pPr>
      <w:r>
        <w:rPr>
          <w:rFonts w:ascii="Calibri" w:cs="Calibri" w:eastAsia="Calibri" w:hAnsi="Calibri"/>
          <w:b/>
          <w:bCs/>
          <w:color w:val="2B4A6F"/>
          <w:spacing w:val="16"/>
          <w:sz w:val="21"/>
          <w:szCs w:val="21"/>
        </w:rPr>
        <w:t xml:space="preserve">PROFESSIONAL EXPERIENCE</w:t>
      </w:r>
    </w:p>
    <w:p>
      <w:pPr>
        <w:keepNext/>
        <w:tabs>
          <w:tab w:val="right" w:pos="10800"/>
        </w:tabs>
        <w:spacing w:after="10" w:before="0" w:line="2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Applied AI &amp; Integration Engineer</w:t>
      </w:r>
      <w:r>
        <w:rPr>
          <w:rFonts w:ascii="Calibri" w:cs="Calibri" w:eastAsia="Calibri" w:hAnsi="Calibri"/>
          <w:sz w:val="19"/>
          <w:szCs w:val="19"/>
        </w:rPr>
        <w:t xml:space="preserve"> | Dunn &amp; Done Systems (independent) | Santa Clara, CA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10/2024 – Present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Scoped and delivered </w:t>
      </w:r>
      <w:hyperlink w:history="1" r:id="rIdffsmioaxnxh7wx_ewg1d8">
        <w:r>
          <w:rPr>
            <w:rFonts w:ascii="Calibri" w:cs="Calibri" w:eastAsia="Calibri" w:hAnsi="Calibri"/>
            <w:color w:val="2B4A6F"/>
            <w:sz w:val="19"/>
            <w:szCs w:val="19"/>
          </w:rPr>
          <w:t xml:space="preserve">Happily.love</w:t>
        </w:r>
      </w:hyperlink>
      <w:r>
        <w:rPr>
          <w:rFonts w:ascii="Calibri" w:cs="Calibri" w:eastAsia="Calibri" w:hAnsi="Calibri"/>
          <w:sz w:val="19"/>
          <w:szCs w:val="19"/>
        </w:rPr>
        <w:t xml:space="preserve"> end-to-end for a matchmaking client: Claude-assisted onboarding interviews, invite-based applicant flow, structured profile model, approval workflows, and a private matchmaker dashboard for searchable profiles.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Built reusable Python/Airflow ELT workflows for SMB clients, normalizing CRM, payment, ad, and accounting data into Redshift/dbt models with LLM-assisted metric validation and Metabase revenue/churn/LTV reporting; cut reporting effort 75%.</w:t>
      </w:r>
    </w:p>
    <w:p>
      <w:pPr>
        <w:keepNext/>
        <w:tabs>
          <w:tab w:val="right" w:pos="10800"/>
        </w:tabs>
        <w:spacing w:after="10" w:before="24" w:line="2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Analytics Engineer</w:t>
      </w:r>
      <w:r>
        <w:rPr>
          <w:rFonts w:ascii="Calibri" w:cs="Calibri" w:eastAsia="Calibri" w:hAnsi="Calibri"/>
          <w:sz w:val="19"/>
          <w:szCs w:val="19"/>
        </w:rPr>
        <w:t xml:space="preserve"> | Front Row | Remote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10/2022 – 09/2024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Authored modular dbt models and Looker/Metabase explores answering 80% of recurring product-marketing questions, cutting ad-hoc requests 60%; owned metric definitions and quality rules.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Built an experimentation pipeline (GTM, feature flags, dbt, Python uplift analysis) supporting 20+ A/B tests and dynamic-pricing tactics that lifted average purchase price 8%.</w:t>
      </w:r>
    </w:p>
    <w:p>
      <w:pPr>
        <w:keepNext/>
        <w:tabs>
          <w:tab w:val="right" w:pos="10800"/>
        </w:tabs>
        <w:spacing w:after="10" w:before="24" w:line="2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Marketing Data Analyst</w:t>
      </w:r>
      <w:r>
        <w:rPr>
          <w:rFonts w:ascii="Calibri" w:cs="Calibri" w:eastAsia="Calibri" w:hAnsi="Calibri"/>
          <w:sz w:val="19"/>
          <w:szCs w:val="19"/>
        </w:rPr>
        <w:t xml:space="preserve"> | ORComm | Seoul, South Korea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01/2020 – 08/2022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Built reusable marketing dashboards and cohort/funnel/retention analyses for 10 seed-stage consumer startups, standardizing CAC, ROAS, and retention metrics across client reporting; reduced recurring report build time 60%.</w:t>
      </w:r>
    </w:p>
    <w:p>
      <w:pPr>
        <w:keepNext/>
        <w:tabs>
          <w:tab w:val="right" w:pos="10800"/>
        </w:tabs>
        <w:spacing w:after="10" w:before="24" w:line="2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Business Intelligence Analyst</w:t>
      </w:r>
      <w:r>
        <w:rPr>
          <w:rFonts w:ascii="Calibri" w:cs="Calibri" w:eastAsia="Calibri" w:hAnsi="Calibri"/>
          <w:sz w:val="19"/>
          <w:szCs w:val="19"/>
        </w:rPr>
        <w:t xml:space="preserve"> | VR Comet | Seoul, South Korea	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12/2018 – 12/2019</w:t>
      </w:r>
    </w:p>
    <w:p>
      <w:pPr>
        <w:pStyle w:val="ListParagraph"/>
        <w:numPr>
          <w:ilvl w:val="0"/>
          <w:numId w:val="2"/>
        </w:numPr>
        <w:spacing w:after="12" w:before="0" w:line="226"/>
      </w:pPr>
      <w:r>
        <w:rPr>
          <w:rFonts w:ascii="Calibri" w:cs="Calibri" w:eastAsia="Calibri" w:hAnsi="Calibri"/>
          <w:sz w:val="19"/>
          <w:szCs w:val="19"/>
        </w:rPr>
        <w:t xml:space="preserve">Transformed Google Analytics, HubSpot, and Unity event data in Redshift into reusable SQL views and reports for retention, monetization, and acquisition analysis, identifying growth opportunities tied to 15% MoM DAU growth.</w:t>
      </w:r>
    </w:p>
    <w:p>
      <w:pPr>
        <w:pBdr>
          <w:bottom w:val="single" w:color="2B4A6F" w:sz="6" w:space="1"/>
        </w:pBdr>
        <w:spacing w:after="40" w:before="80" w:line="226"/>
      </w:pPr>
      <w:r>
        <w:rPr>
          <w:rFonts w:ascii="Calibri" w:cs="Calibri" w:eastAsia="Calibri" w:hAnsi="Calibri"/>
          <w:b/>
          <w:bCs/>
          <w:color w:val="2B4A6F"/>
          <w:spacing w:val="16"/>
          <w:sz w:val="21"/>
          <w:szCs w:val="21"/>
        </w:rPr>
        <w:t xml:space="preserve">TECHNICAL SKILLS</w:t>
      </w:r>
    </w:p>
    <w:p>
      <w:pPr>
        <w:spacing w:after="10" w:line="2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Applied AI &amp; LLMs: </w:t>
      </w:r>
      <w:r>
        <w:rPr>
          <w:rFonts w:ascii="Calibri" w:cs="Calibri" w:eastAsia="Calibri" w:hAnsi="Calibri"/>
          <w:sz w:val="19"/>
          <w:szCs w:val="19"/>
        </w:rPr>
        <w:t xml:space="preserve">Claude API, Claude Code (skills, plugins, hooks), OpenAI, Vertex AI, MCP servers (TS/Python/Go), hybrid RAG</w:t>
      </w:r>
    </w:p>
    <w:p>
      <w:pPr>
        <w:spacing w:after="10" w:line="2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Evals &amp; Observability: </w:t>
      </w:r>
      <w:r>
        <w:rPr>
          <w:rFonts w:ascii="Calibri" w:cs="Calibri" w:eastAsia="Calibri" w:hAnsi="Calibri"/>
          <w:sz w:val="19"/>
          <w:szCs w:val="19"/>
        </w:rPr>
        <w:t xml:space="preserve">eval harnesses, offline benchmarks, human-in-the-loop gates, cost ledgers, tracing, Grafana</w:t>
      </w:r>
    </w:p>
    <w:p>
      <w:pPr>
        <w:spacing w:after="10" w:line="2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Integration &amp; Automation: </w:t>
      </w:r>
      <w:r>
        <w:rPr>
          <w:rFonts w:ascii="Calibri" w:cs="Calibri" w:eastAsia="Calibri" w:hAnsi="Calibri"/>
          <w:sz w:val="19"/>
          <w:szCs w:val="19"/>
        </w:rPr>
        <w:t xml:space="preserve">FastAPI, Pydantic, Airflow, WebSockets, MQTT, event-driven systems, Docker, CI/CD, Playwright, Git, Linux</w:t>
      </w:r>
    </w:p>
    <w:p>
      <w:pPr>
        <w:spacing w:after="10" w:line="2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 &amp; Data: </w:t>
      </w:r>
      <w:r>
        <w:rPr>
          <w:rFonts w:ascii="Calibri" w:cs="Calibri" w:eastAsia="Calibri" w:hAnsi="Calibri"/>
          <w:sz w:val="19"/>
          <w:szCs w:val="19"/>
        </w:rPr>
        <w:t xml:space="preserve">Python, Go, TypeScript, SQL, dbt, Kafka, Spark, DuckDB, PostgreSQL, Snowflake, Redshift, BigQuery</w:t>
      </w:r>
    </w:p>
    <w:p>
      <w:pPr>
        <w:spacing w:after="10" w:line="22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Analytics, ML &amp; BI: </w:t>
      </w:r>
      <w:r>
        <w:rPr>
          <w:rFonts w:ascii="Calibri" w:cs="Calibri" w:eastAsia="Calibri" w:hAnsi="Calibri"/>
          <w:sz w:val="19"/>
          <w:szCs w:val="19"/>
        </w:rPr>
        <w:t xml:space="preserve">anomaly detection, A/B testing, forecasting, scikit-learn, statsmodels, Metabase, Looker, Tableau, Streamlit</w:t>
      </w:r>
    </w:p>
    <w:p>
      <w:pPr>
        <w:pBdr>
          <w:bottom w:val="single" w:color="2B4A6F" w:sz="6" w:space="1"/>
        </w:pBdr>
        <w:spacing w:after="40" w:before="80" w:line="226"/>
      </w:pPr>
      <w:r>
        <w:rPr>
          <w:rFonts w:ascii="Calibri" w:cs="Calibri" w:eastAsia="Calibri" w:hAnsi="Calibri"/>
          <w:b/>
          <w:bCs/>
          <w:color w:val="2B4A6F"/>
          <w:spacing w:val="16"/>
          <w:sz w:val="21"/>
          <w:szCs w:val="21"/>
        </w:rPr>
        <w:t xml:space="preserve">EDUCATION</w:t>
      </w:r>
    </w:p>
    <w:p>
      <w:pPr>
        <w:spacing w:after="0" w:line="226"/>
      </w:pPr>
      <w:r>
        <w:rPr>
          <w:rFonts w:ascii="Calibri" w:cs="Calibri" w:eastAsia="Calibri" w:hAnsi="Calibri"/>
          <w:sz w:val="19"/>
          <w:szCs w:val="19"/>
        </w:rPr>
        <w:t xml:space="preserve">B.S. Physics, Lake Forest College (2009)</w:t>
      </w:r>
    </w:p>
    <w:sectPr>
      <w:pgSz w:w="12240" w:h="15840" w:orient="portrait"/>
      <w:pgMar w:top="504" w:right="720" w:bottom="4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aqyzjtxqtxuagmwbcg0u" Type="http://schemas.openxmlformats.org/officeDocument/2006/relationships/hyperlink" Target="mailto:davidalexanderdunn@gmail.com" TargetMode="External"/><Relationship Id="rIdkzsq1dflkvikymozf2ozh" Type="http://schemas.openxmlformats.org/officeDocument/2006/relationships/hyperlink" Target="https://daviddunn.dev" TargetMode="External"/><Relationship Id="rIdfz2dcm7bf1r2yrivyrbox" Type="http://schemas.openxmlformats.org/officeDocument/2006/relationships/hyperlink" Target="https://github.com/algorhythmic" TargetMode="External"/><Relationship Id="rIdk0svgakik4-z5ycwueudc" Type="http://schemas.openxmlformats.org/officeDocument/2006/relationships/hyperlink" Target="https://linkedin.com/in/mrdaviddunn" TargetMode="External"/><Relationship Id="rIdja6p-n6_fswxaccgbtpuh" Type="http://schemas.openxmlformats.org/officeDocument/2006/relationships/hyperlink" Target="https://github.com/algorhythmic/heimdall" TargetMode="External"/><Relationship Id="rIdysuqtmqsbv0ljp9mhjp67" Type="http://schemas.openxmlformats.org/officeDocument/2006/relationships/hyperlink" Target="https://github.com/algorhythmic/braid" TargetMode="External"/><Relationship Id="rIdpsmbmqltbcofnxhjnesf-" Type="http://schemas.openxmlformats.org/officeDocument/2006/relationships/hyperlink" Target="https://github.com/algorhythmic/wayland-computer-use" TargetMode="External"/><Relationship Id="rId_pxptjzmhp-b7itjboreu" Type="http://schemas.openxmlformats.org/officeDocument/2006/relationships/hyperlink" Target="https://daviddunn.dev/projects#saga" TargetMode="External"/><Relationship Id="rIdxydrhqi6w1m5oeopg__kn" Type="http://schemas.openxmlformats.org/officeDocument/2006/relationships/hyperlink" Target="https://dbriefly.daviddunn.dev" TargetMode="External"/><Relationship Id="rIdmb-ufxvyqwizp8n6kauy6" Type="http://schemas.openxmlformats.org/officeDocument/2006/relationships/hyperlink" Target="https://daviddunn.dev/projects#nexus" TargetMode="External"/><Relationship Id="rId3ij7072ry93hf0tgmuwor" Type="http://schemas.openxmlformats.org/officeDocument/2006/relationships/hyperlink" Target="https://marketfinder.daviddunn.dev" TargetMode="External"/><Relationship Id="rIdnpn6j5tlybsfaiha-u09f" Type="http://schemas.openxmlformats.org/officeDocument/2006/relationships/hyperlink" Target="https://github.com/algorhythmic/skald" TargetMode="External"/><Relationship Id="rIdajl-mvd53pht3wvqbjcxi" Type="http://schemas.openxmlformats.org/officeDocument/2006/relationships/hyperlink" Target="https://github.com/algorhythmic/steam-mcp" TargetMode="External"/><Relationship Id="rIdffsmioaxnxh7wx_ewg1d8" Type="http://schemas.openxmlformats.org/officeDocument/2006/relationships/hyperlink" Target="https://happily.love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Dunn — Resume</dc:title>
  <dc:creator>David Dunn</dc:creator>
  <cp:lastModifiedBy>Un-named</cp:lastModifiedBy>
  <cp:revision>1</cp:revision>
  <dcterms:created xsi:type="dcterms:W3CDTF">2026-10-13T21:41:10.677Z</dcterms:created>
  <dcterms:modified xsi:type="dcterms:W3CDTF">2026-10-13T21:41:10.677Z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