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36"/>
          <w:sz-cs w:val="36"/>
          <w:b/>
          <w:color w:val="1F4E79"/>
        </w:rPr>
        <w:t xml:space="preserve">Notice of change</w:t>
      </w:r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This notice takes effect on </w:t>
      </w:r>
      <w:r>
        <w:rPr>
          <w:rFonts w:ascii="Times New Roman" w:hAnsi="Times New Roman" w:cs="Times New Roman"/>
          <w:sz w:val="24"/>
          <w:sz-cs w:val="24"/>
          <w:b/>
        </w:rPr>
        <w:t xml:space="preserve">1 October</w:t>
      </w:r>
      <w:r>
        <w:rPr>
          <w:rFonts w:ascii="Times New Roman" w:hAnsi="Times New Roman" w:cs="Times New Roman"/>
          <w:sz w:val="24"/>
          <w:sz-cs w:val="24"/>
        </w:rPr>
        <w:t xml:space="preserve">. It replaces the </w:t>
      </w:r>
      <w:r>
        <w:rPr>
          <w:rFonts w:ascii="Times New Roman" w:hAnsi="Times New Roman" w:cs="Times New Roman"/>
          <w:sz w:val="24"/>
          <w:sz-cs w:val="24"/>
          <w:i/>
        </w:rPr>
        <w:t xml:space="preserve">earlier</w:t>
      </w:r>
      <w:r>
        <w:rPr>
          <w:rFonts w:ascii="Times New Roman" w:hAnsi="Times New Roman" w:cs="Times New Roman"/>
          <w:sz w:val="24"/>
          <w:sz-cs w:val="24"/>
        </w:rPr>
        <w:t xml:space="preserve"> notice and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must</w:t>
      </w:r>
      <w:r>
        <w:rPr>
          <w:rFonts w:ascii="Times New Roman" w:hAnsi="Times New Roman" w:cs="Times New Roman"/>
          <w:sz w:val="24"/>
          <w:sz-cs w:val="24"/>
        </w:rPr>
        <w:t xml:space="preserve"> be read with </w:t>
      </w:r>
      <w:r>
        <w:rPr>
          <w:rFonts w:ascii="Times New Roman" w:hAnsi="Times New Roman" w:cs="Times New Roman"/>
          <w:sz w:val="24"/>
          <w:sz-cs w:val="24"/>
          <w:color w:val="C00000"/>
        </w:rPr>
        <w:t xml:space="preserve">the red schedule</w:t>
      </w:r>
      <w:r>
        <w:rPr>
          <w:rFonts w:ascii="Times New Roman" w:hAnsi="Times New Roman" w:cs="Times New Roman"/>
          <w:sz w:val="24"/>
          <w:sz-cs w:val="24"/>
        </w:rPr>
        <w:t xml:space="preserve">.</w:t>
      </w:r>
    </w:p>
    <w:p>
      <w:pPr>
        <w:ind w:left="720"/>
      </w:pPr>
      <w:r>
        <w:rPr>
          <w:rFonts w:ascii="Times New Roman" w:hAnsi="Times New Roman" w:cs="Times New Roman"/>
          <w:sz w:val="24"/>
          <w:sz-cs w:val="24"/>
        </w:rPr>
        <w:t xml:space="preserve">An indented paragraph of the notice, which carries on for long enough to wrap onto a second line in any reasonable page width.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Centred line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Right line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First point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Second point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After the list.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