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Tables</w:t>
      </w:r>
    </w:p>
    <w:p>
      <w:r>
        <w:t>Style: Table Grid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Period</w:t>
            </w:r>
          </w:p>
        </w:tc>
        <w:tc>
          <w:tcPr>
            <w:tcW w:type="dxa" w:w="2160"/>
          </w:tcPr>
          <w:p>
            <w:r>
              <w:t>Trigger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>
        <w:t>Style: Light Shading Accent 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Period</w:t>
            </w:r>
          </w:p>
        </w:tc>
        <w:tc>
          <w:tcPr>
            <w:tcW w:type="dxa" w:w="2160"/>
          </w:tcPr>
          <w:p>
            <w:r>
              <w:t>Trigger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>
        <w:t>Style: Light List Accent 2</w:t>
      </w:r>
    </w:p>
    <w:tbl>
      <w:tblPr>
        <w:tblStyle w:val="LightList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Period</w:t>
            </w:r>
          </w:p>
        </w:tc>
        <w:tc>
          <w:tcPr>
            <w:tcW w:type="dxa" w:w="2160"/>
          </w:tcPr>
          <w:p>
            <w:r>
              <w:t>Trigger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>
        <w:t>Style: Medium Shading 1 Accent 1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Period</w:t>
            </w:r>
          </w:p>
        </w:tc>
        <w:tc>
          <w:tcPr>
            <w:tcW w:type="dxa" w:w="2160"/>
          </w:tcPr>
          <w:p>
            <w:r>
              <w:t>Trigger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>
        <w:t>Style: Light Grid Accent 3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Period</w:t>
            </w:r>
          </w:p>
        </w:tc>
        <w:tc>
          <w:tcPr>
            <w:tcW w:type="dxa" w:w="2160"/>
          </w:tcPr>
          <w:p>
            <w:r>
              <w:t>Trigger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>
        <w:t>Merged both ways, fixed widths, centred on the page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9920"/>
            <w:gridSpan w:val="5"/>
          </w:tcPr>
          <w:p>
            <w:r>
              <w:t>Across all five</w:t>
            </w:r>
          </w:p>
        </w:tc>
      </w:tr>
      <w:tr>
        <w:tc>
          <w:tcPr>
            <w:tcW w:type="dxa" w:w="850"/>
            <w:vMerge w:val="restart"/>
          </w:tcPr>
          <w:p>
            <w:r>
              <w:t>Down three</w:t>
            </w:r>
          </w:p>
        </w:tc>
        <w:tc>
          <w:tcPr>
            <w:tcW w:type="dxa" w:w="3401"/>
            <w:gridSpan w:val="2"/>
            <w:vMerge w:val="restart"/>
          </w:tcPr>
          <w:p>
            <w:r>
              <w:t>A block of four</w:t>
            </w:r>
          </w:p>
        </w:tc>
        <w:tc>
          <w:tcPr>
            <w:tcW w:type="dxa" w:w="2551"/>
          </w:tcPr>
          <w:p>
            <w:r>
              <w:t>1,3</w:t>
            </w:r>
          </w:p>
        </w:tc>
        <w:tc>
          <w:tcPr>
            <w:tcW w:type="dxa" w:w="3118"/>
          </w:tcPr>
          <w:p>
            <w:r>
              <w:t>1,4</w:t>
            </w:r>
          </w:p>
        </w:tc>
      </w:tr>
      <w:tr>
        <w:tc>
          <w:tcPr>
            <w:tcW w:type="dxa" w:w="850"/>
            <w:vMerge/>
          </w:tcPr>
          <w:p/>
        </w:tc>
        <w:tc>
          <w:tcPr>
            <w:tcW w:type="dxa" w:w="3401"/>
            <w:gridSpan w:val="2"/>
            <w:vMerge/>
          </w:tcPr>
          <w:p/>
        </w:tc>
        <w:tc>
          <w:tcPr>
            <w:tcW w:type="dxa" w:w="2551"/>
          </w:tcPr>
          <w:p>
            <w:r>
              <w:t>2,3</w:t>
            </w:r>
          </w:p>
        </w:tc>
        <w:tc>
          <w:tcPr>
            <w:tcW w:type="dxa" w:w="3118"/>
          </w:tcPr>
          <w:p>
            <w:r>
              <w:t>2,4</w:t>
            </w:r>
          </w:p>
        </w:tc>
      </w:tr>
      <w:tr>
        <w:tc>
          <w:tcPr>
            <w:tcW w:type="dxa" w:w="850"/>
            <w:vMerge/>
          </w:tcPr>
          <w:p/>
        </w:tc>
        <w:tc>
          <w:tcPr>
            <w:tcW w:type="dxa" w:w="1417"/>
          </w:tcPr>
          <w:p>
            <w:r>
              <w:t>3,1</w:t>
            </w:r>
          </w:p>
        </w:tc>
        <w:tc>
          <w:tcPr>
            <w:tcW w:type="dxa" w:w="1984"/>
          </w:tcPr>
          <w:p>
            <w:r>
              <w:t>3,2</w:t>
            </w:r>
          </w:p>
        </w:tc>
        <w:tc>
          <w:tcPr>
            <w:tcW w:type="dxa" w:w="2551"/>
          </w:tcPr>
          <w:p>
            <w:r>
              <w:t>3,3</w:t>
            </w:r>
          </w:p>
        </w:tc>
        <w:tc>
          <w:tcPr>
            <w:tcW w:type="dxa" w:w="3118"/>
          </w:tcPr>
          <w:p>
            <w:r>
              <w:t>3,4</w:t>
            </w:r>
          </w:p>
        </w:tc>
      </w:tr>
      <w:tr>
        <w:tc>
          <w:tcPr>
            <w:tcW w:type="dxa" w:w="850"/>
          </w:tcPr>
          <w:p/>
        </w:tc>
        <w:tc>
          <w:tcPr>
            <w:tcW w:type="dxa" w:w="1417"/>
          </w:tcPr>
          <w:p>
            <w:r>
              <w:t>4,1</w:t>
            </w:r>
          </w:p>
        </w:tc>
        <w:tc>
          <w:tcPr>
            <w:tcW w:type="dxa" w:w="1984"/>
          </w:tcPr>
          <w:p>
            <w:r>
              <w:t>4,2</w:t>
            </w:r>
          </w:p>
        </w:tc>
        <w:tc>
          <w:tcPr>
            <w:tcW w:type="dxa" w:w="2551"/>
          </w:tcPr>
          <w:p>
            <w:r>
              <w:t>4,3</w:t>
            </w:r>
          </w:p>
        </w:tc>
        <w:tc>
          <w:tcPr>
            <w:tcW w:type="dxa" w:w="3118"/>
            <w:shd w:val="clear" w:color="auto" w:fill="FFC000"/>
          </w:tcPr>
          <w:p>
            <w:r>
              <w:t>4,4</w:t>
            </w:r>
          </w:p>
        </w:tc>
      </w:tr>
    </w:tbl>
    <w:p>
      <w:r>
        <w:t>A table inside a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Left cell</w:t>
            </w:r>
          </w:p>
        </w:tc>
        <w:tc>
          <w:tcPr>
            <w:tcW w:type="dxa" w:w="4320"/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inner 00</w:t>
                  </w:r>
                </w:p>
              </w:tc>
              <w:tc>
                <w:tcPr>
                  <w:tcW w:type="dxa" w:w="2160"/>
                </w:tcPr>
                <w:p>
                  <w:r>
                    <w:t>inner 01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inner 10</w:t>
                  </w:r>
                </w:p>
              </w:tc>
              <w:tc>
                <w:tcPr>
                  <w:tcW w:type="dxa" w:w="2160"/>
                </w:tcPr>
                <w:p>
                  <w:r>
                    <w:t>inner 11</w:t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