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SAJHA MCP Server</w:t>
      </w:r>
    </w:p>
    <w:p>
      <w:pPr>
        <w:spacing w:before="60" w:after="12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OSFI Tool Suite</w:t>
      </w:r>
    </w:p>
    <w:p>
      <w:pPr>
        <w:spacing w:before="60"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Claude Code Build Requirements</w:t>
      </w:r>
    </w:p>
    <w:p>
      <w:pPr>
        <w:pBdr>
          <w:bottom w:val="single" w:color="2E75B6" w:sz="8" w:space="1"/>
        </w:pBdr>
        <w:spacing w:before="60" w:after="2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osfi_list_docs  ·  osfi_read_document  ·  osfi_fetch_announcements  ·  osfi_search_guidance</w:t>
      </w:r>
    </w:p>
    <w:p>
      <w:pPr>
        <w:spacing w:before="20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Document Version: </w:t>
      </w:r>
      <w:r>
        <w:rPr>
          <w:rFonts w:ascii="Arial" w:cs="Arial" w:eastAsia="Arial" w:hAnsi="Arial"/>
          <w:sz w:val="22"/>
          <w:szCs w:val="22"/>
        </w:rPr>
        <w:t xml:space="preserve">1.0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2026-03-30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Ready for Implementation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Prepared for: </w:t>
      </w:r>
      <w:r>
        <w:rPr>
          <w:rFonts w:ascii="Arial" w:cs="Arial" w:eastAsia="Arial" w:hAnsi="Arial"/>
          <w:sz w:val="22"/>
          <w:szCs w:val="22"/>
        </w:rPr>
        <w:t xml:space="preserve">Claude Code Orchestrator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Repository: </w:t>
      </w:r>
      <w:r>
        <w:rPr>
          <w:rFonts w:ascii="Arial" w:cs="Arial" w:eastAsia="Arial" w:hAnsi="Arial"/>
          <w:sz w:val="22"/>
          <w:szCs w:val="22"/>
        </w:rPr>
        <w:t xml:space="preserve">github.com/ajsinha/sajhamcpserver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📌  Design principle:  </w:t>
            </w:r>
            <w:r>
              <w:rPr>
                <w:rFonts w:ascii="Arial" w:cs="Arial" w:eastAsia="Arial" w:hAnsi="Arial"/>
                <w:color w:val="7F6000"/>
                <w:sz w:val="22"/>
                <w:szCs w:val="22"/>
              </w:rPr>
              <w:t xml:space="preserve">All OSFI docs are stored in a config-driven folder (data.osfi_docs_dir). All OSFI URLs are defined in the tool JSON config — not hardcoded in Python. Tavily is used for all web fetching. Same BaseMCPTool pattern throughout.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8899BB"/>
                <w:sz w:val="48"/>
                <w:szCs w:val="48"/>
              </w:rPr>
              <w:t xml:space="preserve">01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Suite Overview</w:t>
            </w:r>
          </w:p>
          <w:p>
            <w:r>
              <w:rPr>
                <w:rFonts w:ascii="Arial" w:cs="Arial" w:eastAsia="Arial" w:hAnsi="Arial"/>
                <w:i/>
                <w:iCs/>
                <w:color w:val="AACFEE"/>
                <w:sz w:val="20"/>
                <w:szCs w:val="20"/>
              </w:rPr>
              <w:t xml:space="preserve">Four tools, two capabilities — local docs and live web fetching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The Two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2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Fetching Method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 Document Reading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osfi_list_docs, osfi_read_document, osfi_search_guidance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markdown files in data.osfi_docs_dir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file read — no network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 Announcements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osfi_fetch_announcements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OSFI website URLs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Tavily fetch — on demand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The OSFI Document Challenge — Large Files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OSFI guidelines are large. Some chapters run to hundreds of pages. The full CAR guideline, LAR guideline, and E-23 together can exceed a million tokens — far beyond any single LLM context window. The tool suite solves this with a targeted chunk-and-search pattern rather than loading entire documents.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CC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⚠  Critical architecture decision:  </w:t>
            </w:r>
            <w:r>
              <w:rPr>
                <w:rFonts w:ascii="Arial" w:cs="Arial" w:eastAsia="Arial" w:hAnsi="Arial"/>
                <w:color w:val="9C0006"/>
                <w:sz w:val="22"/>
                <w:szCs w:val="22"/>
              </w:rPr>
              <w:t xml:space="preserve">osfi_read_document does NOT return full document content. It returns targeted chunks based on keyword or chapter search. The agent asks for what it needs — never the whole document. This is the only viable pattern for million-token files.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Tool Suite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2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osfi_list_docs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 available OSFI docs in the local folder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file_type filter (optional)</w:t>
            </w:r>
          </w:p>
        </w:tc>
        <w:tc>
          <w:tcPr>
            <w:tcW w:type="dxa" w:w="2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list with names, types, sizes, chapter count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osfi_search_guidance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across all docs for a keyword or topic — returns matching chunk locations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keyword, doc_filter</w:t>
            </w:r>
          </w:p>
        </w:tc>
        <w:tc>
          <w:tcPr>
            <w:tcW w:type="dxa" w:w="2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Matching excerpts with doc name, section, page estimate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osfi_read_document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a specific section, chapter, or keyword-matched chunk from one document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filename, chapter, keyword, max_chars</w:t>
            </w:r>
          </w:p>
        </w:tc>
        <w:tc>
          <w:tcPr>
            <w:tcW w:type="dxa" w:w="2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Targeted text chunk with location metadata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osfi_fetch_announcements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latest content from live OSFI announcement URLs via Tavily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filter, max_items</w:t>
            </w:r>
          </w:p>
        </w:tc>
        <w:tc>
          <w:tcPr>
            <w:tcW w:type="dxa" w:w="2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fetched content per URL with title and date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8899BB"/>
                <w:sz w:val="48"/>
                <w:szCs w:val="48"/>
              </w:rPr>
              <w:t xml:space="preserve">02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Configuration</w:t>
            </w:r>
          </w:p>
          <w:p>
            <w:r>
              <w:rPr>
                <w:rFonts w:ascii="Arial" w:cs="Arial" w:eastAsia="Arial" w:hAnsi="Arial"/>
                <w:i/>
                <w:iCs/>
                <w:color w:val="AACFEE"/>
                <w:sz w:val="20"/>
                <w:szCs w:val="20"/>
              </w:rPr>
              <w:t xml:space="preserve">application.properties, folder structure, and URL registry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application.properties Additions</w:t>
      </w:r>
    </w:p>
    <w:p>
      <w:pPr>
        <w:spacing w:before="80" w:after="0"/>
      </w:pPr>
      <w:r>
        <w:t xml:space="preserve"/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# Existing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data.iris_combined_csv=./CCR_data/iris/iris_combined.csv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data.uploads_dir=./CCR_data/uploads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/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# New — OSFI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data.osfi_docs_dir=./CCR_data/osfi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data.osfi_chunk_size_chars=8000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data.osfi_max_chunks_per_call=3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osfi_chunk_size_chars controls how many characters are returned per chunk. 8000 characters (~2000 tokens) is a safe default that fits well within a single LLM context slot. osfi_max_chunks_per_call limits how many chunks one tool call returns, preventing context flooding.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Folder Structure</w:t>
      </w:r>
    </w:p>
    <w:p>
      <w:pPr>
        <w:spacing w:before="80" w:after="0"/>
      </w:pPr>
      <w:r>
        <w:t xml:space="preserve"/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sajhamcpserver/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└── CCR_data/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├── iris/                        ← existing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├── uploads/                     ← existing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└── osfi/                        ← new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├── CAR_2026/                ← Capital Adequacy Requirements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│   ├── CAR_2026_overview.md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│   ├── CAR_2026_ch1_scope.md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│   ├── CAR_2026_ch2_credit_risk.md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│   └── ...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├── LAR_2026/                ← Liquidity Adequacy Requirements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│   ├── LAR_2026_overview.md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│   └── LAR_2026_ch1_lcr.md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│   └── ...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├── E23_2027/                ← Model Risk Management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│   └── E23_2027_full.md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├── B10_third_party.md       ← Standalone guidelines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├── B13_tech_cyber.md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├── B20_mortgage.md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├── B15_climate.md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└── README.md               ← index of all docs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📄  File format — Markdown:  </w:t>
            </w: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All OSFI docs are stored as Markdown (.md). They are pre-converted from PDF/HTML by the team before loading. Markdown is ideal: plain text, easy to chunk by heading, no binary parsing needed in the tool.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Naming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560"/>
      </w:tblGrid>
      <w:tr>
        <w:trPr>
          <w:tblHeader/>
        </w:trP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GUIDELINE_YEAR/GUIDELINE_YEAR_chN_topic.md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CAR_2026/CAR_2026_ch2_credit_risk.md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Multi-chapter guidelines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GUIDELINE_YEAR/GUIDELINE_YEAR_overview.md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LAR_2026/LAR_2026_overview.md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 / scope chapter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CODE_topic.md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B10_third_party.md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Single-file guidelines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CODE_topic.md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B20_mortgage.md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Single-file guidelines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8899BB"/>
                <w:sz w:val="48"/>
                <w:szCs w:val="48"/>
              </w:rPr>
              <w:t xml:space="preserve">03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OSFI URL Registry</w:t>
            </w:r>
          </w:p>
          <w:p>
            <w:r>
              <w:rPr>
                <w:rFonts w:ascii="Arial" w:cs="Arial" w:eastAsia="Arial" w:hAnsi="Arial"/>
                <w:i/>
                <w:iCs/>
                <w:color w:val="AACFEE"/>
                <w:sz w:val="20"/>
                <w:szCs w:val="20"/>
              </w:rPr>
              <w:t xml:space="preserve">All announcement and guidance URLs — defined in JSON config, not code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URL Storage Pattern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All OSFI URLs are stored in the osfi_fetch_announcements.json tool config under a urls[] array. Adding a new OSFI page requires editing one JSON file — no Python changes. Each URL entry has a name, url, category, and description field.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Canonical OSFI URLs — All Confirmed Live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&amp; Announcements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https://www.osfi-bsif.gc.ca/en/news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 Release — Q1 2026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quarterly_release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https://www.osfi-bsif.gc.ca/en/news/osfis-quarterly-release-continuing-advance-smart-well-calibrated-risk-taking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Releases &amp; Announcements Schedule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https://www.osfi-bsif.gc.ca/en/about-osfi/progress-our-initiatives/modernizing-policies-guidance-supervision-regulatory-efficiency/osfis-policy-releases-announcements-schedule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Modernizing Policies &amp; Regulatory Efficiency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modernization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https://www.osfi-bsif.gc.ca/en/about-osfi/progress-our-initiatives/modernizing-policies-guidance-supervision-regulatory-efficiency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Guidance Library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guidance_library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https://www.osfi-bsif.gc.ca/en/guidance/guidance-library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Risk Outlook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risk_outlook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https://www.osfi-bsif.gc.ca/en/supervision/annual-risk-outlook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Guideline 2026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guideline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https://www.osfi-bsif.gc.ca/en/guidance/guidance-library/capital-adequacy-requirements-guideline-2026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 Guideline 2026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guideline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https://www.osfi-bsif.gc.ca/en/guidance/guidance-library/liquidity-adequacy-requirements-lar-guideline-2026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E-23 Model Risk Management 2027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guideline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https://www.osfi-bsif.gc.ca/en/guidance/guidance-library/guideline-e-23-model-risk-management-2027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B-10 Third-Party Risk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guideline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https://www.osfi-bsif.gc.ca/en/guidance/guidance-library/b-10-third-party-risk-management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B-13 Technology &amp; Cyber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guideline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https://www.osfi-bsif.gc.ca/en/guidance/guidance-library/b-13-technology-cyber-risk-management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B-20 Residential Mortgage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guideline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https://www.osfi-bsif.gc.ca/en/guidance/guidance-library/b-20-residential-mortgage-underwriting-practices-procedures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B-15 Climate Risk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guideline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https://www.osfi-bsif.gc.ca/en/guidance/guidance-library/b-15-climate-risk-management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Stability Buffer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dsb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https://www.osfi-bsif.gc.ca/en/supervision/domestic-stability-buffer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URL Config Block in JSON</w:t>
      </w:r>
    </w:p>
    <w:p>
      <w:pPr>
        <w:spacing w:before="80" w:after="0"/>
      </w:pPr>
      <w:r>
        <w:t xml:space="preserve"/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"urls": [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{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"name":        "News &amp; Announcements",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"url":         "https://www.osfi-bsif.gc.ca/en/news",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"category":    "news",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"description": "OSFI main news and announcements page"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},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{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"name":        "Policy Releases Schedule",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"url":         "https://www.osfi-bsif.gc.ca/en/about-osfi/progress-our-initiatives/modernizing-policies-guidance-supervision-regulatory-efficiency/osfis-policy-releases-announcements-schedule",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"category":    "schedule",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"description": "Quarterly release dates and upcoming guidance publication schedule"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}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// ... all 14 URLs ...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]</w:t>
      </w:r>
    </w:p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8899BB"/>
                <w:sz w:val="48"/>
                <w:szCs w:val="48"/>
              </w:rPr>
              <w:t xml:space="preserve">04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Tool Specifications</w:t>
            </w:r>
          </w:p>
          <w:p>
            <w:r>
              <w:rPr>
                <w:rFonts w:ascii="Arial" w:cs="Arial" w:eastAsia="Arial" w:hAnsi="Arial"/>
                <w:i/>
                <w:iCs/>
                <w:color w:val="AACFEE"/>
                <w:sz w:val="20"/>
                <w:szCs w:val="20"/>
              </w:rPr>
              <w:t xml:space="preserve">All four tools — inputs, outputs, implementation pattern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Tool 1 — osfi_list_docs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Discover what OSFI guideline files are available in the local docs folder. First call before any read or search operation.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name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osfi_list_docs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BaseMCPTool — sajha/tools/impl/osfi_tools.py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path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data.osfi_docs_dir from application.properties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params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params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file_type (default: md), category (e.g. guideline / all)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files[] (filename, path, size_bytes, guideline_code, year, chapter_count), count, osfi_docs_dir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F4F7F"/>
          <w:sz w:val="22"/>
          <w:szCs w:val="22"/>
        </w:rPr>
        <w:t xml:space="preserve">Output Schema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{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"files": [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{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"filename":      "CAR_2026_ch2_credit_risk.md",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"path":          "./CCR_data/osfi/CAR_2026/CAR_2026_ch2_credit_risk.md",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"size_bytes":    284672,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"guideline_code":"CAR",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"year":          "2026",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"description":   "Capital Adequacy Requirements — Chapter 2: Credit Risk"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}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],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"count": 14,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"osfi_docs_dir": "./CCR_data/osfi"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}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Tool 2 — osfi_search_guidance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Search across ALL local OSFI documents for a keyword, topic, or guideline reference. Returns matching chunks with their location — doc name, heading, and character offset. The agent uses this to identify which document and section to read next using osfi_read_document.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name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osfi_search_guidance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params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(string — partial match, case-insensitive)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params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doc_filter (filename or guideline code e.g. 'CAR' or 'B-13'), max_results (default 5)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scope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Filename, all heading lines (# ## ###), and first sentence of each paragraph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matches[] (doc, path, heading, excerpt, char_offset), total_matches, keyword_used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Scans headings and paragraph openings only — does NOT load full file text into memory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F4F7F"/>
          <w:sz w:val="22"/>
          <w:szCs w:val="22"/>
        </w:rPr>
        <w:t xml:space="preserve">Output Schema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{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"matches": [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{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"doc":         "CAR_2026_ch2_credit_risk.md",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"path":        "./CCR_data/osfi/CAR_2026/CAR_2026_ch2_credit_risk.md",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"heading":     "## 2.3 Standardized Approach — Risk Weights",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"excerpt":     "The standardized approach assigns risk weights to exposures...",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"char_offset": 14820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}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],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"total_matches": 3,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"keyword_used": "risk weight"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F4F7F"/>
          <w:sz w:val="22"/>
          <w:szCs w:val="22"/>
        </w:rPr>
        <w:t xml:space="preserve">Implementation Pattern — Efficient Search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def _search_file(self, filepath, keyword):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matches = []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kw = keyword.lower()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current_heading = ''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offset = 0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with open(filepath, 'r', encoding='utf-8') as f: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for line in f: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    if line.startswith('#'):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        current_heading = line.strip()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    elif kw in line.lower() and len(line.strip()) &gt; 20: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        matches.append({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            'heading': current_heading,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            'excerpt': line.strip()[:200],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            'char_offset': offset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        })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    offset += len(line.encode('utf-8'))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return matches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Tool 3 — osfi_read_document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Read a targeted chunk from a specific OSFI document. Never returns the full document. The agent specifies what it wants via chapter name, keyword, or character offset from osfi_search_guidance. Returns up to osfi_max_chunks_per_call chunks of osfi_chunk_size_chars each.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CC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⚠  No full document reads:  </w:t>
            </w:r>
            <w:r>
              <w:rPr>
                <w:rFonts w:ascii="Arial" w:cs="Arial" w:eastAsia="Arial" w:hAnsi="Arial"/>
                <w:color w:val="9C0006"/>
                <w:sz w:val="22"/>
                <w:szCs w:val="22"/>
              </w:rPr>
              <w:t xml:space="preserve">If the agent tries to read a full OSFI document it will overflow the context window. The tool enforces max_chars from application.properties. The agent must always use osfi_search_guidance first to identify the right section.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name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osfi_read_document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params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filename (exact match from osfi_list_docs)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params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(heading text partial match), keyword (returns chunk around first match), char_offset (from osfi_search_guidance), max_chars (default from config: 8000)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char_offset &gt; chapter &gt; keyword &gt; beginning of file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chunks[] (text, heading, char_start, char_end, doc, total_doc_chars), chunks_returned, total_doc_chars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Enforcement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returns more than osfi_chunk_size_chars * osfi_max_chunks_per_call characters total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F4F7F"/>
          <w:sz w:val="22"/>
          <w:szCs w:val="22"/>
        </w:rPr>
        <w:t xml:space="preserve">Output Schema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{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"chunks": [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{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"text":        "## 2.3 Standardized Approach\n\nThe standardized approach...",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"heading":     "## 2.3 Standardized Approach — Risk Weights",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"char_start":  14820,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"char_end":    22820,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"doc":         "CAR_2026_ch2_credit_risk.md"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}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],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"chunks_returned":  1,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"total_doc_chars":  284672,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"has_more":         true,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"next_char_offset": 22820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has_more and next_char_offset allow the agent to paginate through a document section if the first chunk was not sufficient. The agent can call osfi_read_document again with next_char_offset to get the continuation.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Tool 4 — osfi_fetch_announcements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Fetch latest content from live OSFI announcement pages using Tavily. All URLs are defined in the tool's JSON config — not hardcoded in Python. Returns raw fetched content per URL with title and retrieval timestamp.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name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osfi_fetch_announcements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method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Tavily — same as existing tavily tool in SAJHA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URLs source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urls[] array in osfi_fetch_announcements.json config — NOT application.properties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params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— fetches all enabled URLs by default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params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(filter by URL category: news / quarterly_release / guideline / schedule / risk_outlook / dsb), max_items (default: all enabled)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results[] (url_name, url, category, content, fetched_at, status), total_fetched, failed[]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failure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 URL fails to fetch, log it in failed[] and continue — do not abort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F4F7F"/>
          <w:sz w:val="22"/>
          <w:szCs w:val="22"/>
        </w:rPr>
        <w:t xml:space="preserve">Output Schema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{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"results": [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{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"url_name":   "News &amp; Announcements",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"url":        "https://www.osfi-bsif.gc.ca/en/news",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"category":   "news",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"content":    "OSFI Quarterly Release January 29 2026...",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"fetched_at": "2026-03-30T14:22:00Z",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"status":     "ok"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}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],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"total_fetched": 3,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"failed": []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F4F7F"/>
          <w:sz w:val="22"/>
          <w:szCs w:val="22"/>
        </w:rPr>
        <w:t xml:space="preserve">Tavily Call Pattern Inside the Tool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def _fetch_url(self, url_entry):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try: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result = self._call_sajha_tool('tavily', {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    'url':    url_entry['url'],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    'action': 'fetch'   # Tavily fetch mode, not search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})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return {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    'url_name':   url_entry['name'],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    'url':        url_entry['url'],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    'category':   url_entry['category'],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    'content':    result.get('content',''),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    'fetched_at': datetime.utcnow().isoformat()+'Z',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    'status':     'ok'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}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except Exception as e: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return { 'url': url_entry['url'], 'status': 'failed', 'error': str(e) }</w:t>
      </w:r>
    </w:p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8899BB"/>
                <w:sz w:val="48"/>
                <w:szCs w:val="48"/>
              </w:rPr>
              <w:t xml:space="preserve">05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JSON Config Requirements</w:t>
            </w:r>
          </w:p>
          <w:p>
            <w:r>
              <w:rPr>
                <w:rFonts w:ascii="Arial" w:cs="Arial" w:eastAsia="Arial" w:hAnsi="Arial"/>
                <w:i/>
                <w:iCs/>
                <w:color w:val="AACFEE"/>
                <w:sz w:val="20"/>
                <w:szCs w:val="20"/>
              </w:rPr>
              <w:t xml:space="preserve">One config per tool — all four configs specified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Shared Fields Across All Four Configs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Ashutosh Sinha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ajsinha@gmail.com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Intelligence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osfi, bsif, regulatory, canadian banking, guidelines, announcements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rateLimit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cacheTTL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for doc tools / 0 for fetch announcements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copyright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Copyright All Rights Reserved 2025-2030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osfi_list_docs.json</w:t>
      </w:r>
    </w:p>
    <w:p>
      <w:pPr>
        <w:spacing w:before="80" w:after="0"/>
      </w:pPr>
      <w:r>
        <w:t xml:space="preserve"/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"name":        "osfi_list_docs",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"description": "Lists all OSFI guideline documents available locally in the OSFI docs folder.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Returns filename, path, guideline code, year, and size. Call this first before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osfi_read_document or osfi_search_guidance to know what documents are available.",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"data_path":   "${data.osfi_docs_dir}",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"cacheTTL":    300,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"inputSchema": {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"properties": {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"file_type": { "type":"string","enum":["md","all"],"description":"Default: md" },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"category":  { "type":"string","description":"Filter e.g. guideline, all" }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},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"required": []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}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osfi_search_guidance.json</w:t>
      </w:r>
    </w:p>
    <w:p>
      <w:pPr>
        <w:spacing w:before="80" w:after="0"/>
      </w:pPr>
      <w:r>
        <w:t xml:space="preserve"/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"name":        "osfi_search_guidance",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"description": "Search across all local OSFI guideline documents for a keyword or topic.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Returns matching section headings and excerpts with character offsets.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Use this before osfi_read_document to find exactly where to read.",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"data_path":   "${data.osfi_docs_dir}",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"cacheTTL":    300,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"inputSchema": {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"properties": {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"keyword":    { "type":"string", "description":"Search term — case-insensitive partial match." },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"doc_filter": { "type":"string", "description":"Limit search to specific doc or guideline code e.g. CAR or B-13." },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"max_results":{ "type":"integer","default":5 }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},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"required": ["keyword"]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}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osfi_read_document.json</w:t>
      </w:r>
    </w:p>
    <w:p>
      <w:pPr>
        <w:spacing w:before="80" w:after="0"/>
      </w:pPr>
      <w:r>
        <w:t xml:space="preserve"/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"name":        "osfi_read_document",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"description": "Read a targeted chunk from a specific OSFI guideline document.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Never returns the full document — always targeted by chapter, keyword, or offset.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Use osfi_search_guidance first to identify char_offset for precise reads.",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"data_path":   "${data.osfi_docs_dir}",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"cacheTTL":    300,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"inputSchema": {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"properties": {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"filename":    { "type":"string", "description":"Exact filename from osfi_list_docs." },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"chapter":     { "type":"string", "description":"Partial heading text to locate chapter." },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"keyword":     { "type":"string", "description":"Returns chunk around first keyword match." },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"char_offset": { "type":"integer","description":"Start character position from osfi_search_guidance." },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"max_chars":   { "type":"integer","description":"Max chars to return. Default from config." }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},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"required": ["filename"]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}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 osfi_fetch_announcements.json</w:t>
      </w:r>
    </w:p>
    <w:p>
      <w:pPr>
        <w:spacing w:before="80" w:after="0"/>
      </w:pPr>
      <w:r>
        <w:t xml:space="preserve"/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"name":        "osfi_fetch_announcements",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"description": "Fetch latest content from live OSFI announcement and guidance pages.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Uses Tavily to retrieve raw page content from pre-configured OSFI URLs.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Filter by category: news, quarterly_release, guideline, schedule, risk_outlook, dsb.",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"cacheTTL":    0,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"inputSchema": {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"properties": {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"category":   { "type":"string",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"enum":["news","quarterly_release","guideline","schedule","risk_outlook","dsb","all"],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"description":"Filter URLs by category. Default: news." },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"max_items":  { "type":"integer","description":"Max URLs to fetch. Default: all in category." }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},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"required": []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},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"urls": [ ... all 14 URL entries ... ]</w:t>
      </w:r>
    </w:p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8899BB"/>
                <w:sz w:val="48"/>
                <w:szCs w:val="48"/>
              </w:rPr>
              <w:t xml:space="preserve">06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Agent Call Sequences</w:t>
            </w:r>
          </w:p>
          <w:p>
            <w:r>
              <w:rPr>
                <w:rFonts w:ascii="Arial" w:cs="Arial" w:eastAsia="Arial" w:hAnsi="Arial"/>
                <w:i/>
                <w:iCs/>
                <w:color w:val="AACFEE"/>
                <w:sz w:val="20"/>
                <w:szCs w:val="20"/>
              </w:rPr>
              <w:t xml:space="preserve">How the agent uses these tools for typical queries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Query: 'What does OSFI say about credit risk risk weights?'</w:t>
      </w:r>
    </w:p>
    <w:p>
      <w:pPr>
        <w:spacing w:before="80" w:after="0"/>
      </w:pPr>
      <w:r>
        <w:t xml:space="preserve"/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Step 1: osfi_search_guidance(keyword='risk weight')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→ returns matches in CAR_2026_ch2_credit_risk.md at offset 14820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/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Step 2: osfi_read_document(filename='CAR_2026_ch2_credit_risk.md', char_offset=14820)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→ returns 8000 chars starting at offset 14820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/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Step 3: Agent synthesises answer from chunk content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2"/>
                <w:szCs w:val="22"/>
              </w:rPr>
              <w:t xml:space="preserve">✅  Two tool calls:  </w:t>
            </w:r>
            <w:r>
              <w:rPr>
                <w:rFonts w:ascii="Arial" w:cs="Arial" w:eastAsia="Arial" w:hAnsi="Arial"/>
                <w:color w:val="1E7145"/>
                <w:sz w:val="22"/>
                <w:szCs w:val="22"/>
              </w:rPr>
              <w:t xml:space="preserve">Search first to find the location, read second to get the content. Never load the full document.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Query: 'What are the latest OSFI announcements this week?'</w:t>
      </w:r>
    </w:p>
    <w:p>
      <w:pPr>
        <w:spacing w:before="80" w:after="0"/>
      </w:pPr>
      <w:r>
        <w:t xml:space="preserve"/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Step 1: osfi_fetch_announcements(category='news')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→ Tavily fetches https://www.osfi-bsif.gc.ca/en/news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→ returns raw page content with latest announcements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/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Step 2: Agent reads content and summarises key announcements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Query: 'Compare OSFI B-13 cyber expectations to our control on patch management'</w:t>
      </w:r>
    </w:p>
    <w:p>
      <w:pPr>
        <w:spacing w:before="80" w:after="0"/>
      </w:pPr>
      <w:r>
        <w:t xml:space="preserve"/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Step 1: osfi_search_guidance(keyword='patch management', doc_filter='B-13')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→ returns matching section in B13_tech_cyber.md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/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Step 2: osfi_read_document(filename='B13_tech_cyber.md', char_offset=&lt;from step 1&gt;)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→ returns relevant chunk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/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Step 3: Agent also has user's control description (from upload or inline)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→ agent compares control against OSFI text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    → can optionally chain into op_risk_controls_workflow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System Prompt Addition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Add the following to the agent system prompt alongside the existing IRIS and workflow guidance:</w:t>
      </w:r>
    </w:p>
    <w:p>
      <w:pPr>
        <w:spacing w:before="80" w:after="0"/>
      </w:pPr>
      <w:r>
        <w:t xml:space="preserve"/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OSFI DOCUMENT READING RULE: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OSFI guidelines are very large — never attempt to read a full document.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Always follow this sequence: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1. Call osfi_list_docs to see what documents are available.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2. Call osfi_search_guidance with a keyword to find the relevant section.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3. Call osfi_read_document with the char_offset from step 2 to read the chunk.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4. If has_more is true and more context is needed, call osfi_read_document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again with next_char_offset.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Never call osfi_read_document without a chapter, keyword, or char_offset.</w:t>
      </w:r>
    </w:p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8899BB"/>
                <w:sz w:val="48"/>
                <w:szCs w:val="48"/>
              </w:rPr>
              <w:t xml:space="preserve">07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RBAC and Literature File</w:t>
            </w:r>
          </w:p>
          <w:p>
            <w:r>
              <w:rPr>
                <w:rFonts w:ascii="Arial" w:cs="Arial" w:eastAsia="Arial" w:hAnsi="Arial"/>
                <w:i/>
                <w:iCs/>
                <w:color w:val="AACFEE"/>
                <w:sz w:val="20"/>
                <w:szCs w:val="20"/>
              </w:rPr>
              <w:t xml:space="preserve">Access control and agent knowledge base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users.json — Add All Four Tools to risk_agent</w:t>
      </w:r>
    </w:p>
    <w:p>
      <w:pPr>
        <w:spacing w:before="80" w:after="0"/>
      </w:pPr>
      <w:r>
        <w:t xml:space="preserve"/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"tools": [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... existing tools ...,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"osfi_list_docs",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"osfi_search_guidance",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"osfi_read_document",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"osfi_fetch_announcements"</w:t>
      </w:r>
    </w:p>
    <w:p>
      <w:pPr>
        <w:shd w:fill="F2F2F2" w:val="clear"/>
        <w:spacing w:before="36" w:after="36"/>
        <w:ind w:left="3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]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Literature File — osfi_tools.txt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Required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OSFI is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of the Superintendent of Financial Institutions — Canada's federal financial regulator for banks, insurance, and pension plans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these tools exist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 guidelines are authoritative regulatory expectations. The agent uses them to answer compliance questions, compare controls, and monitor regulatory developments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size warning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 guidelines are very large — some exceed 1M tokens. Always search first, never read full documents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osfi_list_docs — when to call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call whenever user asks about OSFI guidelines, rules, or requirements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osfi_search_guidance — when to call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any osfi_read_document call. Use keywords like guideline code (B-13, E-23), topic (credit risk, liquidity, model risk), or specific terms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osfi_read_document — when to call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osfi_search_guidance returns a char_offset. Always supply char_offset or chapter. Never call with filename only.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osfi_fetch_announcements — when to call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user asks about latest OSFI news, quarterly releases, upcoming guidance, or regulatory schedule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guidelines in the library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(Capital Adequacy), LAR (Liquidity Adequacy), E-23 (Model Risk), B-10 (Third Party), B-13 (Tech/Cyber), B-20 (Mortgage), B-15 (Climate)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 Release cadence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 publishes guidance on a quarterly schedule. Next release: April 14, 2026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Combining tools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osfi_read_document + op_risk_controls_workflow: read OSFI expectation then run controls analysis against it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8899BB"/>
                <w:sz w:val="48"/>
                <w:szCs w:val="48"/>
              </w:rPr>
              <w:t xml:space="preserve">08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Acceptance Criteria</w:t>
            </w:r>
          </w:p>
          <w:p>
            <w:r>
              <w:rPr>
                <w:rFonts w:ascii="Arial" w:cs="Arial" w:eastAsia="Arial" w:hAnsi="Arial"/>
                <w:i/>
                <w:iCs/>
                <w:color w:val="AACFEE"/>
                <w:sz w:val="20"/>
                <w:szCs w:val="20"/>
              </w:rPr>
              <w:t xml:space="preserve">All must pass before build is complete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  <w:tc>
          <w:tcPr>
            <w:tcW w:type="dxa" w:w="8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AC-01</w:t>
            </w:r>
          </w:p>
        </w:tc>
        <w:tc>
          <w:tcPr>
            <w:tcW w:type="dxa" w:w="8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data.osfi_docs_dir, data.osfi_chunk_size_chars, data.osfi_max_chunks_per_call present in application.properties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AC-02</w:t>
            </w:r>
          </w:p>
        </w:tc>
        <w:tc>
          <w:tcPr>
            <w:tcW w:type="dxa" w:w="8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CCR_data/osfi/ folder exists with at least 3 sample .md files covering CAR, LAR, B-13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AC-03</w:t>
            </w:r>
          </w:p>
        </w:tc>
        <w:tc>
          <w:tcPr>
            <w:tcW w:type="dxa" w:w="8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osfi_list_docs appears in /tools/list and returns the sample .md files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AC-04</w:t>
            </w:r>
          </w:p>
        </w:tc>
        <w:tc>
          <w:tcPr>
            <w:tcW w:type="dxa" w:w="8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osfi_list_docs with category='guideline' returns only guideline files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AC-05</w:t>
            </w:r>
          </w:p>
        </w:tc>
        <w:tc>
          <w:tcPr>
            <w:tcW w:type="dxa" w:w="8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osfi_search_guidance returns matches for keyword='credit risk' across CAR doc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AC-06</w:t>
            </w:r>
          </w:p>
        </w:tc>
        <w:tc>
          <w:tcPr>
            <w:tcW w:type="dxa" w:w="8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osfi_search_guidance with doc_filter='B-13' only searches B-13 files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AC-07</w:t>
            </w:r>
          </w:p>
        </w:tc>
        <w:tc>
          <w:tcPr>
            <w:tcW w:type="dxa" w:w="8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osfi_read_document with char_offset from osfi_search_guidance returns the correct chunk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AC-08</w:t>
            </w:r>
          </w:p>
        </w:tc>
        <w:tc>
          <w:tcPr>
            <w:tcW w:type="dxa" w:w="8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osfi_read_document never returns more than osfi_chunk_size_chars * osfi_max_chunks_per_call characters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AC-09</w:t>
            </w:r>
          </w:p>
        </w:tc>
        <w:tc>
          <w:tcPr>
            <w:tcW w:type="dxa" w:w="8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osfi_read_document with filename only (no chapter/keyword/offset) returns beginning of file, not full file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AC-10</w:t>
            </w:r>
          </w:p>
        </w:tc>
        <w:tc>
          <w:tcPr>
            <w:tcW w:type="dxa" w:w="8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has_more=true when document has content beyond the returned chunk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AC-11</w:t>
            </w:r>
          </w:p>
        </w:tc>
        <w:tc>
          <w:tcPr>
            <w:tcW w:type="dxa" w:w="8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next_char_offset in response equals char_end of last chunk returned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AC-12</w:t>
            </w:r>
          </w:p>
        </w:tc>
        <w:tc>
          <w:tcPr>
            <w:tcW w:type="dxa" w:w="8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osfi_fetch_announcements appears in /tools/list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AC-13</w:t>
            </w:r>
          </w:p>
        </w:tc>
        <w:tc>
          <w:tcPr>
            <w:tcW w:type="dxa" w:w="8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osfi_fetch_announcements with category='news' fetches only news-category URLs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AC-14</w:t>
            </w:r>
          </w:p>
        </w:tc>
        <w:tc>
          <w:tcPr>
            <w:tcW w:type="dxa" w:w="8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osfi_fetch_announcements returns status='failed' for unreachable URLs without crashing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AC-15</w:t>
            </w:r>
          </w:p>
        </w:tc>
        <w:tc>
          <w:tcPr>
            <w:tcW w:type="dxa" w:w="8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14 OSFI URLs are present in osfi_fetch_announcements.json config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AC-16</w:t>
            </w:r>
          </w:p>
        </w:tc>
        <w:tc>
          <w:tcPr>
            <w:tcW w:type="dxa" w:w="8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OSFI URLs are hardcoded in Python — all come from JSON config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AC-17</w:t>
            </w:r>
          </w:p>
        </w:tc>
        <w:tc>
          <w:tcPr>
            <w:tcW w:type="dxa" w:w="8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four tools have complete metadata block in JSON config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AC-18</w:t>
            </w:r>
          </w:p>
        </w:tc>
        <w:tc>
          <w:tcPr>
            <w:tcW w:type="dxa" w:w="8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osfi_tools.txt literature file exists and is loaded in SAJHA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AC-19</w:t>
            </w:r>
          </w:p>
        </w:tc>
        <w:tc>
          <w:tcPr>
            <w:tcW w:type="dxa" w:w="8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risk_agent user can call all four OSFI tools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AC-20</w:t>
            </w:r>
          </w:p>
        </w:tc>
        <w:tc>
          <w:tcPr>
            <w:tcW w:type="dxa" w:w="8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system prompt contains OSFI DOCUMENT READING RULE block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AC-21</w:t>
            </w:r>
          </w:p>
        </w:tc>
        <w:tc>
          <w:tcPr>
            <w:tcW w:type="dxa" w:w="8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calls osfi_search_guidance before osfi_read_document for keyword-based queries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8899BB"/>
                <w:sz w:val="48"/>
                <w:szCs w:val="48"/>
              </w:rPr>
              <w:t xml:space="preserve">09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Deliverables Checklist</w:t>
            </w:r>
          </w:p>
          <w:p>
            <w:r>
              <w:rPr>
                <w:rFonts w:ascii="Arial" w:cs="Arial" w:eastAsia="Arial" w:hAnsi="Arial"/>
                <w:i/>
                <w:iCs/>
                <w:color w:val="AACFEE"/>
                <w:sz w:val="20"/>
                <w:szCs w:val="20"/>
              </w:rPr>
              <w:t xml:space="preserve">Everything required for a complete build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00"/>
        <w:gridCol w:w="4460"/>
      </w:tblGrid>
      <w:tr>
        <w:trPr>
          <w:tblHeader/>
        </w:trP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application.properties — 3 new osfi entries added</w:t>
            </w:r>
          </w:p>
        </w:tc>
        <w:tc>
          <w:tcPr>
            <w:tcW w:type="dxa" w:w="4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config/application.properties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CCR_data/osfi/ folder with at least 3 sample .md files (CAR ch1, LAR overview, B-13)</w:t>
            </w:r>
          </w:p>
        </w:tc>
        <w:tc>
          <w:tcPr>
            <w:tcW w:type="dxa" w:w="4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CCR_data/osfi/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osfi_tools.py — all 4 tool classes extending BaseMCPTool</w:t>
            </w:r>
          </w:p>
        </w:tc>
        <w:tc>
          <w:tcPr>
            <w:tcW w:type="dxa" w:w="4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sajha/tools/impl/osfi_tools.py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osfi_list_docs.json — tool config</w:t>
            </w:r>
          </w:p>
        </w:tc>
        <w:tc>
          <w:tcPr>
            <w:tcW w:type="dxa" w:w="4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config/tools/osfi_list_docs.json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osfi_search_guidance.json — tool config</w:t>
            </w:r>
          </w:p>
        </w:tc>
        <w:tc>
          <w:tcPr>
            <w:tcW w:type="dxa" w:w="4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config/tools/osfi_search_guidance.json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osfi_read_document.json — tool config with chunk settings</w:t>
            </w:r>
          </w:p>
        </w:tc>
        <w:tc>
          <w:tcPr>
            <w:tcW w:type="dxa" w:w="4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config/tools/osfi_read_document.json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osfi_fetch_announcements.json — tool config with all 14 URLs</w:t>
            </w:r>
          </w:p>
        </w:tc>
        <w:tc>
          <w:tcPr>
            <w:tcW w:type="dxa" w:w="4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config/tools/osfi_fetch_announcements.json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osfi_tools.txt — literature file</w:t>
            </w:r>
          </w:p>
        </w:tc>
        <w:tc>
          <w:tcPr>
            <w:tcW w:type="dxa" w:w="4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config/literature/osfi_tools.txt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config/users.json — all 4 OSFI tools added to risk_agent</w:t>
            </w:r>
          </w:p>
        </w:tc>
        <w:tc>
          <w:tcPr>
            <w:tcW w:type="dxa" w:w="4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config/users.json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system prompt — OSFI DOCUMENT READING RULE block added</w:t>
            </w:r>
          </w:p>
        </w:tc>
        <w:tc>
          <w:tcPr>
            <w:tcW w:type="dxa" w:w="4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agent_server.py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21 acceptance criteria verified and passing</w:t>
            </w:r>
          </w:p>
        </w:tc>
        <w:tc>
          <w:tcPr>
            <w:tcW w:type="dxa" w:w="4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2E75B6" w:sz="4" w:space="4"/>
          <w:bottom w:val="single" w:color="2E75B6" w:sz="4" w:space="4"/>
        </w:pBdr>
        <w:spacing w:before="120" w:after="12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Build complete when all 11 deliverables are present and all 21 AC pass.</w:t>
      </w:r>
    </w:p>
    <w:p>
      <w:pPr>
        <w:spacing w:before="2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777777"/>
        <w:sz w:val="18"/>
        <w:szCs w:val="18"/>
      </w:rPr>
      <w:t xml:space="preserve">SAJHA MCP Server v2.9.8  ·  2026-03-30</w:t>
    </w:r>
    <w:r>
      <w:rPr>
        <w:rFonts w:ascii="Arial" w:cs="Arial" w:eastAsia="Arial" w:hAnsi="Arial"/>
        <w:color w:val="777777"/>
        <w:sz w:val="18"/>
        <w:szCs w:val="18"/>
      </w:rPr>
      <w:t xml:space="preserve">	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SAJHA MCP Server — OSFI Tool Suite — Build Requirements</w:t>
    </w:r>
    <w:r>
      <w:rPr>
        <w:rFonts w:ascii="Arial" w:cs="Arial" w:eastAsia="Arial" w:hAnsi="Arial"/>
        <w:color w:val="999999"/>
        <w:sz w:val="18"/>
        <w:szCs w:val="18"/>
      </w:rPr>
      <w:t xml:space="preserve">	CONFIDENTIAL  · 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F4F7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2026-03-31T00:35:42.371Z</dcterms:created>
  <dcterms:modified xsi:type="dcterms:W3CDTF">2026-03-31T00:35:42.372Z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