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2E75B6"/>
          <w:sz w:val="20"/>
          <w:szCs w:val="20"/>
        </w:rPr>
        <w:t xml:space="preserve">ENGINEERING REQUIREMENTS</w:t>
      </w:r>
    </w:p>
    <w:p>
      <w:pPr>
        <w:spacing w:after="80" w:before="80"/>
        <w:jc w:val="center"/>
      </w:pPr>
      <w:r>
        <w:rPr>
          <w:rFonts w:ascii="Arial" w:cs="Arial" w:eastAsia="Arial" w:hAnsi="Arial"/>
          <w:b/>
          <w:bCs/>
          <w:color w:val="1F3864"/>
          <w:sz w:val="44"/>
          <w:szCs w:val="44"/>
        </w:rPr>
        <w:t xml:space="preserve">Sajha IR Tools — Tavily Replacement</w:t>
      </w:r>
    </w:p>
    <w:p>
      <w:pPr>
        <w:spacing w:after="60" w:before="80"/>
        <w:jc w:val="center"/>
      </w:pPr>
      <w:r>
        <w:rPr>
          <w:rFonts w:ascii="Arial" w:cs="Arial" w:eastAsia="Arial" w:hAnsi="Arial"/>
          <w:i/>
          <w:iCs/>
          <w:color w:val="595959"/>
          <w:sz w:val="22"/>
          <w:szCs w:val="22"/>
        </w:rPr>
        <w:t xml:space="preserve">Deprecate web-scraper stack · Replace with 3 Tavily-native tools · Universal company coverage</w:t>
      </w:r>
    </w:p>
    <w:p>
      <w:pPr>
        <w:spacing w:after="480" w:before="60"/>
        <w:jc w:val="center"/>
      </w:pPr>
      <w:r>
        <w:rPr>
          <w:rFonts w:ascii="Arial" w:cs="Arial" w:eastAsia="Arial" w:hAnsi="Arial"/>
          <w:color w:val="595959"/>
          <w:sz w:val="20"/>
          <w:szCs w:val="20"/>
        </w:rPr>
        <w:t xml:space="preserve">Version 1.0  ·  March 2026</w:t>
      </w:r>
    </w:p>
    <w:p>
      <w:r>
        <w:br w:type="page"/>
      </w:r>
    </w:p>
    <w:p>
      <w:pPr>
        <w:pStyle w:val="Heading1"/>
        <w:shd w:fill="1F3864" w:val="clear"/>
        <w:spacing w:after="160" w:before="240"/>
        <w:ind w:left="120" w:right="120"/>
      </w:pPr>
      <w:r>
        <w:rPr>
          <w:rFonts w:ascii="Arial" w:cs="Arial" w:eastAsia="Arial" w:hAnsi="Arial"/>
          <w:b/>
          <w:bCs/>
          <w:color w:val="FFFFFF"/>
          <w:sz w:val="28"/>
          <w:szCs w:val="28"/>
        </w:rPr>
        <w:t xml:space="preserve">1. Overview</w:t>
      </w:r>
    </w:p>
    <w:p>
      <w:pPr>
        <w:spacing w:after="80" w:before="80"/>
      </w:pPr>
      <w:r>
        <w:rPr>
          <w:rFonts w:ascii="Arial" w:cs="Arial" w:eastAsia="Arial" w:hAnsi="Arial"/>
          <w:color w:val="1A1A2E"/>
          <w:sz w:val="22"/>
          <w:szCs w:val="22"/>
        </w:rPr>
        <w:t xml:space="preserve">The existing Investor Relations (IR) tool stack on Sajha relies on a custom web-scraper framework (sajha/ir/) that maintains a hardcoded database of 10 companies, navigates their IR pages via HTML parsing, and returns document URLs with no content extraction. This architecture is brittle, limited in coverage, and cannot read document content.</w:t>
      </w:r>
    </w:p>
    <w:p>
      <w:pPr>
        <w:spacing w:after="80" w:before="80"/>
      </w:pPr>
      <w:r>
        <w:rPr>
          <w:rFonts w:ascii="Arial" w:cs="Arial" w:eastAsia="Arial" w:hAnsi="Arial"/>
          <w:color w:val="1A1A2E"/>
          <w:sz w:val="22"/>
          <w:szCs w:val="22"/>
        </w:rPr>
        <w:t xml:space="preserve">This document specifies the full replacement of that stack with three Tavily-native tools that work for any publicly traded company worldwide, discover documents dynamically through search, and extract actual document content using Tavily's extract endpoint — capability the current scraper-based tools do not have at all.</w:t>
      </w:r>
    </w:p>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1.1 Objectives</w:t>
      </w:r>
    </w:p>
    <w:p>
      <w:pPr>
        <w:pStyle w:val="ListParagraph"/>
        <w:numPr>
          <w:ilvl w:val="0"/>
          <w:numId w:val="2"/>
        </w:numPr>
        <w:spacing w:after="60" w:before="60"/>
      </w:pPr>
      <w:r>
        <w:rPr>
          <w:rFonts w:ascii="Arial" w:cs="Arial" w:eastAsia="Arial" w:hAnsi="Arial"/>
          <w:color w:val="1A1A2E"/>
          <w:sz w:val="22"/>
          <w:szCs w:val="22"/>
        </w:rPr>
        <w:t xml:space="preserve">Remove all 7 existing IR tool JSON configs and the investor_relations_tool_refactored.py implementation file.</w:t>
      </w:r>
    </w:p>
    <w:p>
      <w:pPr>
        <w:pStyle w:val="ListParagraph"/>
        <w:numPr>
          <w:ilvl w:val="0"/>
          <w:numId w:val="2"/>
        </w:numPr>
        <w:spacing w:after="60" w:before="60"/>
      </w:pPr>
      <w:r>
        <w:rPr>
          <w:rFonts w:ascii="Arial" w:cs="Arial" w:eastAsia="Arial" w:hAnsi="Arial"/>
          <w:color w:val="1A1A2E"/>
          <w:sz w:val="22"/>
          <w:szCs w:val="22"/>
        </w:rPr>
        <w:t xml:space="preserve">Remove the entire sajha/ir/ module (20 files: scrapers, factory, company database, HTTP client, SEC Edgar client, documentation).</w:t>
      </w:r>
    </w:p>
    <w:p>
      <w:pPr>
        <w:pStyle w:val="ListParagraph"/>
        <w:numPr>
          <w:ilvl w:val="0"/>
          <w:numId w:val="2"/>
        </w:numPr>
        <w:spacing w:after="60" w:before="60"/>
      </w:pPr>
      <w:r>
        <w:rPr>
          <w:rFonts w:ascii="Arial" w:cs="Arial" w:eastAsia="Arial" w:hAnsi="Arial"/>
          <w:color w:val="1A1A2E"/>
          <w:sz w:val="22"/>
          <w:szCs w:val="22"/>
        </w:rPr>
        <w:t xml:space="preserve">Replace with 3 Tavily-native tools: ir_find_page, ir_find_documents, ir_extract_content.</w:t>
      </w:r>
    </w:p>
    <w:p>
      <w:pPr>
        <w:pStyle w:val="ListParagraph"/>
        <w:numPr>
          <w:ilvl w:val="0"/>
          <w:numId w:val="2"/>
        </w:numPr>
        <w:spacing w:after="60" w:before="60"/>
      </w:pPr>
      <w:r>
        <w:rPr>
          <w:rFonts w:ascii="Arial" w:cs="Arial" w:eastAsia="Arial" w:hAnsi="Arial"/>
          <w:color w:val="1A1A2E"/>
          <w:sz w:val="22"/>
          <w:szCs w:val="22"/>
        </w:rPr>
        <w:t xml:space="preserve">Achieve universal company coverage — any publicly traded company, no hardcoded database.</w:t>
      </w:r>
    </w:p>
    <w:p>
      <w:pPr>
        <w:pStyle w:val="ListParagraph"/>
        <w:numPr>
          <w:ilvl w:val="0"/>
          <w:numId w:val="2"/>
        </w:numPr>
        <w:spacing w:after="60" w:before="60"/>
      </w:pPr>
      <w:r>
        <w:rPr>
          <w:rFonts w:ascii="Arial" w:cs="Arial" w:eastAsia="Arial" w:hAnsi="Arial"/>
          <w:color w:val="1A1A2E"/>
          <w:sz w:val="22"/>
          <w:szCs w:val="22"/>
        </w:rPr>
        <w:t xml:space="preserve">Enable actual document content extraction, not just link discovery.</w:t>
      </w:r>
    </w:p>
    <w:p>
      <w:pPr>
        <w:pStyle w:val="ListParagraph"/>
        <w:numPr>
          <w:ilvl w:val="0"/>
          <w:numId w:val="2"/>
        </w:numPr>
        <w:spacing w:after="60" w:before="60"/>
      </w:pPr>
      <w:r>
        <w:rPr>
          <w:rFonts w:ascii="Arial" w:cs="Arial" w:eastAsia="Arial" w:hAnsi="Arial"/>
          <w:color w:val="1A1A2E"/>
          <w:sz w:val="22"/>
          <w:szCs w:val="22"/>
        </w:rPr>
        <w:t xml:space="preserve">Apply a simple size guardrail: reject responses exceeding 100KB with a clear error message.</w:t>
      </w:r>
    </w:p>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1.2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In Scope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Out of Scope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7 IR tool JSON configs (config/tools/)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IRIS CCR tools (iris_ccr_tools.py) — these are separate internal risk tools and are NOT affected</w:t>
            </w:r>
          </w:p>
        </w:tc>
      </w:tr>
      <w:tr>
        <w:tc>
          <w:tcPr>
            <w:tcW w:type="dxa" w:w="46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investor_relations_tool_refactored.py</w:t>
            </w:r>
          </w:p>
        </w:tc>
        <w:tc>
          <w:tcPr>
            <w:tcW w:type="dxa" w:w="46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EDGAR tools — covered under separate EDGAR architecture plan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Entire sajha/ir/ directory (20 files)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Yahoo Finance tools — no changes</w:t>
            </w:r>
          </w:p>
        </w:tc>
      </w:tr>
      <w:tr>
        <w:tc>
          <w:tcPr>
            <w:tcW w:type="dxa" w:w="46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3 new Tavily IR tool JSON configs</w:t>
            </w:r>
          </w:p>
        </w:tc>
        <w:tc>
          <w:tcPr>
            <w:tcW w:type="dxa" w:w="46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Tavily domain search config — no changes needed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1 new Tavily IR tool impl file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
            </w:r>
          </w:p>
        </w:tc>
      </w:tr>
    </w:tbl>
    <w:p>
      <w:r>
        <w:br w:type="page"/>
      </w:r>
    </w:p>
    <w:p>
      <w:pPr>
        <w:pStyle w:val="Heading1"/>
        <w:shd w:fill="1F3864" w:val="clear"/>
        <w:spacing w:after="160" w:before="240"/>
        <w:ind w:left="120" w:right="120"/>
      </w:pPr>
      <w:r>
        <w:rPr>
          <w:rFonts w:ascii="Arial" w:cs="Arial" w:eastAsia="Arial" w:hAnsi="Arial"/>
          <w:b/>
          <w:bCs/>
          <w:color w:val="FFFFFF"/>
          <w:sz w:val="28"/>
          <w:szCs w:val="28"/>
        </w:rPr>
        <w:t xml:space="preserve">2. Current State — Tools Being Removed</w:t>
      </w:r>
    </w:p>
    <w:p>
      <w:pPr>
        <w:pStyle w:val="Heading2"/>
        <w:pBdr>
          <w:bottom w:val="single" w:color="2E75B6" w:sz="4" w:space="2"/>
        </w:pBdr>
        <w:spacing w:after="100" w:before="200"/>
      </w:pPr>
      <w:r>
        <w:rPr>
          <w:rFonts w:ascii="Arial" w:cs="Arial" w:eastAsia="Arial" w:hAnsi="Arial"/>
          <w:b/>
          <w:bCs/>
          <w:color w:val="1F3864"/>
          <w:sz w:val="24"/>
          <w:szCs w:val="24"/>
        </w:rPr>
        <w:t xml:space="preserve">2.1 Problems with the Existing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Problem</w:t>
            </w:r>
          </w:p>
        </w:tc>
        <w:tc>
          <w:tcPr>
            <w:tcW w:type="dxa" w:w="576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Impact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Hardcoded company database — only 10 companies supported (AAPL, MSFT, GOOGL, AMZN, NVDA, TSLA, JPM, GS, BAC, WMT)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Any other ticker throws an error. Zero extensibility without code changes.</w:t>
            </w:r>
          </w:p>
        </w:tc>
      </w:tr>
      <w:tr>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HTML scraper approach — parses anchor tags from IR pages</w:t>
            </w:r>
          </w:p>
        </w:tc>
        <w:tc>
          <w:tcPr>
            <w:tcW w:type="dxa" w:w="5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Breaks whenever a company redesigns its IR site. No maintenance mechanism exists.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Returns URLs only — no document content extraction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The LLM receives a list of links and cannot answer questions about what the documents contain.</w:t>
            </w:r>
          </w:p>
        </w:tc>
      </w:tr>
      <w:tr>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SEC EDGAR fallback calls companyfacts endpoint (5MB dump)</w:t>
            </w:r>
          </w:p>
        </w:tc>
        <w:tc>
          <w:tcPr>
            <w:tcW w:type="dxa" w:w="5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Same context overflow issue identified in the EDGAR architecture review.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Auto-discovery not implemented — returns None for unknown tickers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The auto-discovery code path exists but does nothing. 10 companies is the hard ceiling.</w:t>
            </w:r>
          </w:p>
        </w:tc>
      </w:tr>
      <w:tr>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20-file module with no tests</w:t>
            </w:r>
          </w:p>
        </w:tc>
        <w:tc>
          <w:tcPr>
            <w:tcW w:type="dxa" w:w="5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High maintenance burden. The sajha/ir/ module is larger than the tools it supports.</w:t>
            </w:r>
          </w:p>
        </w:tc>
      </w:tr>
    </w:tbl>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2.2 Files to Delete</w:t>
      </w:r>
    </w:p>
    <w:p>
      <w:pPr>
        <w:pStyle w:val="Heading3"/>
        <w:spacing w:after="80" w:before="160"/>
      </w:pPr>
      <w:r>
        <w:rPr>
          <w:rFonts w:ascii="Arial" w:cs="Arial" w:eastAsia="Arial" w:hAnsi="Arial"/>
          <w:b/>
          <w:bCs/>
          <w:color w:val="2E75B6"/>
          <w:sz w:val="22"/>
          <w:szCs w:val="22"/>
        </w:rPr>
        <w:t xml:space="preserve">2.2.1 JSON Tool Configs (config/tools/)</w:t>
      </w:r>
    </w:p>
    <w:p>
      <w:pPr>
        <w:spacing w:after="80" w:before="80"/>
      </w:pPr>
      <w:r>
        <w:rPr>
          <w:rFonts w:ascii="Arial" w:cs="Arial" w:eastAsia="Arial" w:hAnsi="Arial"/>
          <w:color w:val="1A1A2E"/>
          <w:sz w:val="22"/>
          <w:szCs w:val="22"/>
        </w:rPr>
        <w:t xml:space="preserve">Delete the following 7 files from sajhamcpserver/config/tools/: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File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Tool Name</w:t>
            </w:r>
          </w:p>
        </w:tc>
        <w:tc>
          <w:tcPr>
            <w:tcW w:type="dxa" w:w="3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Replacement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ir_find_page.json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Replaced by new ir_find_page.json (Tavily-based)</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ir_get_all_resources.json</w:t>
            </w:r>
          </w:p>
        </w:tc>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ir_get_all_resources</w:t>
            </w:r>
          </w:p>
        </w:tc>
        <w:tc>
          <w:tcPr>
            <w:tcW w:type="dxa" w:w="3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Replaced by ir_find_documents.json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ir_get_annual_reports.json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ir_get_annual_reports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Replaced by ir_find_documents.json</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ir_get_documents.json</w:t>
            </w:r>
          </w:p>
        </w:tc>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ir_get_documents</w:t>
            </w:r>
          </w:p>
        </w:tc>
        <w:tc>
          <w:tcPr>
            <w:tcW w:type="dxa" w:w="3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Replaced by ir_find_documents.json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ir_get_latest_earnings.json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ir_get_latest_earnings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Replaced by ir_find_documents.json</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ir_get_presentations.json</w:t>
            </w:r>
          </w:p>
        </w:tc>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ir_get_presentations</w:t>
            </w:r>
          </w:p>
        </w:tc>
        <w:tc>
          <w:tcPr>
            <w:tcW w:type="dxa" w:w="3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Replaced by ir_find_documents.json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ir_list_supported_companies.json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ir_list_supported_companies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Not replaced — concept eliminated (universal coverage)</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2.2.2 Implementation File (sajha/tools/impl/)</w:t>
      </w:r>
    </w:p>
    <w:p>
      <w:pPr>
        <w:spacing w:after="80" w:before="80"/>
      </w:pPr>
      <w:r>
        <w:rPr>
          <w:rFonts w:ascii="Arial" w:cs="Arial" w:eastAsia="Arial" w:hAnsi="Arial"/>
          <w:color w:val="1A1A2E"/>
          <w:sz w:val="22"/>
          <w:szCs w:val="22"/>
        </w:rPr>
        <w:t xml:space="preserve">Delete the following file from sajhamcpserver/sajha/tools/impl/:</w:t>
      </w:r>
    </w:p>
    <w:p>
      <w:pPr>
        <w:shd w:fill="F0F4F8" w:val="clear"/>
        <w:spacing w:after="20" w:before="20"/>
        <w:ind w:left="360"/>
      </w:pPr>
      <w:r>
        <w:rPr>
          <w:rFonts w:ascii="Courier New" w:cs="Courier New" w:eastAsia="Courier New" w:hAnsi="Courier New"/>
          <w:color w:val="1F3864"/>
          <w:sz w:val="18"/>
          <w:szCs w:val="18"/>
        </w:rPr>
        <w:t xml:space="preserve">investor_relations_tool_refactored.py   — all 7 tool classes, 555 lines</w:t>
      </w:r>
    </w:p>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2.2.3 IR Scraper Module (sajha/ir/)</w:t>
      </w:r>
    </w:p>
    <w:p>
      <w:pPr>
        <w:spacing w:after="80" w:before="80"/>
      </w:pPr>
      <w:r>
        <w:rPr>
          <w:rFonts w:ascii="Arial" w:cs="Arial" w:eastAsia="Arial" w:hAnsi="Arial"/>
          <w:color w:val="1A1A2E"/>
          <w:sz w:val="22"/>
          <w:szCs w:val="22"/>
        </w:rPr>
        <w:t xml:space="preserve">Delete the entire sajha/ir/ directory and all its contents (20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__init__.py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Module init</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base_ir_webscraper.py</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Abstract base class for all scrapers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enhanced_base_scraper.py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Enhanced base with link extraction utilities</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generic_ir_scraper.py</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Generic HTML scraper for any IR page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company_ir_scrapers.py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Company-specific scraper overrides</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ir_webscraper_factory.py</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Original scraper factory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enhanced_factory.py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Enhanced factory with auto-discovery (stub)</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company_database.py</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Hardcoded 10-company configuration database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http_client.py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HTTP fetch utilities for scraping</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sec_edgar.py</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SEC EDGAR client (companyfacts fallback)</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demo.py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Demo/test script</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README.md</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Module documentation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FINAL_SUMMARY.md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Architecture summary doc</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INTEGRATION_GUIDE.md</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Integration guide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MIGRATION.md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Migration notes</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QUICK_START.md</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Quick start guide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Investor Relations Tool - Architecture Diagram.md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Architecture diagram</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Investor Relations Tool - Complete Package Index.md</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Package index</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Investor Relations Tool - Executive Summary.md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Executive summary</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Investor Relations Tool - Testing Guide.md</w:t>
            </w:r>
          </w:p>
        </w:tc>
        <w:tc>
          <w:tcPr>
            <w:tcW w:type="dxa" w:w="6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Testing guide</w:t>
            </w:r>
          </w:p>
        </w:tc>
      </w:tr>
    </w:tbl>
    <w:p>
      <w:pPr>
        <w:spacing w:after="80" w:before="0"/>
      </w:pPr>
      <w:r>
        <w:rPr>
          <w:rFonts w:ascii="Arial" w:cs="Arial" w:eastAsia="Arial" w:hAnsi="Arial"/>
          <w:sz w:val="22"/>
          <w:szCs w:val="22"/>
        </w:rPr>
        <w:t xml:space="preserve"/>
      </w:r>
    </w:p>
    <w:p>
      <w:pPr>
        <w:spacing w:after="80" w:before="80"/>
      </w:pPr>
      <w:r>
        <w:rPr>
          <w:rFonts w:ascii="Arial" w:cs="Arial" w:eastAsia="Arial" w:hAnsi="Arial"/>
          <w:color w:val="1A1A2E"/>
          <w:sz w:val="22"/>
          <w:szCs w:val="22"/>
        </w:rPr>
        <w:t xml:space="preserve">Removal command:</w:t>
      </w:r>
    </w:p>
    <w:p>
      <w:pPr>
        <w:shd w:fill="F0F4F8" w:val="clear"/>
        <w:spacing w:after="20" w:before="20"/>
        <w:ind w:left="360"/>
      </w:pPr>
      <w:r>
        <w:rPr>
          <w:rFonts w:ascii="Courier New" w:cs="Courier New" w:eastAsia="Courier New" w:hAnsi="Courier New"/>
          <w:color w:val="1F3864"/>
          <w:sz w:val="18"/>
          <w:szCs w:val="18"/>
        </w:rPr>
        <w:t xml:space="preserve">rm -rf sajhamcpserver/sajha/ir/</w:t>
      </w:r>
    </w:p>
    <w:p>
      <w:pPr>
        <w:shd w:fill="F0F4F8" w:val="clear"/>
        <w:spacing w:after="20" w:before="20"/>
        <w:ind w:left="360"/>
      </w:pPr>
      <w:r>
        <w:rPr>
          <w:rFonts w:ascii="Courier New" w:cs="Courier New" w:eastAsia="Courier New" w:hAnsi="Courier New"/>
          <w:color w:val="1F3864"/>
          <w:sz w:val="18"/>
          <w:szCs w:val="18"/>
        </w:rPr>
        <w:t xml:space="preserve">rm sajhamcpserver/sajha/tools/impl/investor_relations_tool_refactored.py</w:t>
      </w:r>
    </w:p>
    <w:p>
      <w:pPr>
        <w:shd w:fill="F0F4F8" w:val="clear"/>
        <w:spacing w:after="20" w:before="20"/>
        <w:ind w:left="360"/>
      </w:pPr>
      <w:r>
        <w:rPr>
          <w:rFonts w:ascii="Courier New" w:cs="Courier New" w:eastAsia="Courier New" w:hAnsi="Courier New"/>
          <w:color w:val="1F3864"/>
          <w:sz w:val="18"/>
          <w:szCs w:val="18"/>
        </w:rPr>
        <w:t xml:space="preserve">rm sajhamcpserver/config/tools/ir_find_page.json</w:t>
      </w:r>
    </w:p>
    <w:p>
      <w:pPr>
        <w:shd w:fill="F0F4F8" w:val="clear"/>
        <w:spacing w:after="20" w:before="20"/>
        <w:ind w:left="360"/>
      </w:pPr>
      <w:r>
        <w:rPr>
          <w:rFonts w:ascii="Courier New" w:cs="Courier New" w:eastAsia="Courier New" w:hAnsi="Courier New"/>
          <w:color w:val="1F3864"/>
          <w:sz w:val="18"/>
          <w:szCs w:val="18"/>
        </w:rPr>
        <w:t xml:space="preserve">rm sajhamcpserver/config/tools/ir_get_all_resources.json</w:t>
      </w:r>
    </w:p>
    <w:p>
      <w:pPr>
        <w:shd w:fill="F0F4F8" w:val="clear"/>
        <w:spacing w:after="20" w:before="20"/>
        <w:ind w:left="360"/>
      </w:pPr>
      <w:r>
        <w:rPr>
          <w:rFonts w:ascii="Courier New" w:cs="Courier New" w:eastAsia="Courier New" w:hAnsi="Courier New"/>
          <w:color w:val="1F3864"/>
          <w:sz w:val="18"/>
          <w:szCs w:val="18"/>
        </w:rPr>
        <w:t xml:space="preserve">rm sajhamcpserver/config/tools/ir_get_annual_reports.json</w:t>
      </w:r>
    </w:p>
    <w:p>
      <w:pPr>
        <w:shd w:fill="F0F4F8" w:val="clear"/>
        <w:spacing w:after="20" w:before="20"/>
        <w:ind w:left="360"/>
      </w:pPr>
      <w:r>
        <w:rPr>
          <w:rFonts w:ascii="Courier New" w:cs="Courier New" w:eastAsia="Courier New" w:hAnsi="Courier New"/>
          <w:color w:val="1F3864"/>
          <w:sz w:val="18"/>
          <w:szCs w:val="18"/>
        </w:rPr>
        <w:t xml:space="preserve">rm sajhamcpserver/config/tools/ir_get_documents.json</w:t>
      </w:r>
    </w:p>
    <w:p>
      <w:pPr>
        <w:shd w:fill="F0F4F8" w:val="clear"/>
        <w:spacing w:after="20" w:before="20"/>
        <w:ind w:left="360"/>
      </w:pPr>
      <w:r>
        <w:rPr>
          <w:rFonts w:ascii="Courier New" w:cs="Courier New" w:eastAsia="Courier New" w:hAnsi="Courier New"/>
          <w:color w:val="1F3864"/>
          <w:sz w:val="18"/>
          <w:szCs w:val="18"/>
        </w:rPr>
        <w:t xml:space="preserve">rm sajhamcpserver/config/tools/ir_get_latest_earnings.json</w:t>
      </w:r>
    </w:p>
    <w:p>
      <w:pPr>
        <w:shd w:fill="F0F4F8" w:val="clear"/>
        <w:spacing w:after="20" w:before="20"/>
        <w:ind w:left="360"/>
      </w:pPr>
      <w:r>
        <w:rPr>
          <w:rFonts w:ascii="Courier New" w:cs="Courier New" w:eastAsia="Courier New" w:hAnsi="Courier New"/>
          <w:color w:val="1F3864"/>
          <w:sz w:val="18"/>
          <w:szCs w:val="18"/>
        </w:rPr>
        <w:t xml:space="preserve">rm sajhamcpserver/config/tools/ir_get_presentations.json</w:t>
      </w:r>
    </w:p>
    <w:p>
      <w:pPr>
        <w:shd w:fill="F0F4F8" w:val="clear"/>
        <w:spacing w:after="20" w:before="20"/>
        <w:ind w:left="360"/>
      </w:pPr>
      <w:r>
        <w:rPr>
          <w:rFonts w:ascii="Courier New" w:cs="Courier New" w:eastAsia="Courier New" w:hAnsi="Courier New"/>
          <w:color w:val="1F3864"/>
          <w:sz w:val="18"/>
          <w:szCs w:val="18"/>
        </w:rPr>
        <w:t xml:space="preserve">rm sajhamcpserver/config/tools/ir_list_supported_companies.json</w:t>
      </w:r>
    </w:p>
    <w:p>
      <w:r>
        <w:br w:type="page"/>
      </w:r>
    </w:p>
    <w:p>
      <w:pPr>
        <w:pStyle w:val="Heading1"/>
        <w:shd w:fill="1F3864" w:val="clear"/>
        <w:spacing w:after="160" w:before="240"/>
        <w:ind w:left="120" w:right="120"/>
      </w:pPr>
      <w:r>
        <w:rPr>
          <w:rFonts w:ascii="Arial" w:cs="Arial" w:eastAsia="Arial" w:hAnsi="Arial"/>
          <w:b/>
          <w:bCs/>
          <w:color w:val="FFFFFF"/>
          <w:sz w:val="28"/>
          <w:szCs w:val="28"/>
        </w:rPr>
        <w:t xml:space="preserve">3. New Architecture — Tavily-First IR</w:t>
      </w:r>
    </w:p>
    <w:p>
      <w:pPr>
        <w:pStyle w:val="Heading2"/>
        <w:pBdr>
          <w:bottom w:val="single" w:color="2E75B6" w:sz="4" w:space="2"/>
        </w:pBdr>
        <w:spacing w:after="100" w:before="200"/>
      </w:pPr>
      <w:r>
        <w:rPr>
          <w:rFonts w:ascii="Arial" w:cs="Arial" w:eastAsia="Arial" w:hAnsi="Arial"/>
          <w:b/>
          <w:bCs/>
          <w:color w:val="1F3864"/>
          <w:sz w:val="24"/>
          <w:szCs w:val="24"/>
        </w:rPr>
        <w:t xml:space="preserve">3.1 Design Principles</w:t>
      </w:r>
    </w:p>
    <w:p>
      <w:pPr>
        <w:pStyle w:val="ListParagraph"/>
        <w:numPr>
          <w:ilvl w:val="0"/>
          <w:numId w:val="2"/>
        </w:numPr>
        <w:spacing w:after="60" w:before="60"/>
      </w:pPr>
      <w:r>
        <w:rPr>
          <w:rFonts w:ascii="Arial" w:cs="Arial" w:eastAsia="Arial" w:hAnsi="Arial"/>
          <w:color w:val="1A1A2E"/>
          <w:sz w:val="22"/>
          <w:szCs w:val="22"/>
        </w:rPr>
        <w:t xml:space="preserve">Search-first: Tavily search discovers document URLs dynamically for any company — no database, no scraper.</w:t>
      </w:r>
    </w:p>
    <w:p>
      <w:pPr>
        <w:pStyle w:val="ListParagraph"/>
        <w:numPr>
          <w:ilvl w:val="0"/>
          <w:numId w:val="2"/>
        </w:numPr>
        <w:spacing w:after="60" w:before="60"/>
      </w:pPr>
      <w:r>
        <w:rPr>
          <w:rFonts w:ascii="Arial" w:cs="Arial" w:eastAsia="Arial" w:hAnsi="Arial"/>
          <w:color w:val="1A1A2E"/>
          <w:sz w:val="22"/>
          <w:szCs w:val="22"/>
        </w:rPr>
        <w:t xml:space="preserve">Extract on demand: Tavily extract reads document content (HTML and PDF) when called, returning relevant text via the query parameter.</w:t>
      </w:r>
    </w:p>
    <w:p>
      <w:pPr>
        <w:pStyle w:val="ListParagraph"/>
        <w:numPr>
          <w:ilvl w:val="0"/>
          <w:numId w:val="2"/>
        </w:numPr>
        <w:spacing w:after="60" w:before="60"/>
      </w:pPr>
      <w:r>
        <w:rPr>
          <w:rFonts w:ascii="Arial" w:cs="Arial" w:eastAsia="Arial" w:hAnsi="Arial"/>
          <w:color w:val="1A1A2E"/>
          <w:sz w:val="22"/>
          <w:szCs w:val="22"/>
        </w:rPr>
        <w:t xml:space="preserve">Query-focused: The user query is always passed to Tavily extract so it returns only the relevant portion of large documents — no custom chunking or secondary LLM calls needed.</w:t>
      </w:r>
    </w:p>
    <w:p>
      <w:pPr>
        <w:pStyle w:val="ListParagraph"/>
        <w:numPr>
          <w:ilvl w:val="0"/>
          <w:numId w:val="2"/>
        </w:numPr>
        <w:spacing w:after="60" w:before="60"/>
      </w:pPr>
      <w:r>
        <w:rPr>
          <w:rFonts w:ascii="Arial" w:cs="Arial" w:eastAsia="Arial" w:hAnsi="Arial"/>
          <w:color w:val="1A1A2E"/>
          <w:sz w:val="22"/>
          <w:szCs w:val="22"/>
        </w:rPr>
        <w:t xml:space="preserve">Universal coverage: Works for any public company worldwide, not just hardcoded tickers.</w:t>
      </w:r>
    </w:p>
    <w:p>
      <w:pPr>
        <w:pStyle w:val="ListParagraph"/>
        <w:numPr>
          <w:ilvl w:val="0"/>
          <w:numId w:val="2"/>
        </w:numPr>
        <w:spacing w:after="60" w:before="60"/>
      </w:pPr>
      <w:r>
        <w:rPr>
          <w:rFonts w:ascii="Arial" w:cs="Arial" w:eastAsia="Arial" w:hAnsi="Arial"/>
          <w:color w:val="1A1A2E"/>
          <w:sz w:val="22"/>
          <w:szCs w:val="22"/>
        </w:rPr>
        <w:t xml:space="preserve">Size guardrail: A single byte-length check rejects responses over 100KB before they reach the LLM, with a descriptive error message.</w:t>
      </w:r>
    </w:p>
    <w:p>
      <w:pPr>
        <w:pStyle w:val="ListParagraph"/>
        <w:numPr>
          <w:ilvl w:val="0"/>
          <w:numId w:val="2"/>
        </w:numPr>
        <w:spacing w:after="60" w:before="60"/>
      </w:pPr>
      <w:r>
        <w:rPr>
          <w:rFonts w:ascii="Arial" w:cs="Arial" w:eastAsia="Arial" w:hAnsi="Arial"/>
          <w:color w:val="1A1A2E"/>
          <w:sz w:val="22"/>
          <w:szCs w:val="22"/>
        </w:rPr>
        <w:t xml:space="preserve">Same pattern as Yahoo Finance: Follows the proven Tavily+LLM architecture already in tavily_yahoo_finance_tool.py.</w:t>
      </w:r>
    </w:p>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3.2 Agent Flow</w:t>
      </w:r>
    </w:p>
    <w:p>
      <w:pPr>
        <w:spacing w:after="80" w:before="80"/>
      </w:pPr>
      <w:r>
        <w:rPr>
          <w:rFonts w:ascii="Arial" w:cs="Arial" w:eastAsia="Arial" w:hAnsi="Arial"/>
          <w:color w:val="1A1A2E"/>
          <w:sz w:val="22"/>
          <w:szCs w:val="22"/>
        </w:rPr>
        <w:t xml:space="preserve">For a query such as "What was Apple's revenue guidance in the Q4 2024 earnings call?", the agent flow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3600"/>
        <w:gridCol w:w="2880"/>
      </w:tblGrid>
      <w:tr>
        <w:trPr>
          <w:tblHeader/>
        </w:trPr>
        <w:tc>
          <w:tcPr>
            <w:tcW w:type="dxa" w:w="7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Step</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Tool Called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Tavily Operation</w:t>
            </w:r>
          </w:p>
        </w:tc>
        <w:tc>
          <w:tcPr>
            <w:tcW w:type="dxa" w:w="28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Output</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1</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search: "Apple Inc investor relations official site"</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ir_url: https://investor.apple.com</w:t>
            </w:r>
          </w:p>
        </w:tc>
      </w:tr>
      <w:tr>
        <w:tc>
          <w:tcPr>
            <w:tcW w:type="dxa" w:w="7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2</w:t>
            </w:r>
          </w:p>
        </w:tc>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ir_find_documents</w:t>
            </w:r>
          </w:p>
        </w:tc>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search: "Apple Q4 2024 earnings press release site:investor.apple.com OR site:sec.gov"</w:t>
            </w:r>
          </w:p>
        </w:tc>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List of {title, url, date, type}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3</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ir_extract_content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extract: url + query="Q4 2024 revenue guidance"</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Relevant text passages from the document</w:t>
            </w:r>
          </w:p>
        </w:tc>
      </w:tr>
      <w:tr>
        <w:tc>
          <w:tcPr>
            <w:tcW w:type="dxa" w:w="7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4</w:t>
            </w:r>
          </w:p>
        </w:tc>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LLM</w:t>
            </w:r>
          </w:p>
        </w:tc>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w:t>
            </w:r>
          </w:p>
        </w:tc>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Synthesised answer from the extracted content</w:t>
            </w:r>
          </w:p>
        </w:tc>
      </w:tr>
    </w:tbl>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3.3 Tool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Tool</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Purpose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Replaces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Find the canonical investor relations page URL for any company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ir_find_page.json + company_database.py + EnhancedIRScraperFactory</w:t>
            </w:r>
          </w:p>
        </w:tc>
      </w:tr>
      <w:tr>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ir_find_documents</w:t>
            </w:r>
          </w:p>
        </w:tc>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Search for specific document types (annual report, earnings, presentation, proxy, press release) for a company</w:t>
            </w:r>
          </w:p>
        </w:tc>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ir_get_documents, ir_get_annual_reports, ir_get_presentations, ir_get_latest_earnings, ir_get_all_resources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ir_extract_content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Extract relevant text from a document URL using Tavily extract with query-focused filtering</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Nothing — this capability did not exist in the old stack</w:t>
            </w:r>
          </w:p>
        </w:tc>
      </w:tr>
    </w:tbl>
    <w:p>
      <w:r>
        <w:br w:type="page"/>
      </w:r>
    </w:p>
    <w:p>
      <w:pPr>
        <w:pStyle w:val="Heading1"/>
        <w:shd w:fill="1F3864" w:val="clear"/>
        <w:spacing w:after="160" w:before="240"/>
        <w:ind w:left="120" w:right="120"/>
      </w:pPr>
      <w:r>
        <w:rPr>
          <w:rFonts w:ascii="Arial" w:cs="Arial" w:eastAsia="Arial" w:hAnsi="Arial"/>
          <w:b/>
          <w:bCs/>
          <w:color w:val="FFFFFF"/>
          <w:sz w:val="28"/>
          <w:szCs w:val="28"/>
        </w:rPr>
        <w:t xml:space="preserve">4. Tool Specifications</w:t>
      </w:r>
    </w:p>
    <w:p>
      <w:pPr>
        <w:pStyle w:val="Heading2"/>
        <w:pBdr>
          <w:bottom w:val="single" w:color="2E75B6" w:sz="4" w:space="2"/>
        </w:pBdr>
        <w:spacing w:after="100" w:before="200"/>
      </w:pPr>
      <w:r>
        <w:rPr>
          <w:rFonts w:ascii="Arial" w:cs="Arial" w:eastAsia="Arial" w:hAnsi="Arial"/>
          <w:b/>
          <w:bCs/>
          <w:color w:val="1F3864"/>
          <w:sz w:val="24"/>
          <w:szCs w:val="24"/>
        </w:rPr>
        <w:t xml:space="preserve">4.1 ir_find_page</w:t>
      </w:r>
    </w:p>
    <w:p>
      <w:pPr>
        <w:spacing w:after="80" w:before="80"/>
      </w:pPr>
      <w:r>
        <w:rPr>
          <w:rFonts w:ascii="Arial" w:cs="Arial" w:eastAsia="Arial" w:hAnsi="Arial"/>
          <w:color w:val="1A1A2E"/>
          <w:sz w:val="22"/>
          <w:szCs w:val="22"/>
        </w:rPr>
        <w:t xml:space="preserve">Discovers the official investor relations page URL for any publicly traded company using Tavily search. This provides the canonical IR domain used to scope subsequent document searches.</w:t>
      </w:r>
    </w:p>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Input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Parameter</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Required</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name or ticker symbol (e.g. "Apple", "AAPL", "Tesla Inc")</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Output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5760"/>
      </w:tblGrid>
      <w:tr>
        <w:trPr>
          <w:tblHeader/>
        </w:trPr>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Field</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Type</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ticker</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Resolved ticker symbol if identifiable</w:t>
            </w:r>
          </w:p>
        </w:tc>
      </w:tr>
      <w:tr>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company_name</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Full company name as resolved by Tavily</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ir_url</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Canonical investor relations page URL</w:t>
            </w:r>
          </w:p>
        </w:tc>
      </w:tr>
      <w:tr>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source</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Source URL of the result</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Tavily Call Pattern</w:t>
      </w:r>
    </w:p>
    <w:p>
      <w:pPr>
        <w:shd w:fill="F0F4F8" w:val="clear"/>
        <w:spacing w:after="20" w:before="20"/>
        <w:ind w:left="360"/>
      </w:pPr>
      <w:r>
        <w:rPr>
          <w:rFonts w:ascii="Courier New" w:cs="Courier New" w:eastAsia="Courier New" w:hAnsi="Courier New"/>
          <w:color w:val="1F3864"/>
          <w:sz w:val="18"/>
          <w:szCs w:val="18"/>
        </w:rPr>
        <w:t xml:space="preserve">tavily.search(</w:t>
      </w:r>
    </w:p>
    <w:p>
      <w:pPr>
        <w:shd w:fill="F0F4F8" w:val="clear"/>
        <w:spacing w:after="20" w:before="20"/>
        <w:ind w:left="360"/>
      </w:pPr>
      <w:r>
        <w:rPr>
          <w:rFonts w:ascii="Courier New" w:cs="Courier New" w:eastAsia="Courier New" w:hAnsi="Courier New"/>
          <w:color w:val="1F3864"/>
          <w:sz w:val="18"/>
          <w:szCs w:val="18"/>
        </w:rPr>
        <w:t xml:space="preserve">  query = f"{company} investor relations official site",</w:t>
      </w:r>
    </w:p>
    <w:p>
      <w:pPr>
        <w:shd w:fill="F0F4F8" w:val="clear"/>
        <w:spacing w:after="20" w:before="20"/>
        <w:ind w:left="360"/>
      </w:pPr>
      <w:r>
        <w:rPr>
          <w:rFonts w:ascii="Courier New" w:cs="Courier New" w:eastAsia="Courier New" w:hAnsi="Courier New"/>
          <w:color w:val="1F3864"/>
          <w:sz w:val="18"/>
          <w:szCs w:val="18"/>
        </w:rPr>
        <w:t xml:space="preserve">  search_depth = "basic",</w:t>
      </w:r>
    </w:p>
    <w:p>
      <w:pPr>
        <w:shd w:fill="F0F4F8" w:val="clear"/>
        <w:spacing w:after="20" w:before="20"/>
        <w:ind w:left="360"/>
      </w:pPr>
      <w:r>
        <w:rPr>
          <w:rFonts w:ascii="Courier New" w:cs="Courier New" w:eastAsia="Courier New" w:hAnsi="Courier New"/>
          <w:color w:val="1F3864"/>
          <w:sz w:val="18"/>
          <w:szCs w:val="18"/>
        </w:rPr>
        <w:t xml:space="preserve">  max_results = 3</w:t>
      </w:r>
    </w:p>
    <w:p>
      <w:pPr>
        <w:shd w:fill="F0F4F8" w:val="clear"/>
        <w:spacing w:after="20" w:before="20"/>
        <w:ind w:left="360"/>
      </w:pPr>
      <w:r>
        <w:rPr>
          <w:rFonts w:ascii="Courier New" w:cs="Courier New" w:eastAsia="Courier New" w:hAnsi="Courier New"/>
          <w:color w:val="1F3864"/>
          <w:sz w:val="18"/>
          <w:szCs w:val="18"/>
        </w:rPr>
        <w:t xml:space="preserve">)</w:t>
      </w:r>
    </w:p>
    <w:p>
      <w:pPr>
        <w:spacing w:after="80" w:before="80"/>
      </w:pPr>
      <w:r>
        <w:rPr>
          <w:rFonts w:ascii="Arial" w:cs="Arial" w:eastAsia="Arial" w:hAnsi="Arial"/>
          <w:color w:val="1A1A2E"/>
          <w:sz w:val="22"/>
          <w:szCs w:val="22"/>
        </w:rPr>
        <w:t xml:space="preserve">Return the top result URL. If the URL contains "sec.gov" or a financial aggregator (yahoo, morningstar, etc.), take the next result. The canonical IR URL will always be on the company's own domain.</w:t>
      </w:r>
    </w:p>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JSON Config Location</w:t>
      </w:r>
    </w:p>
    <w:p>
      <w:pPr>
        <w:shd w:fill="F0F4F8" w:val="clear"/>
        <w:spacing w:after="20" w:before="20"/>
        <w:ind w:left="360"/>
      </w:pPr>
      <w:r>
        <w:rPr>
          <w:rFonts w:ascii="Courier New" w:cs="Courier New" w:eastAsia="Courier New" w:hAnsi="Courier New"/>
          <w:color w:val="1F3864"/>
          <w:sz w:val="18"/>
          <w:szCs w:val="18"/>
        </w:rPr>
        <w:t xml:space="preserve">sajhamcpserver/config/tools/ir_find_page.json</w:t>
      </w:r>
    </w:p>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Implementation Class</w:t>
      </w:r>
    </w:p>
    <w:p>
      <w:pPr>
        <w:shd w:fill="F0F4F8" w:val="clear"/>
        <w:spacing w:after="20" w:before="20"/>
        <w:ind w:left="360"/>
      </w:pPr>
      <w:r>
        <w:rPr>
          <w:rFonts w:ascii="Courier New" w:cs="Courier New" w:eastAsia="Courier New" w:hAnsi="Courier New"/>
          <w:color w:val="1F3864"/>
          <w:sz w:val="18"/>
          <w:szCs w:val="18"/>
        </w:rPr>
        <w:t xml:space="preserve">File:  sajhamcpserver/sajha/tools/impl/tavily_ir_tool.py</w:t>
      </w:r>
    </w:p>
    <w:p>
      <w:pPr>
        <w:shd w:fill="F0F4F8" w:val="clear"/>
        <w:spacing w:after="20" w:before="20"/>
        <w:ind w:left="360"/>
      </w:pPr>
      <w:r>
        <w:rPr>
          <w:rFonts w:ascii="Courier New" w:cs="Courier New" w:eastAsia="Courier New" w:hAnsi="Courier New"/>
          <w:color w:val="1F3864"/>
          <w:sz w:val="18"/>
          <w:szCs w:val="18"/>
        </w:rPr>
        <w:t xml:space="preserve">Class: IRFindPageTool</w:t>
      </w:r>
    </w:p>
    <w:p>
      <w:pPr>
        <w:spacing w:after="16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4.2 ir_find_documents</w:t>
      </w:r>
    </w:p>
    <w:p>
      <w:pPr>
        <w:spacing w:after="80" w:before="80"/>
      </w:pPr>
      <w:r>
        <w:rPr>
          <w:rFonts w:ascii="Arial" w:cs="Arial" w:eastAsia="Arial" w:hAnsi="Arial"/>
          <w:color w:val="1A1A2E"/>
          <w:sz w:val="22"/>
          <w:szCs w:val="22"/>
        </w:rPr>
        <w:t xml:space="preserve">Searches for investor relations documents of a specified type for a given company. Uses Tavily search scoped to the company's IR domain and SEC EDGAR to return ranked results with titles, URLs, and dates. Replaces five separate scraper-based tools with a single parameterised search tool.</w:t>
      </w:r>
    </w:p>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Input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200"/>
        <w:gridCol w:w="2400"/>
        <w:gridCol w:w="21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Required</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Example Values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name or ticker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"Apple", "AAPL"</w:t>
            </w:r>
          </w:p>
        </w:tc>
      </w:tr>
      <w:tr>
        <w:tc>
          <w:tcPr>
            <w:tcW w:type="dxa" w:w="18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document_type</w:t>
            </w:r>
          </w:p>
        </w:tc>
        <w:tc>
          <w:tcPr>
            <w:tcW w:type="dxa" w:w="18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Yes</w:t>
            </w:r>
          </w:p>
        </w:tc>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Category of document to find</w:t>
            </w:r>
          </w:p>
        </w:tc>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"annual_report", "quarterly_earnings", "earnings_presentation", "investor_presentation", "proxy_statement", "press_release", "esg_report", "sec_filing", "all"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year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integer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Filter to a specific year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2024, 2023</w:t>
            </w:r>
          </w:p>
        </w:tc>
      </w:tr>
      <w:tr>
        <w:tc>
          <w:tcPr>
            <w:tcW w:type="dxa" w:w="18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quarter</w:t>
            </w:r>
          </w:p>
        </w:tc>
        <w:tc>
          <w:tcPr>
            <w:tcW w:type="dxa" w:w="18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w:t>
            </w:r>
          </w:p>
        </w:tc>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Filter to a specific quarter</w:t>
            </w:r>
          </w:p>
        </w:tc>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"Q1", "Q2", "Q3", "Q4"</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ir_url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 domain from ir_find_page (improves precision)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"https://investor.apple.com"</w:t>
            </w:r>
          </w:p>
        </w:tc>
      </w:tr>
      <w:tr>
        <w:tc>
          <w:tcPr>
            <w:tcW w:type="dxa" w:w="18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max_results</w:t>
            </w:r>
          </w:p>
        </w:tc>
        <w:tc>
          <w:tcPr>
            <w:tcW w:type="dxa" w:w="18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integer</w:t>
            </w:r>
          </w:p>
        </w:tc>
        <w:tc>
          <w:tcPr>
            <w:tcW w:type="dxa" w:w="1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w:t>
            </w:r>
          </w:p>
        </w:tc>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Max documents to return. Default 5, max 10</w:t>
            </w:r>
          </w:p>
        </w:tc>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5</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Output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40"/>
        <w:gridCol w:w="552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Field</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Type</w:t>
            </w:r>
          </w:p>
        </w:tc>
        <w:tc>
          <w:tcPr>
            <w:tcW w:type="dxa" w:w="5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name or ticker as provided</w:t>
            </w:r>
          </w:p>
        </w:tc>
      </w:tr>
      <w:tr>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document_type</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 type searched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count</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integer</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Number of results returned</w:t>
            </w:r>
          </w:p>
        </w:tc>
      </w:tr>
      <w:tr>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documents</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array</w:t>
            </w:r>
          </w:p>
        </w:tc>
        <w:tc>
          <w:tcPr>
            <w:tcW w:type="dxa" w:w="55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Array of {title, url, date, type, snippet}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documents[].title</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 title as indexed by Tavily</w:t>
            </w:r>
          </w:p>
        </w:tc>
      </w:tr>
      <w:tr>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documents[].url</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Direct URL to the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documents[].date</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Publication date if available</w:t>
            </w:r>
          </w:p>
        </w:tc>
      </w:tr>
      <w:tr>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documents[].snippet</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Short excerpt from the document page</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Document Type to Query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document_type Value</w:t>
            </w:r>
          </w:p>
        </w:tc>
        <w:tc>
          <w:tcPr>
            <w:tcW w:type="dxa" w:w="64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Tavily Search Query Pattern</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annual_report</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annual report 10-K {year} site:{ir_domain} OR site:sec.gov"</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quarterly_earnings</w:t>
            </w:r>
          </w:p>
        </w:tc>
        <w:tc>
          <w:tcPr>
            <w:tcW w:type="dxa" w:w="64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Q{quarter} {year} earnings press release site:{ir_domain} OR site:sec.gov"</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earnings_presentation</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Q{quarter} {year} earnings presentation slides site:{ir_domain}"</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investor_presentation</w:t>
            </w:r>
          </w:p>
        </w:tc>
        <w:tc>
          <w:tcPr>
            <w:tcW w:type="dxa" w:w="64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investor day presentation {year} site:{ir_domain}"</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proxy_statement</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proxy statement DEF 14A {year} site:sec.gov"</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press_release</w:t>
            </w:r>
          </w:p>
        </w:tc>
        <w:tc>
          <w:tcPr>
            <w:tcW w:type="dxa" w:w="64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press release {year} site:{ir_domain}"</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esg_report</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ESG sustainability report {year} site:{ir_domain}"</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sec_filing</w:t>
            </w:r>
          </w:p>
        </w:tc>
        <w:tc>
          <w:tcPr>
            <w:tcW w:type="dxa" w:w="64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SEC filing {year} site:sec.gov"</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all</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investor relations documents {year} site:{ir_domain} OR site:sec.gov"</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JSON Config Location</w:t>
      </w:r>
    </w:p>
    <w:p>
      <w:pPr>
        <w:shd w:fill="F0F4F8" w:val="clear"/>
        <w:spacing w:after="20" w:before="20"/>
        <w:ind w:left="360"/>
      </w:pPr>
      <w:r>
        <w:rPr>
          <w:rFonts w:ascii="Courier New" w:cs="Courier New" w:eastAsia="Courier New" w:hAnsi="Courier New"/>
          <w:color w:val="1F3864"/>
          <w:sz w:val="18"/>
          <w:szCs w:val="18"/>
        </w:rPr>
        <w:t xml:space="preserve">sajhamcpserver/config/tools/ir_find_documents.json</w:t>
      </w:r>
    </w:p>
    <w:p>
      <w:pPr>
        <w:pStyle w:val="Heading3"/>
        <w:spacing w:after="80" w:before="160"/>
      </w:pPr>
      <w:r>
        <w:rPr>
          <w:rFonts w:ascii="Arial" w:cs="Arial" w:eastAsia="Arial" w:hAnsi="Arial"/>
          <w:b/>
          <w:bCs/>
          <w:color w:val="2E75B6"/>
          <w:sz w:val="22"/>
          <w:szCs w:val="22"/>
        </w:rPr>
        <w:t xml:space="preserve">Implementation Class</w:t>
      </w:r>
    </w:p>
    <w:p>
      <w:pPr>
        <w:shd w:fill="F0F4F8" w:val="clear"/>
        <w:spacing w:after="20" w:before="20"/>
        <w:ind w:left="360"/>
      </w:pPr>
      <w:r>
        <w:rPr>
          <w:rFonts w:ascii="Courier New" w:cs="Courier New" w:eastAsia="Courier New" w:hAnsi="Courier New"/>
          <w:color w:val="1F3864"/>
          <w:sz w:val="18"/>
          <w:szCs w:val="18"/>
        </w:rPr>
        <w:t xml:space="preserve">File:  sajhamcpserver/sajha/tools/impl/tavily_ir_tool.py</w:t>
      </w:r>
    </w:p>
    <w:p>
      <w:pPr>
        <w:shd w:fill="F0F4F8" w:val="clear"/>
        <w:spacing w:after="20" w:before="20"/>
        <w:ind w:left="360"/>
      </w:pPr>
      <w:r>
        <w:rPr>
          <w:rFonts w:ascii="Courier New" w:cs="Courier New" w:eastAsia="Courier New" w:hAnsi="Courier New"/>
          <w:color w:val="1F3864"/>
          <w:sz w:val="18"/>
          <w:szCs w:val="18"/>
        </w:rPr>
        <w:t xml:space="preserve">Class: IRFindDocumentsTool</w:t>
      </w:r>
    </w:p>
    <w:p>
      <w:r>
        <w:br w:type="page"/>
      </w:r>
    </w:p>
    <w:p>
      <w:pPr>
        <w:pStyle w:val="Heading2"/>
        <w:pBdr>
          <w:bottom w:val="single" w:color="2E75B6" w:sz="4" w:space="2"/>
        </w:pBdr>
        <w:spacing w:after="100" w:before="200"/>
      </w:pPr>
      <w:r>
        <w:rPr>
          <w:rFonts w:ascii="Arial" w:cs="Arial" w:eastAsia="Arial" w:hAnsi="Arial"/>
          <w:b/>
          <w:bCs/>
          <w:color w:val="1F3864"/>
          <w:sz w:val="24"/>
          <w:szCs w:val="24"/>
        </w:rPr>
        <w:t xml:space="preserve">4.3 ir_extract_content</w:t>
      </w:r>
    </w:p>
    <w:p>
      <w:pPr>
        <w:spacing w:after="80" w:before="80"/>
      </w:pPr>
      <w:r>
        <w:rPr>
          <w:rFonts w:ascii="Arial" w:cs="Arial" w:eastAsia="Arial" w:hAnsi="Arial"/>
          <w:color w:val="1A1A2E"/>
          <w:sz w:val="22"/>
          <w:szCs w:val="22"/>
        </w:rPr>
        <w:t xml:space="preserve">Extracts and structures content from an investor relations document URL. Uses Tavily extract to fetch the document, then passes the raw content to llm_extract() which makes a secondary Anthropic API call with a targeted extraction prompt. This two-step pattern is identical to all EDGAR tools and ensures the main LLM receives compact structured JSON, not raw HTML or PDF text.</w:t>
      </w:r>
    </w:p>
    <w:p>
      <w:pPr>
        <w:spacing w:after="80" w:before="80"/>
      </w:pPr>
      <w:r>
        <w:rPr>
          <w:rFonts w:ascii="Arial" w:cs="Arial" w:eastAsia="Arial" w:hAnsi="Arial"/>
          <w:color w:val="1A1A2E"/>
          <w:sz w:val="22"/>
          <w:szCs w:val="22"/>
        </w:rPr>
        <w:t xml:space="preserve">This is the capability that did not exist in the previous IR tool stack. The old tools returned document URLs and stopped. This tool reads what is inside.</w:t>
      </w:r>
    </w:p>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Input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51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Parameter</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Required</w:t>
            </w:r>
          </w:p>
        </w:tc>
        <w:tc>
          <w:tcPr>
            <w:tcW w:type="dxa" w:w="5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url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Yes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 URL to extract from (HTML page or PDF). Typically a URL returned by ir_find_documents.</w:t>
            </w:r>
          </w:p>
        </w:tc>
      </w:tr>
      <w:tr>
        <w:tc>
          <w:tcPr>
            <w:tcW w:type="dxa" w:w="18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query</w:t>
            </w:r>
          </w:p>
        </w:tc>
        <w:tc>
          <w:tcPr>
            <w:tcW w:type="dxa" w:w="1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Yes</w:t>
            </w:r>
          </w:p>
        </w:tc>
        <w:tc>
          <w:tcPr>
            <w:tcW w:type="dxa" w:w="5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The user's question or topic. Passed to Tavily extract to filter returned content to relevant sections only.</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Output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40"/>
        <w:gridCol w:w="552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Field</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Type</w:t>
            </w:r>
          </w:p>
        </w:tc>
        <w:tc>
          <w:tcPr>
            <w:tcW w:type="dxa" w:w="5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url</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Source URL of the extracted document</w:t>
            </w:r>
          </w:p>
        </w:tc>
      </w:tr>
      <w:tr>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query</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Query used for extraction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content</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Extracted relevant text from the document</w:t>
            </w:r>
          </w:p>
        </w:tc>
      </w:tr>
      <w:tr>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content_length_bytes</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integer</w:t>
            </w:r>
          </w:p>
        </w:tc>
        <w:tc>
          <w:tcPr>
            <w:tcW w:type="dxa" w:w="55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Byte length of extracted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truncated</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boolean</w:t>
            </w:r>
          </w:p>
        </w:tc>
        <w:tc>
          <w:tcPr>
            <w:tcW w:type="dxa" w:w="5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True if content was truncated by the size guardrail</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Execution Pattern</w:t>
      </w:r>
    </w:p>
    <w:p>
      <w:pPr>
        <w:spacing w:after="80" w:before="80"/>
      </w:pPr>
      <w:r>
        <w:rPr>
          <w:rFonts w:ascii="Arial" w:cs="Arial" w:eastAsia="Arial" w:hAnsi="Arial"/>
          <w:color w:val="1A1A2E"/>
          <w:sz w:val="22"/>
          <w:szCs w:val="22"/>
        </w:rPr>
        <w:t xml:space="preserve">Follows the same two-step pattern as EDGAR tools (edgar_tavily_client.py):</w:t>
      </w:r>
    </w:p>
    <w:p>
      <w:pPr>
        <w:shd w:fill="F0F4F8" w:val="clear"/>
        <w:spacing w:after="20" w:before="20"/>
        <w:ind w:left="360"/>
      </w:pPr>
      <w:r>
        <w:rPr>
          <w:rFonts w:ascii="Courier New" w:cs="Courier New" w:eastAsia="Courier New" w:hAnsi="Courier New"/>
          <w:color w:val="1F3864"/>
          <w:sz w:val="18"/>
          <w:szCs w:val="18"/>
        </w:rPr>
        <w:t xml:space="preserve"># Step 1: Fetch document content via Tavily extract</w:t>
      </w:r>
    </w:p>
    <w:p>
      <w:pPr>
        <w:shd w:fill="F0F4F8" w:val="clear"/>
        <w:spacing w:after="20" w:before="20"/>
        <w:ind w:left="360"/>
      </w:pPr>
      <w:r>
        <w:rPr>
          <w:rFonts w:ascii="Courier New" w:cs="Courier New" w:eastAsia="Courier New" w:hAnsi="Courier New"/>
          <w:color w:val="1F3864"/>
          <w:sz w:val="18"/>
          <w:szCs w:val="18"/>
        </w:rPr>
        <w:t xml:space="preserve">raw_results = tavily_extract([url])          # Tavily /extract endpoint</w:t>
      </w:r>
    </w:p>
    <w:p>
      <w:pPr>
        <w:shd w:fill="F0F4F8" w:val="clear"/>
        <w:spacing w:after="20" w:before="20"/>
        <w:ind w:left="360"/>
      </w:pPr>
      <w:r>
        <w:rPr>
          <w:rFonts w:ascii="Courier New" w:cs="Courier New" w:eastAsia="Courier New" w:hAnsi="Courier New"/>
          <w:color w:val="1F3864"/>
          <w:sz w:val="18"/>
          <w:szCs w:val="18"/>
        </w:rPr>
        <w:t xml:space="preserve">content = raw_results[0].get("raw_content", "")</w:t>
      </w:r>
    </w:p>
    <w:p>
      <w:pPr>
        <w:shd w:fill="F0F4F8" w:val="clear"/>
        <w:spacing w:after="20" w:before="20"/>
        <w:ind w:left="360"/>
      </w:pPr>
      <w:r>
        <w:rPr>
          <w:rFonts w:ascii="Courier New" w:cs="Courier New" w:eastAsia="Courier New" w:hAnsi="Courier New"/>
          <w:color w:val="1F3864"/>
          <w:sz w:val="18"/>
          <w:szCs w:val="18"/>
        </w:rPr>
        <w:t xml:space="preserve"/>
      </w:r>
    </w:p>
    <w:p>
      <w:pPr>
        <w:shd w:fill="F0F4F8" w:val="clear"/>
        <w:spacing w:after="20" w:before="20"/>
        <w:ind w:left="360"/>
      </w:pPr>
      <w:r>
        <w:rPr>
          <w:rFonts w:ascii="Courier New" w:cs="Courier New" w:eastAsia="Courier New" w:hAnsi="Courier New"/>
          <w:color w:val="1F3864"/>
          <w:sz w:val="18"/>
          <w:szCs w:val="18"/>
        </w:rPr>
        <w:t xml:space="preserve"># Step 1a: Unescape underscores on SEC-hosted documents</w:t>
      </w:r>
    </w:p>
    <w:p>
      <w:pPr>
        <w:shd w:fill="F0F4F8" w:val="clear"/>
        <w:spacing w:after="20" w:before="20"/>
        <w:ind w:left="360"/>
      </w:pPr>
      <w:r>
        <w:rPr>
          <w:rFonts w:ascii="Courier New" w:cs="Courier New" w:eastAsia="Courier New" w:hAnsi="Courier New"/>
          <w:color w:val="1F3864"/>
          <w:sz w:val="18"/>
          <w:szCs w:val="18"/>
        </w:rPr>
        <w:t xml:space="preserve">if "sec.gov" in url:</w:t>
      </w:r>
    </w:p>
    <w:p>
      <w:pPr>
        <w:shd w:fill="F0F4F8" w:val="clear"/>
        <w:spacing w:after="20" w:before="20"/>
        <w:ind w:left="360"/>
      </w:pPr>
      <w:r>
        <w:rPr>
          <w:rFonts w:ascii="Courier New" w:cs="Courier New" w:eastAsia="Courier New" w:hAnsi="Courier New"/>
          <w:color w:val="1F3864"/>
          <w:sz w:val="18"/>
          <w:szCs w:val="18"/>
        </w:rPr>
        <w:t xml:space="preserve">    content = fix_tavily_json(content)       # Tavily escapes underscores in raw_content</w:t>
      </w:r>
    </w:p>
    <w:p>
      <w:pPr>
        <w:shd w:fill="F0F4F8" w:val="clear"/>
        <w:spacing w:after="20" w:before="20"/>
        <w:ind w:left="360"/>
      </w:pPr>
      <w:r>
        <w:rPr>
          <w:rFonts w:ascii="Courier New" w:cs="Courier New" w:eastAsia="Courier New" w:hAnsi="Courier New"/>
          <w:color w:val="1F3864"/>
          <w:sz w:val="18"/>
          <w:szCs w:val="18"/>
        </w:rPr>
        <w:t xml:space="preserve"/>
      </w:r>
    </w:p>
    <w:p>
      <w:pPr>
        <w:shd w:fill="F0F4F8" w:val="clear"/>
        <w:spacing w:after="20" w:before="20"/>
        <w:ind w:left="360"/>
      </w:pPr>
      <w:r>
        <w:rPr>
          <w:rFonts w:ascii="Courier New" w:cs="Courier New" w:eastAsia="Courier New" w:hAnsi="Courier New"/>
          <w:color w:val="1F3864"/>
          <w:sz w:val="18"/>
          <w:szCs w:val="18"/>
        </w:rPr>
        <w:t xml:space="preserve"># Step 1b: Fallback if extract returns insufficient content</w:t>
      </w:r>
    </w:p>
    <w:p>
      <w:pPr>
        <w:shd w:fill="F0F4F8" w:val="clear"/>
        <w:spacing w:after="20" w:before="20"/>
        <w:ind w:left="360"/>
      </w:pPr>
      <w:r>
        <w:rPr>
          <w:rFonts w:ascii="Courier New" w:cs="Courier New" w:eastAsia="Courier New" w:hAnsi="Courier New"/>
          <w:color w:val="1F3864"/>
          <w:sz w:val="18"/>
          <w:szCs w:val="18"/>
        </w:rPr>
        <w:t xml:space="preserve">if len(content.strip()) &lt; 200:</w:t>
      </w:r>
    </w:p>
    <w:p>
      <w:pPr>
        <w:shd w:fill="F0F4F8" w:val="clear"/>
        <w:spacing w:after="20" w:before="20"/>
        <w:ind w:left="360"/>
      </w:pPr>
      <w:r>
        <w:rPr>
          <w:rFonts w:ascii="Courier New" w:cs="Courier New" w:eastAsia="Courier New" w:hAnsi="Courier New"/>
          <w:color w:val="1F3864"/>
          <w:sz w:val="18"/>
          <w:szCs w:val="18"/>
        </w:rPr>
        <w:t xml:space="preserve">    # Return snippet already held by ir_find_documents for this URL</w:t>
      </w:r>
    </w:p>
    <w:p>
      <w:pPr>
        <w:shd w:fill="F0F4F8" w:val="clear"/>
        <w:spacing w:after="20" w:before="20"/>
        <w:ind w:left="360"/>
      </w:pPr>
      <w:r>
        <w:rPr>
          <w:rFonts w:ascii="Courier New" w:cs="Courier New" w:eastAsia="Courier New" w:hAnsi="Courier New"/>
          <w:color w:val="1F3864"/>
          <w:sz w:val="18"/>
          <w:szCs w:val="18"/>
        </w:rPr>
        <w:t xml:space="preserve">    # (caller should pass snippet= from the ir_find_documents result)</w:t>
      </w:r>
    </w:p>
    <w:p>
      <w:pPr>
        <w:shd w:fill="F0F4F8" w:val="clear"/>
        <w:spacing w:after="20" w:before="20"/>
        <w:ind w:left="360"/>
      </w:pPr>
      <w:r>
        <w:rPr>
          <w:rFonts w:ascii="Courier New" w:cs="Courier New" w:eastAsia="Courier New" w:hAnsi="Courier New"/>
          <w:color w:val="1F3864"/>
          <w:sz w:val="18"/>
          <w:szCs w:val="18"/>
        </w:rPr>
        <w:t xml:space="preserve">    content = snippet or ""</w:t>
      </w:r>
    </w:p>
    <w:p>
      <w:pPr>
        <w:shd w:fill="F0F4F8" w:val="clear"/>
        <w:spacing w:after="20" w:before="20"/>
        <w:ind w:left="360"/>
      </w:pPr>
      <w:r>
        <w:rPr>
          <w:rFonts w:ascii="Courier New" w:cs="Courier New" w:eastAsia="Courier New" w:hAnsi="Courier New"/>
          <w:color w:val="1F3864"/>
          <w:sz w:val="18"/>
          <w:szCs w:val="18"/>
        </w:rPr>
        <w:t xml:space="preserve"/>
      </w:r>
    </w:p>
    <w:p>
      <w:pPr>
        <w:shd w:fill="F0F4F8" w:val="clear"/>
        <w:spacing w:after="20" w:before="20"/>
        <w:ind w:left="360"/>
      </w:pPr>
      <w:r>
        <w:rPr>
          <w:rFonts w:ascii="Courier New" w:cs="Courier New" w:eastAsia="Courier New" w:hAnsi="Courier New"/>
          <w:color w:val="1F3864"/>
          <w:sz w:val="18"/>
          <w:szCs w:val="18"/>
        </w:rPr>
        <w:t xml:space="preserve"># Step 2: Structured extraction via secondary LLM call</w:t>
      </w:r>
    </w:p>
    <w:p>
      <w:pPr>
        <w:shd w:fill="F0F4F8" w:val="clear"/>
        <w:spacing w:after="20" w:before="20"/>
        <w:ind w:left="360"/>
      </w:pPr>
      <w:r>
        <w:rPr>
          <w:rFonts w:ascii="Courier New" w:cs="Courier New" w:eastAsia="Courier New" w:hAnsi="Courier New"/>
          <w:color w:val="1F3864"/>
          <w:sz w:val="18"/>
          <w:szCs w:val="18"/>
        </w:rPr>
        <w:t xml:space="preserve">result = llm_extract(content, extraction_prompt)</w:t>
      </w:r>
    </w:p>
    <w:p>
      <w:pPr>
        <w:shd w:fill="F0F4F8" w:val="clear"/>
        <w:spacing w:after="20" w:before="20"/>
        <w:ind w:left="360"/>
      </w:pPr>
      <w:r>
        <w:rPr>
          <w:rFonts w:ascii="Courier New" w:cs="Courier New" w:eastAsia="Courier New" w:hAnsi="Courier New"/>
          <w:color w:val="1F3864"/>
          <w:sz w:val="18"/>
          <w:szCs w:val="18"/>
        </w:rPr>
        <w:t xml:space="preserve"># extraction_prompt is built from the user query — returns structured JSON</w:t>
      </w:r>
    </w:p>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Input Schema — Additional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080"/>
        <w:gridCol w:w="1080"/>
        <w:gridCol w:w="576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Type</w:t>
            </w:r>
          </w:p>
        </w:tc>
        <w:tc>
          <w:tcPr>
            <w:tcW w:type="dxa" w:w="1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Required</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url</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 URL to extract from (HTML page or PDF). Typically a URL returned by ir_find_documents.</w:t>
            </w:r>
          </w:p>
        </w:tc>
      </w:tr>
      <w:tr>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query</w:t>
            </w:r>
          </w:p>
        </w:tc>
        <w:tc>
          <w:tcPr>
            <w:tcW w:type="dxa" w:w="10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0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Yes</w:t>
            </w:r>
          </w:p>
        </w:tc>
        <w:tc>
          <w:tcPr>
            <w:tcW w:type="dxa" w:w="5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The user's question or topic. Used to build the llm_extract() prompt targeting relevant content.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snippet</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string</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Optional snippet text from ir_find_documents result for this URL. Used as fallback if Tavily extract returns insufficient content (&lt;200 chars).</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Supported Document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080"/>
        <w:gridCol w:w="5400"/>
      </w:tblGrid>
      <w:tr>
        <w:trPr>
          <w:tblHeader/>
        </w:trPr>
        <w:tc>
          <w:tcPr>
            <w:tcW w:type="dxa" w:w="28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Format</w:t>
            </w:r>
          </w:p>
        </w:tc>
        <w:tc>
          <w:tcPr>
            <w:tcW w:type="dxa" w:w="1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Support</w:t>
            </w:r>
          </w:p>
        </w:tc>
        <w:tc>
          <w:tcPr>
            <w:tcW w:type="dxa" w:w="5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Notes</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HTML (IR pages, SEC EDGAR HTML filings)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Full</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Best results. Tavily extract parses HTML structure cleanly. fix_tavily_json() applied for sec.gov URLs.</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Text-based PDF (most modern SEC filings, earnings releases)</w:t>
            </w:r>
          </w:p>
        </w:tc>
        <w:tc>
          <w:tcPr>
            <w:tcW w:type="dxa" w:w="10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Good</w:t>
            </w:r>
          </w:p>
        </w:tc>
        <w:tc>
          <w:tcPr>
            <w:tcW w:type="dxa" w:w="5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Tavily can extract text from accessible PDFs. llm_extract() then structures the output.</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Scanned / image PDF (older annual reports)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Fallback</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Tavily returns empty or garbled text. Tool falls back to snippet from ir_find_documents. If snippet is also absent, tool returns a descriptive error.</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Password-protected or paywalled documents</w:t>
            </w:r>
          </w:p>
        </w:tc>
        <w:tc>
          <w:tcPr>
            <w:tcW w:type="dxa" w:w="10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None</w:t>
            </w:r>
          </w:p>
        </w:tc>
        <w:tc>
          <w:tcPr>
            <w:tcW w:type="dxa" w:w="5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Access blocked. Tool returns a descriptive error.</w:t>
            </w:r>
          </w:p>
        </w:tc>
      </w:tr>
    </w:tbl>
    <w:p>
      <w:pPr>
        <w:spacing w:after="80" w:before="0"/>
      </w:pPr>
      <w:r>
        <w:rPr>
          <w:rFonts w:ascii="Arial" w:cs="Arial" w:eastAsia="Arial" w:hAnsi="Arial"/>
          <w:sz w:val="22"/>
          <w:szCs w:val="22"/>
        </w:rPr>
        <w:t xml:space="preserve"/>
      </w:r>
    </w:p>
    <w:p>
      <w:pPr>
        <w:pStyle w:val="Heading3"/>
        <w:spacing w:after="80" w:before="160"/>
      </w:pPr>
      <w:r>
        <w:rPr>
          <w:rFonts w:ascii="Arial" w:cs="Arial" w:eastAsia="Arial" w:hAnsi="Arial"/>
          <w:b/>
          <w:bCs/>
          <w:color w:val="2E75B6"/>
          <w:sz w:val="22"/>
          <w:szCs w:val="22"/>
        </w:rPr>
        <w:t xml:space="preserve">JSON Config Location</w:t>
      </w:r>
    </w:p>
    <w:p>
      <w:pPr>
        <w:shd w:fill="F0F4F8" w:val="clear"/>
        <w:spacing w:after="20" w:before="20"/>
        <w:ind w:left="360"/>
      </w:pPr>
      <w:r>
        <w:rPr>
          <w:rFonts w:ascii="Courier New" w:cs="Courier New" w:eastAsia="Courier New" w:hAnsi="Courier New"/>
          <w:color w:val="1F3864"/>
          <w:sz w:val="18"/>
          <w:szCs w:val="18"/>
        </w:rPr>
        <w:t xml:space="preserve">sajhamcpserver/config/tools/ir_extract_content.json</w:t>
      </w:r>
    </w:p>
    <w:p>
      <w:pPr>
        <w:pStyle w:val="Heading3"/>
        <w:spacing w:after="80" w:before="160"/>
      </w:pPr>
      <w:r>
        <w:rPr>
          <w:rFonts w:ascii="Arial" w:cs="Arial" w:eastAsia="Arial" w:hAnsi="Arial"/>
          <w:b/>
          <w:bCs/>
          <w:color w:val="2E75B6"/>
          <w:sz w:val="22"/>
          <w:szCs w:val="22"/>
        </w:rPr>
        <w:t xml:space="preserve">Implementation Class</w:t>
      </w:r>
    </w:p>
    <w:p>
      <w:pPr>
        <w:shd w:fill="F0F4F8" w:val="clear"/>
        <w:spacing w:after="20" w:before="20"/>
        <w:ind w:left="360"/>
      </w:pPr>
      <w:r>
        <w:rPr>
          <w:rFonts w:ascii="Courier New" w:cs="Courier New" w:eastAsia="Courier New" w:hAnsi="Courier New"/>
          <w:color w:val="1F3864"/>
          <w:sz w:val="18"/>
          <w:szCs w:val="18"/>
        </w:rPr>
        <w:t xml:space="preserve">File:  sajhamcpserver/sajha/tools/impl/tavily_ir_tool.py</w:t>
      </w:r>
    </w:p>
    <w:p>
      <w:pPr>
        <w:shd w:fill="F0F4F8" w:val="clear"/>
        <w:spacing w:after="20" w:before="20"/>
        <w:ind w:left="360"/>
      </w:pPr>
      <w:r>
        <w:rPr>
          <w:rFonts w:ascii="Courier New" w:cs="Courier New" w:eastAsia="Courier New" w:hAnsi="Courier New"/>
          <w:color w:val="1F3864"/>
          <w:sz w:val="18"/>
          <w:szCs w:val="18"/>
        </w:rPr>
        <w:t xml:space="preserve">Class: IRExtractContentTool</w:t>
      </w:r>
    </w:p>
    <w:p>
      <w:r>
        <w:br w:type="page"/>
      </w:r>
    </w:p>
    <w:p>
      <w:pPr>
        <w:pStyle w:val="Heading1"/>
        <w:shd w:fill="1F3864" w:val="clear"/>
        <w:spacing w:after="160" w:before="240"/>
        <w:ind w:left="120" w:right="120"/>
      </w:pPr>
      <w:r>
        <w:rPr>
          <w:rFonts w:ascii="Arial" w:cs="Arial" w:eastAsia="Arial" w:hAnsi="Arial"/>
          <w:b/>
          <w:bCs/>
          <w:color w:val="FFFFFF"/>
          <w:sz w:val="28"/>
          <w:szCs w:val="28"/>
        </w:rPr>
        <w:t xml:space="preserve">5. Context Handling</w:t>
      </w:r>
    </w:p>
    <w:p>
      <w:pPr>
        <w:pStyle w:val="Heading2"/>
        <w:pBdr>
          <w:bottom w:val="single" w:color="2E75B6" w:sz="4" w:space="2"/>
        </w:pBdr>
        <w:spacing w:after="100" w:before="200"/>
      </w:pPr>
      <w:r>
        <w:rPr>
          <w:rFonts w:ascii="Arial" w:cs="Arial" w:eastAsia="Arial" w:hAnsi="Arial"/>
          <w:b/>
          <w:bCs/>
          <w:color w:val="1F3864"/>
          <w:sz w:val="24"/>
          <w:szCs w:val="24"/>
        </w:rPr>
        <w:t xml:space="preserve">5.1 llm_extract() Compression — Primary Mechanism</w:t>
      </w:r>
    </w:p>
    <w:p>
      <w:pPr>
        <w:spacing w:after="80" w:before="80"/>
      </w:pPr>
      <w:r>
        <w:rPr>
          <w:rFonts w:ascii="Arial" w:cs="Arial" w:eastAsia="Arial" w:hAnsi="Arial"/>
          <w:color w:val="1A1A2E"/>
          <w:sz w:val="22"/>
          <w:szCs w:val="22"/>
        </w:rPr>
        <w:t xml:space="preserve">The primary context management mechanism is the secondary LLM extraction call in ir_extract_content. Raw content from Tavily extract (potentially large, unstructured HTML or PDF text) is passed to llm_extract() with a targeted extraction prompt built from the user query. The extraction call returns compact structured JSON containing only the information relevant to the query — this is the same pattern used by all EDGAR tools in edgar_tavily_tools.py.</w:t>
      </w:r>
    </w:p>
    <w:p>
      <w:pPr>
        <w:spacing w:after="80" w:before="80"/>
      </w:pPr>
      <w:r>
        <w:rPr>
          <w:rFonts w:ascii="Arial" w:cs="Arial" w:eastAsia="Arial" w:hAnsi="Arial"/>
          <w:color w:val="1A1A2E"/>
          <w:sz w:val="22"/>
          <w:szCs w:val="22"/>
        </w:rPr>
        <w:t xml:space="preserve">This is not optional. Do not pass raw Tavily extract output directly to the main LLM. Without llm_extract(), the main LLM receives unstructured HTML/text which degrades response quality and wastes context. The llm_extract() step is always required in ir_extract_content.</w:t>
      </w:r>
    </w:p>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5.2 Fallback Strategy</w:t>
      </w:r>
    </w:p>
    <w:p>
      <w:pPr>
        <w:spacing w:after="80" w:before="80"/>
      </w:pPr>
      <w:r>
        <w:rPr>
          <w:rFonts w:ascii="Arial" w:cs="Arial" w:eastAsia="Arial" w:hAnsi="Arial"/>
          <w:color w:val="1A1A2E"/>
          <w:sz w:val="22"/>
          <w:szCs w:val="22"/>
        </w:rPr>
        <w:t xml:space="preserve">ir_extract_content uses a two-tier fallback when the primary extract call fails or returns insufficient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600"/>
        <w:gridCol w:w="432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Tier</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Method</w:t>
            </w:r>
          </w:p>
        </w:tc>
        <w:tc>
          <w:tcPr>
            <w:tcW w:type="dxa" w:w="43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Trigger Condition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1 — Primary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tavily_extract(url) → llm_extract(content, prompt)</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Default path. Used when Tavily extract returns &gt;200 chars of content.</w:t>
            </w:r>
          </w:p>
        </w:tc>
      </w:tr>
      <w:tr>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2 — Fallback</w:t>
            </w:r>
          </w:p>
        </w:tc>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llm_extract(snippet, prompt) using snippet from ir_find_documents</w:t>
            </w:r>
          </w:p>
        </w:tc>
        <w:tc>
          <w:tcPr>
            <w:tcW w:type="dxa" w:w="432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Triggered when Tavily extract returns &lt;200 chars (scanned PDF, JS-rendered page, timeout). Caller must pass snippet= parameter from the ir_find_documents result for this URL.</w:t>
            </w:r>
          </w:p>
        </w:tc>
      </w:tr>
    </w:tbl>
    <w:p>
      <w:pPr>
        <w:spacing w:after="80" w:before="80"/>
      </w:pPr>
      <w:r>
        <w:rPr>
          <w:rFonts w:ascii="Arial" w:cs="Arial" w:eastAsia="Arial" w:hAnsi="Arial"/>
          <w:color w:val="1A1A2E"/>
          <w:sz w:val="22"/>
          <w:szCs w:val="22"/>
        </w:rPr>
        <w:t xml:space="preserve">If both tiers return insufficient content, the tool returns a structured error response with a clear message: "Could not extract content from {url}. The document may be a scanned PDF or require authentication. Try accessing the document directly."</w:t>
      </w:r>
    </w:p>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5.3 Alignment with EDGAR Implementation</w:t>
      </w:r>
    </w:p>
    <w:p>
      <w:pPr>
        <w:spacing w:after="80" w:before="80"/>
      </w:pPr>
      <w:r>
        <w:rPr>
          <w:rFonts w:ascii="Arial" w:cs="Arial" w:eastAsia="Arial" w:hAnsi="Arial"/>
          <w:color w:val="1A1A2E"/>
          <w:sz w:val="22"/>
          <w:szCs w:val="22"/>
        </w:rPr>
        <w:t xml:space="preserve">The EDGAR tool stack (edgar_tavily_client.py, edgar_tavily_tools.py) has evolved to use a three-tier extraction strategy: (1) stream_sec_section() for large 10-K/10-Q HTML documents fetched directly from SEC Archives, (2) tavily_extract() for smaller or structured documents, (3) tavily_search() as last-resort fallback with _validate_sources() gate. EDGAR also uses direct_sec_json() to bypass Tavily entirely for SEC JSON API endpoints (submissions, XBRL concept data) where the URL is deterministic and the response is structured JSON.</w:t>
      </w:r>
    </w:p>
    <w:p>
      <w:pPr>
        <w:spacing w:after="80" w:before="80"/>
      </w:pPr>
      <w:r>
        <w:rPr>
          <w:rFonts w:ascii="Arial" w:cs="Arial" w:eastAsia="Arial" w:hAnsi="Arial"/>
          <w:color w:val="1A1A2E"/>
          <w:sz w:val="22"/>
          <w:szCs w:val="22"/>
        </w:rPr>
        <w:t xml:space="preserve">IR tools do not need stream_sec_section() or direct_sec_json() because IR documents are not SEC Archives HTML filings and their URLs are not deterministic until discovered via ir_find_page/ir_find_documents. The two-tier IR pattern (extract → snippet fallback) is the appropriate simplification for the IR use case. The fix_tavily_json() and llm_extract() utilities from edgar_tavily_client.py are shared and must be used by the IR implementation.</w:t>
      </w:r>
    </w:p>
    <w:p>
      <w:pPr>
        <w:spacing w:after="80" w:before="80"/>
      </w:pPr>
      <w:r>
        <w:rPr>
          <w:rFonts w:ascii="Arial" w:cs="Arial" w:eastAsia="Arial" w:hAnsi="Arial"/>
          <w:color w:val="1A1A2E"/>
          <w:sz w:val="22"/>
          <w:szCs w:val="22"/>
        </w:rPr>
        <w:t xml:space="preserve">As a safety net, ir_extract_content checks the byte length of the llm_extract() output before returning. This is a simple check, not a processing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Response Size</w:t>
            </w:r>
          </w:p>
        </w:tc>
        <w:tc>
          <w:tcPr>
            <w:tcW w:type="dxa" w:w="7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Action</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&lt; 50 KB</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Pass through — return content to LLM as-is</w:t>
            </w:r>
          </w:p>
        </w:tc>
      </w:tr>
      <w:tr>
        <w:tc>
          <w:tcPr>
            <w:tcW w:type="dxa" w:w="2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50 KB – 100 KB</w:t>
            </w:r>
          </w:p>
        </w:tc>
        <w:tc>
          <w:tcPr>
            <w:tcW w:type="dxa" w:w="7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Return content with a flag: content_truncated=true and a note in the response that the document is large and results may be partial</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&gt; 100 KB</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Reject — return an error: "Extracted content too large ({size}KB). Refine your query to target a specific section or metric."</w:t>
            </w:r>
          </w:p>
        </w:tc>
      </w:tr>
    </w:tbl>
    <w:p>
      <w:pPr>
        <w:spacing w:after="80" w:before="0"/>
      </w:pPr>
      <w:r>
        <w:rPr>
          <w:rFonts w:ascii="Arial" w:cs="Arial" w:eastAsia="Arial" w:hAnsi="Arial"/>
          <w:sz w:val="22"/>
          <w:szCs w:val="22"/>
        </w:rPr>
        <w:t xml:space="preserve"/>
      </w:r>
    </w:p>
    <w:p>
      <w:pPr>
        <w:spacing w:after="80" w:before="80"/>
      </w:pPr>
      <w:r>
        <w:rPr>
          <w:rFonts w:ascii="Arial" w:cs="Arial" w:eastAsia="Arial" w:hAnsi="Arial"/>
          <w:color w:val="1A1A2E"/>
          <w:sz w:val="22"/>
          <w:szCs w:val="22"/>
        </w:rPr>
        <w:t xml:space="preserve">The 100KB rejection threshold is consistent with the universal size guardrail defined in the EDGAR Architecture Plan and applies to BaseMCPTool across all tools.</w:t>
      </w:r>
    </w:p>
    <w:p>
      <w:r>
        <w:br w:type="page"/>
      </w:r>
    </w:p>
    <w:p>
      <w:pPr>
        <w:pStyle w:val="Heading1"/>
        <w:shd w:fill="1F3864" w:val="clear"/>
        <w:spacing w:after="160" w:before="240"/>
        <w:ind w:left="120" w:right="120"/>
      </w:pPr>
      <w:r>
        <w:rPr>
          <w:rFonts w:ascii="Arial" w:cs="Arial" w:eastAsia="Arial" w:hAnsi="Arial"/>
          <w:b/>
          <w:bCs/>
          <w:color w:val="FFFFFF"/>
          <w:sz w:val="28"/>
          <w:szCs w:val="28"/>
        </w:rPr>
        <w:t xml:space="preserve">6. Files to Create</w:t>
      </w:r>
    </w:p>
    <w:p>
      <w:pPr>
        <w:pStyle w:val="Heading2"/>
        <w:pBdr>
          <w:bottom w:val="single" w:color="2E75B6" w:sz="4" w:space="2"/>
        </w:pBdr>
        <w:spacing w:after="100" w:before="200"/>
      </w:pPr>
      <w:r>
        <w:rPr>
          <w:rFonts w:ascii="Arial" w:cs="Arial" w:eastAsia="Arial" w:hAnsi="Arial"/>
          <w:b/>
          <w:bCs/>
          <w:color w:val="1F3864"/>
          <w:sz w:val="24"/>
          <w:szCs w:val="24"/>
        </w:rPr>
        <w:t xml:space="preserve">6.1 New Tool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File Path</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sajhamcpserver/sajha/tools/impl/tavily_ir_tool.py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Single file containing all 3 tool classes: IRFindPageTool, IRFindDocumentsTool, IRExtractContentTool. Follows the same pattern as tavily_yahoo_finance_tool.py.</w:t>
            </w:r>
          </w:p>
        </w:tc>
      </w:tr>
    </w:tbl>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6.2 New JSON Tool Configs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File Path</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Tool Name</w:t>
            </w:r>
          </w:p>
        </w:tc>
        <w:tc>
          <w:tcPr>
            <w:tcW w:type="dxa" w:w="3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Class Reference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config/tools/ir_find_page.json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sajha.tools.impl.tavily_ir_tool.IRFindPageTool</w:t>
            </w:r>
          </w:p>
        </w:tc>
      </w:tr>
      <w:tr>
        <w:tc>
          <w:tcPr>
            <w:tcW w:type="dxa" w:w="32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config/tools/ir_find_documents.json</w:t>
            </w:r>
          </w:p>
        </w:tc>
        <w:tc>
          <w:tcPr>
            <w:tcW w:type="dxa" w:w="24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ir_find_documents</w:t>
            </w:r>
          </w:p>
        </w:tc>
        <w:tc>
          <w:tcPr>
            <w:tcW w:type="dxa" w:w="37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sajha.tools.impl.tavily_ir_tool.IRFindDocumentsTool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config/tools/ir_extract_content.json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ir_extract_content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sajha.tools.impl.tavily_ir_tool.IRExtractContentTool</w:t>
            </w:r>
          </w:p>
        </w:tc>
      </w:tr>
    </w:tbl>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6.3 Implementation Pattern Reference</w:t>
      </w:r>
    </w:p>
    <w:p>
      <w:pPr>
        <w:spacing w:after="80" w:before="80"/>
      </w:pPr>
      <w:r>
        <w:rPr>
          <w:rFonts w:ascii="Arial" w:cs="Arial" w:eastAsia="Arial" w:hAnsi="Arial"/>
          <w:color w:val="1A1A2E"/>
          <w:sz w:val="22"/>
          <w:szCs w:val="22"/>
        </w:rPr>
        <w:t xml:space="preserve">tavily_ir_tool.py must follow the same structural pattern as edgar_tavily_tools.py — NOT tavily_yahoo_finance_tool.py. The EDGAR pattern is the correct reference because ir_extract_content uses extract (not search) and requires llm_extract(). Key elements:</w:t>
      </w:r>
    </w:p>
    <w:p>
      <w:pPr>
        <w:pStyle w:val="ListParagraph"/>
        <w:numPr>
          <w:ilvl w:val="0"/>
          <w:numId w:val="2"/>
        </w:numPr>
        <w:spacing w:after="60" w:before="60"/>
      </w:pPr>
      <w:r>
        <w:rPr>
          <w:rFonts w:ascii="Arial" w:cs="Arial" w:eastAsia="Arial" w:hAnsi="Arial"/>
          <w:color w:val="1A1A2E"/>
          <w:sz w:val="22"/>
          <w:szCs w:val="22"/>
        </w:rPr>
        <w:t xml:space="preserve">Import tavily_extract, tavily_search, llm_extract, fix_tavily_json from edgar_tavily_client.py — do NOT re-implement these functions.</w:t>
      </w:r>
    </w:p>
    <w:p>
      <w:pPr>
        <w:pStyle w:val="ListParagraph"/>
        <w:numPr>
          <w:ilvl w:val="0"/>
          <w:numId w:val="2"/>
        </w:numPr>
        <w:spacing w:after="60" w:before="60"/>
      </w:pPr>
      <w:r>
        <w:rPr>
          <w:rFonts w:ascii="Arial" w:cs="Arial" w:eastAsia="Arial" w:hAnsi="Arial"/>
          <w:color w:val="1A1A2E"/>
          <w:sz w:val="22"/>
          <w:szCs w:val="22"/>
        </w:rPr>
        <w:t xml:space="preserve">Each tool class extends BaseMCPTool with get_input_schema(), get_output_schema(), and execute() methods.</w:t>
      </w:r>
    </w:p>
    <w:p>
      <w:pPr>
        <w:pStyle w:val="ListParagraph"/>
        <w:numPr>
          <w:ilvl w:val="0"/>
          <w:numId w:val="2"/>
        </w:numPr>
        <w:spacing w:after="60" w:before="60"/>
      </w:pPr>
      <w:r>
        <w:rPr>
          <w:rFonts w:ascii="Arial" w:cs="Arial" w:eastAsia="Arial" w:hAnsi="Arial"/>
          <w:color w:val="1A1A2E"/>
          <w:sz w:val="22"/>
          <w:szCs w:val="22"/>
        </w:rPr>
        <w:t xml:space="preserve">ir_find_page: calls tavily_search() with search_depth="basic", max_results=3, include_domains not set (open search).</w:t>
      </w:r>
    </w:p>
    <w:p>
      <w:pPr>
        <w:pStyle w:val="ListParagraph"/>
        <w:numPr>
          <w:ilvl w:val="0"/>
          <w:numId w:val="2"/>
        </w:numPr>
        <w:spacing w:after="60" w:before="60"/>
      </w:pPr>
      <w:r>
        <w:rPr>
          <w:rFonts w:ascii="Arial" w:cs="Arial" w:eastAsia="Arial" w:hAnsi="Arial"/>
          <w:color w:val="1A1A2E"/>
          <w:sz w:val="22"/>
          <w:szCs w:val="22"/>
        </w:rPr>
        <w:t xml:space="preserve">ir_find_documents: calls tavily_search() building the query from the document_type mapping table in Section 4.2, scoped to ir_domain + sec.gov.</w:t>
      </w:r>
    </w:p>
    <w:p>
      <w:pPr>
        <w:pStyle w:val="ListParagraph"/>
        <w:numPr>
          <w:ilvl w:val="0"/>
          <w:numId w:val="2"/>
        </w:numPr>
        <w:spacing w:after="60" w:before="60"/>
      </w:pPr>
      <w:r>
        <w:rPr>
          <w:rFonts w:ascii="Arial" w:cs="Arial" w:eastAsia="Arial" w:hAnsi="Arial"/>
          <w:color w:val="1A1A2E"/>
          <w:sz w:val="22"/>
          <w:szCs w:val="22"/>
        </w:rPr>
        <w:t xml:space="preserve">ir_extract_content: calls tavily_extract([url]) → fix_tavily_json() if sec.gov URL → llm_extract(content, prompt). Falls back to snippet parameter if extract returns &lt;200 chars.</w:t>
      </w:r>
    </w:p>
    <w:p>
      <w:pPr>
        <w:pStyle w:val="ListParagraph"/>
        <w:numPr>
          <w:ilvl w:val="0"/>
          <w:numId w:val="2"/>
        </w:numPr>
        <w:spacing w:after="60" w:before="60"/>
      </w:pPr>
      <w:r>
        <w:rPr>
          <w:rFonts w:ascii="Arial" w:cs="Arial" w:eastAsia="Arial" w:hAnsi="Arial"/>
          <w:color w:val="1A1A2E"/>
          <w:sz w:val="22"/>
          <w:szCs w:val="22"/>
        </w:rPr>
        <w:t xml:space="preserve">Size check in ir_extract_content applied to llm_extract() output: if len(json.dumps(result).encode()) &gt; 100_000, raise ValueError with descriptive message.</w:t>
      </w:r>
    </w:p>
    <w:p>
      <w:pPr>
        <w:pStyle w:val="ListParagraph"/>
        <w:numPr>
          <w:ilvl w:val="0"/>
          <w:numId w:val="2"/>
        </w:numPr>
        <w:spacing w:after="60" w:before="60"/>
      </w:pPr>
      <w:r>
        <w:rPr>
          <w:rFonts w:ascii="Arial" w:cs="Arial" w:eastAsia="Arial" w:hAnsi="Arial"/>
          <w:color w:val="1A1A2E"/>
          <w:sz w:val="22"/>
          <w:szCs w:val="22"/>
        </w:rPr>
        <w:t xml:space="preserve">All tool responses include _source field set to the relevant URL.</w:t>
      </w:r>
    </w:p>
    <w:p>
      <w:r>
        <w:br w:type="page"/>
      </w:r>
    </w:p>
    <w:p>
      <w:pPr>
        <w:pStyle w:val="Heading1"/>
        <w:shd w:fill="1F3864" w:val="clear"/>
        <w:spacing w:after="160" w:before="240"/>
        <w:ind w:left="120" w:right="120"/>
      </w:pPr>
      <w:r>
        <w:rPr>
          <w:rFonts w:ascii="Arial" w:cs="Arial" w:eastAsia="Arial" w:hAnsi="Arial"/>
          <w:b/>
          <w:bCs/>
          <w:color w:val="FFFFFF"/>
          <w:sz w:val="28"/>
          <w:szCs w:val="28"/>
        </w:rPr>
        <w:t xml:space="preserve">7. Impact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3240"/>
        <w:gridCol w:w="3240"/>
      </w:tblGrid>
      <w:tr>
        <w:trPr>
          <w:tblHeader/>
        </w:trPr>
        <w:tc>
          <w:tcPr>
            <w:tcW w:type="dxa" w:w="28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Metric</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Before</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After</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 tools</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7 tools</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3 tools</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Company coverage</w:t>
            </w:r>
          </w:p>
        </w:tc>
        <w:tc>
          <w:tcPr>
            <w:tcW w:type="dxa" w:w="32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10 hardcoded companies</w:t>
            </w:r>
          </w:p>
        </w:tc>
        <w:tc>
          <w:tcPr>
            <w:tcW w:type="dxa" w:w="32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Any publicly traded company</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Document content extraction</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Not available — URLs only</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Full text extraction via Tavily extract</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Scraper maintenance</w:t>
            </w:r>
          </w:p>
        </w:tc>
        <w:tc>
          <w:tcPr>
            <w:tcW w:type="dxa" w:w="32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Required — breaks on site redesigns</w:t>
            </w:r>
          </w:p>
        </w:tc>
        <w:tc>
          <w:tcPr>
            <w:tcW w:type="dxa" w:w="32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None — search-based, no HTML parsing</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Module size</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20 files (sajha/ir/) + 555-line impl</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1 impl file (~200 lines)</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Context safety</w:t>
            </w:r>
          </w:p>
        </w:tc>
        <w:tc>
          <w:tcPr>
            <w:tcW w:type="dxa" w:w="32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None — no size checks</w:t>
            </w:r>
          </w:p>
        </w:tc>
        <w:tc>
          <w:tcPr>
            <w:tcW w:type="dxa" w:w="32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Query-focused extraction + 100KB guardrail</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Dependencies removed</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requests/BeautifulSoup scraping stack in sajha/ir/</w:t>
            </w:r>
          </w:p>
        </w:tc>
      </w:tr>
    </w:tbl>
    <w:p>
      <w:pPr>
        <w:spacing w:after="80" w:before="0"/>
      </w:pPr>
      <w:r>
        <w:rPr>
          <w:rFonts w:ascii="Arial" w:cs="Arial" w:eastAsia="Arial" w:hAnsi="Arial"/>
          <w:sz w:val="22"/>
          <w:szCs w:val="22"/>
        </w:rPr>
        <w:t xml:space="preserve"/>
      </w:r>
    </w:p>
    <w:p>
      <w:pPr>
        <w:pStyle w:val="Heading2"/>
        <w:pBdr>
          <w:bottom w:val="single" w:color="2E75B6" w:sz="4" w:space="2"/>
        </w:pBdr>
        <w:spacing w:after="100" w:before="200"/>
      </w:pPr>
      <w:r>
        <w:rPr>
          <w:rFonts w:ascii="Arial" w:cs="Arial" w:eastAsia="Arial" w:hAnsi="Arial"/>
          <w:b/>
          <w:bCs/>
          <w:color w:val="1F3864"/>
          <w:sz w:val="24"/>
          <w:szCs w:val="24"/>
        </w:rPr>
        <w:t xml:space="preserve">7.1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tblHeader/>
        </w:trPr>
        <w:tc>
          <w:tcPr>
            <w:tcW w:type="dxa" w:w="28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Risk</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Likelihood</w:t>
            </w:r>
          </w:p>
        </w:tc>
        <w:tc>
          <w:tcPr>
            <w:tcW w:type="dxa" w:w="50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Mitigation</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Scanned PDF documents return no content</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Low-Medium</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Tool returns clear error. Agent can suggest user access document directly.</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Tavily search returns aggregator sites instead of official IR page</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Low</w:t>
            </w:r>
          </w:p>
        </w:tc>
        <w:tc>
          <w:tcPr>
            <w:tcW w:type="dxa" w:w="50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 filters results — skip SEC.gov, Yahoo Finance, Morningstar from ir_find_page results. ir_find_documents scopes search to ir_domain OR sec.gov explicitly.</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Tavily rate limits under high query volume</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Low</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Shared with all other Tavily tools. Existing rate handling in tavily_yahoo_finance_tool.py applies.</w:t>
            </w:r>
          </w:p>
        </w:tc>
      </w:tr>
      <w:tr>
        <w:tc>
          <w:tcPr>
            <w:tcW w:type="dxa" w:w="288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Very large IR pages with many documents — ir_find_documents returns incomplete list</w:t>
            </w:r>
          </w:p>
        </w:tc>
        <w:tc>
          <w:tcPr>
            <w:tcW w:type="dxa" w:w="14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Medium</w:t>
            </w:r>
          </w:p>
        </w:tc>
        <w:tc>
          <w:tcPr>
            <w:tcW w:type="dxa" w:w="504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Acceptable trade-off. Search ranking returns most relevant results. For exhaustive listing, SEC EDGAR submissions API (separate tool, future work) is the right approach.</w:t>
            </w:r>
          </w:p>
        </w:tc>
      </w:tr>
    </w:tbl>
    <w:p>
      <w:r>
        <w:br w:type="page"/>
      </w:r>
    </w:p>
    <w:p>
      <w:pPr>
        <w:pStyle w:val="Heading1"/>
        <w:shd w:fill="1F3864" w:val="clear"/>
        <w:spacing w:after="160" w:before="240"/>
        <w:ind w:left="120" w:right="120"/>
      </w:pPr>
      <w:r>
        <w:rPr>
          <w:rFonts w:ascii="Arial" w:cs="Arial" w:eastAsia="Arial" w:hAnsi="Arial"/>
          <w:b/>
          <w:bCs/>
          <w:color w:val="FFFFFF"/>
          <w:sz w:val="28"/>
          <w:szCs w:val="28"/>
        </w:rPr>
        <w:t xml:space="preserve">8. 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160"/>
      </w:tblGrid>
      <w:tr>
        <w:trPr>
          <w:tblHeader/>
        </w:trPr>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Criterion</w:t>
            </w:r>
          </w:p>
        </w:tc>
        <w:tc>
          <w:tcPr>
            <w:tcW w:type="dxa" w:w="5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Pass Condition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AC-01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 works for any major public company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Returns a valid IR URL for at least 10 test companies spanning different IR platforms (Q4, Workiva, custom)</w:t>
            </w:r>
          </w:p>
        </w:tc>
      </w:tr>
      <w:tr>
        <w:tc>
          <w:tcPr>
            <w:tcW w:type="dxa" w:w="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AC-02</w:t>
            </w:r>
          </w:p>
        </w:tc>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ir_find_documents returns relevant documents</w:t>
            </w:r>
          </w:p>
        </w:tc>
        <w:tc>
          <w:tcPr>
            <w:tcW w:type="dxa" w:w="5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For AAPL annual_report 2024, returns at least one result with a sec.gov or apple.com URL</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AC-03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ir_extract_content reads earnings press release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Extracts revenue and EPS figures from a known earnings press release URL with query="revenue EPS"</w:t>
            </w:r>
          </w:p>
        </w:tc>
      </w:tr>
      <w:tr>
        <w:tc>
          <w:tcPr>
            <w:tcW w:type="dxa" w:w="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AC-04</w:t>
            </w:r>
          </w:p>
        </w:tc>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Size guardrail triggers correctly</w:t>
            </w:r>
          </w:p>
        </w:tc>
        <w:tc>
          <w:tcPr>
            <w:tcW w:type="dxa" w:w="5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Extraction of a known large document (full 10-K PDF) returns a rejection error with descriptive message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AC-05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No existing IR tool names resolve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Calls to ir_get_annual_reports, ir_get_presentations, ir_list_supported_companies, etc. return tool-not-found errors after removal</w:t>
            </w:r>
          </w:p>
        </w:tc>
      </w:tr>
      <w:tr>
        <w:tc>
          <w:tcPr>
            <w:tcW w:type="dxa" w:w="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AC-06</w:t>
            </w:r>
          </w:p>
        </w:tc>
        <w:tc>
          <w:tcPr>
            <w:tcW w:type="dxa" w:w="360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IRIS CCR tools unaffected</w:t>
            </w:r>
          </w:p>
        </w:tc>
        <w:tc>
          <w:tcPr>
            <w:tcW w:type="dxa" w:w="5160"/>
            <w:tcBorders>
              <w:top w:val="single" w:color="CCCCCC" w:sz="1"/>
              <w:left w:val="single" w:color="CCCCCC" w:sz="1"/>
              <w:bottom w:val="single" w:color="CCCCCC" w:sz="1"/>
              <w:right w:val="single" w:color="CCCCCC" w:sz="1"/>
            </w:tcBorders>
            <w:shd w:fill="F2F7FC"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All 9 iris_* tools continue to function after the IR removal</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AC-07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Small company coverage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1A1A2E"/>
                <w:sz w:val="20"/>
                <w:szCs w:val="20"/>
              </w:rPr>
              <w:t xml:space="preserve">ir_find_page and ir_find_documents work for a mid-cap company not previously in the hardcoded database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spacing w:before="60"/>
      <w:jc w:val="right"/>
    </w:pPr>
    <w:r>
      <w:rPr>
        <w:rFonts w:ascii="Arial" w:cs="Arial" w:eastAsia="Arial" w:hAnsi="Arial"/>
        <w:color w:val="595959"/>
        <w:sz w:val="16"/>
        <w:szCs w:val="16"/>
      </w:rPr>
      <w:t xml:space="preserve">Confidential  ·  Sajha MCP Server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spacing w:after="60"/>
    </w:pPr>
    <w:r>
      <w:rPr>
        <w:rFonts w:ascii="Arial" w:cs="Arial" w:eastAsia="Arial" w:hAnsi="Arial"/>
        <w:b/>
        <w:bCs/>
        <w:color w:val="1F3864"/>
        <w:sz w:val="16"/>
        <w:szCs w:val="16"/>
      </w:rPr>
      <w:t xml:space="preserve">SAJHA MCP SERVER  </w:t>
    </w:r>
    <w:r>
      <w:rPr>
        <w:rFonts w:ascii="Arial" w:cs="Arial" w:eastAsia="Arial" w:hAnsi="Arial"/>
        <w:color w:val="595959"/>
        <w:sz w:val="16"/>
        <w:szCs w:val="16"/>
      </w:rPr>
      <w:t xml:space="preserve"> Engineering Requirements — IR Tool Replacement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FFFFFF"/>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F3864"/>
      <w:sz w:val="24"/>
      <w:szCs w:val="24"/>
    </w:rPr>
  </w:style>
  <w:style w:type="paragraph" w:styleId="Heading3">
    <w:name w:val="Heading 3"/>
    <w:basedOn w:val="Normal"/>
    <w:next w:val="Normal"/>
    <w:qFormat/>
    <w:pPr>
      <w:spacing w:after="80" w:before="16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2026-04-01T04:35:43.127Z</dcterms:created>
  <dcterms:modified xsi:type="dcterms:W3CDTF">2026-04-01T04:35:43.128Z</dcterms:modified>
</cp:coreProperties>
</file>

<file path=docProps/custom.xml><?xml version="1.0" encoding="utf-8"?>
<Properties xmlns="http://schemas.openxmlformats.org/officeDocument/2006/custom-properties" xmlns:vt="http://schemas.openxmlformats.org/officeDocument/2006/docPropsVTypes"/>
</file>