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Development Roadmap</w:t>
      </w:r>
    </w:p>
    <w:p>
      <w:r>
        <w:t>Version: 2.1</w:t>
      </w:r>
    </w:p>
    <w:p>
      <w:r>
        <w:t>Last Updated: October 20, 2025</w:t>
      </w:r>
    </w:p>
    <w:p>
      <w:r>
        <w:t>Owner: Product Management Team</w:t>
      </w:r>
    </w:p>
    <w:p/>
    <w:p>
      <w:pPr>
        <w:pStyle w:val="Heading1"/>
      </w:pPr>
      <w:r>
        <w:t>Overview</w:t>
      </w:r>
    </w:p>
    <w:p>
      <w:r>
        <w:t>This document outlines the product development roadmap for our flagship Innovation Suite for Q4 2025 and Q1 2026. The roadmap includes new features, enhancements, and technical improvements planned for release.</w:t>
      </w:r>
    </w:p>
    <w:p/>
    <w:p>
      <w:pPr>
        <w:pStyle w:val="Heading1"/>
      </w:pPr>
      <w:r>
        <w:t>Q4 2025 Priorities</w:t>
      </w:r>
    </w:p>
    <w:p>
      <w:pPr>
        <w:pStyle w:val="Heading2"/>
      </w:pPr>
      <w:r>
        <w:t>New Features</w:t>
      </w:r>
    </w:p>
    <w:p>
      <w:pPr>
        <w:pStyle w:val="ListBullet"/>
      </w:pPr>
      <w:r>
        <w:t>AI-powered analytics dashboard</w:t>
      </w:r>
    </w:p>
    <w:p>
      <w:pPr>
        <w:pStyle w:val="ListBullet"/>
      </w:pPr>
      <w:r>
        <w:t>Real-time collaboration tools</w:t>
      </w:r>
    </w:p>
    <w:p>
      <w:pPr>
        <w:pStyle w:val="ListBullet"/>
      </w:pPr>
      <w:r>
        <w:t>Advanced security features</w:t>
      </w:r>
    </w:p>
    <w:p>
      <w:pPr>
        <w:pStyle w:val="ListBullet"/>
      </w:pPr>
      <w:r>
        <w:t>Mobile app enhancements</w:t>
      </w:r>
    </w:p>
    <w:p/>
    <w:p>
      <w:pPr>
        <w:pStyle w:val="Heading1"/>
      </w:pPr>
      <w:r>
        <w:t>Technical Specifications</w:t>
      </w:r>
    </w:p>
    <w:p>
      <w:r>
        <w:t>The AI analytics feature will leverage machine learning algorithms to provide predictive insights. Integration with major cloud platforms (AWS, Azure, GCP) will be completed. Performance optimizations are expected to reduce load times by 40%.</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