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487b9846ef2e17e5264cbcd809ee3155aa77bf"/>
    <w:p>
      <w:pPr>
        <w:pStyle w:val="Heading1"/>
      </w:pPr>
      <w:r>
        <w:t xml:space="preserve">SeekhoAI — Meta/Facebook Ads: Beginner-to-Launch Guide</w:t>
      </w:r>
    </w:p>
    <w:p>
      <w:pPr>
        <w:pStyle w:val="FirstParagraph"/>
      </w:pPr>
      <w:r>
        <w:rPr>
          <w:bCs/>
          <w:b/>
        </w:rPr>
        <w:t xml:space="preserve">Campaign type:</w:t>
      </w:r>
      <w:r>
        <w:t xml:space="preserve"> </w:t>
      </w:r>
      <w:r>
        <w:t xml:space="preserve">Leads → free-course landing page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broad (geography + language only, no interest targeting)</w:t>
      </w:r>
      <w:r>
        <w:t xml:space="preserve"> </w:t>
      </w:r>
      <w:r>
        <w:rPr>
          <w:bCs/>
          <w:b/>
        </w:rPr>
        <w:t xml:space="preserve">Daily budget:</w:t>
      </w:r>
      <w:r>
        <w:t xml:space="preserve"> </w:t>
      </w:r>
      <w:r>
        <w:t xml:space="preserve">~1,500–2,500 PKR</w:t>
      </w:r>
      <w:r>
        <w:t xml:space="preserve"> </w:t>
      </w:r>
      <w:r>
        <w:rPr>
          <w:bCs/>
          <w:b/>
        </w:rPr>
        <w:t xml:space="preserve">Goal of first campaign:</w:t>
      </w:r>
      <w:r>
        <w:t xml:space="preserve"> </w:t>
      </w:r>
      <w:r>
        <w:t xml:space="preserve">discover our numbers (cost per lead, lead-to-sale %, cost per buyer)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turn a profit yet. The first ~$100–150 of spend is tuition, not investment.</w:t>
      </w:r>
    </w:p>
    <w:p>
      <w:pPr>
        <w:pStyle w:val="BodyText"/>
      </w:pPr>
      <w:r>
        <w:t xml:space="preserve">This guide assumes zero prior Meta Ads experience. Follow the phases in order. Don’t skip Phase 0 — it’s the part that actually stops first-timers from ever reaching</w:t>
      </w:r>
      <w:r>
        <w:t xml:space="preserve"> </w:t>
      </w:r>
      <w:r>
        <w:t xml:space="preserve">“</w:t>
      </w:r>
      <w:r>
        <w:t xml:space="preserve">Publish.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Xa1cfeb77cdda1b76941064959adad582ddf8c35"/>
    <w:p>
      <w:pPr>
        <w:pStyle w:val="Heading2"/>
      </w:pPr>
      <w:r>
        <w:t xml:space="preserve">PHASE 0 — Account Foundation (do this first, before anything else)</w:t>
      </w:r>
    </w:p>
    <w:p>
      <w:pPr>
        <w:pStyle w:val="FirstParagraph"/>
      </w:pPr>
      <w:r>
        <w:t xml:space="preserve">You cannot run ads off a personal profile, and you cannot publish without billing set up. Complete every item here first.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a Meta Business Suite / Business Manager account</w:t>
      </w:r>
      <w:r>
        <w:t xml:space="preserve"> </w:t>
      </w:r>
      <w:r>
        <w:t xml:space="preserve">at business.facebook.com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a Facebook Business Page</w:t>
      </w:r>
      <w:r>
        <w:t xml:space="preserve"> </w:t>
      </w:r>
      <w:r>
        <w:t xml:space="preserve">for SeekhoAI (ads run from a Page, not a personal profile). Connect the Instagram account if you have 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an Ad Account</w:t>
      </w:r>
      <w:r>
        <w:t xml:space="preserve"> </w:t>
      </w:r>
      <w:r>
        <w:t xml:space="preserve">inside Business Manager. Set its</w:t>
      </w:r>
      <w:r>
        <w:t xml:space="preserve"> </w:t>
      </w:r>
      <w:r>
        <w:rPr>
          <w:bCs/>
          <w:b/>
        </w:rPr>
        <w:t xml:space="preserve">currency to PKR</w:t>
      </w:r>
      <w:r>
        <w:t xml:space="preserve"> </w:t>
      </w:r>
      <w:r>
        <w:t xml:space="preserve">so all reporting matches our maths.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a payment method</w:t>
      </w:r>
      <w:r>
        <w:t xml:space="preserve"> </w:t>
      </w:r>
      <w:r>
        <w:t xml:space="preserve">to the ad account (card). Without this, the Publish button will fail.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 up the Meta Pixel</w:t>
      </w:r>
      <w:r>
        <w:t xml:space="preserve"> </w:t>
      </w:r>
      <w:r>
        <w:t xml:space="preserve">in Events Manager (one-time):</w:t>
      </w:r>
    </w:p>
    <w:p>
      <w:pPr>
        <w:numPr>
          <w:ilvl w:val="1"/>
          <w:numId w:val="1002"/>
        </w:numPr>
        <w:pStyle w:val="Compact"/>
      </w:pPr>
      <w:r>
        <w:t xml:space="preserve">In Events Manager → Connect Data Source → Web → create the pixel</w:t>
      </w:r>
    </w:p>
    <w:p>
      <w:pPr>
        <w:numPr>
          <w:ilvl w:val="1"/>
          <w:numId w:val="1002"/>
        </w:numPr>
        <w:pStyle w:val="Compact"/>
      </w:pPr>
      <w:r>
        <w:t xml:space="preserve">Give Maaz the pixel ID + install instructions; the pixel code goes site-wide</w:t>
      </w:r>
    </w:p>
    <w:p>
      <w:pPr>
        <w:numPr>
          <w:ilvl w:val="1"/>
          <w:numId w:val="1002"/>
        </w:numPr>
        <w:pStyle w:val="Compact"/>
      </w:pPr>
      <w:r>
        <w:t xml:space="preserve">Configure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Lead</w:t>
      </w:r>
      <w:r>
        <w:rPr>
          <w:bCs/>
          <w:b/>
        </w:rPr>
        <w:t xml:space="preserve">”</w:t>
      </w:r>
      <w:r>
        <w:t xml:space="preserve"> </w:t>
      </w:r>
      <w:r>
        <w:t xml:space="preserve">event to fire on free-course form submit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 your domain</w:t>
      </w:r>
      <w:r>
        <w:t xml:space="preserve"> </w:t>
      </w:r>
      <w:r>
        <w:t xml:space="preserve">in Business Manager → Brand Safety → Domains. Required for web-conversion tracking to work reliably (especially on iPhones).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Configure web events (Aggregated Event Measurement):</w:t>
      </w:r>
      <w:r>
        <w:t xml:space="preserve"> </w:t>
      </w:r>
      <w:r>
        <w:t xml:space="preserve">in Events Manager, rank your events with</w:t>
      </w:r>
      <w:r>
        <w:t xml:space="preserve"> </w:t>
      </w:r>
      <w:r>
        <w:rPr>
          <w:bCs/>
          <w:b/>
        </w:rPr>
        <w:t xml:space="preserve">Lead</w:t>
      </w:r>
      <w:r>
        <w:t xml:space="preserve"> </w:t>
      </w:r>
      <w:r>
        <w:t xml:space="preserve">as a priority event. This is what makes iOS conversions track.</w:t>
      </w:r>
    </w:p>
    <w:p>
      <w:pPr>
        <w:pStyle w:val="BlockText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skipping pixel verification, domain verification, or event configuration means the campaign runs but can’t optimize or track — you’d spend money blind. Do not proceed to Phase 1 until the pixel is confirmed firing (see Phase 3, step 20).</w:t>
      </w:r>
    </w:p>
    <w:p>
      <w:r>
        <w:pict>
          <v:rect style="width:0;height:1.5pt" o:hralign="center" o:hrstd="t" o:hr="t"/>
        </w:pict>
      </w:r>
    </w:p>
    <w:bookmarkEnd w:id="20"/>
    <w:bookmarkStart w:id="21" w:name="phase-1-campaign-setup"/>
    <w:p>
      <w:pPr>
        <w:pStyle w:val="Heading2"/>
      </w:pPr>
      <w:r>
        <w:t xml:space="preserve">PHASE 1 — Campaign Setup</w:t>
      </w:r>
    </w:p>
    <w:p>
      <w:pPr>
        <w:numPr>
          <w:ilvl w:val="0"/>
          <w:numId w:val="1003"/>
        </w:numPr>
        <w:pStyle w:val="Compact"/>
      </w:pPr>
      <w:r>
        <w:t xml:space="preserve">Open Meta Ads Manager → click</w:t>
      </w:r>
      <w:r>
        <w:t xml:space="preserve"> </w:t>
      </w:r>
      <w:r>
        <w:rPr>
          <w:bCs/>
          <w:b/>
        </w:rPr>
        <w:t xml:space="preserve">Create</w:t>
      </w:r>
    </w:p>
    <w:p>
      <w:pPr>
        <w:numPr>
          <w:ilvl w:val="0"/>
          <w:numId w:val="1003"/>
        </w:numPr>
        <w:pStyle w:val="Compact"/>
      </w:pPr>
      <w:r>
        <w:t xml:space="preserve">Choose objective:</w:t>
      </w:r>
      <w:r>
        <w:t xml:space="preserve"> </w:t>
      </w:r>
      <w:r>
        <w:rPr>
          <w:bCs/>
          <w:b/>
        </w:rPr>
        <w:t xml:space="preserve">Leads</w:t>
      </w:r>
    </w:p>
    <w:p>
      <w:pPr>
        <w:numPr>
          <w:ilvl w:val="0"/>
          <w:numId w:val="1003"/>
        </w:numPr>
        <w:pStyle w:val="Compact"/>
      </w:pPr>
      <w:r>
        <w:t xml:space="preserve">Name the campaign clearly:</w:t>
      </w:r>
      <w:r>
        <w:t xml:space="preserve"> </w:t>
      </w:r>
      <w:r>
        <w:rPr>
          <w:rStyle w:val="VerbatimChar"/>
        </w:rPr>
        <w:t xml:space="preserve">SeekhoAI – Free Course – Leads – Test 1</w:t>
      </w:r>
    </w:p>
    <w:p>
      <w:pPr>
        <w:numPr>
          <w:ilvl w:val="0"/>
          <w:numId w:val="1003"/>
        </w:numPr>
        <w:pStyle w:val="Compact"/>
      </w:pPr>
      <w:r>
        <w:t xml:space="preserve">Leave</w:t>
      </w:r>
      <w:r>
        <w:t xml:space="preserve"> </w:t>
      </w:r>
      <w:r>
        <w:rPr>
          <w:bCs/>
          <w:b/>
        </w:rPr>
        <w:t xml:space="preserve">Advantage campaign budget OFF</w:t>
      </w:r>
      <w:r>
        <w:t xml:space="preserve"> </w:t>
      </w:r>
      <w:r>
        <w:t xml:space="preserve">(set budget at ad-set level for control)</w:t>
      </w:r>
    </w:p>
    <w:p>
      <w:pPr>
        <w:numPr>
          <w:ilvl w:val="0"/>
          <w:numId w:val="1003"/>
        </w:numPr>
        <w:pStyle w:val="Compact"/>
      </w:pPr>
      <w:r>
        <w:t xml:space="preserve">Move to the</w:t>
      </w:r>
      <w:r>
        <w:t xml:space="preserve"> </w:t>
      </w:r>
      <w:r>
        <w:rPr>
          <w:bCs/>
          <w:b/>
        </w:rPr>
        <w:t xml:space="preserve">Ad Set</w:t>
      </w:r>
      <w:r>
        <w:t xml:space="preserve"> </w:t>
      </w:r>
      <w:r>
        <w:t xml:space="preserve">level</w:t>
      </w:r>
    </w:p>
    <w:p>
      <w:r>
        <w:pict>
          <v:rect style="width:0;height:1.5pt" o:hralign="center" o:hrstd="t" o:hr="t"/>
        </w:pict>
      </w:r>
    </w:p>
    <w:bookmarkEnd w:id="21"/>
    <w:bookmarkStart w:id="22" w:name="phase-2-ad-set-setup"/>
    <w:p>
      <w:pPr>
        <w:pStyle w:val="Heading2"/>
      </w:pPr>
      <w:r>
        <w:t xml:space="preserve">PHASE 2 — Ad Set Setup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Conversion location: Website</w:t>
      </w:r>
      <w:r>
        <w:t xml:space="preserve"> </w:t>
      </w:r>
      <w:r>
        <w:t xml:space="preserve">— NOT</w:t>
      </w:r>
      <w:r>
        <w:t xml:space="preserve"> </w:t>
      </w:r>
      <w:r>
        <w:t xml:space="preserve">“</w:t>
      </w:r>
      <w:r>
        <w:t xml:space="preserve">Instant forms.</w:t>
      </w:r>
      <w:r>
        <w:t xml:space="preserve">”</w:t>
      </w:r>
      <w:r>
        <w:t xml:space="preserve"> </w:t>
      </w:r>
      <w:r>
        <w:t xml:space="preserve">&gt; Meta’s Leads objective offers two paths: a native</w:t>
      </w:r>
      <w:r>
        <w:t xml:space="preserve"> </w:t>
      </w:r>
      <w:r>
        <w:rPr>
          <w:bCs/>
          <w:b/>
        </w:rPr>
        <w:t xml:space="preserve">Instant Form</w:t>
      </w:r>
      <w:r>
        <w:t xml:space="preserve"> </w:t>
      </w:r>
      <w:r>
        <w:t xml:space="preserve">(fills inside Facebook) or</w:t>
      </w:r>
      <w:r>
        <w:t xml:space="preserve"> </w:t>
      </w:r>
      <w:r>
        <w:rPr>
          <w:bCs/>
          <w:b/>
        </w:rPr>
        <w:t xml:space="preserve">Website</w:t>
      </w:r>
      <w:r>
        <w:t xml:space="preserve"> </w:t>
      </w:r>
      <w:r>
        <w:t xml:space="preserve">(your landing page). We are using</w:t>
      </w:r>
      <w:r>
        <w:t xml:space="preserve"> </w:t>
      </w:r>
      <w:r>
        <w:rPr>
          <w:bCs/>
          <w:b/>
        </w:rPr>
        <w:t xml:space="preserve">Website</w:t>
      </w:r>
      <w:r>
        <w:t xml:space="preserve"> </w:t>
      </w:r>
      <w:r>
        <w:t xml:space="preserve">so traffic hits our free-course page and the pixel learns. Do not pick Instant Form.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Pixel:</w:t>
      </w:r>
      <w:r>
        <w:t xml:space="preserve"> </w:t>
      </w:r>
      <w:r>
        <w:t xml:space="preserve">select your installed pixel.</w:t>
      </w:r>
      <w:r>
        <w:t xml:space="preserve"> </w:t>
      </w:r>
      <w:r>
        <w:rPr>
          <w:bCs/>
          <w:b/>
        </w:rPr>
        <w:t xml:space="preserve">Conversion event: Lead.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Most common beginner mistake. Without the Lead event attached, the campaign cannot optimize.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Daily budget, ~1,500–2,500 PKR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Schedule:</w:t>
      </w:r>
      <w:r>
        <w:t xml:space="preserve"> </w:t>
      </w:r>
      <w:r>
        <w:t xml:space="preserve">set a start date;</w:t>
      </w:r>
      <w:r>
        <w:t xml:space="preserve"> </w:t>
      </w:r>
      <w:r>
        <w:rPr>
          <w:bCs/>
          <w:b/>
        </w:rPr>
        <w:t xml:space="preserve">no end date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Audience — keep it broad: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Pakistan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Age:</w:t>
      </w:r>
      <w:r>
        <w:t xml:space="preserve"> </w:t>
      </w:r>
      <w:r>
        <w:t xml:space="preserve">18–40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English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Detailed targeting:</w:t>
      </w:r>
      <w:r>
        <w:t xml:space="preserve"> </w:t>
      </w:r>
      <w:r>
        <w:t xml:space="preserve">leave EMPTY — no interests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Gender:</w:t>
      </w:r>
      <w:r>
        <w:t xml:space="preserve"> </w:t>
      </w:r>
      <w:r>
        <w:t xml:space="preserve">All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Advantage+ audience:</w:t>
      </w:r>
      <w:r>
        <w:t xml:space="preserve"> </w:t>
      </w:r>
      <w:r>
        <w:t xml:space="preserve">fine to leave Meta’s expansion ON (we’re going broad anyway)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Placements: Advantage+ placements (automatic)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 ad set only.</w:t>
      </w:r>
      <w:r>
        <w:t xml:space="preserve"> </w:t>
      </w:r>
      <w:r>
        <w:t xml:space="preserve">Do not create multiple ad sets at this budget — it splits spend into pieces too small to learn from. One ad set, 3–4 ads inside it.</w:t>
      </w:r>
    </w:p>
    <w:p>
      <w:pPr>
        <w:numPr>
          <w:ilvl w:val="0"/>
          <w:numId w:val="1004"/>
        </w:numPr>
        <w:pStyle w:val="Compact"/>
      </w:pPr>
      <w:r>
        <w:t xml:space="preserve">Move to the</w:t>
      </w:r>
      <w:r>
        <w:t xml:space="preserve"> </w:t>
      </w:r>
      <w:r>
        <w:rPr>
          <w:bCs/>
          <w:b/>
        </w:rPr>
        <w:t xml:space="preserve">Ad</w:t>
      </w:r>
      <w:r>
        <w:t xml:space="preserve"> </w:t>
      </w:r>
      <w:r>
        <w:t xml:space="preserve">level</w:t>
      </w:r>
    </w:p>
    <w:p>
      <w:r>
        <w:pict>
          <v:rect style="width:0;height:1.5pt" o:hralign="center" o:hrstd="t" o:hr="t"/>
        </w:pict>
      </w:r>
    </w:p>
    <w:bookmarkEnd w:id="22"/>
    <w:bookmarkStart w:id="23" w:name="phase-3-ad-setup-launch"/>
    <w:p>
      <w:pPr>
        <w:pStyle w:val="Heading2"/>
      </w:pPr>
      <w:r>
        <w:t xml:space="preserve">PHASE 3 — Ad Setup &amp; Launch</w:t>
      </w:r>
    </w:p>
    <w:p>
      <w:pPr>
        <w:numPr>
          <w:ilvl w:val="0"/>
          <w:numId w:val="1006"/>
        </w:numPr>
        <w:pStyle w:val="Compact"/>
      </w:pPr>
      <w:r>
        <w:t xml:space="preserve">Select the Facebook Page (and Instagram account if connected)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Create Ad #1:</w:t>
      </w:r>
      <w:r>
        <w:t xml:space="preserve"> </w:t>
      </w:r>
      <w:r>
        <w:t xml:space="preserve">upload the first post creative (image or video), paste the</w:t>
      </w:r>
      <w:r>
        <w:t xml:space="preserve"> </w:t>
      </w:r>
      <w:r>
        <w:rPr>
          <w:bCs/>
          <w:b/>
        </w:rPr>
        <w:t xml:space="preserve">primary text + headline + description</w:t>
      </w:r>
      <w:r>
        <w:t xml:space="preserve"> </w:t>
      </w:r>
      <w:r>
        <w:t xml:space="preserve">(copy provided below), set the link to the free-course page, CTA button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Up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Learn More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Repeat for</w:t>
      </w:r>
      <w:r>
        <w:t xml:space="preserve"> </w:t>
      </w:r>
      <w:r>
        <w:rPr>
          <w:bCs/>
          <w:b/>
        </w:rPr>
        <w:t xml:space="preserve">Ads #2, #3, #4</w:t>
      </w:r>
      <w:r>
        <w:t xml:space="preserve"> </w:t>
      </w:r>
      <w:r>
        <w:t xml:space="preserve">in the same ad set — same offer, different hook (copy below)</w:t>
      </w:r>
    </w:p>
    <w:p>
      <w:pPr>
        <w:numPr>
          <w:ilvl w:val="0"/>
          <w:numId w:val="1006"/>
        </w:numPr>
        <w:pStyle w:val="Compact"/>
      </w:pPr>
      <w:r>
        <w:t xml:space="preserve">Confirm on every ad: correct destination URL + Lead event attached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Publish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Verify the pixel fires:</w:t>
      </w:r>
      <w:r>
        <w:t xml:space="preserve"> </w:t>
      </w:r>
      <w:r>
        <w:t xml:space="preserve">install the</w:t>
      </w:r>
      <w:r>
        <w:t xml:space="preserve"> </w:t>
      </w:r>
      <w:r>
        <w:rPr>
          <w:bCs/>
          <w:b/>
        </w:rPr>
        <w:t xml:space="preserve">Meta Pixel Helper</w:t>
      </w:r>
      <w:r>
        <w:t xml:space="preserve"> </w:t>
      </w:r>
      <w:r>
        <w:t xml:space="preserve">Chrome extension, visit the free-course page, submit a test lead, and confirm the Lead event registers in Events Manager. Do this before trusting any spend.</w:t>
      </w:r>
    </w:p>
    <w:p>
      <w:pPr>
        <w:numPr>
          <w:ilvl w:val="0"/>
          <w:numId w:val="1006"/>
        </w:numPr>
        <w:pStyle w:val="Compact"/>
      </w:pPr>
      <w:r>
        <w:t xml:space="preserve">Confirm ads pass review and go active (can take a few hours)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 not touch the campaign for 4–5 days</w:t>
      </w:r>
      <w:r>
        <w:t xml:space="preserve"> </w:t>
      </w:r>
      <w:r>
        <w:t xml:space="preserve">(learning phase — any edit resets it)</w:t>
      </w:r>
    </w:p>
    <w:p>
      <w:r>
        <w:pict>
          <v:rect style="width:0;height:1.5pt" o:hralign="center" o:hrstd="t" o:hr="t"/>
        </w:pict>
      </w:r>
    </w:p>
    <w:bookmarkEnd w:id="23"/>
    <w:bookmarkStart w:id="24" w:name="X85b6c462a388230932fe1f40a83eac3131a1279"/>
    <w:p>
      <w:pPr>
        <w:pStyle w:val="Heading2"/>
      </w:pPr>
      <w:r>
        <w:t xml:space="preserve">PHASE 4 — Creative Specs (so ads don’t look broken on mobile)</w:t>
      </w:r>
    </w:p>
    <w:p>
      <w:pPr>
        <w:pStyle w:val="FirstParagraph"/>
      </w:pPr>
      <w:r>
        <w:t xml:space="preserve">90%+ of PK traffic is mobile. Wrong dimensions = ads that look amateur and convert poorly.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 image /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(square) or 4:5 (portrait)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Stories / Reels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9:16 (vertical, full screen)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 seconds, hook in first 3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1080×1080px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MP4/MOV for video; JPG/PNG for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on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minimal — let the copy do the work</w:t>
            </w:r>
          </w:p>
        </w:tc>
      </w:tr>
    </w:tbl>
    <w:p>
      <w:pPr>
        <w:pStyle w:val="BlockText"/>
      </w:pPr>
      <w:r>
        <w:t xml:space="preserve">Don’t upload a landscape YouTube clip — it renders tiny on mobile feeds. Shoot or crop vertical/square.</w:t>
      </w:r>
    </w:p>
    <w:p>
      <w:r>
        <w:pict>
          <v:rect style="width:0;height:1.5pt" o:hralign="center" o:hrstd="t" o:hr="t"/>
        </w:pict>
      </w:r>
    </w:p>
    <w:bookmarkEnd w:id="24"/>
    <w:bookmarkStart w:id="29" w:name="phase-5-ad-post-copy-ready-to-launch"/>
    <w:p>
      <w:pPr>
        <w:pStyle w:val="Heading2"/>
      </w:pPr>
      <w:r>
        <w:t xml:space="preserve">PHASE 5 — Ad Post Copy (ready to launch)</w:t>
      </w:r>
    </w:p>
    <w:p>
      <w:pPr>
        <w:pStyle w:val="FirstParagraph"/>
      </w:pPr>
      <w:r>
        <w:t xml:space="preserve">Four posts, same offer (free course), four different hooks. Each has</w:t>
      </w:r>
      <w:r>
        <w:t xml:space="preserve"> </w:t>
      </w:r>
      <w:r>
        <w:rPr>
          <w:bCs/>
          <w:b/>
        </w:rPr>
        <w:t xml:space="preserve">Primary Text</w:t>
      </w:r>
      <w:r>
        <w:t xml:space="preserve"> </w:t>
      </w:r>
      <w:r>
        <w:t xml:space="preserve">(the body above the post),</w:t>
      </w:r>
      <w:r>
        <w:t xml:space="preserve"> </w:t>
      </w:r>
      <w:r>
        <w:rPr>
          <w:bCs/>
          <w:b/>
        </w:rPr>
        <w:t xml:space="preserve">Headline</w:t>
      </w:r>
      <w:r>
        <w:t xml:space="preserve"> </w:t>
      </w:r>
      <w:r>
        <w:t xml:space="preserve">(bold line under the creative), and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(small line under headline). Voice matches the website: direct, concrete, no hype.</w:t>
      </w:r>
    </w:p>
    <w:bookmarkStart w:id="25" w:name="ad-1-aspiration-earning-hook"/>
    <w:p>
      <w:pPr>
        <w:pStyle w:val="Heading3"/>
      </w:pPr>
      <w:r>
        <w:t xml:space="preserve">Ad #1 — Aspiration / Earning hook</w:t>
      </w:r>
    </w:p>
    <w:p>
      <w:pPr>
        <w:pStyle w:val="FirstParagraph"/>
      </w:pPr>
      <w:r>
        <w:rPr>
          <w:bCs/>
          <w:b/>
        </w:rPr>
        <w:t xml:space="preserve">Primary text:</w:t>
      </w:r>
      <w:r>
        <w:t xml:space="preserve"> </w:t>
      </w:r>
      <w:r>
        <w:t xml:space="preserve">Everyone’s talking about AI. The people who actually</w:t>
      </w:r>
      <w:r>
        <w:t xml:space="preserve"> </w:t>
      </w:r>
      <w:r>
        <w:rPr>
          <w:iCs/>
          <w:i/>
        </w:rPr>
        <w:t xml:space="preserve">learn</w:t>
      </w:r>
      <w:r>
        <w:t xml:space="preserve"> </w:t>
      </w:r>
      <w:r>
        <w:t xml:space="preserve">it are the ones getting paid for it.</w:t>
      </w:r>
    </w:p>
    <w:p>
      <w:pPr>
        <w:pStyle w:val="BodyText"/>
      </w:pPr>
      <w:r>
        <w:t xml:space="preserve">Start free today: a full Introduction to GenAI course — 14+ hours, from zero to your first real AI workflows. ChatGPT, prompts, and tools you can use this week. No card required.</w:t>
      </w:r>
    </w:p>
    <w:p>
      <w:pPr>
        <w:pStyle w:val="BodyText"/>
      </w:pPr>
      <w:r>
        <w:t xml:space="preserve">👉 Sign up and your free access link comes straight to you.</w:t>
      </w:r>
    </w:p>
    <w:p>
      <w:pPr>
        <w:pStyle w:val="BodyText"/>
      </w:pPr>
      <w:r>
        <w:rPr>
          <w:bCs/>
          <w:b/>
        </w:rPr>
        <w:t xml:space="preserve">Headline:</w:t>
      </w:r>
      <w:r>
        <w:t xml:space="preserve"> </w:t>
      </w:r>
      <w:r>
        <w:t xml:space="preserve">Learn AI Skills People Get Paid For — Free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38,000+ students · 4.5★ on Udemy</w:t>
      </w:r>
    </w:p>
    <w:p>
      <w:r>
        <w:pict>
          <v:rect style="width:0;height:1.5pt" o:hralign="center" o:hrstd="t" o:hr="t"/>
        </w:pict>
      </w:r>
    </w:p>
    <w:bookmarkEnd w:id="25"/>
    <w:bookmarkStart w:id="26" w:name="ad-2-pain-fomo-hook"/>
    <w:p>
      <w:pPr>
        <w:pStyle w:val="Heading3"/>
      </w:pPr>
      <w:r>
        <w:t xml:space="preserve">Ad #2 — Pain / FOMO hook</w:t>
      </w:r>
    </w:p>
    <w:p>
      <w:pPr>
        <w:pStyle w:val="FirstParagraph"/>
      </w:pPr>
      <w:r>
        <w:rPr>
          <w:bCs/>
          <w:b/>
        </w:rPr>
        <w:t xml:space="preserve">Primary text:</w:t>
      </w:r>
      <w:r>
        <w:t xml:space="preserve"> </w:t>
      </w:r>
      <w:r>
        <w:t xml:space="preserve">Tired of watching everyone use AI while you’re still on the sidelines?</w:t>
      </w:r>
    </w:p>
    <w:p>
      <w:pPr>
        <w:pStyle w:val="BodyText"/>
      </w:pPr>
      <w:r>
        <w:t xml:space="preserve">You don’t need maths, coding, or jargon. This free course takes you from</w:t>
      </w:r>
      <w:r>
        <w:t xml:space="preserve"> </w:t>
      </w:r>
      <w:r>
        <w:t xml:space="preserve">“</w:t>
      </w:r>
      <w:r>
        <w:t xml:space="preserve">I don’t get it</w:t>
      </w:r>
      <w:r>
        <w:t xml:space="preserve">”</w:t>
      </w:r>
      <w:r>
        <w:t xml:space="preserve"> </w:t>
      </w:r>
      <w:r>
        <w:t xml:space="preserve">to building your first useful AI workflow — at your own pace, with English subtitles throughout.</w:t>
      </w:r>
    </w:p>
    <w:p>
      <w:pPr>
        <w:pStyle w:val="BodyText"/>
      </w:pPr>
      <w:r>
        <w:t xml:space="preserve">👉 Get free access now. No card needed.</w:t>
      </w:r>
    </w:p>
    <w:p>
      <w:pPr>
        <w:pStyle w:val="BodyText"/>
      </w:pPr>
      <w:r>
        <w:rPr>
          <w:bCs/>
          <w:b/>
        </w:rPr>
        <w:t xml:space="preserve">Headline:</w:t>
      </w:r>
      <w:r>
        <w:t xml:space="preserve"> </w:t>
      </w:r>
      <w:r>
        <w:t xml:space="preserve">Stop Watching. Start Using AI.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Free 14-hour course · 38,000+ students</w:t>
      </w:r>
    </w:p>
    <w:p>
      <w:r>
        <w:pict>
          <v:rect style="width:0;height:1.5pt" o:hralign="center" o:hrstd="t" o:hr="t"/>
        </w:pict>
      </w:r>
    </w:p>
    <w:bookmarkEnd w:id="26"/>
    <w:bookmarkStart w:id="27" w:name="ad-3-proof-credibility-hook"/>
    <w:p>
      <w:pPr>
        <w:pStyle w:val="Heading3"/>
      </w:pPr>
      <w:r>
        <w:t xml:space="preserve">Ad #3 — Proof / Credibility hook</w:t>
      </w:r>
    </w:p>
    <w:p>
      <w:pPr>
        <w:pStyle w:val="FirstParagraph"/>
      </w:pPr>
      <w:r>
        <w:rPr>
          <w:bCs/>
          <w:b/>
        </w:rPr>
        <w:t xml:space="preserve">Primary text:</w:t>
      </w:r>
      <w:r>
        <w:t xml:space="preserve"> </w:t>
      </w:r>
      <w:r>
        <w:t xml:space="preserve">38,000+ students. 13,000+ reviews. 4.5 stars.</w:t>
      </w:r>
    </w:p>
    <w:p>
      <w:pPr>
        <w:pStyle w:val="BodyText"/>
      </w:pPr>
      <w:r>
        <w:t xml:space="preserve">Learn AI from an instructor with a decade across Deloitte, PwC, BMO and Microsoft — now teaching it in plain, practical lessons.</w:t>
      </w:r>
    </w:p>
    <w:p>
      <w:pPr>
        <w:pStyle w:val="BodyText"/>
      </w:pPr>
      <w:r>
        <w:t xml:space="preserve">Start with the free Introduction to GenAI course: ChatGPT, prompting, AI tools, and real demos. 14+ hours, lifetime access, no card required.</w:t>
      </w:r>
    </w:p>
    <w:p>
      <w:pPr>
        <w:pStyle w:val="BodyText"/>
      </w:pPr>
      <w:r>
        <w:t xml:space="preserve">👉 Sign up free today.</w:t>
      </w:r>
    </w:p>
    <w:p>
      <w:pPr>
        <w:pStyle w:val="BodyText"/>
      </w:pPr>
      <w:r>
        <w:rPr>
          <w:bCs/>
          <w:b/>
        </w:rPr>
        <w:t xml:space="preserve">Headline:</w:t>
      </w:r>
      <w:r>
        <w:t xml:space="preserve"> </w:t>
      </w:r>
      <w:r>
        <w:t xml:space="preserve">Pakistan’s Most-Enrolled AI Course — Start Free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Trusted by 38,000+ learners worldwide</w:t>
      </w:r>
    </w:p>
    <w:p>
      <w:r>
        <w:pict>
          <v:rect style="width:0;height:1.5pt" o:hralign="center" o:hrstd="t" o:hr="t"/>
        </w:pict>
      </w:r>
    </w:p>
    <w:bookmarkEnd w:id="27"/>
    <w:bookmarkStart w:id="28" w:name="ad-4-curiosity-practical-hook"/>
    <w:p>
      <w:pPr>
        <w:pStyle w:val="Heading3"/>
      </w:pPr>
      <w:r>
        <w:t xml:space="preserve">Ad #4 — Curiosity / Practical hook</w:t>
      </w:r>
    </w:p>
    <w:p>
      <w:pPr>
        <w:pStyle w:val="FirstParagraph"/>
      </w:pPr>
      <w:r>
        <w:rPr>
          <w:bCs/>
          <w:b/>
        </w:rPr>
        <w:t xml:space="preserve">Primary text:</w:t>
      </w:r>
      <w:r>
        <w:t xml:space="preserve"> </w:t>
      </w:r>
      <w:r>
        <w:t xml:space="preserve">Most people type a question into ChatGPT and hope for the best.</w:t>
      </w:r>
    </w:p>
    <w:p>
      <w:pPr>
        <w:pStyle w:val="BodyText"/>
      </w:pPr>
      <w:r>
        <w:t xml:space="preserve">There’s a structure behind getting reliable, professional output every time — and you can learn it free.</w:t>
      </w:r>
    </w:p>
    <w:p>
      <w:pPr>
        <w:pStyle w:val="BodyText"/>
      </w:pPr>
      <w:r>
        <w:t xml:space="preserve">This Introduction to GenAI course covers what AI really is (no jargon), the 3 things every good prompt needs, and hands-on demos with ChatGPT and Custom GPTs.</w:t>
      </w:r>
    </w:p>
    <w:p>
      <w:pPr>
        <w:pStyle w:val="BodyText"/>
      </w:pPr>
      <w:r>
        <w:t xml:space="preserve">👉 Free access, straight to you. No card required.</w:t>
      </w:r>
    </w:p>
    <w:p>
      <w:pPr>
        <w:pStyle w:val="BodyText"/>
      </w:pPr>
      <w:r>
        <w:rPr>
          <w:bCs/>
          <w:b/>
        </w:rPr>
        <w:t xml:space="preserve">Headline:</w:t>
      </w:r>
      <w:r>
        <w:t xml:space="preserve"> </w:t>
      </w:r>
      <w:r>
        <w:t xml:space="preserve">The Right Way to Use ChatGPT — Free Course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14+ hours · 179 lectures · lifetime access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hase-6-reading-results-after-5-days"/>
    <w:p>
      <w:pPr>
        <w:pStyle w:val="Heading2"/>
      </w:pPr>
      <w:r>
        <w:t xml:space="preserve">PHASE 6 — Reading Results (after 5 days)</w:t>
      </w:r>
    </w:p>
    <w:bookmarkStart w:id="30" w:name="the-four-numbers-to-track"/>
    <w:p>
      <w:pPr>
        <w:pStyle w:val="Heading3"/>
      </w:pPr>
      <w:r>
        <w:t xml:space="preserve">The four numbers to track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calculate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CPL</w:t>
            </w:r>
            <w:r>
              <w:t xml:space="preserve"> </w:t>
            </w:r>
            <w:r>
              <w:t xml:space="preserve">— cost per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spend ÷ signups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 → sale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signups, how many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CPB</w:t>
            </w:r>
            <w:r>
              <w:t xml:space="preserve"> </w:t>
            </w:r>
            <w:r>
              <w:t xml:space="preserve">— cost per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CPL ÷ lead-to-sale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Profit per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 PKR − CPB</w:t>
            </w:r>
          </w:p>
        </w:tc>
      </w:tr>
    </w:tbl>
    <w:bookmarkEnd w:id="30"/>
    <w:bookmarkStart w:id="31" w:name="Xe4ed4915180b1b873d69fcc9620a056e83cfac9"/>
    <w:p>
      <w:pPr>
        <w:pStyle w:val="Heading3"/>
      </w:pPr>
      <w:r>
        <w:t xml:space="preserve">Rough benchmarks for PK (orientation, not gospel)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97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 (click-through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~1%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0.7% = weak creative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CPL (cost per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tens of PKR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= audience/creative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→ sale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you’re discovering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it, don’t assume</w:t>
            </w:r>
          </w:p>
        </w:tc>
      </w:tr>
    </w:tbl>
    <w:p>
      <w:pPr>
        <w:pStyle w:val="BlockText"/>
      </w:pPr>
      <w:r>
        <w:t xml:space="preserve">A high CTR but low signups = the landing page is the problem, not the ad. Cheap leads but no sales = the offer or WhatsApp follow-up is the problem. The numbers tell you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the leak is.</w:t>
      </w:r>
    </w:p>
    <w:bookmarkEnd w:id="31"/>
    <w:bookmarkStart w:id="32" w:name="X0c6a8c4ea46dafa110df11ada26b8875049dfc7"/>
    <w:p>
      <w:pPr>
        <w:pStyle w:val="Heading3"/>
      </w:pPr>
      <w:r>
        <w:t xml:space="preserve">Note on the learning phase / 50-conversion rule</w:t>
      </w:r>
    </w:p>
    <w:p>
      <w:pPr>
        <w:pStyle w:val="FirstParagraph"/>
      </w:pPr>
      <w:r>
        <w:t xml:space="preserve">Meta wants ~50 conversion events per ad set per week to fully optimize. At this budget with an unknown CPL, the ad set may not hit 50 leads/week — and that’s</w:t>
      </w:r>
      <w:r>
        <w:t xml:space="preserve"> </w:t>
      </w:r>
      <w:r>
        <w:rPr>
          <w:bCs/>
          <w:b/>
        </w:rPr>
        <w:t xml:space="preserve">fine for a discovery test.</w:t>
      </w:r>
      <w:r>
        <w:t xml:space="preserve"> </w:t>
      </w:r>
      <w:r>
        <w:t xml:space="preserve">You’re learning your numbers, not chasing perfect optimization yet. Once you know your CPL and have a winning creative, raise budget to push toward that threshold.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c4a044121219b8ae78e5e6b444241c64ccfe7f0"/>
    <w:p>
      <w:pPr>
        <w:pStyle w:val="Heading2"/>
      </w:pPr>
      <w:r>
        <w:t xml:space="preserve">PHASE 7 — Iteration Loop (change ONE thing at a time)</w:t>
      </w:r>
    </w:p>
    <w:p>
      <w:pPr>
        <w:pStyle w:val="FirstParagraph"/>
      </w:pPr>
      <w:r>
        <w:t xml:space="preserve">Priority order of what to test: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Creative first (80% of results).</w:t>
      </w:r>
      <w:r>
        <w:t xml:space="preserve"> </w:t>
      </w:r>
      <w:r>
        <w:t xml:space="preserve">Kill the weakest ad, make more variations of the winning hook.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Audience second.</w:t>
      </w:r>
      <w:r>
        <w:t xml:space="preserve"> </w:t>
      </w:r>
      <w:r>
        <w:t xml:space="preserve">Once a creative wins, test it against a different age band or add Urdu-language targeting.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Offer / landing page third.</w:t>
      </w:r>
      <w:r>
        <w:t xml:space="preserve"> </w:t>
      </w:r>
      <w:r>
        <w:t xml:space="preserve">If leads are cheap but don’t convert, fix the page or the WhatsApp sequence — not the ad.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Budget last.</w:t>
      </w:r>
      <w:r>
        <w:t xml:space="preserve"> </w:t>
      </w:r>
      <w:r>
        <w:t xml:space="preserve">Only scale what’s already proven, +20–30% every few days (big jumps reset learning).</w:t>
      </w:r>
    </w:p>
    <w:bookmarkStart w:id="34" w:name="kill-keep-rules"/>
    <w:p>
      <w:pPr>
        <w:pStyle w:val="Heading3"/>
      </w:pPr>
      <w:r>
        <w:t xml:space="preserve">Kill / keep rules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Kill an ad</w:t>
      </w:r>
      <w:r>
        <w:t xml:space="preserve"> </w:t>
      </w:r>
      <w:r>
        <w:t xml:space="preserve">that has spent ~2× your target CPL with</w:t>
      </w:r>
      <w:r>
        <w:t xml:space="preserve"> </w:t>
      </w:r>
      <w:r>
        <w:rPr>
          <w:bCs/>
          <w:b/>
        </w:rPr>
        <w:t xml:space="preserve">zero leads.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Keep &amp; scale</w:t>
      </w:r>
      <w:r>
        <w:t xml:space="preserve"> </w:t>
      </w:r>
      <w:r>
        <w:t xml:space="preserve">the ad with the lowest CPL and highest CTR.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Don’t panic-edit.</w:t>
      </w:r>
      <w:r>
        <w:t xml:space="preserve"> </w:t>
      </w:r>
      <w:r>
        <w:t xml:space="preserve">Change one variable, wait for data, decide, repeat.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he-path-to-1000-285-sales-at-999-pkr"/>
    <w:p>
      <w:pPr>
        <w:pStyle w:val="Heading2"/>
      </w:pPr>
      <w:r>
        <w:t xml:space="preserve">The Path to $1,000 (≈285 sales at 999 PKR)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Stage 1 — Discover (~$100–150, ~2 weeks):</w:t>
      </w:r>
      <w:r>
        <w:t xml:space="preserve"> </w:t>
      </w:r>
      <w:r>
        <w:t xml:space="preserve">learn your four numbers. Expect roughly break-even or small loss. Normal.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Stage 2 — Fix the leaks:</w:t>
      </w:r>
      <w:r>
        <w:t xml:space="preserve"> </w:t>
      </w:r>
      <w:r>
        <w:t xml:space="preserve">wherever the funnel bleeds, fix that one thing. Most gains live here.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Stage 3 — Stabilize:</w:t>
      </w:r>
      <w:r>
        <w:t xml:space="preserve"> </w:t>
      </w:r>
      <w:r>
        <w:t xml:space="preserve">reach positive profit-per-sale, even if small.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Stage 4 — Scale:</w:t>
      </w:r>
      <w:r>
        <w:t xml:space="preserve"> </w:t>
      </w:r>
      <w:r>
        <w:t xml:space="preserve">raise budget 20–30% every few days; compound until cumulative profit clears $1,000.</w:t>
      </w:r>
    </w:p>
    <w:p>
      <w:pPr>
        <w:pStyle w:val="FirstParagraph"/>
      </w:pPr>
      <w:r>
        <w:t xml:space="preserve">Honest timeline:</w:t>
      </w:r>
      <w:r>
        <w:t xml:space="preserve"> </w:t>
      </w:r>
      <w:r>
        <w:rPr>
          <w:bCs/>
          <w:b/>
        </w:rPr>
        <w:t xml:space="preserve">6–10 weeks</w:t>
      </w:r>
      <w:r>
        <w:t xml:space="preserve"> </w:t>
      </w:r>
      <w:r>
        <w:t xml:space="preserve">at a small budget. $1,000 on a 999 PKR product is a volume grind — the ads only need to be break-even-or-better while volume accumulates.</w:t>
      </w:r>
    </w:p>
    <w:p>
      <w:r>
        <w:pict>
          <v:rect style="width:0;height:1.5pt" o:hralign="center" o:hrstd="t" o:hr="t"/>
        </w:pict>
      </w:r>
    </w:p>
    <w:bookmarkEnd w:id="36"/>
    <w:bookmarkStart w:id="37" w:name="two-mistakes-that-waste-the-most-money"/>
    <w:p>
      <w:pPr>
        <w:pStyle w:val="Heading2"/>
      </w:pPr>
      <w:r>
        <w:t xml:space="preserve">Two Mistakes That Waste the Most Money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Forgetting the Lead event / unverified pixel</w:t>
      </w:r>
      <w:r>
        <w:t xml:space="preserve"> </w:t>
      </w:r>
      <w:r>
        <w:t xml:space="preserve">(Phase 0 &amp; Phase 3) — the campaign can’t optimize or track; spend is wasted.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Editing during the learning phase</w:t>
      </w:r>
      <w:r>
        <w:t xml:space="preserve"> </w:t>
      </w:r>
      <w:r>
        <w:t xml:space="preserve">— resets learning. Leave it alone for 4–5 days.</w:t>
      </w:r>
    </w:p>
    <w:p>
      <w:r>
        <w:pict>
          <v:rect style="width:0;height:1.5pt" o:hralign="center" o:hrstd="t" o:hr="t"/>
        </w:pict>
      </w:r>
    </w:p>
    <w:bookmarkEnd w:id="37"/>
    <w:bookmarkStart w:id="38" w:name="dependencies-from-earlier-requirements"/>
    <w:p>
      <w:pPr>
        <w:pStyle w:val="Heading2"/>
      </w:pPr>
      <w:r>
        <w:t xml:space="preserve">Dependencies (from earlier requirements)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Free-course landing page live</w:t>
      </w:r>
      <w:r>
        <w:t xml:space="preserve"> </w:t>
      </w:r>
      <w:r>
        <w:t xml:space="preserve">+ pixel firing (Maaz)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WhatsApp business number</w:t>
      </w:r>
      <w:r>
        <w:t xml:space="preserve"> </w:t>
      </w:r>
      <w:r>
        <w:t xml:space="preserve">for post-signup follow-up (Maaz — req R5)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Easypaisa details</w:t>
      </w:r>
      <w:r>
        <w:t xml:space="preserve"> </w:t>
      </w:r>
      <w:r>
        <w:t xml:space="preserve">for the eventual paid close (Maaz — req R6)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 creatives</w:t>
      </w:r>
      <w:r>
        <w:t xml:space="preserve"> </w:t>
      </w:r>
      <w:r>
        <w:t xml:space="preserve">(image/video) produced to the Phase 4 specs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1"/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2026-05-31T07:34:04Z</dcterms:created>
  <dcterms:modified xsi:type="dcterms:W3CDTF">2026-05-31T07:34:04Z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