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8686293"/>
        <w:docPartObj>
          <w:docPartGallery w:val="Cover Pages"/>
          <w:docPartUnique/>
        </w:docPartObj>
      </w:sdtPr>
      <w:sdtEndPr/>
      <w:sdtContent>
        <w:p w:rsidR="00864D91" w:rsidRDefault="000A49F1">
          <w:r>
            <w:rPr>
              <w:noProof/>
            </w:rPr>
            <mc:AlternateContent>
              <mc:Choice Requires="wps">
                <w:drawing>
                  <wp:anchor distT="0" distB="0" distL="114300" distR="114300" simplePos="0" relativeHeight="251663360" behindDoc="0" locked="0" layoutInCell="1" allowOverlap="1">
                    <wp:simplePos x="0" y="0"/>
                    <wp:positionH relativeFrom="margin">
                      <wp:posOffset>5343525</wp:posOffset>
                    </wp:positionH>
                    <wp:positionV relativeFrom="paragraph">
                      <wp:posOffset>8591550</wp:posOffset>
                    </wp:positionV>
                    <wp:extent cx="2162175" cy="542925"/>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542925"/>
                            </a:xfrm>
                            <a:prstGeom prst="rect">
                              <a:avLst/>
                            </a:prstGeom>
                            <a:noFill/>
                            <a:ln w="6350">
                              <a:noFill/>
                            </a:ln>
                          </wps:spPr>
                          <wps:txbx>
                            <w:txbxContent>
                              <w:sdt>
                                <w:sdtPr>
                                  <w:rPr>
                                    <w:rFonts w:ascii="Avenir Roman" w:hAnsi="Avenir Roman" w:cs="Ayuthaya"/>
                                    <w:color w:val="595959"/>
                                    <w:sz w:val="60"/>
                                    <w:szCs w:val="60"/>
                                  </w:rPr>
                                  <w:alias w:val="Fecha de publicación"/>
                                  <w:tag w:val=""/>
                                  <w:id w:val="-385334795"/>
                                  <w:dataBinding w:prefixMappings="xmlns:ns0='http://schemas.microsoft.com/office/2006/coverPageProps' " w:xpath="/ns0:CoverPageProperties[1]/ns0:PublishDate[1]" w:storeItemID="{55AF091B-3C7A-41E3-B477-F2FDAA23CFDA}"/>
                                  <w:date w:fullDate="2019-03-18T00:00:00Z">
                                    <w:dateFormat w:val="dd/MM/yyyy"/>
                                    <w:lid w:val="es-ES"/>
                                    <w:storeMappedDataAs w:val="dateTime"/>
                                    <w:calendar w:val="gregorian"/>
                                  </w:date>
                                </w:sdtPr>
                                <w:sdtEndPr/>
                                <w:sdtContent>
                                  <w:p w:rsidR="00716A8D" w:rsidRPr="000A49F1" w:rsidRDefault="000A49F1">
                                    <w:pPr>
                                      <w:rPr>
                                        <w:rFonts w:ascii="Avenir Roman" w:hAnsi="Avenir Roman" w:cs="Ayuthaya"/>
                                        <w:color w:val="595959"/>
                                        <w:sz w:val="60"/>
                                        <w:szCs w:val="60"/>
                                      </w:rPr>
                                    </w:pPr>
                                    <w:r w:rsidRPr="000A49F1">
                                      <w:rPr>
                                        <w:rFonts w:ascii="Avenir Roman" w:hAnsi="Avenir Roman" w:cs="Ayuthaya"/>
                                        <w:color w:val="595959"/>
                                        <w:sz w:val="60"/>
                                        <w:szCs w:val="60"/>
                                      </w:rPr>
                                      <w:t>18/03/2019</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7" o:spid="_x0000_s1026" type="#_x0000_t202" style="position:absolute;left:0;text-align:left;margin-left:420.75pt;margin-top:676.5pt;width:170.25pt;height:42.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" filled="f" stroked="f" strokeweight=".5pt">
                    <v:textbox>
                      <w:txbxContent>
                        <w:sdt>
                          <w:sdtPr>
                            <w:rPr>
                              <w:rFonts w:ascii="Avenir Roman" w:hAnsi="Avenir Roman" w:cs="Ayuthaya"/>
                              <w:color w:val="595959"/>
                              <w:sz w:val="60"/>
                              <w:szCs w:val="60"/>
                            </w:rPr>
                            <w:alias w:val="Fecha de publicación"/>
                            <w:tag w:val=""/>
                            <w:id w:val="-385334795"/>
                            <w:dataBinding w:prefixMappings="xmlns:ns0='http://schemas.microsoft.com/office/2006/coverPageProps' " w:xpath="/ns0:CoverPageProperties[1]/ns0:PublishDate[1]" w:storeItemID="{55AF091B-3C7A-41E3-B477-F2FDAA23CFDA}"/>
                            <w:date w:fullDate="2019-03-18T00:00:00Z">
                              <w:dateFormat w:val="dd/MM/yyyy"/>
                              <w:lid w:val="es-ES"/>
                              <w:storeMappedDataAs w:val="dateTime"/>
                              <w:calendar w:val="gregorian"/>
                            </w:date>
                          </w:sdtPr>
                          <w:sdtEndPr/>
                          <w:sdtContent>
                            <w:p w:rsidR="00716A8D" w:rsidRPr="000A49F1" w:rsidRDefault="000A49F1">
                              <w:pPr>
                                <w:rPr>
                                  <w:rFonts w:ascii="Avenir Roman" w:hAnsi="Avenir Roman" w:cs="Ayuthaya"/>
                                  <w:color w:val="595959"/>
                                  <w:sz w:val="60"/>
                                  <w:szCs w:val="60"/>
                                </w:rPr>
                              </w:pPr>
                              <w:r w:rsidRPr="000A49F1">
                                <w:rPr>
                                  <w:rFonts w:ascii="Avenir Roman" w:hAnsi="Avenir Roman" w:cs="Ayuthaya"/>
                                  <w:color w:val="595959"/>
                                  <w:sz w:val="60"/>
                                  <w:szCs w:val="60"/>
                                </w:rPr>
                                <w:t>18/03/2019</w:t>
                              </w:r>
                            </w:p>
                          </w:sdtContent>
                        </w:sdt>
                      </w:txbxContent>
                    </v:textbox>
                    <w10:wrap anchorx="margin"/>
                  </v:shape>
                </w:pict>
              </mc:Fallback>
            </mc:AlternateContent>
          </w:r>
          <w:r w:rsidR="006E2ED3">
            <w:rPr>
              <w:noProof/>
            </w:rPr>
            <mc:AlternateContent>
              <mc:Choice Requires="wps">
                <w:drawing>
                  <wp:anchor distT="0" distB="0" distL="114300" distR="114300" simplePos="0" relativeHeight="251659264" behindDoc="0" locked="0" layoutInCell="1" allowOverlap="1">
                    <wp:simplePos x="0" y="0"/>
                    <wp:positionH relativeFrom="column">
                      <wp:posOffset>5206973</wp:posOffset>
                    </wp:positionH>
                    <wp:positionV relativeFrom="paragraph">
                      <wp:posOffset>4125789</wp:posOffset>
                    </wp:positionV>
                    <wp:extent cx="993913" cy="504825"/>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3913" cy="504825"/>
                            </a:xfrm>
                            <a:prstGeom prst="rect">
                              <a:avLst/>
                            </a:prstGeom>
                            <a:noFill/>
                            <a:ln w="6350">
                              <a:noFill/>
                            </a:ln>
                          </wps:spPr>
                          <wps:txbx>
                            <w:txbxContent>
                              <w:sdt>
                                <w:sdtPr>
                                  <w:rPr>
                                    <w:rFonts w:ascii="Segoe UI" w:hAnsi="Segoe UI" w:cs="Segoe UI"/>
                                    <w:sz w:val="40"/>
                                    <w:szCs w:val="50"/>
                                  </w:rPr>
                                  <w:alias w:val="Compañía"/>
                                  <w:tag w:val=""/>
                                  <w:id w:val="-1001347658"/>
                                  <w:placeholder>
                                    <w:docPart w:val="65BC55124A004E67B0B417D29EFBCE33"/>
                                  </w:placeholder>
                                  <w:dataBinding w:prefixMappings="xmlns:ns0='http://schemas.openxmlformats.org/officeDocument/2006/extended-properties' " w:xpath="/ns0:Properties[1]/ns0:Company[1]" w:storeItemID="{6668398D-A668-4E3E-A5EB-62B293D839F1}"/>
                                  <w:text/>
                                </w:sdtPr>
                                <w:sdtEndPr/>
                                <w:sdtContent>
                                  <w:p w:rsidR="00716A8D" w:rsidRPr="006E2ED3" w:rsidRDefault="00716A8D" w:rsidP="00864D91">
                                    <w:pPr>
                                      <w:jc w:val="center"/>
                                      <w:rPr>
                                        <w:rFonts w:ascii="Segoe UI" w:hAnsi="Segoe UI" w:cs="Segoe UI"/>
                                        <w:sz w:val="40"/>
                                        <w:szCs w:val="50"/>
                                      </w:rPr>
                                    </w:pPr>
                                    <w:r w:rsidRPr="006E2ED3">
                                      <w:rPr>
                                        <w:rFonts w:ascii="Segoe UI" w:hAnsi="Segoe UI" w:cs="Segoe UI"/>
                                        <w:sz w:val="40"/>
                                        <w:szCs w:val="50"/>
                                      </w:rPr>
                                      <w:t>TG1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7" type="#_x0000_t202" style="position:absolute;left:0;text-align:left;margin-left:410pt;margin-top:324.85pt;width:78.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" filled="f" stroked="f" strokeweight=".5pt">
                    <v:textbox>
                      <w:txbxContent>
                        <w:sdt>
                          <w:sdtPr>
                            <w:rPr>
                              <w:rFonts w:ascii="Segoe UI" w:hAnsi="Segoe UI" w:cs="Segoe UI"/>
                              <w:sz w:val="40"/>
                              <w:szCs w:val="50"/>
                            </w:rPr>
                            <w:alias w:val="Compañía"/>
                            <w:tag w:val=""/>
                            <w:id w:val="-1001347658"/>
                            <w:placeholder>
                              <w:docPart w:val="65BC55124A004E67B0B417D29EFBCE33"/>
                            </w:placeholder>
                            <w:dataBinding w:prefixMappings="xmlns:ns0='http://schemas.openxmlformats.org/officeDocument/2006/extended-properties' " w:xpath="/ns0:Properties[1]/ns0:Company[1]" w:storeItemID="{6668398D-A668-4E3E-A5EB-62B293D839F1}"/>
                            <w:text/>
                          </w:sdtPr>
                          <w:sdtEndPr/>
                          <w:sdtContent>
                            <w:p w:rsidR="00716A8D" w:rsidRPr="006E2ED3" w:rsidRDefault="00716A8D" w:rsidP="00864D91">
                              <w:pPr>
                                <w:jc w:val="center"/>
                                <w:rPr>
                                  <w:rFonts w:ascii="Segoe UI" w:hAnsi="Segoe UI" w:cs="Segoe UI"/>
                                  <w:sz w:val="40"/>
                                  <w:szCs w:val="50"/>
                                </w:rPr>
                              </w:pPr>
                              <w:r w:rsidRPr="006E2ED3">
                                <w:rPr>
                                  <w:rFonts w:ascii="Segoe UI" w:hAnsi="Segoe UI" w:cs="Segoe UI"/>
                                  <w:sz w:val="40"/>
                                  <w:szCs w:val="50"/>
                                </w:rPr>
                                <w:t>TG1</w:t>
                              </w:r>
                            </w:p>
                          </w:sdtContent>
                        </w:sdt>
                      </w:txbxContent>
                    </v:textbox>
                  </v:shape>
                </w:pict>
              </mc:Fallback>
            </mc:AlternateContent>
          </w:r>
          <w:r w:rsidR="00576617">
            <w:rPr>
              <w:noProof/>
            </w:rPr>
            <mc:AlternateContent>
              <mc:Choice Requires="wps">
                <w:drawing>
                  <wp:anchor distT="0" distB="0" distL="114300" distR="114300" simplePos="0" relativeHeight="251661312" behindDoc="0" locked="0" layoutInCell="1" allowOverlap="1">
                    <wp:simplePos x="0" y="0"/>
                    <wp:positionH relativeFrom="column">
                      <wp:posOffset>4778734</wp:posOffset>
                    </wp:positionH>
                    <wp:positionV relativeFrom="paragraph">
                      <wp:posOffset>8014915</wp:posOffset>
                    </wp:positionV>
                    <wp:extent cx="3429000" cy="421391"/>
                    <wp:effectExtent l="0" t="0" r="0" b="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00" cy="421391"/>
                            </a:xfrm>
                            <a:prstGeom prst="rect">
                              <a:avLst/>
                            </a:prstGeom>
                            <a:noFill/>
                            <a:ln w="6350">
                              <a:noFill/>
                            </a:ln>
                          </wps:spPr>
                          <wps:txbx>
                            <w:txbxContent>
                              <w:p w:rsidR="00716A8D" w:rsidRPr="00576617" w:rsidRDefault="00716A8D">
                                <w:pPr>
                                  <w:rPr>
                                    <w:rFonts w:ascii="Segoe UI" w:eastAsia="Times New Roman" w:hAnsi="Segoe UI" w:cs="Segoe UI"/>
                                    <w:sz w:val="44"/>
                                    <w:lang w:val="en-US" w:eastAsia="es-ES_tradnl"/>
                                  </w:rPr>
                                </w:pPr>
                                <w:r w:rsidRPr="00576617">
                                  <w:rPr>
                                    <w:rFonts w:ascii="Segoe UI" w:eastAsia="Times New Roman" w:hAnsi="Segoe UI" w:cs="Segoe UI"/>
                                    <w:b/>
                                    <w:bCs/>
                                    <w:color w:val="000000"/>
                                    <w:sz w:val="36"/>
                                    <w:szCs w:val="21"/>
                                    <w:shd w:val="clear" w:color="auto" w:fill="FFFFFF"/>
                                    <w:lang w:val="en-US" w:eastAsia="es-ES_tradnl"/>
                                  </w:rPr>
                                  <w:t>testing and developing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 o:spid="_x0000_s1028" type="#_x0000_t202" style="position:absolute;left:0;text-align:left;margin-left:376.3pt;margin-top:631.1pt;width:270pt;height:3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" filled="f" stroked="f" strokeweight=".5pt">
                    <v:textbox>
                      <w:txbxContent>
                        <w:p w:rsidR="00716A8D" w:rsidRPr="00576617" w:rsidRDefault="00716A8D">
                          <w:pPr>
                            <w:rPr>
                              <w:rFonts w:ascii="Segoe UI" w:eastAsia="Times New Roman" w:hAnsi="Segoe UI" w:cs="Segoe UI"/>
                              <w:sz w:val="44"/>
                              <w:lang w:val="en-US" w:eastAsia="es-ES_tradnl"/>
                            </w:rPr>
                          </w:pPr>
                          <w:r w:rsidRPr="00576617">
                            <w:rPr>
                              <w:rFonts w:ascii="Segoe UI" w:eastAsia="Times New Roman" w:hAnsi="Segoe UI" w:cs="Segoe UI"/>
                              <w:b/>
                              <w:bCs/>
                              <w:color w:val="000000"/>
                              <w:sz w:val="36"/>
                              <w:szCs w:val="21"/>
                              <w:shd w:val="clear" w:color="auto" w:fill="FFFFFF"/>
                              <w:lang w:val="en-US" w:eastAsia="es-ES_tradnl"/>
                            </w:rPr>
                            <w:t>testing and developing</w:t>
                          </w:r>
                        </w:p>
                      </w:txbxContent>
                    </v:textbox>
                  </v:shape>
                </w:pict>
              </mc:Fallback>
            </mc:AlternateContent>
          </w:r>
          <w:r w:rsidR="00864D91">
            <w:rPr>
              <w:noProof/>
            </w:rPr>
            <mc:AlternateContent>
              <mc:Choice Requires="wps">
                <w:drawing>
                  <wp:anchor distT="0" distB="0" distL="114300" distR="114300" simplePos="0" relativeHeight="251662336" behindDoc="0" locked="0" layoutInCell="1" allowOverlap="1">
                    <wp:simplePos x="0" y="0"/>
                    <wp:positionH relativeFrom="column">
                      <wp:posOffset>389614</wp:posOffset>
                    </wp:positionH>
                    <wp:positionV relativeFrom="paragraph">
                      <wp:posOffset>9303026</wp:posOffset>
                    </wp:positionV>
                    <wp:extent cx="1733384" cy="1168842"/>
                    <wp:effectExtent l="0" t="0" r="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384" cy="1168842"/>
                            </a:xfrm>
                            <a:prstGeom prst="rect">
                              <a:avLst/>
                            </a:prstGeom>
                            <a:noFill/>
                            <a:ln w="6350">
                              <a:noFill/>
                            </a:ln>
                          </wps:spPr>
                          <wps:txbx>
                            <w:txbxContent>
                              <w:sdt>
                                <w:sdtPr>
                                  <w:rPr>
                                    <w:rFonts w:ascii="Segoe UI" w:eastAsia="Times New Roman" w:hAnsi="Segoe UI" w:cs="Segoe UI"/>
                                    <w:color w:val="595959"/>
                                    <w:lang w:eastAsia="es-ES_tradnl"/>
                                  </w:rPr>
                                  <w:alias w:val="Autor"/>
                                  <w:tag w:val=""/>
                                  <w:id w:val="-1320653515"/>
                                  <w:dataBinding w:prefixMappings="xmlns:ns0='http://purl.org/dc/elements/1.1/' xmlns:ns1='http://schemas.openxmlformats.org/package/2006/metadata/core-properties' " w:xpath="/ns1:coreProperties[1]/ns0:creator[1]" w:storeItemID="{6C3C8BC8-F283-45AE-878A-BAB7291924A1}"/>
                                  <w:text/>
                                </w:sdtPr>
                                <w:sdtEndPr/>
                                <w:sdtContent>
                                  <w:p w:rsidR="00716A8D" w:rsidRPr="00576617" w:rsidRDefault="00716A8D" w:rsidP="00864D91">
                                    <w:pPr>
                                      <w:jc w:val="left"/>
                                      <w:rPr>
                                        <w:rFonts w:ascii="Segoe UI" w:eastAsia="Times New Roman" w:hAnsi="Segoe UI" w:cs="Segoe UI"/>
                                        <w:color w:val="595959"/>
                                        <w:lang w:eastAsia="es-ES_tradnl"/>
                                      </w:rPr>
                                    </w:pPr>
                                    <w:r w:rsidRPr="00576617">
                                      <w:rPr>
                                        <w:rFonts w:ascii="Segoe UI" w:eastAsia="Times New Roman" w:hAnsi="Segoe UI" w:cs="Segoe UI"/>
                                        <w:color w:val="595959"/>
                                        <w:lang w:eastAsia="es-ES_tradnl"/>
                                      </w:rPr>
                                      <w:t>Borja Ordóñez Bello, Javier Luque Moreno, Adrián López Godoy, Daniel Calin Stanus,</w:t>
                                    </w:r>
                                    <w:r>
                                      <w:rPr>
                                        <w:rFonts w:ascii="Segoe UI" w:eastAsia="Times New Roman" w:hAnsi="Segoe UI" w:cs="Segoe UI"/>
                                        <w:color w:val="595959"/>
                                        <w:lang w:eastAsia="es-ES_tradnl"/>
                                      </w:rPr>
                                      <w:t xml:space="preserve"> </w:t>
                                    </w:r>
                                    <w:r w:rsidRPr="00576617">
                                      <w:rPr>
                                        <w:rFonts w:ascii="Segoe UI" w:eastAsia="Times New Roman" w:hAnsi="Segoe UI" w:cs="Segoe UI"/>
                                        <w:color w:val="595959"/>
                                        <w:lang w:eastAsia="es-ES_tradnl"/>
                                      </w:rPr>
                                      <w:t>Ignacio Burgos Lucha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2" o:spid="_x0000_s1029" type="#_x0000_t202" style="position:absolute;left:0;text-align:left;margin-left:30.7pt;margin-top:732.5pt;width:136.5pt;height:9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" filled="f" stroked="f" strokeweight=".5pt">
                    <v:textbox>
                      <w:txbxContent>
                        <w:sdt>
                          <w:sdtPr>
                            <w:rPr>
                              <w:rFonts w:ascii="Segoe UI" w:eastAsia="Times New Roman" w:hAnsi="Segoe UI" w:cs="Segoe UI"/>
                              <w:color w:val="595959"/>
                              <w:lang w:eastAsia="es-ES_tradnl"/>
                            </w:rPr>
                            <w:alias w:val="Autor"/>
                            <w:tag w:val=""/>
                            <w:id w:val="-1320653515"/>
                            <w:dataBinding w:prefixMappings="xmlns:ns0='http://purl.org/dc/elements/1.1/' xmlns:ns1='http://schemas.openxmlformats.org/package/2006/metadata/core-properties' " w:xpath="/ns1:coreProperties[1]/ns0:creator[1]" w:storeItemID="{6C3C8BC8-F283-45AE-878A-BAB7291924A1}"/>
                            <w:text/>
                          </w:sdtPr>
                          <w:sdtEndPr/>
                          <w:sdtContent>
                            <w:p w:rsidR="00716A8D" w:rsidRPr="00576617" w:rsidRDefault="00716A8D" w:rsidP="00864D91">
                              <w:pPr>
                                <w:jc w:val="left"/>
                                <w:rPr>
                                  <w:rFonts w:ascii="Segoe UI" w:eastAsia="Times New Roman" w:hAnsi="Segoe UI" w:cs="Segoe UI"/>
                                  <w:color w:val="595959"/>
                                  <w:lang w:eastAsia="es-ES_tradnl"/>
                                </w:rPr>
                              </w:pPr>
                              <w:r w:rsidRPr="00576617">
                                <w:rPr>
                                  <w:rFonts w:ascii="Segoe UI" w:eastAsia="Times New Roman" w:hAnsi="Segoe UI" w:cs="Segoe UI"/>
                                  <w:color w:val="595959"/>
                                  <w:lang w:eastAsia="es-ES_tradnl"/>
                                </w:rPr>
                                <w:t>Borja Ordóñez Bello, Javier Luque Moreno, Adrián López Godoy, Daniel Calin Stanus,</w:t>
                              </w:r>
                              <w:r>
                                <w:rPr>
                                  <w:rFonts w:ascii="Segoe UI" w:eastAsia="Times New Roman" w:hAnsi="Segoe UI" w:cs="Segoe UI"/>
                                  <w:color w:val="595959"/>
                                  <w:lang w:eastAsia="es-ES_tradnl"/>
                                </w:rPr>
                                <w:t xml:space="preserve"> </w:t>
                              </w:r>
                              <w:r w:rsidRPr="00576617">
                                <w:rPr>
                                  <w:rFonts w:ascii="Segoe UI" w:eastAsia="Times New Roman" w:hAnsi="Segoe UI" w:cs="Segoe UI"/>
                                  <w:color w:val="595959"/>
                                  <w:lang w:eastAsia="es-ES_tradnl"/>
                                </w:rPr>
                                <w:t>Ignacio Burgos Lucha</w:t>
                              </w:r>
                            </w:p>
                          </w:sdtContent>
                        </w:sdt>
                      </w:txbxContent>
                    </v:textbox>
                  </v:shape>
                </w:pict>
              </mc:Fallback>
            </mc:AlternateContent>
          </w:r>
          <w:r w:rsidR="00864D91">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7084612</wp:posOffset>
                    </wp:positionV>
                    <wp:extent cx="4606042" cy="1193800"/>
                    <wp:effectExtent l="0" t="0" r="0" b="635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6042" cy="1193800"/>
                            </a:xfrm>
                            <a:prstGeom prst="rect">
                              <a:avLst/>
                            </a:prstGeom>
                            <a:noFill/>
                            <a:ln w="6350">
                              <a:noFill/>
                            </a:ln>
                          </wps:spPr>
                          <wps:txbx>
                            <w:txbxContent>
                              <w:sdt>
                                <w:sdtPr>
                                  <w:rPr>
                                    <w:rFonts w:ascii="Avenir Light" w:hAnsi="Avenir Light" w:cs="Calibri Light"/>
                                    <w:b/>
                                    <w:sz w:val="110"/>
                                    <w:szCs w:val="110"/>
                                  </w:rPr>
                                  <w:alias w:val="Título"/>
                                  <w:tag w:val=""/>
                                  <w:id w:val="-1093774450"/>
                                  <w:dataBinding w:prefixMappings="xmlns:ns0='http://purl.org/dc/elements/1.1/' xmlns:ns1='http://schemas.openxmlformats.org/package/2006/metadata/core-properties' " w:xpath="/ns1:coreProperties[1]/ns0:title[1]" w:storeItemID="{6C3C8BC8-F283-45AE-878A-BAB7291924A1}"/>
                                  <w:text/>
                                </w:sdtPr>
                                <w:sdtEndPr/>
                                <w:sdtContent>
                                  <w:p w:rsidR="00716A8D" w:rsidRPr="00B162C8" w:rsidRDefault="00716A8D">
                                    <w:pPr>
                                      <w:rPr>
                                        <w:b/>
                                        <w:sz w:val="110"/>
                                        <w:szCs w:val="110"/>
                                      </w:rPr>
                                    </w:pPr>
                                    <w:proofErr w:type="spellStart"/>
                                    <w:r>
                                      <w:rPr>
                                        <w:rFonts w:ascii="Avenir Light" w:hAnsi="Avenir Light" w:cs="Calibri Light"/>
                                        <w:b/>
                                        <w:sz w:val="110"/>
                                        <w:szCs w:val="110"/>
                                      </w:rPr>
                                      <w:t>Scientific</w:t>
                                    </w:r>
                                    <w:proofErr w:type="spellEnd"/>
                                    <w:r>
                                      <w:rPr>
                                        <w:rFonts w:ascii="Avenir Light" w:hAnsi="Avenir Light" w:cs="Calibri Light"/>
                                        <w:b/>
                                        <w:sz w:val="110"/>
                                        <w:szCs w:val="110"/>
                                      </w:rPr>
                                      <w:t xml:space="preserve"> </w:t>
                                    </w:r>
                                    <w:proofErr w:type="spellStart"/>
                                    <w:r>
                                      <w:rPr>
                                        <w:rFonts w:ascii="Avenir Light" w:hAnsi="Avenir Light" w:cs="Calibri Light"/>
                                        <w:b/>
                                        <w:sz w:val="110"/>
                                        <w:szCs w:val="110"/>
                                      </w:rPr>
                                      <w:t>Cards</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1" o:spid="_x0000_s1030" type="#_x0000_t202" style="position:absolute;left:0;text-align:left;margin-left:311.5pt;margin-top:557.85pt;width:362.7pt;height:9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" filled="f" stroked="f" strokeweight=".5pt">
                    <v:textbox>
                      <w:txbxContent>
                        <w:sdt>
                          <w:sdtPr>
                            <w:rPr>
                              <w:rFonts w:ascii="Avenir Light" w:hAnsi="Avenir Light" w:cs="Calibri Light"/>
                              <w:b/>
                              <w:sz w:val="110"/>
                              <w:szCs w:val="110"/>
                            </w:rPr>
                            <w:alias w:val="Título"/>
                            <w:tag w:val=""/>
                            <w:id w:val="-1093774450"/>
                            <w:dataBinding w:prefixMappings="xmlns:ns0='http://purl.org/dc/elements/1.1/' xmlns:ns1='http://schemas.openxmlformats.org/package/2006/metadata/core-properties' " w:xpath="/ns1:coreProperties[1]/ns0:title[1]" w:storeItemID="{6C3C8BC8-F283-45AE-878A-BAB7291924A1}"/>
                            <w:text/>
                          </w:sdtPr>
                          <w:sdtEndPr/>
                          <w:sdtContent>
                            <w:p w:rsidR="00716A8D" w:rsidRPr="00B162C8" w:rsidRDefault="00716A8D">
                              <w:pPr>
                                <w:rPr>
                                  <w:b/>
                                  <w:sz w:val="110"/>
                                  <w:szCs w:val="110"/>
                                </w:rPr>
                              </w:pPr>
                              <w:proofErr w:type="spellStart"/>
                              <w:r>
                                <w:rPr>
                                  <w:rFonts w:ascii="Avenir Light" w:hAnsi="Avenir Light" w:cs="Calibri Light"/>
                                  <w:b/>
                                  <w:sz w:val="110"/>
                                  <w:szCs w:val="110"/>
                                </w:rPr>
                                <w:t>Scientific</w:t>
                              </w:r>
                              <w:proofErr w:type="spellEnd"/>
                              <w:r>
                                <w:rPr>
                                  <w:rFonts w:ascii="Avenir Light" w:hAnsi="Avenir Light" w:cs="Calibri Light"/>
                                  <w:b/>
                                  <w:sz w:val="110"/>
                                  <w:szCs w:val="110"/>
                                </w:rPr>
                                <w:t xml:space="preserve"> </w:t>
                              </w:r>
                              <w:proofErr w:type="spellStart"/>
                              <w:r>
                                <w:rPr>
                                  <w:rFonts w:ascii="Avenir Light" w:hAnsi="Avenir Light" w:cs="Calibri Light"/>
                                  <w:b/>
                                  <w:sz w:val="110"/>
                                  <w:szCs w:val="110"/>
                                </w:rPr>
                                <w:t>Cards</w:t>
                              </w:r>
                              <w:proofErr w:type="spellEnd"/>
                            </w:p>
                          </w:sdtContent>
                        </w:sdt>
                      </w:txbxContent>
                    </v:textbox>
                    <w10:wrap anchorx="margin"/>
                  </v:shape>
                </w:pict>
              </mc:Fallback>
            </mc:AlternateContent>
          </w:r>
          <w:bookmarkStart w:id="0" w:name="_Hlk3760689"/>
          <w:bookmarkEnd w:id="0"/>
          <w:r w:rsidR="00864D91">
            <w:rPr>
              <w:noProof/>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584200</wp:posOffset>
                    </wp:positionV>
                    <wp:extent cx="5130800" cy="57404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5130800" cy="5740400"/>
                            </a:xfrm>
                            <a:prstGeom prst="rect">
                              <a:avLst/>
                            </a:prstGeom>
                            <a:noFill/>
                            <a:ln w="6350">
                              <a:noFill/>
                            </a:ln>
                          </wps:spPr>
                          <wps:txbx>
                            <w:txbxContent>
                              <w:p w:rsidR="00716A8D" w:rsidRPr="008D1120" w:rsidRDefault="00716A8D" w:rsidP="00716A8D">
                                <w:pPr>
                                  <w:rPr>
                                    <w:rFonts w:ascii="Times New Roman" w:eastAsia="Times New Roman" w:hAnsi="Times New Roman"/>
                                    <w:lang w:eastAsia="es-ES_tradnl"/>
                                  </w:rPr>
                                </w:pPr>
                                <w:r w:rsidRPr="008D1120">
                                  <w:rPr>
                                    <w:rFonts w:ascii="Times New Roman" w:eastAsia="Times New Roman" w:hAnsi="Times New Roman"/>
                                    <w:lang w:eastAsia="es-ES_tradnl"/>
                                  </w:rPr>
                                  <w:fldChar w:fldCharType="begin"/>
                                </w:r>
                                <w:r w:rsidRPr="008D1120">
                                  <w:rPr>
                                    <w:rFonts w:ascii="Times New Roman" w:eastAsia="Times New Roman" w:hAnsi="Times New Roman"/>
                                    <w:lang w:eastAsia="es-ES_tradnl"/>
                                  </w:rPr>
                                  <w:instrText xml:space="preserve"> INCLUDEPICTURE "https://cdn.pixabay.com/photo/2018/07/14/11/32/network-3537400_960_720.png" \* MERGEFORMATINET </w:instrText>
                                </w:r>
                                <w:r w:rsidRPr="008D1120">
                                  <w:rPr>
                                    <w:rFonts w:ascii="Times New Roman" w:eastAsia="Times New Roman" w:hAnsi="Times New Roman"/>
                                    <w:lang w:eastAsia="es-ES_tradnl"/>
                                  </w:rPr>
                                  <w:fldChar w:fldCharType="separate"/>
                                </w:r>
                                <w:r w:rsidRPr="008D1120">
                                  <w:rPr>
                                    <w:rFonts w:ascii="Times New Roman" w:eastAsia="Times New Roman" w:hAnsi="Times New Roman"/>
                                    <w:noProof/>
                                    <w:lang w:eastAsia="es-ES_tradnl"/>
                                  </w:rPr>
                                  <w:drawing>
                                    <wp:inline distT="0" distB="0" distL="0" distR="0">
                                      <wp:extent cx="4368800" cy="4368800"/>
                                      <wp:effectExtent l="0" t="0" r="0" b="0"/>
                                      <wp:docPr id="16" name="Imagen 16" descr="Network, Connections, Communication, Digital,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work, Connections, Communication, Digital, Inter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800" cy="4368800"/>
                                              </a:xfrm>
                                              <a:prstGeom prst="rect">
                                                <a:avLst/>
                                              </a:prstGeom>
                                              <a:noFill/>
                                              <a:ln>
                                                <a:noFill/>
                                              </a:ln>
                                            </pic:spPr>
                                          </pic:pic>
                                        </a:graphicData>
                                      </a:graphic>
                                    </wp:inline>
                                  </w:drawing>
                                </w:r>
                                <w:r w:rsidRPr="008D1120">
                                  <w:rPr>
                                    <w:rFonts w:ascii="Times New Roman" w:eastAsia="Times New Roman" w:hAnsi="Times New Roman"/>
                                    <w:lang w:eastAsia="es-ES_tradnl"/>
                                  </w:rPr>
                                  <w:fldChar w:fldCharType="end"/>
                                </w:r>
                              </w:p>
                              <w:p w:rsidR="00716A8D" w:rsidRPr="008D1120" w:rsidRDefault="00716A8D" w:rsidP="00716A8D">
                                <w:pPr>
                                  <w:rPr>
                                    <w:rFonts w:ascii="Times New Roman" w:eastAsia="Times New Roman" w:hAnsi="Times New Roman"/>
                                    <w:lang w:eastAsia="es-ES_tradnl"/>
                                  </w:rPr>
                                </w:pPr>
                              </w:p>
                              <w:p w:rsidR="00716A8D" w:rsidRPr="008D1120" w:rsidRDefault="00716A8D" w:rsidP="00716A8D">
                                <w:pPr>
                                  <w:rPr>
                                    <w:rFonts w:ascii="Times New Roman" w:eastAsia="Times New Roman" w:hAnsi="Times New Roman"/>
                                    <w:lang w:eastAsia="es-ES_tradnl"/>
                                  </w:rPr>
                                </w:pPr>
                              </w:p>
                              <w:p w:rsidR="00716A8D" w:rsidRDefault="00716A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3" o:spid="_x0000_s1031" type="#_x0000_t202" style="position:absolute;left:0;text-align:left;margin-left:0;margin-top:46pt;width:404pt;height:4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" filled="f" stroked="f" strokeweight=".5pt">
                    <v:textbox>
                      <w:txbxContent>
                        <w:p w:rsidR="00716A8D" w:rsidRPr="008D1120" w:rsidRDefault="00716A8D" w:rsidP="00716A8D">
                          <w:pPr>
                            <w:rPr>
                              <w:rFonts w:ascii="Times New Roman" w:eastAsia="Times New Roman" w:hAnsi="Times New Roman"/>
                              <w:lang w:eastAsia="es-ES_tradnl"/>
                            </w:rPr>
                          </w:pPr>
                          <w:r w:rsidRPr="008D1120">
                            <w:rPr>
                              <w:rFonts w:ascii="Times New Roman" w:eastAsia="Times New Roman" w:hAnsi="Times New Roman"/>
                              <w:lang w:eastAsia="es-ES_tradnl"/>
                            </w:rPr>
                            <w:fldChar w:fldCharType="begin"/>
                          </w:r>
                          <w:r w:rsidRPr="008D1120">
                            <w:rPr>
                              <w:rFonts w:ascii="Times New Roman" w:eastAsia="Times New Roman" w:hAnsi="Times New Roman"/>
                              <w:lang w:eastAsia="es-ES_tradnl"/>
                            </w:rPr>
                            <w:instrText xml:space="preserve"> INCLUDEPICTURE "https://cdn.pixabay.com/photo/2018/07/14/11/32/network-3537400_960_720.png" \* MERGEFORMATINET </w:instrText>
                          </w:r>
                          <w:r w:rsidRPr="008D1120">
                            <w:rPr>
                              <w:rFonts w:ascii="Times New Roman" w:eastAsia="Times New Roman" w:hAnsi="Times New Roman"/>
                              <w:lang w:eastAsia="es-ES_tradnl"/>
                            </w:rPr>
                            <w:fldChar w:fldCharType="separate"/>
                          </w:r>
                          <w:r w:rsidRPr="008D1120">
                            <w:rPr>
                              <w:rFonts w:ascii="Times New Roman" w:eastAsia="Times New Roman" w:hAnsi="Times New Roman"/>
                              <w:noProof/>
                              <w:lang w:eastAsia="es-ES_tradnl"/>
                            </w:rPr>
                            <w:drawing>
                              <wp:inline distT="0" distB="0" distL="0" distR="0">
                                <wp:extent cx="4368800" cy="4368800"/>
                                <wp:effectExtent l="0" t="0" r="0" b="0"/>
                                <wp:docPr id="16" name="Imagen 16" descr="Network, Connections, Communication, Digital,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work, Connections, Communication, Digital, Inter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800" cy="4368800"/>
                                        </a:xfrm>
                                        <a:prstGeom prst="rect">
                                          <a:avLst/>
                                        </a:prstGeom>
                                        <a:noFill/>
                                        <a:ln>
                                          <a:noFill/>
                                        </a:ln>
                                      </pic:spPr>
                                    </pic:pic>
                                  </a:graphicData>
                                </a:graphic>
                              </wp:inline>
                            </w:drawing>
                          </w:r>
                          <w:r w:rsidRPr="008D1120">
                            <w:rPr>
                              <w:rFonts w:ascii="Times New Roman" w:eastAsia="Times New Roman" w:hAnsi="Times New Roman"/>
                              <w:lang w:eastAsia="es-ES_tradnl"/>
                            </w:rPr>
                            <w:fldChar w:fldCharType="end"/>
                          </w:r>
                        </w:p>
                        <w:p w:rsidR="00716A8D" w:rsidRPr="008D1120" w:rsidRDefault="00716A8D" w:rsidP="00716A8D">
                          <w:pPr>
                            <w:rPr>
                              <w:rFonts w:ascii="Times New Roman" w:eastAsia="Times New Roman" w:hAnsi="Times New Roman"/>
                              <w:lang w:eastAsia="es-ES_tradnl"/>
                            </w:rPr>
                          </w:pPr>
                        </w:p>
                        <w:p w:rsidR="00716A8D" w:rsidRPr="008D1120" w:rsidRDefault="00716A8D" w:rsidP="00716A8D">
                          <w:pPr>
                            <w:rPr>
                              <w:rFonts w:ascii="Times New Roman" w:eastAsia="Times New Roman" w:hAnsi="Times New Roman"/>
                              <w:lang w:eastAsia="es-ES_tradnl"/>
                            </w:rPr>
                          </w:pPr>
                        </w:p>
                        <w:p w:rsidR="00716A8D" w:rsidRDefault="00716A8D"/>
                      </w:txbxContent>
                    </v:textbox>
                  </v:shape>
                </w:pict>
              </mc:Fallback>
            </mc:AlternateContent>
          </w:r>
          <w:bookmarkStart w:id="1" w:name="_GoBack"/>
          <w:r w:rsidR="00864D91">
            <w:rPr>
              <w:noProof/>
            </w:rPr>
            <w:drawing>
              <wp:inline distT="0" distB="0" distL="0" distR="0">
                <wp:extent cx="7556500" cy="10693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DA rojo - 1-01.png"/>
                        <pic:cNvPicPr/>
                      </pic:nvPicPr>
                      <pic:blipFill>
                        <a:blip r:embed="rId10">
                          <a:extLst>
                            <a:ext uri="{28A0092B-C50C-407E-A947-70E740481C1C}">
                              <a14:useLocalDpi xmlns:a14="http://schemas.microsoft.com/office/drawing/2010/main" val="0"/>
                            </a:ext>
                          </a:extLst>
                        </a:blip>
                        <a:stretch>
                          <a:fillRect/>
                        </a:stretch>
                      </pic:blipFill>
                      <pic:spPr>
                        <a:xfrm>
                          <a:off x="0" y="0"/>
                          <a:ext cx="7556500" cy="10693400"/>
                        </a:xfrm>
                        <a:prstGeom prst="rect">
                          <a:avLst/>
                        </a:prstGeom>
                      </pic:spPr>
                    </pic:pic>
                  </a:graphicData>
                </a:graphic>
              </wp:inline>
            </w:drawing>
          </w:r>
        </w:p>
        <w:bookmarkEnd w:id="1" w:displacedByCustomXml="next"/>
      </w:sdtContent>
    </w:sdt>
    <w:p w:rsidR="004C240D" w:rsidRDefault="004C240D" w:rsidP="005703EB">
      <w:pPr>
        <w:pStyle w:val="TtuloTDC"/>
        <w:rPr>
          <w:rFonts w:ascii="Arial" w:eastAsiaTheme="minorHAnsi" w:hAnsi="Arial" w:cs="Arial"/>
          <w:color w:val="auto"/>
          <w:sz w:val="22"/>
          <w:szCs w:val="22"/>
          <w:lang w:eastAsia="en-US"/>
        </w:rPr>
        <w:sectPr w:rsidR="004C240D" w:rsidSect="004C240D">
          <w:footerReference w:type="default" r:id="rId11"/>
          <w:pgSz w:w="11906" w:h="16838"/>
          <w:pgMar w:top="0" w:right="0" w:bottom="0" w:left="0" w:header="709" w:footer="709" w:gutter="0"/>
          <w:pgNumType w:start="0"/>
          <w:cols w:space="708"/>
          <w:titlePg/>
          <w:docGrid w:linePitch="360"/>
        </w:sectPr>
      </w:pPr>
    </w:p>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E20AA8"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2018095" w:history="1">
            <w:r w:rsidR="00E20AA8" w:rsidRPr="00D15557">
              <w:rPr>
                <w:rStyle w:val="Hipervnculo"/>
                <w:noProof/>
              </w:rPr>
              <w:t>1. Autores del trabajo, planificación y entrega</w:t>
            </w:r>
            <w:r w:rsidR="00E20AA8">
              <w:rPr>
                <w:noProof/>
                <w:webHidden/>
              </w:rPr>
              <w:tab/>
            </w:r>
            <w:r w:rsidR="00E20AA8">
              <w:rPr>
                <w:noProof/>
                <w:webHidden/>
              </w:rPr>
              <w:fldChar w:fldCharType="begin"/>
            </w:r>
            <w:r w:rsidR="00E20AA8">
              <w:rPr>
                <w:noProof/>
                <w:webHidden/>
              </w:rPr>
              <w:instrText xml:space="preserve"> PAGEREF _Toc2018095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E818F5">
          <w:pPr>
            <w:pStyle w:val="TDC2"/>
            <w:tabs>
              <w:tab w:val="right" w:leader="dot" w:pos="8494"/>
            </w:tabs>
            <w:rPr>
              <w:rFonts w:asciiTheme="minorHAnsi" w:eastAsiaTheme="minorEastAsia" w:hAnsiTheme="minorHAnsi" w:cstheme="minorBidi"/>
              <w:noProof/>
              <w:lang w:eastAsia="es-ES"/>
            </w:rPr>
          </w:pPr>
          <w:hyperlink w:anchor="_Toc2018096" w:history="1">
            <w:r w:rsidR="00E20AA8" w:rsidRPr="00D15557">
              <w:rPr>
                <w:rStyle w:val="Hipervnculo"/>
                <w:noProof/>
              </w:rPr>
              <w:t>1.1 Autores</w:t>
            </w:r>
            <w:r w:rsidR="00E20AA8">
              <w:rPr>
                <w:noProof/>
                <w:webHidden/>
              </w:rPr>
              <w:tab/>
            </w:r>
            <w:r w:rsidR="00E20AA8">
              <w:rPr>
                <w:noProof/>
                <w:webHidden/>
              </w:rPr>
              <w:fldChar w:fldCharType="begin"/>
            </w:r>
            <w:r w:rsidR="00E20AA8">
              <w:rPr>
                <w:noProof/>
                <w:webHidden/>
              </w:rPr>
              <w:instrText xml:space="preserve"> PAGEREF _Toc2018096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E818F5">
          <w:pPr>
            <w:pStyle w:val="TDC2"/>
            <w:tabs>
              <w:tab w:val="right" w:leader="dot" w:pos="8494"/>
            </w:tabs>
            <w:rPr>
              <w:rFonts w:asciiTheme="minorHAnsi" w:eastAsiaTheme="minorEastAsia" w:hAnsiTheme="minorHAnsi" w:cstheme="minorBidi"/>
              <w:noProof/>
              <w:lang w:eastAsia="es-ES"/>
            </w:rPr>
          </w:pPr>
          <w:hyperlink w:anchor="_Toc2018097" w:history="1">
            <w:r w:rsidR="00E20AA8" w:rsidRPr="00D15557">
              <w:rPr>
                <w:rStyle w:val="Hipervnculo"/>
                <w:noProof/>
              </w:rPr>
              <w:t>1.2 Planificación</w:t>
            </w:r>
            <w:r w:rsidR="00E20AA8">
              <w:rPr>
                <w:noProof/>
                <w:webHidden/>
              </w:rPr>
              <w:tab/>
            </w:r>
            <w:r w:rsidR="00E20AA8">
              <w:rPr>
                <w:noProof/>
                <w:webHidden/>
              </w:rPr>
              <w:fldChar w:fldCharType="begin"/>
            </w:r>
            <w:r w:rsidR="00E20AA8">
              <w:rPr>
                <w:noProof/>
                <w:webHidden/>
              </w:rPr>
              <w:instrText xml:space="preserve"> PAGEREF _Toc2018097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E818F5">
          <w:pPr>
            <w:pStyle w:val="TDC2"/>
            <w:tabs>
              <w:tab w:val="right" w:leader="dot" w:pos="8494"/>
            </w:tabs>
            <w:rPr>
              <w:rFonts w:asciiTheme="minorHAnsi" w:eastAsiaTheme="minorEastAsia" w:hAnsiTheme="minorHAnsi" w:cstheme="minorBidi"/>
              <w:noProof/>
              <w:lang w:eastAsia="es-ES"/>
            </w:rPr>
          </w:pPr>
          <w:hyperlink w:anchor="_Toc2018098" w:history="1">
            <w:r w:rsidR="00E20AA8" w:rsidRPr="00D15557">
              <w:rPr>
                <w:rStyle w:val="Hipervnculo"/>
                <w:noProof/>
              </w:rPr>
              <w:t>1.3 Entrega</w:t>
            </w:r>
            <w:r w:rsidR="00E20AA8">
              <w:rPr>
                <w:noProof/>
                <w:webHidden/>
              </w:rPr>
              <w:tab/>
            </w:r>
            <w:r w:rsidR="00E20AA8">
              <w:rPr>
                <w:noProof/>
                <w:webHidden/>
              </w:rPr>
              <w:fldChar w:fldCharType="begin"/>
            </w:r>
            <w:r w:rsidR="00E20AA8">
              <w:rPr>
                <w:noProof/>
                <w:webHidden/>
              </w:rPr>
              <w:instrText xml:space="preserve"> PAGEREF _Toc2018098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E818F5">
          <w:pPr>
            <w:pStyle w:val="TDC1"/>
            <w:tabs>
              <w:tab w:val="right" w:leader="dot" w:pos="8494"/>
            </w:tabs>
            <w:rPr>
              <w:rFonts w:asciiTheme="minorHAnsi" w:eastAsiaTheme="minorEastAsia" w:hAnsiTheme="minorHAnsi" w:cstheme="minorBidi"/>
              <w:noProof/>
              <w:lang w:eastAsia="es-ES"/>
            </w:rPr>
          </w:pPr>
          <w:hyperlink w:anchor="_Toc2018099" w:history="1">
            <w:r w:rsidR="00E20AA8" w:rsidRPr="00D15557">
              <w:rPr>
                <w:rStyle w:val="Hipervnculo"/>
                <w:noProof/>
              </w:rPr>
              <w:t>2. Descripción del tipo de tecnología</w:t>
            </w:r>
            <w:r w:rsidR="00E20AA8">
              <w:rPr>
                <w:noProof/>
                <w:webHidden/>
              </w:rPr>
              <w:tab/>
            </w:r>
            <w:r w:rsidR="00E20AA8">
              <w:rPr>
                <w:noProof/>
                <w:webHidden/>
              </w:rPr>
              <w:fldChar w:fldCharType="begin"/>
            </w:r>
            <w:r w:rsidR="00E20AA8">
              <w:rPr>
                <w:noProof/>
                <w:webHidden/>
              </w:rPr>
              <w:instrText xml:space="preserve"> PAGEREF _Toc2018099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E818F5">
          <w:pPr>
            <w:pStyle w:val="TDC1"/>
            <w:tabs>
              <w:tab w:val="right" w:leader="dot" w:pos="8494"/>
            </w:tabs>
            <w:rPr>
              <w:rFonts w:asciiTheme="minorHAnsi" w:eastAsiaTheme="minorEastAsia" w:hAnsiTheme="minorHAnsi" w:cstheme="minorBidi"/>
              <w:noProof/>
              <w:lang w:eastAsia="es-ES"/>
            </w:rPr>
          </w:pPr>
          <w:hyperlink w:anchor="_Toc2018100" w:history="1">
            <w:r w:rsidR="00E20AA8" w:rsidRPr="00D15557">
              <w:rPr>
                <w:rStyle w:val="Hipervnculo"/>
                <w:noProof/>
              </w:rPr>
              <w:t>3. Fuentes de información (documentos)</w:t>
            </w:r>
            <w:r w:rsidR="00E20AA8">
              <w:rPr>
                <w:noProof/>
                <w:webHidden/>
              </w:rPr>
              <w:tab/>
            </w:r>
            <w:r w:rsidR="00E20AA8">
              <w:rPr>
                <w:noProof/>
                <w:webHidden/>
              </w:rPr>
              <w:fldChar w:fldCharType="begin"/>
            </w:r>
            <w:r w:rsidR="00E20AA8">
              <w:rPr>
                <w:noProof/>
                <w:webHidden/>
              </w:rPr>
              <w:instrText xml:space="preserve"> PAGEREF _Toc2018100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E818F5">
          <w:pPr>
            <w:pStyle w:val="TDC2"/>
            <w:tabs>
              <w:tab w:val="right" w:leader="dot" w:pos="8494"/>
            </w:tabs>
            <w:rPr>
              <w:rFonts w:asciiTheme="minorHAnsi" w:eastAsiaTheme="minorEastAsia" w:hAnsiTheme="minorHAnsi" w:cstheme="minorBidi"/>
              <w:noProof/>
              <w:lang w:eastAsia="es-ES"/>
            </w:rPr>
          </w:pPr>
          <w:hyperlink w:anchor="_Toc2018101" w:history="1">
            <w:r w:rsidR="00E20AA8" w:rsidRPr="00D15557">
              <w:rPr>
                <w:rStyle w:val="Hipervnculo"/>
                <w:noProof/>
              </w:rPr>
              <w:t>3.1 Fuentes sobre el tipo de tecnología en general</w:t>
            </w:r>
            <w:r w:rsidR="00E20AA8">
              <w:rPr>
                <w:noProof/>
                <w:webHidden/>
              </w:rPr>
              <w:tab/>
            </w:r>
            <w:r w:rsidR="00E20AA8">
              <w:rPr>
                <w:noProof/>
                <w:webHidden/>
              </w:rPr>
              <w:fldChar w:fldCharType="begin"/>
            </w:r>
            <w:r w:rsidR="00E20AA8">
              <w:rPr>
                <w:noProof/>
                <w:webHidden/>
              </w:rPr>
              <w:instrText xml:space="preserve"> PAGEREF _Toc2018101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02" w:history="1">
            <w:r w:rsidR="00E20AA8" w:rsidRPr="00D15557">
              <w:rPr>
                <w:rStyle w:val="Hipervnculo"/>
                <w:noProof/>
              </w:rPr>
              <w:t>3.1.1 Fuente de información 1 sobre el tipo de tecnología en general</w:t>
            </w:r>
            <w:r w:rsidR="00E20AA8">
              <w:rPr>
                <w:noProof/>
                <w:webHidden/>
              </w:rPr>
              <w:tab/>
            </w:r>
            <w:r w:rsidR="00E20AA8">
              <w:rPr>
                <w:noProof/>
                <w:webHidden/>
              </w:rPr>
              <w:fldChar w:fldCharType="begin"/>
            </w:r>
            <w:r w:rsidR="00E20AA8">
              <w:rPr>
                <w:noProof/>
                <w:webHidden/>
              </w:rPr>
              <w:instrText xml:space="preserve"> PAGEREF _Toc2018102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03" w:history="1">
            <w:r w:rsidR="00E20AA8" w:rsidRPr="00D15557">
              <w:rPr>
                <w:rStyle w:val="Hipervnculo"/>
                <w:noProof/>
              </w:rPr>
              <w:t>3.1.2 Fuente de información 2 sobre el tipo de tecnología en general</w:t>
            </w:r>
            <w:r w:rsidR="00E20AA8">
              <w:rPr>
                <w:noProof/>
                <w:webHidden/>
              </w:rPr>
              <w:tab/>
            </w:r>
            <w:r w:rsidR="00E20AA8">
              <w:rPr>
                <w:noProof/>
                <w:webHidden/>
              </w:rPr>
              <w:fldChar w:fldCharType="begin"/>
            </w:r>
            <w:r w:rsidR="00E20AA8">
              <w:rPr>
                <w:noProof/>
                <w:webHidden/>
              </w:rPr>
              <w:instrText xml:space="preserve"> PAGEREF _Toc2018103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04" w:history="1">
            <w:r w:rsidR="00E20AA8" w:rsidRPr="00D15557">
              <w:rPr>
                <w:rStyle w:val="Hipervnculo"/>
                <w:noProof/>
              </w:rPr>
              <w:t>3.1.n Fuente de información n sobre el tipo de tecnología en general</w:t>
            </w:r>
            <w:r w:rsidR="00E20AA8">
              <w:rPr>
                <w:noProof/>
                <w:webHidden/>
              </w:rPr>
              <w:tab/>
            </w:r>
            <w:r w:rsidR="00E20AA8">
              <w:rPr>
                <w:noProof/>
                <w:webHidden/>
              </w:rPr>
              <w:fldChar w:fldCharType="begin"/>
            </w:r>
            <w:r w:rsidR="00E20AA8">
              <w:rPr>
                <w:noProof/>
                <w:webHidden/>
              </w:rPr>
              <w:instrText xml:space="preserve"> PAGEREF _Toc2018104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E818F5">
          <w:pPr>
            <w:pStyle w:val="TDC2"/>
            <w:tabs>
              <w:tab w:val="right" w:leader="dot" w:pos="8494"/>
            </w:tabs>
            <w:rPr>
              <w:rFonts w:asciiTheme="minorHAnsi" w:eastAsiaTheme="minorEastAsia" w:hAnsiTheme="minorHAnsi" w:cstheme="minorBidi"/>
              <w:noProof/>
              <w:lang w:eastAsia="es-ES"/>
            </w:rPr>
          </w:pPr>
          <w:hyperlink w:anchor="_Toc2018105" w:history="1">
            <w:r w:rsidR="00E20AA8" w:rsidRPr="00D15557">
              <w:rPr>
                <w:rStyle w:val="Hipervnculo"/>
                <w:noProof/>
              </w:rPr>
              <w:t>3.2 Fuentes sobre la tecnología específica A</w:t>
            </w:r>
            <w:r w:rsidR="00E20AA8">
              <w:rPr>
                <w:noProof/>
                <w:webHidden/>
              </w:rPr>
              <w:tab/>
            </w:r>
            <w:r w:rsidR="00E20AA8">
              <w:rPr>
                <w:noProof/>
                <w:webHidden/>
              </w:rPr>
              <w:fldChar w:fldCharType="begin"/>
            </w:r>
            <w:r w:rsidR="00E20AA8">
              <w:rPr>
                <w:noProof/>
                <w:webHidden/>
              </w:rPr>
              <w:instrText xml:space="preserve"> PAGEREF _Toc2018105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06" w:history="1">
            <w:r w:rsidR="00E20AA8" w:rsidRPr="00D15557">
              <w:rPr>
                <w:rStyle w:val="Hipervnculo"/>
                <w:noProof/>
              </w:rPr>
              <w:t>3.2.1 Fuente de información 1 sobre la tecnología específica A</w:t>
            </w:r>
            <w:r w:rsidR="00E20AA8">
              <w:rPr>
                <w:noProof/>
                <w:webHidden/>
              </w:rPr>
              <w:tab/>
            </w:r>
            <w:r w:rsidR="00E20AA8">
              <w:rPr>
                <w:noProof/>
                <w:webHidden/>
              </w:rPr>
              <w:fldChar w:fldCharType="begin"/>
            </w:r>
            <w:r w:rsidR="00E20AA8">
              <w:rPr>
                <w:noProof/>
                <w:webHidden/>
              </w:rPr>
              <w:instrText xml:space="preserve"> PAGEREF _Toc2018106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07" w:history="1">
            <w:r w:rsidR="00E20AA8" w:rsidRPr="00D15557">
              <w:rPr>
                <w:rStyle w:val="Hipervnculo"/>
                <w:noProof/>
              </w:rPr>
              <w:t>3.2.2 Fuente de información 2 sobre la tecnología específica A</w:t>
            </w:r>
            <w:r w:rsidR="00E20AA8">
              <w:rPr>
                <w:noProof/>
                <w:webHidden/>
              </w:rPr>
              <w:tab/>
            </w:r>
            <w:r w:rsidR="00E20AA8">
              <w:rPr>
                <w:noProof/>
                <w:webHidden/>
              </w:rPr>
              <w:fldChar w:fldCharType="begin"/>
            </w:r>
            <w:r w:rsidR="00E20AA8">
              <w:rPr>
                <w:noProof/>
                <w:webHidden/>
              </w:rPr>
              <w:instrText xml:space="preserve"> PAGEREF _Toc2018107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08" w:history="1">
            <w:r w:rsidR="00E20AA8" w:rsidRPr="00D15557">
              <w:rPr>
                <w:rStyle w:val="Hipervnculo"/>
                <w:noProof/>
              </w:rPr>
              <w:t>3.2.n Fuente de información n sobre la tecnología específica A</w:t>
            </w:r>
            <w:r w:rsidR="00E20AA8">
              <w:rPr>
                <w:noProof/>
                <w:webHidden/>
              </w:rPr>
              <w:tab/>
            </w:r>
            <w:r w:rsidR="00E20AA8">
              <w:rPr>
                <w:noProof/>
                <w:webHidden/>
              </w:rPr>
              <w:fldChar w:fldCharType="begin"/>
            </w:r>
            <w:r w:rsidR="00E20AA8">
              <w:rPr>
                <w:noProof/>
                <w:webHidden/>
              </w:rPr>
              <w:instrText xml:space="preserve"> PAGEREF _Toc2018108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E818F5">
          <w:pPr>
            <w:pStyle w:val="TDC2"/>
            <w:tabs>
              <w:tab w:val="right" w:leader="dot" w:pos="8494"/>
            </w:tabs>
            <w:rPr>
              <w:rFonts w:asciiTheme="minorHAnsi" w:eastAsiaTheme="minorEastAsia" w:hAnsiTheme="minorHAnsi" w:cstheme="minorBidi"/>
              <w:noProof/>
              <w:lang w:eastAsia="es-ES"/>
            </w:rPr>
          </w:pPr>
          <w:hyperlink w:anchor="_Toc2018109" w:history="1">
            <w:r w:rsidR="00E20AA8" w:rsidRPr="00D15557">
              <w:rPr>
                <w:rStyle w:val="Hipervnculo"/>
                <w:noProof/>
              </w:rPr>
              <w:t>3.3 Fuentes sobre la tecnología específica B</w:t>
            </w:r>
            <w:r w:rsidR="00E20AA8">
              <w:rPr>
                <w:noProof/>
                <w:webHidden/>
              </w:rPr>
              <w:tab/>
            </w:r>
            <w:r w:rsidR="00E20AA8">
              <w:rPr>
                <w:noProof/>
                <w:webHidden/>
              </w:rPr>
              <w:fldChar w:fldCharType="begin"/>
            </w:r>
            <w:r w:rsidR="00E20AA8">
              <w:rPr>
                <w:noProof/>
                <w:webHidden/>
              </w:rPr>
              <w:instrText xml:space="preserve"> PAGEREF _Toc2018109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10" w:history="1">
            <w:r w:rsidR="00E20AA8" w:rsidRPr="00D15557">
              <w:rPr>
                <w:rStyle w:val="Hipervnculo"/>
                <w:noProof/>
              </w:rPr>
              <w:t>3.3.1 Fuente de información 1 sobre la tecnología específica B</w:t>
            </w:r>
            <w:r w:rsidR="00E20AA8">
              <w:rPr>
                <w:noProof/>
                <w:webHidden/>
              </w:rPr>
              <w:tab/>
            </w:r>
            <w:r w:rsidR="00E20AA8">
              <w:rPr>
                <w:noProof/>
                <w:webHidden/>
              </w:rPr>
              <w:fldChar w:fldCharType="begin"/>
            </w:r>
            <w:r w:rsidR="00E20AA8">
              <w:rPr>
                <w:noProof/>
                <w:webHidden/>
              </w:rPr>
              <w:instrText xml:space="preserve"> PAGEREF _Toc2018110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11" w:history="1">
            <w:r w:rsidR="00E20AA8" w:rsidRPr="00D15557">
              <w:rPr>
                <w:rStyle w:val="Hipervnculo"/>
                <w:noProof/>
              </w:rPr>
              <w:t>3.3.2 Fuente de información 2 sobre la tecnología específica B</w:t>
            </w:r>
            <w:r w:rsidR="00E20AA8">
              <w:rPr>
                <w:noProof/>
                <w:webHidden/>
              </w:rPr>
              <w:tab/>
            </w:r>
            <w:r w:rsidR="00E20AA8">
              <w:rPr>
                <w:noProof/>
                <w:webHidden/>
              </w:rPr>
              <w:fldChar w:fldCharType="begin"/>
            </w:r>
            <w:r w:rsidR="00E20AA8">
              <w:rPr>
                <w:noProof/>
                <w:webHidden/>
              </w:rPr>
              <w:instrText xml:space="preserve"> PAGEREF _Toc2018111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12" w:history="1">
            <w:r w:rsidR="00E20AA8" w:rsidRPr="00D15557">
              <w:rPr>
                <w:rStyle w:val="Hipervnculo"/>
                <w:noProof/>
              </w:rPr>
              <w:t>3.3.n Fuente de información n sobre la tecnología específica B</w:t>
            </w:r>
            <w:r w:rsidR="00E20AA8">
              <w:rPr>
                <w:noProof/>
                <w:webHidden/>
              </w:rPr>
              <w:tab/>
            </w:r>
            <w:r w:rsidR="00E20AA8">
              <w:rPr>
                <w:noProof/>
                <w:webHidden/>
              </w:rPr>
              <w:fldChar w:fldCharType="begin"/>
            </w:r>
            <w:r w:rsidR="00E20AA8">
              <w:rPr>
                <w:noProof/>
                <w:webHidden/>
              </w:rPr>
              <w:instrText xml:space="preserve"> PAGEREF _Toc2018112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E818F5">
          <w:pPr>
            <w:pStyle w:val="TDC1"/>
            <w:tabs>
              <w:tab w:val="right" w:leader="dot" w:pos="8494"/>
            </w:tabs>
            <w:rPr>
              <w:rFonts w:asciiTheme="minorHAnsi" w:eastAsiaTheme="minorEastAsia" w:hAnsiTheme="minorHAnsi" w:cstheme="minorBidi"/>
              <w:noProof/>
              <w:lang w:eastAsia="es-ES"/>
            </w:rPr>
          </w:pPr>
          <w:hyperlink w:anchor="_Toc2018113" w:history="1">
            <w:r w:rsidR="00E20AA8" w:rsidRPr="00D15557">
              <w:rPr>
                <w:rStyle w:val="Hipervnculo"/>
                <w:noProof/>
              </w:rPr>
              <w:t>4. Fuentes de información (cursos no gratuitos)</w:t>
            </w:r>
            <w:r w:rsidR="00E20AA8">
              <w:rPr>
                <w:noProof/>
                <w:webHidden/>
              </w:rPr>
              <w:tab/>
            </w:r>
            <w:r w:rsidR="00E20AA8">
              <w:rPr>
                <w:noProof/>
                <w:webHidden/>
              </w:rPr>
              <w:fldChar w:fldCharType="begin"/>
            </w:r>
            <w:r w:rsidR="00E20AA8">
              <w:rPr>
                <w:noProof/>
                <w:webHidden/>
              </w:rPr>
              <w:instrText xml:space="preserve"> PAGEREF _Toc2018113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E818F5">
          <w:pPr>
            <w:pStyle w:val="TDC2"/>
            <w:tabs>
              <w:tab w:val="right" w:leader="dot" w:pos="8494"/>
            </w:tabs>
            <w:rPr>
              <w:rFonts w:asciiTheme="minorHAnsi" w:eastAsiaTheme="minorEastAsia" w:hAnsiTheme="minorHAnsi" w:cstheme="minorBidi"/>
              <w:noProof/>
              <w:lang w:eastAsia="es-ES"/>
            </w:rPr>
          </w:pPr>
          <w:hyperlink w:anchor="_Toc2018114" w:history="1">
            <w:r w:rsidR="00E20AA8" w:rsidRPr="00D15557">
              <w:rPr>
                <w:rStyle w:val="Hipervnculo"/>
                <w:noProof/>
              </w:rPr>
              <w:t>4.1 Cursos no gratuitos sobre el tipo de tecnología en general</w:t>
            </w:r>
            <w:r w:rsidR="00E20AA8">
              <w:rPr>
                <w:noProof/>
                <w:webHidden/>
              </w:rPr>
              <w:tab/>
            </w:r>
            <w:r w:rsidR="00E20AA8">
              <w:rPr>
                <w:noProof/>
                <w:webHidden/>
              </w:rPr>
              <w:fldChar w:fldCharType="begin"/>
            </w:r>
            <w:r w:rsidR="00E20AA8">
              <w:rPr>
                <w:noProof/>
                <w:webHidden/>
              </w:rPr>
              <w:instrText xml:space="preserve"> PAGEREF _Toc2018114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15" w:history="1">
            <w:r w:rsidR="00E20AA8" w:rsidRPr="00D15557">
              <w:rPr>
                <w:rStyle w:val="Hipervnculo"/>
                <w:noProof/>
              </w:rPr>
              <w:t>4.1.1 Curso no gratuito 1 sobre el tipo de tecnología en general</w:t>
            </w:r>
            <w:r w:rsidR="00E20AA8">
              <w:rPr>
                <w:noProof/>
                <w:webHidden/>
              </w:rPr>
              <w:tab/>
            </w:r>
            <w:r w:rsidR="00E20AA8">
              <w:rPr>
                <w:noProof/>
                <w:webHidden/>
              </w:rPr>
              <w:fldChar w:fldCharType="begin"/>
            </w:r>
            <w:r w:rsidR="00E20AA8">
              <w:rPr>
                <w:noProof/>
                <w:webHidden/>
              </w:rPr>
              <w:instrText xml:space="preserve"> PAGEREF _Toc2018115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16" w:history="1">
            <w:r w:rsidR="00E20AA8" w:rsidRPr="00D15557">
              <w:rPr>
                <w:rStyle w:val="Hipervnculo"/>
                <w:noProof/>
              </w:rPr>
              <w:t>4.1.2 Curso no gratuito 2 sobre el tipo de tecnología en general</w:t>
            </w:r>
            <w:r w:rsidR="00E20AA8">
              <w:rPr>
                <w:noProof/>
                <w:webHidden/>
              </w:rPr>
              <w:tab/>
            </w:r>
            <w:r w:rsidR="00E20AA8">
              <w:rPr>
                <w:noProof/>
                <w:webHidden/>
              </w:rPr>
              <w:fldChar w:fldCharType="begin"/>
            </w:r>
            <w:r w:rsidR="00E20AA8">
              <w:rPr>
                <w:noProof/>
                <w:webHidden/>
              </w:rPr>
              <w:instrText xml:space="preserve"> PAGEREF _Toc2018116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17" w:history="1">
            <w:r w:rsidR="00E20AA8" w:rsidRPr="00D15557">
              <w:rPr>
                <w:rStyle w:val="Hipervnculo"/>
                <w:noProof/>
              </w:rPr>
              <w:t>4.1.n Curso no gratuito n sobre el tipo de tecnología en general</w:t>
            </w:r>
            <w:r w:rsidR="00E20AA8">
              <w:rPr>
                <w:noProof/>
                <w:webHidden/>
              </w:rPr>
              <w:tab/>
            </w:r>
            <w:r w:rsidR="00E20AA8">
              <w:rPr>
                <w:noProof/>
                <w:webHidden/>
              </w:rPr>
              <w:fldChar w:fldCharType="begin"/>
            </w:r>
            <w:r w:rsidR="00E20AA8">
              <w:rPr>
                <w:noProof/>
                <w:webHidden/>
              </w:rPr>
              <w:instrText xml:space="preserve"> PAGEREF _Toc2018117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E818F5">
          <w:pPr>
            <w:pStyle w:val="TDC2"/>
            <w:tabs>
              <w:tab w:val="right" w:leader="dot" w:pos="8494"/>
            </w:tabs>
            <w:rPr>
              <w:rFonts w:asciiTheme="minorHAnsi" w:eastAsiaTheme="minorEastAsia" w:hAnsiTheme="minorHAnsi" w:cstheme="minorBidi"/>
              <w:noProof/>
              <w:lang w:eastAsia="es-ES"/>
            </w:rPr>
          </w:pPr>
          <w:hyperlink w:anchor="_Toc2018118" w:history="1">
            <w:r w:rsidR="00E20AA8" w:rsidRPr="00D15557">
              <w:rPr>
                <w:rStyle w:val="Hipervnculo"/>
                <w:noProof/>
              </w:rPr>
              <w:t>4.2 Cursos no gratuitos sobre la tecnología específica A</w:t>
            </w:r>
            <w:r w:rsidR="00E20AA8">
              <w:rPr>
                <w:noProof/>
                <w:webHidden/>
              </w:rPr>
              <w:tab/>
            </w:r>
            <w:r w:rsidR="00E20AA8">
              <w:rPr>
                <w:noProof/>
                <w:webHidden/>
              </w:rPr>
              <w:fldChar w:fldCharType="begin"/>
            </w:r>
            <w:r w:rsidR="00E20AA8">
              <w:rPr>
                <w:noProof/>
                <w:webHidden/>
              </w:rPr>
              <w:instrText xml:space="preserve"> PAGEREF _Toc2018118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19" w:history="1">
            <w:r w:rsidR="00E20AA8" w:rsidRPr="00D15557">
              <w:rPr>
                <w:rStyle w:val="Hipervnculo"/>
                <w:noProof/>
              </w:rPr>
              <w:t>4.2.1 Curso no gratuito 1 sobre la tecnología específica A</w:t>
            </w:r>
            <w:r w:rsidR="00E20AA8">
              <w:rPr>
                <w:noProof/>
                <w:webHidden/>
              </w:rPr>
              <w:tab/>
            </w:r>
            <w:r w:rsidR="00E20AA8">
              <w:rPr>
                <w:noProof/>
                <w:webHidden/>
              </w:rPr>
              <w:fldChar w:fldCharType="begin"/>
            </w:r>
            <w:r w:rsidR="00E20AA8">
              <w:rPr>
                <w:noProof/>
                <w:webHidden/>
              </w:rPr>
              <w:instrText xml:space="preserve"> PAGEREF _Toc2018119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20" w:history="1">
            <w:r w:rsidR="00E20AA8" w:rsidRPr="00D15557">
              <w:rPr>
                <w:rStyle w:val="Hipervnculo"/>
                <w:noProof/>
              </w:rPr>
              <w:t>4.2.2 Curso no gratuito 2 sobre la tecnología específica A</w:t>
            </w:r>
            <w:r w:rsidR="00E20AA8">
              <w:rPr>
                <w:noProof/>
                <w:webHidden/>
              </w:rPr>
              <w:tab/>
            </w:r>
            <w:r w:rsidR="00E20AA8">
              <w:rPr>
                <w:noProof/>
                <w:webHidden/>
              </w:rPr>
              <w:fldChar w:fldCharType="begin"/>
            </w:r>
            <w:r w:rsidR="00E20AA8">
              <w:rPr>
                <w:noProof/>
                <w:webHidden/>
              </w:rPr>
              <w:instrText xml:space="preserve"> PAGEREF _Toc2018120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21" w:history="1">
            <w:r w:rsidR="00E20AA8" w:rsidRPr="00D15557">
              <w:rPr>
                <w:rStyle w:val="Hipervnculo"/>
                <w:noProof/>
              </w:rPr>
              <w:t>4.2.n Curso no gratuito n sobre la tecnología específica A</w:t>
            </w:r>
            <w:r w:rsidR="00E20AA8">
              <w:rPr>
                <w:noProof/>
                <w:webHidden/>
              </w:rPr>
              <w:tab/>
            </w:r>
            <w:r w:rsidR="00E20AA8">
              <w:rPr>
                <w:noProof/>
                <w:webHidden/>
              </w:rPr>
              <w:fldChar w:fldCharType="begin"/>
            </w:r>
            <w:r w:rsidR="00E20AA8">
              <w:rPr>
                <w:noProof/>
                <w:webHidden/>
              </w:rPr>
              <w:instrText xml:space="preserve"> PAGEREF _Toc2018121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E818F5">
          <w:pPr>
            <w:pStyle w:val="TDC2"/>
            <w:tabs>
              <w:tab w:val="right" w:leader="dot" w:pos="8494"/>
            </w:tabs>
            <w:rPr>
              <w:rFonts w:asciiTheme="minorHAnsi" w:eastAsiaTheme="minorEastAsia" w:hAnsiTheme="minorHAnsi" w:cstheme="minorBidi"/>
              <w:noProof/>
              <w:lang w:eastAsia="es-ES"/>
            </w:rPr>
          </w:pPr>
          <w:hyperlink w:anchor="_Toc2018122" w:history="1">
            <w:r w:rsidR="00E20AA8" w:rsidRPr="00D15557">
              <w:rPr>
                <w:rStyle w:val="Hipervnculo"/>
                <w:noProof/>
              </w:rPr>
              <w:t>4.3 Cursos no gratuitos sobre la tecnología específica B</w:t>
            </w:r>
            <w:r w:rsidR="00E20AA8">
              <w:rPr>
                <w:noProof/>
                <w:webHidden/>
              </w:rPr>
              <w:tab/>
            </w:r>
            <w:r w:rsidR="00E20AA8">
              <w:rPr>
                <w:noProof/>
                <w:webHidden/>
              </w:rPr>
              <w:fldChar w:fldCharType="begin"/>
            </w:r>
            <w:r w:rsidR="00E20AA8">
              <w:rPr>
                <w:noProof/>
                <w:webHidden/>
              </w:rPr>
              <w:instrText xml:space="preserve"> PAGEREF _Toc2018122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23" w:history="1">
            <w:r w:rsidR="00E20AA8" w:rsidRPr="00D15557">
              <w:rPr>
                <w:rStyle w:val="Hipervnculo"/>
                <w:noProof/>
              </w:rPr>
              <w:t>4.3.1 Curso no gratuito 1 sobre la tecnología específica B</w:t>
            </w:r>
            <w:r w:rsidR="00E20AA8">
              <w:rPr>
                <w:noProof/>
                <w:webHidden/>
              </w:rPr>
              <w:tab/>
            </w:r>
            <w:r w:rsidR="00E20AA8">
              <w:rPr>
                <w:noProof/>
                <w:webHidden/>
              </w:rPr>
              <w:fldChar w:fldCharType="begin"/>
            </w:r>
            <w:r w:rsidR="00E20AA8">
              <w:rPr>
                <w:noProof/>
                <w:webHidden/>
              </w:rPr>
              <w:instrText xml:space="preserve"> PAGEREF _Toc2018123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24" w:history="1">
            <w:r w:rsidR="00E20AA8" w:rsidRPr="00D15557">
              <w:rPr>
                <w:rStyle w:val="Hipervnculo"/>
                <w:noProof/>
              </w:rPr>
              <w:t>4.3.2 Curso no gratuito 2 sobre la tecnología específica B</w:t>
            </w:r>
            <w:r w:rsidR="00E20AA8">
              <w:rPr>
                <w:noProof/>
                <w:webHidden/>
              </w:rPr>
              <w:tab/>
            </w:r>
            <w:r w:rsidR="00E20AA8">
              <w:rPr>
                <w:noProof/>
                <w:webHidden/>
              </w:rPr>
              <w:fldChar w:fldCharType="begin"/>
            </w:r>
            <w:r w:rsidR="00E20AA8">
              <w:rPr>
                <w:noProof/>
                <w:webHidden/>
              </w:rPr>
              <w:instrText xml:space="preserve"> PAGEREF _Toc2018124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25" w:history="1">
            <w:r w:rsidR="00E20AA8" w:rsidRPr="00D15557">
              <w:rPr>
                <w:rStyle w:val="Hipervnculo"/>
                <w:noProof/>
              </w:rPr>
              <w:t>4.3.n Curso no gratuito n sobre la tecnología específica B</w:t>
            </w:r>
            <w:r w:rsidR="00E20AA8">
              <w:rPr>
                <w:noProof/>
                <w:webHidden/>
              </w:rPr>
              <w:tab/>
            </w:r>
            <w:r w:rsidR="00E20AA8">
              <w:rPr>
                <w:noProof/>
                <w:webHidden/>
              </w:rPr>
              <w:fldChar w:fldCharType="begin"/>
            </w:r>
            <w:r w:rsidR="00E20AA8">
              <w:rPr>
                <w:noProof/>
                <w:webHidden/>
              </w:rPr>
              <w:instrText xml:space="preserve"> PAGEREF _Toc2018125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E818F5">
          <w:pPr>
            <w:pStyle w:val="TDC1"/>
            <w:tabs>
              <w:tab w:val="right" w:leader="dot" w:pos="8494"/>
            </w:tabs>
            <w:rPr>
              <w:rFonts w:asciiTheme="minorHAnsi" w:eastAsiaTheme="minorEastAsia" w:hAnsiTheme="minorHAnsi" w:cstheme="minorBidi"/>
              <w:noProof/>
              <w:lang w:eastAsia="es-ES"/>
            </w:rPr>
          </w:pPr>
          <w:hyperlink w:anchor="_Toc2018126" w:history="1">
            <w:r w:rsidR="00E20AA8" w:rsidRPr="00D15557">
              <w:rPr>
                <w:rStyle w:val="Hipervnculo"/>
                <w:noProof/>
              </w:rPr>
              <w:t>5. Fuentes de información (cursos gratuitos)</w:t>
            </w:r>
            <w:r w:rsidR="00E20AA8">
              <w:rPr>
                <w:noProof/>
                <w:webHidden/>
              </w:rPr>
              <w:tab/>
            </w:r>
            <w:r w:rsidR="00E20AA8">
              <w:rPr>
                <w:noProof/>
                <w:webHidden/>
              </w:rPr>
              <w:fldChar w:fldCharType="begin"/>
            </w:r>
            <w:r w:rsidR="00E20AA8">
              <w:rPr>
                <w:noProof/>
                <w:webHidden/>
              </w:rPr>
              <w:instrText xml:space="preserve"> PAGEREF _Toc2018126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E818F5">
          <w:pPr>
            <w:pStyle w:val="TDC2"/>
            <w:tabs>
              <w:tab w:val="right" w:leader="dot" w:pos="8494"/>
            </w:tabs>
            <w:rPr>
              <w:rFonts w:asciiTheme="minorHAnsi" w:eastAsiaTheme="minorEastAsia" w:hAnsiTheme="minorHAnsi" w:cstheme="minorBidi"/>
              <w:noProof/>
              <w:lang w:eastAsia="es-ES"/>
            </w:rPr>
          </w:pPr>
          <w:hyperlink w:anchor="_Toc2018127" w:history="1">
            <w:r w:rsidR="00E20AA8" w:rsidRPr="00D15557">
              <w:rPr>
                <w:rStyle w:val="Hipervnculo"/>
                <w:noProof/>
              </w:rPr>
              <w:t>5.1 Cursos gratuitos sobre el tipo de tecnología en general</w:t>
            </w:r>
            <w:r w:rsidR="00E20AA8">
              <w:rPr>
                <w:noProof/>
                <w:webHidden/>
              </w:rPr>
              <w:tab/>
            </w:r>
            <w:r w:rsidR="00E20AA8">
              <w:rPr>
                <w:noProof/>
                <w:webHidden/>
              </w:rPr>
              <w:fldChar w:fldCharType="begin"/>
            </w:r>
            <w:r w:rsidR="00E20AA8">
              <w:rPr>
                <w:noProof/>
                <w:webHidden/>
              </w:rPr>
              <w:instrText xml:space="preserve"> PAGEREF _Toc2018127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28" w:history="1">
            <w:r w:rsidR="00E20AA8" w:rsidRPr="00D15557">
              <w:rPr>
                <w:rStyle w:val="Hipervnculo"/>
                <w:noProof/>
              </w:rPr>
              <w:t>5.1.1 Curso gratuito 1 sobre el tipo de tecnología en general</w:t>
            </w:r>
            <w:r w:rsidR="00E20AA8">
              <w:rPr>
                <w:noProof/>
                <w:webHidden/>
              </w:rPr>
              <w:tab/>
            </w:r>
            <w:r w:rsidR="00E20AA8">
              <w:rPr>
                <w:noProof/>
                <w:webHidden/>
              </w:rPr>
              <w:fldChar w:fldCharType="begin"/>
            </w:r>
            <w:r w:rsidR="00E20AA8">
              <w:rPr>
                <w:noProof/>
                <w:webHidden/>
              </w:rPr>
              <w:instrText xml:space="preserve"> PAGEREF _Toc2018128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29" w:history="1">
            <w:r w:rsidR="00E20AA8" w:rsidRPr="00D15557">
              <w:rPr>
                <w:rStyle w:val="Hipervnculo"/>
                <w:noProof/>
              </w:rPr>
              <w:t>5.1.2 Curso gratuito 2 sobre el tipo de tecnología en general</w:t>
            </w:r>
            <w:r w:rsidR="00E20AA8">
              <w:rPr>
                <w:noProof/>
                <w:webHidden/>
              </w:rPr>
              <w:tab/>
            </w:r>
            <w:r w:rsidR="00E20AA8">
              <w:rPr>
                <w:noProof/>
                <w:webHidden/>
              </w:rPr>
              <w:fldChar w:fldCharType="begin"/>
            </w:r>
            <w:r w:rsidR="00E20AA8">
              <w:rPr>
                <w:noProof/>
                <w:webHidden/>
              </w:rPr>
              <w:instrText xml:space="preserve"> PAGEREF _Toc2018129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30" w:history="1">
            <w:r w:rsidR="00E20AA8" w:rsidRPr="00D15557">
              <w:rPr>
                <w:rStyle w:val="Hipervnculo"/>
                <w:noProof/>
              </w:rPr>
              <w:t>5.1.n Curso gratuito n sobre el tipo de tecnología en general</w:t>
            </w:r>
            <w:r w:rsidR="00E20AA8">
              <w:rPr>
                <w:noProof/>
                <w:webHidden/>
              </w:rPr>
              <w:tab/>
            </w:r>
            <w:r w:rsidR="00E20AA8">
              <w:rPr>
                <w:noProof/>
                <w:webHidden/>
              </w:rPr>
              <w:fldChar w:fldCharType="begin"/>
            </w:r>
            <w:r w:rsidR="00E20AA8">
              <w:rPr>
                <w:noProof/>
                <w:webHidden/>
              </w:rPr>
              <w:instrText xml:space="preserve"> PAGEREF _Toc2018130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E818F5">
          <w:pPr>
            <w:pStyle w:val="TDC2"/>
            <w:tabs>
              <w:tab w:val="right" w:leader="dot" w:pos="8494"/>
            </w:tabs>
            <w:rPr>
              <w:rFonts w:asciiTheme="minorHAnsi" w:eastAsiaTheme="minorEastAsia" w:hAnsiTheme="minorHAnsi" w:cstheme="minorBidi"/>
              <w:noProof/>
              <w:lang w:eastAsia="es-ES"/>
            </w:rPr>
          </w:pPr>
          <w:hyperlink w:anchor="_Toc2018131" w:history="1">
            <w:r w:rsidR="00E20AA8" w:rsidRPr="00D15557">
              <w:rPr>
                <w:rStyle w:val="Hipervnculo"/>
                <w:noProof/>
              </w:rPr>
              <w:t>5.2 Cursos gratuitos sobre la tecnología específica A</w:t>
            </w:r>
            <w:r w:rsidR="00E20AA8">
              <w:rPr>
                <w:noProof/>
                <w:webHidden/>
              </w:rPr>
              <w:tab/>
            </w:r>
            <w:r w:rsidR="00E20AA8">
              <w:rPr>
                <w:noProof/>
                <w:webHidden/>
              </w:rPr>
              <w:fldChar w:fldCharType="begin"/>
            </w:r>
            <w:r w:rsidR="00E20AA8">
              <w:rPr>
                <w:noProof/>
                <w:webHidden/>
              </w:rPr>
              <w:instrText xml:space="preserve"> PAGEREF _Toc2018131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32" w:history="1">
            <w:r w:rsidR="00E20AA8" w:rsidRPr="00D15557">
              <w:rPr>
                <w:rStyle w:val="Hipervnculo"/>
                <w:noProof/>
              </w:rPr>
              <w:t>5.2.1 Curso gratuito 1 sobre la tecnología específica A</w:t>
            </w:r>
            <w:r w:rsidR="00E20AA8">
              <w:rPr>
                <w:noProof/>
                <w:webHidden/>
              </w:rPr>
              <w:tab/>
            </w:r>
            <w:r w:rsidR="00E20AA8">
              <w:rPr>
                <w:noProof/>
                <w:webHidden/>
              </w:rPr>
              <w:fldChar w:fldCharType="begin"/>
            </w:r>
            <w:r w:rsidR="00E20AA8">
              <w:rPr>
                <w:noProof/>
                <w:webHidden/>
              </w:rPr>
              <w:instrText xml:space="preserve"> PAGEREF _Toc2018132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33" w:history="1">
            <w:r w:rsidR="00E20AA8" w:rsidRPr="00D15557">
              <w:rPr>
                <w:rStyle w:val="Hipervnculo"/>
                <w:noProof/>
              </w:rPr>
              <w:t>5.2.2 Curso gratuito 2 sobre la tecnología específica A</w:t>
            </w:r>
            <w:r w:rsidR="00E20AA8">
              <w:rPr>
                <w:noProof/>
                <w:webHidden/>
              </w:rPr>
              <w:tab/>
            </w:r>
            <w:r w:rsidR="00E20AA8">
              <w:rPr>
                <w:noProof/>
                <w:webHidden/>
              </w:rPr>
              <w:fldChar w:fldCharType="begin"/>
            </w:r>
            <w:r w:rsidR="00E20AA8">
              <w:rPr>
                <w:noProof/>
                <w:webHidden/>
              </w:rPr>
              <w:instrText xml:space="preserve"> PAGEREF _Toc2018133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34" w:history="1">
            <w:r w:rsidR="00E20AA8" w:rsidRPr="00D15557">
              <w:rPr>
                <w:rStyle w:val="Hipervnculo"/>
                <w:noProof/>
              </w:rPr>
              <w:t>5.2.n Curso gratuito n sobre la tecnología especifica A</w:t>
            </w:r>
            <w:r w:rsidR="00E20AA8">
              <w:rPr>
                <w:noProof/>
                <w:webHidden/>
              </w:rPr>
              <w:tab/>
            </w:r>
            <w:r w:rsidR="00E20AA8">
              <w:rPr>
                <w:noProof/>
                <w:webHidden/>
              </w:rPr>
              <w:fldChar w:fldCharType="begin"/>
            </w:r>
            <w:r w:rsidR="00E20AA8">
              <w:rPr>
                <w:noProof/>
                <w:webHidden/>
              </w:rPr>
              <w:instrText xml:space="preserve"> PAGEREF _Toc2018134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E818F5">
          <w:pPr>
            <w:pStyle w:val="TDC2"/>
            <w:tabs>
              <w:tab w:val="right" w:leader="dot" w:pos="8494"/>
            </w:tabs>
            <w:rPr>
              <w:rFonts w:asciiTheme="minorHAnsi" w:eastAsiaTheme="minorEastAsia" w:hAnsiTheme="minorHAnsi" w:cstheme="minorBidi"/>
              <w:noProof/>
              <w:lang w:eastAsia="es-ES"/>
            </w:rPr>
          </w:pPr>
          <w:hyperlink w:anchor="_Toc2018135" w:history="1">
            <w:r w:rsidR="00E20AA8" w:rsidRPr="00D15557">
              <w:rPr>
                <w:rStyle w:val="Hipervnculo"/>
                <w:noProof/>
              </w:rPr>
              <w:t>5.3 Cursos gratuitos sobre la tecnología específica B</w:t>
            </w:r>
            <w:r w:rsidR="00E20AA8">
              <w:rPr>
                <w:noProof/>
                <w:webHidden/>
              </w:rPr>
              <w:tab/>
            </w:r>
            <w:r w:rsidR="00E20AA8">
              <w:rPr>
                <w:noProof/>
                <w:webHidden/>
              </w:rPr>
              <w:fldChar w:fldCharType="begin"/>
            </w:r>
            <w:r w:rsidR="00E20AA8">
              <w:rPr>
                <w:noProof/>
                <w:webHidden/>
              </w:rPr>
              <w:instrText xml:space="preserve"> PAGEREF _Toc2018135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36" w:history="1">
            <w:r w:rsidR="00E20AA8" w:rsidRPr="00D15557">
              <w:rPr>
                <w:rStyle w:val="Hipervnculo"/>
                <w:noProof/>
              </w:rPr>
              <w:t>5.3.1 Curso gratuito 1 sobre la tecnología específica B</w:t>
            </w:r>
            <w:r w:rsidR="00E20AA8">
              <w:rPr>
                <w:noProof/>
                <w:webHidden/>
              </w:rPr>
              <w:tab/>
            </w:r>
            <w:r w:rsidR="00E20AA8">
              <w:rPr>
                <w:noProof/>
                <w:webHidden/>
              </w:rPr>
              <w:fldChar w:fldCharType="begin"/>
            </w:r>
            <w:r w:rsidR="00E20AA8">
              <w:rPr>
                <w:noProof/>
                <w:webHidden/>
              </w:rPr>
              <w:instrText xml:space="preserve"> PAGEREF _Toc2018136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37" w:history="1">
            <w:r w:rsidR="00E20AA8" w:rsidRPr="00D15557">
              <w:rPr>
                <w:rStyle w:val="Hipervnculo"/>
                <w:noProof/>
              </w:rPr>
              <w:t>5.3.2 Curso gratuito 2 sobre la tecnología específica B</w:t>
            </w:r>
            <w:r w:rsidR="00E20AA8">
              <w:rPr>
                <w:noProof/>
                <w:webHidden/>
              </w:rPr>
              <w:tab/>
            </w:r>
            <w:r w:rsidR="00E20AA8">
              <w:rPr>
                <w:noProof/>
                <w:webHidden/>
              </w:rPr>
              <w:fldChar w:fldCharType="begin"/>
            </w:r>
            <w:r w:rsidR="00E20AA8">
              <w:rPr>
                <w:noProof/>
                <w:webHidden/>
              </w:rPr>
              <w:instrText xml:space="preserve"> PAGEREF _Toc2018137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38" w:history="1">
            <w:r w:rsidR="00E20AA8" w:rsidRPr="00D15557">
              <w:rPr>
                <w:rStyle w:val="Hipervnculo"/>
                <w:noProof/>
              </w:rPr>
              <w:t>5.3.n Curso gratuito n sobre la tecnología especifica B</w:t>
            </w:r>
            <w:r w:rsidR="00E20AA8">
              <w:rPr>
                <w:noProof/>
                <w:webHidden/>
              </w:rPr>
              <w:tab/>
            </w:r>
            <w:r w:rsidR="00E20AA8">
              <w:rPr>
                <w:noProof/>
                <w:webHidden/>
              </w:rPr>
              <w:fldChar w:fldCharType="begin"/>
            </w:r>
            <w:r w:rsidR="00E20AA8">
              <w:rPr>
                <w:noProof/>
                <w:webHidden/>
              </w:rPr>
              <w:instrText xml:space="preserve"> PAGEREF _Toc2018138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E818F5">
          <w:pPr>
            <w:pStyle w:val="TDC1"/>
            <w:tabs>
              <w:tab w:val="right" w:leader="dot" w:pos="8494"/>
            </w:tabs>
            <w:rPr>
              <w:rFonts w:asciiTheme="minorHAnsi" w:eastAsiaTheme="minorEastAsia" w:hAnsiTheme="minorHAnsi" w:cstheme="minorBidi"/>
              <w:noProof/>
              <w:lang w:eastAsia="es-ES"/>
            </w:rPr>
          </w:pPr>
          <w:hyperlink w:anchor="_Toc2018139" w:history="1">
            <w:r w:rsidR="00E20AA8" w:rsidRPr="00D15557">
              <w:rPr>
                <w:rStyle w:val="Hipervnculo"/>
                <w:noProof/>
              </w:rPr>
              <w:t>6. Ayudas económicas para estudiar las tecnologías</w:t>
            </w:r>
            <w:r w:rsidR="00E20AA8">
              <w:rPr>
                <w:noProof/>
                <w:webHidden/>
              </w:rPr>
              <w:tab/>
            </w:r>
            <w:r w:rsidR="00E20AA8">
              <w:rPr>
                <w:noProof/>
                <w:webHidden/>
              </w:rPr>
              <w:fldChar w:fldCharType="begin"/>
            </w:r>
            <w:r w:rsidR="00E20AA8">
              <w:rPr>
                <w:noProof/>
                <w:webHidden/>
              </w:rPr>
              <w:instrText xml:space="preserve"> PAGEREF _Toc2018139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E818F5">
          <w:pPr>
            <w:pStyle w:val="TDC1"/>
            <w:tabs>
              <w:tab w:val="right" w:leader="dot" w:pos="8494"/>
            </w:tabs>
            <w:rPr>
              <w:rFonts w:asciiTheme="minorHAnsi" w:eastAsiaTheme="minorEastAsia" w:hAnsiTheme="minorHAnsi" w:cstheme="minorBidi"/>
              <w:noProof/>
              <w:lang w:eastAsia="es-ES"/>
            </w:rPr>
          </w:pPr>
          <w:hyperlink w:anchor="_Toc2018140" w:history="1">
            <w:r w:rsidR="00E20AA8" w:rsidRPr="00D15557">
              <w:rPr>
                <w:rStyle w:val="Hipervnculo"/>
                <w:noProof/>
              </w:rPr>
              <w:t>7. Recursos para implementar las tecnologías</w:t>
            </w:r>
            <w:r w:rsidR="00E20AA8">
              <w:rPr>
                <w:noProof/>
                <w:webHidden/>
              </w:rPr>
              <w:tab/>
            </w:r>
            <w:r w:rsidR="00E20AA8">
              <w:rPr>
                <w:noProof/>
                <w:webHidden/>
              </w:rPr>
              <w:fldChar w:fldCharType="begin"/>
            </w:r>
            <w:r w:rsidR="00E20AA8">
              <w:rPr>
                <w:noProof/>
                <w:webHidden/>
              </w:rPr>
              <w:instrText xml:space="preserve"> PAGEREF _Toc2018140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E818F5">
          <w:pPr>
            <w:pStyle w:val="TDC2"/>
            <w:tabs>
              <w:tab w:val="right" w:leader="dot" w:pos="8494"/>
            </w:tabs>
            <w:rPr>
              <w:rFonts w:asciiTheme="minorHAnsi" w:eastAsiaTheme="minorEastAsia" w:hAnsiTheme="minorHAnsi" w:cstheme="minorBidi"/>
              <w:noProof/>
              <w:lang w:eastAsia="es-ES"/>
            </w:rPr>
          </w:pPr>
          <w:hyperlink w:anchor="_Toc2018141" w:history="1">
            <w:r w:rsidR="00E20AA8" w:rsidRPr="00D15557">
              <w:rPr>
                <w:rStyle w:val="Hipervnculo"/>
                <w:noProof/>
              </w:rPr>
              <w:t>7.1 Recursos para implementar la tecnología A</w:t>
            </w:r>
            <w:r w:rsidR="00E20AA8">
              <w:rPr>
                <w:noProof/>
                <w:webHidden/>
              </w:rPr>
              <w:tab/>
            </w:r>
            <w:r w:rsidR="00E20AA8">
              <w:rPr>
                <w:noProof/>
                <w:webHidden/>
              </w:rPr>
              <w:fldChar w:fldCharType="begin"/>
            </w:r>
            <w:r w:rsidR="00E20AA8">
              <w:rPr>
                <w:noProof/>
                <w:webHidden/>
              </w:rPr>
              <w:instrText xml:space="preserve"> PAGEREF _Toc2018141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42" w:history="1">
            <w:r w:rsidR="00E20AA8" w:rsidRPr="00D15557">
              <w:rPr>
                <w:rStyle w:val="Hipervnculo"/>
                <w:noProof/>
              </w:rPr>
              <w:t>7.1.1 Recursos gratuitos para implementar la tecnología A</w:t>
            </w:r>
            <w:r w:rsidR="00E20AA8">
              <w:rPr>
                <w:noProof/>
                <w:webHidden/>
              </w:rPr>
              <w:tab/>
            </w:r>
            <w:r w:rsidR="00E20AA8">
              <w:rPr>
                <w:noProof/>
                <w:webHidden/>
              </w:rPr>
              <w:fldChar w:fldCharType="begin"/>
            </w:r>
            <w:r w:rsidR="00E20AA8">
              <w:rPr>
                <w:noProof/>
                <w:webHidden/>
              </w:rPr>
              <w:instrText xml:space="preserve"> PAGEREF _Toc2018142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43" w:history="1">
            <w:r w:rsidR="00E20AA8" w:rsidRPr="00D15557">
              <w:rPr>
                <w:rStyle w:val="Hipervnculo"/>
                <w:noProof/>
              </w:rPr>
              <w:t>7.1.2 Recursos no gratuitos para implementar la tecnología A</w:t>
            </w:r>
            <w:r w:rsidR="00E20AA8">
              <w:rPr>
                <w:noProof/>
                <w:webHidden/>
              </w:rPr>
              <w:tab/>
            </w:r>
            <w:r w:rsidR="00E20AA8">
              <w:rPr>
                <w:noProof/>
                <w:webHidden/>
              </w:rPr>
              <w:fldChar w:fldCharType="begin"/>
            </w:r>
            <w:r w:rsidR="00E20AA8">
              <w:rPr>
                <w:noProof/>
                <w:webHidden/>
              </w:rPr>
              <w:instrText xml:space="preserve"> PAGEREF _Toc2018143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E818F5">
          <w:pPr>
            <w:pStyle w:val="TDC2"/>
            <w:tabs>
              <w:tab w:val="right" w:leader="dot" w:pos="8494"/>
            </w:tabs>
            <w:rPr>
              <w:rFonts w:asciiTheme="minorHAnsi" w:eastAsiaTheme="minorEastAsia" w:hAnsiTheme="minorHAnsi" w:cstheme="minorBidi"/>
              <w:noProof/>
              <w:lang w:eastAsia="es-ES"/>
            </w:rPr>
          </w:pPr>
          <w:hyperlink w:anchor="_Toc2018144" w:history="1">
            <w:r w:rsidR="00E20AA8" w:rsidRPr="00D15557">
              <w:rPr>
                <w:rStyle w:val="Hipervnculo"/>
                <w:noProof/>
              </w:rPr>
              <w:t>7.2 Recursos para implementar la tecnología B</w:t>
            </w:r>
            <w:r w:rsidR="00E20AA8">
              <w:rPr>
                <w:noProof/>
                <w:webHidden/>
              </w:rPr>
              <w:tab/>
            </w:r>
            <w:r w:rsidR="00E20AA8">
              <w:rPr>
                <w:noProof/>
                <w:webHidden/>
              </w:rPr>
              <w:fldChar w:fldCharType="begin"/>
            </w:r>
            <w:r w:rsidR="00E20AA8">
              <w:rPr>
                <w:noProof/>
                <w:webHidden/>
              </w:rPr>
              <w:instrText xml:space="preserve"> PAGEREF _Toc2018144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45" w:history="1">
            <w:r w:rsidR="00E20AA8" w:rsidRPr="00D15557">
              <w:rPr>
                <w:rStyle w:val="Hipervnculo"/>
                <w:noProof/>
              </w:rPr>
              <w:t>7.2.1 Recursos gratuitos para implementar la tecnología B</w:t>
            </w:r>
            <w:r w:rsidR="00E20AA8">
              <w:rPr>
                <w:noProof/>
                <w:webHidden/>
              </w:rPr>
              <w:tab/>
            </w:r>
            <w:r w:rsidR="00E20AA8">
              <w:rPr>
                <w:noProof/>
                <w:webHidden/>
              </w:rPr>
              <w:fldChar w:fldCharType="begin"/>
            </w:r>
            <w:r w:rsidR="00E20AA8">
              <w:rPr>
                <w:noProof/>
                <w:webHidden/>
              </w:rPr>
              <w:instrText xml:space="preserve"> PAGEREF _Toc2018145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E818F5">
          <w:pPr>
            <w:pStyle w:val="TDC3"/>
            <w:tabs>
              <w:tab w:val="right" w:leader="dot" w:pos="8494"/>
            </w:tabs>
            <w:rPr>
              <w:rFonts w:asciiTheme="minorHAnsi" w:eastAsiaTheme="minorEastAsia" w:hAnsiTheme="minorHAnsi" w:cstheme="minorBidi"/>
              <w:noProof/>
              <w:lang w:eastAsia="es-ES"/>
            </w:rPr>
          </w:pPr>
          <w:hyperlink w:anchor="_Toc2018146" w:history="1">
            <w:r w:rsidR="00E20AA8" w:rsidRPr="00D15557">
              <w:rPr>
                <w:rStyle w:val="Hipervnculo"/>
                <w:noProof/>
              </w:rPr>
              <w:t>7.2.2 Recursos no gratuitos para implementar la tecnología B</w:t>
            </w:r>
            <w:r w:rsidR="00E20AA8">
              <w:rPr>
                <w:noProof/>
                <w:webHidden/>
              </w:rPr>
              <w:tab/>
            </w:r>
            <w:r w:rsidR="00E20AA8">
              <w:rPr>
                <w:noProof/>
                <w:webHidden/>
              </w:rPr>
              <w:fldChar w:fldCharType="begin"/>
            </w:r>
            <w:r w:rsidR="00E20AA8">
              <w:rPr>
                <w:noProof/>
                <w:webHidden/>
              </w:rPr>
              <w:instrText xml:space="preserve"> PAGEREF _Toc2018146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E818F5">
          <w:pPr>
            <w:pStyle w:val="TDC1"/>
            <w:tabs>
              <w:tab w:val="right" w:leader="dot" w:pos="8494"/>
            </w:tabs>
            <w:rPr>
              <w:rFonts w:asciiTheme="minorHAnsi" w:eastAsiaTheme="minorEastAsia" w:hAnsiTheme="minorHAnsi" w:cstheme="minorBidi"/>
              <w:noProof/>
              <w:lang w:eastAsia="es-ES"/>
            </w:rPr>
          </w:pPr>
          <w:hyperlink w:anchor="_Toc2018147" w:history="1">
            <w:r w:rsidR="00E20AA8" w:rsidRPr="00D15557">
              <w:rPr>
                <w:rStyle w:val="Hipervnculo"/>
                <w:noProof/>
              </w:rPr>
              <w:t>8. Conclusiones</w:t>
            </w:r>
            <w:r w:rsidR="00E20AA8">
              <w:rPr>
                <w:noProof/>
                <w:webHidden/>
              </w:rPr>
              <w:tab/>
            </w:r>
            <w:r w:rsidR="00E20AA8">
              <w:rPr>
                <w:noProof/>
                <w:webHidden/>
              </w:rPr>
              <w:fldChar w:fldCharType="begin"/>
            </w:r>
            <w:r w:rsidR="00E20AA8">
              <w:rPr>
                <w:noProof/>
                <w:webHidden/>
              </w:rPr>
              <w:instrText xml:space="preserve"> PAGEREF _Toc2018147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2" w:name="_Toc2018095"/>
      <w:r w:rsidRPr="005703EB">
        <w:lastRenderedPageBreak/>
        <w:t>1. Autores del trabajo</w:t>
      </w:r>
      <w:r w:rsidR="00C8301A">
        <w:t>, planificación y entrega</w:t>
      </w:r>
      <w:bookmarkEnd w:id="2"/>
    </w:p>
    <w:p w:rsidR="00C8301A" w:rsidRDefault="00C8301A" w:rsidP="00C8301A">
      <w:pPr>
        <w:pStyle w:val="Ttulo2"/>
      </w:pPr>
      <w:bookmarkStart w:id="3" w:name="_Toc2018096"/>
      <w:r>
        <w:t>1.1 Autores</w:t>
      </w:r>
      <w:bookmarkEnd w:id="3"/>
    </w:p>
    <w:p w:rsidR="00C8301A" w:rsidRDefault="0030524A" w:rsidP="005703EB">
      <w:r>
        <w:t>El presente documento ha sido elaborado por los siguientes estudiantes del Grado en Sistemas de la Información de la Universidad de Alcalá:</w:t>
      </w:r>
    </w:p>
    <w:p w:rsidR="0030524A" w:rsidRDefault="0030524A" w:rsidP="00D866A4">
      <w:pPr>
        <w:ind w:left="360"/>
      </w:pPr>
      <w:r>
        <w:t>Borja Ordóñez</w:t>
      </w:r>
      <w:r w:rsidR="00C162CE">
        <w:t xml:space="preserve"> Bello</w:t>
      </w:r>
    </w:p>
    <w:p w:rsidR="0030524A" w:rsidRDefault="0030524A" w:rsidP="00D866A4">
      <w:pPr>
        <w:ind w:left="360"/>
      </w:pPr>
      <w:r>
        <w:t>Javier Luque Moreno</w:t>
      </w:r>
    </w:p>
    <w:p w:rsidR="0030524A" w:rsidRDefault="0030524A" w:rsidP="00D866A4">
      <w:pPr>
        <w:ind w:left="360"/>
      </w:pPr>
      <w:r>
        <w:t>Adrián López Godoy</w:t>
      </w:r>
    </w:p>
    <w:p w:rsidR="0030524A" w:rsidRDefault="0058069B" w:rsidP="00D866A4">
      <w:pPr>
        <w:ind w:left="360"/>
      </w:pPr>
      <w:r>
        <w:t xml:space="preserve">Daniel </w:t>
      </w:r>
      <w:r w:rsidR="0030524A">
        <w:t>Stan</w:t>
      </w:r>
      <w:r>
        <w:t>u</w:t>
      </w:r>
      <w:r w:rsidR="0030524A">
        <w:t>s</w:t>
      </w:r>
    </w:p>
    <w:p w:rsidR="0030524A" w:rsidRDefault="0030524A" w:rsidP="00D866A4">
      <w:pPr>
        <w:ind w:left="360"/>
      </w:pPr>
      <w:r>
        <w:t>Ignacio Burgos Lucha</w:t>
      </w:r>
    </w:p>
    <w:p w:rsidR="00C8301A" w:rsidRDefault="00C8301A" w:rsidP="00C8301A">
      <w:pPr>
        <w:pStyle w:val="Ttulo2"/>
      </w:pPr>
      <w:bookmarkStart w:id="4" w:name="_Toc2018097"/>
      <w:r>
        <w:t>1.2 Planificación</w:t>
      </w:r>
      <w:bookmarkEnd w:id="4"/>
    </w:p>
    <w:p w:rsidR="0030524A" w:rsidRPr="0030524A" w:rsidRDefault="0030524A" w:rsidP="0030524A">
      <w:pPr>
        <w:rPr>
          <w:b/>
        </w:rPr>
      </w:pPr>
      <w:r w:rsidRPr="0030524A">
        <w:rPr>
          <w:b/>
        </w:rPr>
        <w:t>NACHO</w:t>
      </w:r>
    </w:p>
    <w:p w:rsidR="00C8301A" w:rsidRDefault="00003FDE" w:rsidP="00C8301A">
      <w:r>
        <w:t xml:space="preserve">En este apartado se debe incluir </w:t>
      </w:r>
      <w:r w:rsidR="00EE591B">
        <w:t xml:space="preserve">copias de pantalla de la planificación del trabajo con diagramas Gantt: o bien </w:t>
      </w:r>
      <w:r>
        <w:t xml:space="preserve">un enlace (URL) </w:t>
      </w:r>
      <w:r w:rsidR="00EE591B">
        <w:t>a la web donde esté disponible la planificación si se ha utiliza</w:t>
      </w:r>
      <w:r>
        <w:t>do una herramienta online de diagramación Gantt (</w:t>
      </w:r>
      <w:r w:rsidR="00E20AA8">
        <w:t>por  ejemplo,</w:t>
      </w:r>
      <w:r w:rsidR="00EE591B">
        <w:t xml:space="preserve"> </w:t>
      </w:r>
      <w:hyperlink r:id="rId12" w:history="1">
        <w:proofErr w:type="spellStart"/>
        <w:r w:rsidR="00EE591B" w:rsidRPr="00EE591B">
          <w:rPr>
            <w:rStyle w:val="Hipervnculo"/>
          </w:rPr>
          <w:t>Teamweek</w:t>
        </w:r>
        <w:proofErr w:type="spellEnd"/>
      </w:hyperlink>
      <w:r w:rsidR="00EE591B">
        <w:t xml:space="preserve">, </w:t>
      </w:r>
      <w:hyperlink r:id="rId13" w:history="1">
        <w:proofErr w:type="spellStart"/>
        <w:r w:rsidR="00E20AA8" w:rsidRPr="00ED4D00">
          <w:rPr>
            <w:rStyle w:val="Hipervnculo"/>
          </w:rPr>
          <w:t>GanttPro</w:t>
        </w:r>
        <w:proofErr w:type="spellEnd"/>
      </w:hyperlink>
      <w:r w:rsidR="00ED4D00">
        <w:t xml:space="preserve">, </w:t>
      </w:r>
      <w:hyperlink r:id="rId14" w:history="1">
        <w:proofErr w:type="spellStart"/>
        <w:r w:rsidR="00ED4D00" w:rsidRPr="00ED4D00">
          <w:rPr>
            <w:rStyle w:val="Hipervnculo"/>
          </w:rPr>
          <w:t>tomsplanner</w:t>
        </w:r>
        <w:proofErr w:type="spellEnd"/>
      </w:hyperlink>
      <w:r w:rsidR="00ED4D00">
        <w:t>,</w:t>
      </w:r>
      <w:r w:rsidR="00EE591B">
        <w:t xml:space="preserve"> </w:t>
      </w:r>
      <w:hyperlink r:id="rId15" w:history="1">
        <w:proofErr w:type="spellStart"/>
        <w:r w:rsidR="00EE591B" w:rsidRPr="00EE591B">
          <w:rPr>
            <w:rStyle w:val="Hipervnculo"/>
          </w:rPr>
          <w:t>sinnaps</w:t>
        </w:r>
        <w:proofErr w:type="spellEnd"/>
      </w:hyperlink>
      <w:r w:rsidR="00EE591B">
        <w:t>,</w:t>
      </w:r>
      <w:r w:rsidR="00ED4D00">
        <w:t xml:space="preserve"> u otra</w:t>
      </w:r>
      <w:r>
        <w:t>).</w:t>
      </w:r>
    </w:p>
    <w:p w:rsidR="00D5770E" w:rsidRDefault="00003FDE" w:rsidP="00C8301A">
      <w:r>
        <w:t xml:space="preserve">Hay que tener en cuenta que cada participante del grupo debe tener asignadas </w:t>
      </w:r>
      <w:r w:rsidR="00EE591B">
        <w:t xml:space="preserve">en el plan </w:t>
      </w:r>
      <w:r>
        <w:t>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5" w:name="_Toc2018098"/>
      <w:r>
        <w:t>1.3 Entrega</w:t>
      </w:r>
      <w:bookmarkEnd w:id="5"/>
    </w:p>
    <w:p w:rsidR="008D0BF8" w:rsidRDefault="0030524A" w:rsidP="008D0BF8">
      <w:r>
        <w:t xml:space="preserve">Nuestro enlace de </w:t>
      </w:r>
      <w:r w:rsidR="009E2CC9">
        <w:t>GitHub</w:t>
      </w:r>
      <w:r>
        <w:t xml:space="preserve"> </w:t>
      </w:r>
      <w:r w:rsidR="008E53D8">
        <w:t xml:space="preserve">para el trabajo grupal 1 (TG1) </w:t>
      </w:r>
      <w:r>
        <w:t>es el siguiente:</w:t>
      </w:r>
    </w:p>
    <w:p w:rsidR="002D6287" w:rsidRDefault="00E818F5" w:rsidP="00C8301A">
      <w:pPr>
        <w:pStyle w:val="Prrafodelista"/>
        <w:numPr>
          <w:ilvl w:val="0"/>
          <w:numId w:val="6"/>
        </w:numPr>
      </w:pPr>
      <w:hyperlink r:id="rId16" w:history="1">
        <w:r w:rsidR="008E53D8" w:rsidRPr="00867B2D">
          <w:rPr>
            <w:rStyle w:val="Hipervnculo"/>
          </w:rPr>
          <w:t>https://github.com/algoy/DTE/tree/master/TG1T3</w:t>
        </w:r>
      </w:hyperlink>
      <w:r w:rsidR="008E53D8">
        <w:t xml:space="preserve"> </w:t>
      </w:r>
    </w:p>
    <w:p w:rsidR="002310AF" w:rsidRDefault="002310AF" w:rsidP="005703EB">
      <w:pPr>
        <w:pStyle w:val="Ttulo1"/>
        <w:spacing w:before="360"/>
      </w:pPr>
      <w:bookmarkStart w:id="6" w:name="_Toc2018099"/>
      <w:r>
        <w:t xml:space="preserve">2. </w:t>
      </w:r>
      <w:r w:rsidRPr="002310AF">
        <w:t>Descripción del tipo de tecnología</w:t>
      </w:r>
      <w:bookmarkEnd w:id="6"/>
    </w:p>
    <w:p w:rsidR="005703EB" w:rsidRDefault="004F2845" w:rsidP="005703EB">
      <w:r>
        <w:t xml:space="preserve">Nuestro proyecto versa sobre el uso de tarjetas gráficas en el mundo de la computación científica, y más concretamente, en aquellas tecnologías, incorporadas en las tarjetas o externas, que nos permiten aprovechar todo su poder de cómputo </w:t>
      </w:r>
      <w:r w:rsidR="00176CA6">
        <w:t xml:space="preserve">y eficiencia </w:t>
      </w:r>
      <w:r>
        <w:t>con fines científico-matemáticos</w:t>
      </w:r>
      <w:r w:rsidR="00F34C4F">
        <w:t>, así como la investigación médica o diferentes modelados</w:t>
      </w:r>
      <w:r>
        <w:t>.</w:t>
      </w:r>
    </w:p>
    <w:p w:rsidR="00F34C4F" w:rsidRDefault="00F34C4F" w:rsidP="005703EB">
      <w:r>
        <w:t xml:space="preserve">Siendo más concretos, investigaremos y expondremos resultados sobre las dos principales tecnologías que nos proporcionan los dos grandes fabricantes de tarjetas gráficas, que son </w:t>
      </w:r>
      <w:proofErr w:type="spellStart"/>
      <w:r>
        <w:t>Nvidia</w:t>
      </w:r>
      <w:proofErr w:type="spellEnd"/>
      <w:r>
        <w:t xml:space="preserve"> y AMD*.Dichas tecnologías son </w:t>
      </w:r>
      <w:proofErr w:type="spellStart"/>
      <w:r>
        <w:t>Cuda</w:t>
      </w:r>
      <w:proofErr w:type="spellEnd"/>
      <w:r>
        <w:t xml:space="preserve">, por para de </w:t>
      </w:r>
      <w:proofErr w:type="spellStart"/>
      <w:r>
        <w:t>Nvidia</w:t>
      </w:r>
      <w:proofErr w:type="spellEnd"/>
      <w:r>
        <w:t xml:space="preserve"> y </w:t>
      </w:r>
      <w:proofErr w:type="spellStart"/>
      <w:r>
        <w:t>OpenRadeonCompute</w:t>
      </w:r>
      <w:proofErr w:type="spellEnd"/>
      <w:r>
        <w:t xml:space="preserve"> por parte de AMD.</w:t>
      </w:r>
      <w:r w:rsidR="00762CF8">
        <w:t xml:space="preserve"> Sin embargo, debido al estado de abandono de ORC, emplearemos la tecnología </w:t>
      </w:r>
      <w:r w:rsidR="00762CF8" w:rsidRPr="006A6376">
        <w:t xml:space="preserve">abierta </w:t>
      </w:r>
      <w:r w:rsidR="00762CF8" w:rsidRPr="006A6376">
        <w:rPr>
          <w:color w:val="1A1A1B"/>
          <w:shd w:val="clear" w:color="auto" w:fill="FFFFFF"/>
        </w:rPr>
        <w:t>OpenCL para testear la gráfica AMD.</w:t>
      </w:r>
    </w:p>
    <w:p w:rsidR="004F2845" w:rsidRDefault="004F2845" w:rsidP="005703EB"/>
    <w:p w:rsidR="004F2845" w:rsidRDefault="004F2845" w:rsidP="005703EB"/>
    <w:p w:rsidR="004F2845" w:rsidRDefault="004F2845" w:rsidP="005703EB"/>
    <w:p w:rsidR="004F2845" w:rsidRDefault="004F2845" w:rsidP="005703EB"/>
    <w:p w:rsidR="004F2845" w:rsidRDefault="004F2845" w:rsidP="005703EB"/>
    <w:p w:rsidR="004F2845" w:rsidRDefault="00176CA6" w:rsidP="005703EB">
      <w:r>
        <w:rPr>
          <w:noProof/>
        </w:rPr>
        <w:drawing>
          <wp:inline distT="0" distB="0" distL="0" distR="0">
            <wp:extent cx="5400675" cy="2381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381250"/>
                    </a:xfrm>
                    <a:prstGeom prst="rect">
                      <a:avLst/>
                    </a:prstGeom>
                    <a:noFill/>
                    <a:ln>
                      <a:noFill/>
                    </a:ln>
                  </pic:spPr>
                </pic:pic>
              </a:graphicData>
            </a:graphic>
          </wp:inline>
        </w:drawing>
      </w:r>
    </w:p>
    <w:p w:rsidR="00176CA6" w:rsidRPr="00964BD3" w:rsidRDefault="00176CA6" w:rsidP="005703EB">
      <w:pPr>
        <w:rPr>
          <w:b/>
        </w:rPr>
      </w:pPr>
      <w:r w:rsidRPr="00964BD3">
        <w:rPr>
          <w:b/>
        </w:rPr>
        <w:t>*La fuente anterior muestra datos totales de porcentaje de mercado entre gráficas dedicadas (</w:t>
      </w:r>
      <w:proofErr w:type="spellStart"/>
      <w:r w:rsidRPr="00964BD3">
        <w:rPr>
          <w:b/>
        </w:rPr>
        <w:t>Nvidia</w:t>
      </w:r>
      <w:proofErr w:type="spellEnd"/>
      <w:r w:rsidRPr="00964BD3">
        <w:rPr>
          <w:b/>
        </w:rPr>
        <w:t xml:space="preserve"> y AMD).</w:t>
      </w:r>
      <w:r w:rsidR="00207515">
        <w:rPr>
          <w:b/>
        </w:rPr>
        <w:t xml:space="preserve"> </w:t>
      </w:r>
      <w:r w:rsidRPr="00964BD3">
        <w:rPr>
          <w:b/>
        </w:rPr>
        <w:t>No se tiene en cuenta Intel, que es el mayor vendedor de gráficas, debido a sus soluciones integradas, mucho menos potentes.</w:t>
      </w:r>
    </w:p>
    <w:p w:rsidR="004F2845" w:rsidRDefault="004F2845" w:rsidP="005703EB"/>
    <w:p w:rsidR="005703EB" w:rsidRDefault="005703EB" w:rsidP="005703EB">
      <w:pPr>
        <w:pStyle w:val="Ttulo1"/>
      </w:pPr>
      <w:bookmarkStart w:id="7" w:name="_Toc2018100"/>
      <w:r>
        <w:t xml:space="preserve">3. </w:t>
      </w:r>
      <w:r w:rsidRPr="002310AF">
        <w:t>Fuentes de información</w:t>
      </w:r>
      <w:r>
        <w:t xml:space="preserve"> (documentos)</w:t>
      </w:r>
      <w:bookmarkEnd w:id="7"/>
    </w:p>
    <w:p w:rsidR="00C237AF" w:rsidRDefault="00C237AF" w:rsidP="00C237AF">
      <w:r>
        <w:t>En los sub-apartados de este apartado se deben indicar documentos de interés para aprender sobre el tipo de tecnología en general, y sobre cada una de las tecnologías elegidas.</w:t>
      </w:r>
    </w:p>
    <w:p w:rsidR="000724E2" w:rsidRDefault="00987622" w:rsidP="00C237AF">
      <w:r>
        <w:t xml:space="preserve">Documentos: </w:t>
      </w:r>
      <w:hyperlink r:id="rId18" w:history="1">
        <w:r w:rsidRPr="003557BD">
          <w:rPr>
            <w:rStyle w:val="Hipervnculo"/>
          </w:rPr>
          <w:t>http://openaccess.uoc.edu/webapps/o2/bitstream/10609/23827/2/Manual_Instalaci%C3%B3n_CUDA.pdf</w:t>
        </w:r>
      </w:hyperlink>
      <w:r>
        <w:t xml:space="preserve"> </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8" w:name="_Toc2018101"/>
      <w:r>
        <w:t>3.</w:t>
      </w:r>
      <w:r w:rsidRPr="002310AF">
        <w:t>1 Fuentes sobre el tipo de tecnología</w:t>
      </w:r>
      <w:r>
        <w:t xml:space="preserve"> en general</w:t>
      </w:r>
      <w:bookmarkEnd w:id="8"/>
    </w:p>
    <w:p w:rsidR="00C237AF" w:rsidRDefault="00C237AF" w:rsidP="00C237AF">
      <w:pPr>
        <w:pStyle w:val="Ttulo3"/>
      </w:pPr>
      <w:bookmarkStart w:id="9" w:name="_Toc2018102"/>
      <w:r>
        <w:t xml:space="preserve">3.1.1 Fuente de información </w:t>
      </w:r>
      <w:bookmarkEnd w:id="9"/>
      <w:r w:rsidR="00A97421">
        <w:t xml:space="preserve">de </w:t>
      </w:r>
      <w:r w:rsidR="007774F5">
        <w:t>CUDA</w:t>
      </w:r>
    </w:p>
    <w:p w:rsidR="00C237AF" w:rsidRDefault="00C237AF" w:rsidP="00C237AF">
      <w:pPr>
        <w:pStyle w:val="Ttulo3"/>
      </w:pPr>
      <w:bookmarkStart w:id="10" w:name="_Toc2018103"/>
      <w:r>
        <w:t xml:space="preserve">3.1.2 Fuente de información </w:t>
      </w:r>
      <w:bookmarkEnd w:id="10"/>
      <w:r w:rsidR="008E55B2">
        <w:t xml:space="preserve">de </w:t>
      </w:r>
      <w:r w:rsidR="007774F5">
        <w:t>OpenCL</w:t>
      </w:r>
    </w:p>
    <w:p w:rsidR="006F466D" w:rsidRPr="006F466D" w:rsidRDefault="008E55B2" w:rsidP="006F466D">
      <w:r w:rsidRPr="008E55B2">
        <w:t>Este documento proporciona una descripción básica del entorno y los componentes del SDK de aplicaciones de AMD. Describe la arquitectura básica de los procesadores de cálculo y flujo. Este documento también proporciona una guía para los programadores que desean utilizar AMD APP SDK para acelerar sus aplicaciones.</w:t>
      </w:r>
    </w:p>
    <w:p w:rsidR="006F466D" w:rsidRPr="006F466D" w:rsidRDefault="00E818F5" w:rsidP="006F466D">
      <w:hyperlink r:id="rId19" w:history="1">
        <w:r w:rsidR="006F466D" w:rsidRPr="003557BD">
          <w:rPr>
            <w:rStyle w:val="Hipervnculo"/>
          </w:rPr>
          <w:t>http://developer.amd.com/wordpress/media/2013/12/AMD_OpenCL_Programming_User_Guide2.pdf</w:t>
        </w:r>
      </w:hyperlink>
      <w:r w:rsidR="006F466D">
        <w:t xml:space="preserve"> </w:t>
      </w:r>
    </w:p>
    <w:p w:rsidR="00C237AF" w:rsidRDefault="00C237AF" w:rsidP="00C237AF">
      <w:pPr>
        <w:pStyle w:val="Ttulo3"/>
      </w:pPr>
      <w:bookmarkStart w:id="11" w:name="_Toc2018104"/>
      <w:r>
        <w:t>3.1.</w:t>
      </w:r>
      <w:r w:rsidR="007774F5">
        <w:t>3</w:t>
      </w:r>
      <w:r>
        <w:t xml:space="preserve"> Fuente de información </w:t>
      </w:r>
      <w:bookmarkEnd w:id="11"/>
      <w:r w:rsidR="007774F5">
        <w:t>de GPU</w:t>
      </w:r>
    </w:p>
    <w:p w:rsidR="00C237AF" w:rsidRPr="00C237AF" w:rsidRDefault="00C237AF" w:rsidP="00C237AF"/>
    <w:p w:rsidR="005703EB" w:rsidRDefault="005703EB" w:rsidP="005703EB">
      <w:pPr>
        <w:pStyle w:val="Ttulo2"/>
      </w:pPr>
      <w:bookmarkStart w:id="12" w:name="_Toc2018105"/>
      <w:r>
        <w:lastRenderedPageBreak/>
        <w:t xml:space="preserve">3.2 </w:t>
      </w:r>
      <w:r w:rsidRPr="002310AF">
        <w:t xml:space="preserve">Fuentes sobre </w:t>
      </w:r>
      <w:bookmarkEnd w:id="12"/>
      <w:r w:rsidR="007B4DCF">
        <w:t>CUDA</w:t>
      </w:r>
    </w:p>
    <w:p w:rsidR="00C237AF" w:rsidRDefault="00C237AF" w:rsidP="00C237AF">
      <w:pPr>
        <w:pStyle w:val="Ttulo3"/>
      </w:pPr>
      <w:bookmarkStart w:id="13" w:name="_Toc2018106"/>
      <w:r>
        <w:t>3.2.1 Fuente de información 1</w:t>
      </w:r>
      <w:bookmarkEnd w:id="13"/>
    </w:p>
    <w:p w:rsidR="00072DDA" w:rsidRPr="00072DDA" w:rsidRDefault="00D93665" w:rsidP="00072DDA">
      <w:r w:rsidRPr="00D93665">
        <w:t>Introducción a la programación de GPU para tareas informáticas de propósito general</w:t>
      </w:r>
      <w:r w:rsidR="00592E95">
        <w:t xml:space="preserve">: </w:t>
      </w:r>
      <w:hyperlink r:id="rId20" w:history="1">
        <w:r w:rsidR="00072DDA" w:rsidRPr="003557BD">
          <w:rPr>
            <w:rStyle w:val="Hipervnculo"/>
          </w:rPr>
          <w:t>https://computing.llnl.gov/tutorials/dataheroes/GPUParallelProgramming.pdf</w:t>
        </w:r>
      </w:hyperlink>
    </w:p>
    <w:p w:rsidR="00C237AF" w:rsidRDefault="00C237AF" w:rsidP="00C237AF">
      <w:pPr>
        <w:pStyle w:val="Ttulo3"/>
      </w:pPr>
      <w:bookmarkStart w:id="14" w:name="_Toc2018107"/>
      <w:r>
        <w:t>3.2.2 Fuente de información 2</w:t>
      </w:r>
      <w:bookmarkEnd w:id="14"/>
    </w:p>
    <w:p w:rsidR="00592E95" w:rsidRPr="004C4A57" w:rsidRDefault="004C4A57" w:rsidP="00592E95">
      <w:pPr>
        <w:rPr>
          <w:sz w:val="24"/>
        </w:rPr>
      </w:pPr>
      <w:r w:rsidRPr="004C4A57">
        <w:rPr>
          <w:szCs w:val="21"/>
          <w:shd w:val="clear" w:color="auto" w:fill="F9F9F9"/>
        </w:rPr>
        <w:t>El presente trabajo, se desarrolla en torno a la problemática sobre los procesos que se ejecutan de manera serial en la CPU y al excesivo tiempo que toma en mostrar resultados al usuario final; principalmente en el procesamiento de imágenes. La propuesta de solución para mejorar el tiempo de ejecución es la paralelización de procesos y que éstos se ejecuten en la GPU, para lo cual, se utilizó tecnología NVIDIA y programación con OpenCL. Con respeto al procesamiento de imágenes se aplicó el algoritmo de Retinex, del que podemos destacar que se basa en la visión humana para mejorar los colores en escenarios de escasa luminosidad. Para las pruebas realizadas en la experimentación se utilizó DataSet de tomografías computarizadas, las cuales permiten mostrar un entorno 3D con la información de los frames que contiene.</w:t>
      </w:r>
    </w:p>
    <w:p w:rsidR="0010242E" w:rsidRPr="0010242E" w:rsidRDefault="00E818F5" w:rsidP="0010242E">
      <w:hyperlink r:id="rId21" w:history="1">
        <w:r w:rsidR="0010242E" w:rsidRPr="003B0682">
          <w:rPr>
            <w:rStyle w:val="Hipervnculo"/>
          </w:rPr>
          <w:t>https://dspace.ups.edu.ec/bitstream/123456789/14117/1/UPS%20-%20ST003109.pdf</w:t>
        </w:r>
      </w:hyperlink>
    </w:p>
    <w:p w:rsidR="00C237AF" w:rsidRDefault="00C237AF" w:rsidP="00C237AF">
      <w:pPr>
        <w:pStyle w:val="Ttulo3"/>
      </w:pPr>
      <w:bookmarkStart w:id="15" w:name="_Toc2018108"/>
      <w:r>
        <w:t>3.2.</w:t>
      </w:r>
      <w:r w:rsidR="000E2A99">
        <w:t>3</w:t>
      </w:r>
      <w:r>
        <w:t xml:space="preserve"> Fuente de información</w:t>
      </w:r>
      <w:bookmarkEnd w:id="15"/>
      <w:r w:rsidR="007B4DCF">
        <w:t xml:space="preserve"> 3</w:t>
      </w:r>
    </w:p>
    <w:p w:rsidR="00C237AF" w:rsidRDefault="00EB1616" w:rsidP="00C237AF">
      <w:r>
        <w:t xml:space="preserve">El presente proyecto intenta comprobar la eficacia de las tecnologías GPGPU en su aplicación a algoritmos matriciales y vectoriales. Para ello se ha elegido el método </w:t>
      </w:r>
      <w:proofErr w:type="spellStart"/>
      <w:r>
        <w:t>Símplex</w:t>
      </w:r>
      <w:proofErr w:type="spellEnd"/>
      <w:r>
        <w:t xml:space="preserve"> Revisado como punto de partida, sobre el que se ha implementado una versión con ejecución pura en CPU junto con otra versión de ejecución mixta en CPU y GPU. De entre todas las tecnologías GPGPU existentes se ha elegido CUDA de la compañía NV</w:t>
      </w:r>
      <w:r w:rsidR="00BE25FA">
        <w:t>IDIA</w:t>
      </w:r>
      <w:r>
        <w:t>.</w:t>
      </w:r>
    </w:p>
    <w:p w:rsidR="00F0268D" w:rsidRDefault="00E818F5" w:rsidP="00C237AF">
      <w:hyperlink r:id="rId22" w:history="1">
        <w:r w:rsidR="00F0268D" w:rsidRPr="003B0682">
          <w:rPr>
            <w:rStyle w:val="Hipervnculo"/>
          </w:rPr>
          <w:t>https://www.iit.comillas.edu/pfc/resumenes/4dee5b199a840.pdf</w:t>
        </w:r>
      </w:hyperlink>
    </w:p>
    <w:p w:rsidR="00574727" w:rsidRPr="00C237AF" w:rsidRDefault="00574727" w:rsidP="00C237AF"/>
    <w:p w:rsidR="005703EB" w:rsidRDefault="005703EB" w:rsidP="005703EB">
      <w:pPr>
        <w:pStyle w:val="Ttulo2"/>
      </w:pPr>
      <w:bookmarkStart w:id="16" w:name="_Toc2018109"/>
      <w:r>
        <w:t xml:space="preserve">3.3 </w:t>
      </w:r>
      <w:r w:rsidRPr="002310AF">
        <w:t xml:space="preserve">Fuentes sobre </w:t>
      </w:r>
      <w:bookmarkEnd w:id="16"/>
      <w:r w:rsidR="00072DDA">
        <w:t xml:space="preserve">tarjetas </w:t>
      </w:r>
      <w:r w:rsidR="0010242E">
        <w:t>gráficas</w:t>
      </w:r>
      <w:r w:rsidR="00072DDA">
        <w:t xml:space="preserve"> </w:t>
      </w:r>
      <w:r w:rsidR="00AC2644">
        <w:t>OpenCL</w:t>
      </w:r>
    </w:p>
    <w:p w:rsidR="00C237AF" w:rsidRDefault="00C237AF" w:rsidP="00C237AF">
      <w:pPr>
        <w:pStyle w:val="Ttulo3"/>
      </w:pPr>
      <w:bookmarkStart w:id="17" w:name="_Toc2018110"/>
      <w:r>
        <w:t>3.3.1 Fuente de información 1</w:t>
      </w:r>
      <w:bookmarkEnd w:id="17"/>
    </w:p>
    <w:p w:rsidR="00C237AF" w:rsidRDefault="00C237AF" w:rsidP="00C237AF">
      <w:pPr>
        <w:pStyle w:val="Ttulo3"/>
      </w:pPr>
      <w:bookmarkStart w:id="18" w:name="_Toc2018111"/>
      <w:r>
        <w:t>3.3.2 Fuente de información 2</w:t>
      </w:r>
      <w:bookmarkEnd w:id="18"/>
    </w:p>
    <w:p w:rsidR="00C237AF" w:rsidRDefault="00C237AF" w:rsidP="00C237AF">
      <w:pPr>
        <w:pStyle w:val="Ttulo3"/>
      </w:pPr>
      <w:bookmarkStart w:id="19" w:name="_Toc2018112"/>
      <w:r>
        <w:t xml:space="preserve">3.3.n Fuente de información </w:t>
      </w:r>
      <w:bookmarkEnd w:id="19"/>
      <w:r w:rsidR="00177AAF">
        <w:t>3</w:t>
      </w:r>
    </w:p>
    <w:p w:rsidR="00C237AF" w:rsidRPr="00C237AF" w:rsidRDefault="00C237AF" w:rsidP="00C237AF"/>
    <w:p w:rsidR="005703EB" w:rsidRDefault="005703EB" w:rsidP="005703EB">
      <w:pPr>
        <w:pStyle w:val="Ttulo1"/>
      </w:pPr>
      <w:bookmarkStart w:id="20" w:name="_Toc2018113"/>
      <w:r>
        <w:t xml:space="preserve">4. </w:t>
      </w:r>
      <w:r w:rsidRPr="002310AF">
        <w:t>Fuentes de información</w:t>
      </w:r>
      <w:r>
        <w:t xml:space="preserve"> (cursos no gratuitos)</w:t>
      </w:r>
      <w:bookmarkEnd w:id="20"/>
    </w:p>
    <w:p w:rsidR="00964BD3" w:rsidRPr="00964BD3" w:rsidRDefault="00964BD3" w:rsidP="00964BD3"/>
    <w:p w:rsidR="005703EB" w:rsidRDefault="005703EB" w:rsidP="005703EB">
      <w:pPr>
        <w:pStyle w:val="Ttulo2"/>
      </w:pPr>
      <w:bookmarkStart w:id="21" w:name="_Toc2018114"/>
      <w:r>
        <w:lastRenderedPageBreak/>
        <w:t>4</w:t>
      </w:r>
      <w:r w:rsidRPr="002310AF">
        <w:t xml:space="preserve">.1 </w:t>
      </w:r>
      <w:r>
        <w:t xml:space="preserve">Cursos no gratuitos </w:t>
      </w:r>
      <w:r w:rsidRPr="002310AF">
        <w:t>sobre el tipo de tecnología</w:t>
      </w:r>
      <w:r>
        <w:t xml:space="preserve"> en general</w:t>
      </w:r>
      <w:bookmarkEnd w:id="21"/>
    </w:p>
    <w:p w:rsidR="00C237AF" w:rsidRDefault="00C237AF" w:rsidP="00C237AF">
      <w:pPr>
        <w:pStyle w:val="Ttulo3"/>
      </w:pPr>
      <w:bookmarkStart w:id="22" w:name="_Toc2018115"/>
      <w:r>
        <w:t>4.1.1 Curso no gratuito 1 sobre el tipo de tecnología en general</w:t>
      </w:r>
      <w:bookmarkEnd w:id="22"/>
      <w:r w:rsidR="006C5EA5">
        <w:t xml:space="preserve">, </w:t>
      </w:r>
      <w:r w:rsidR="006C5EA5" w:rsidRPr="006C5EA5">
        <w:rPr>
          <w:i/>
          <w:u w:val="single"/>
        </w:rPr>
        <w:t>“Curso de Programación en GPU”</w:t>
      </w:r>
      <w:r w:rsidR="006C5EA5">
        <w:t>, hace una introducción general al curso de computación científica y cómo modelar usando CUDA. Es de modalidad presencial, en España, y tiene un coste de 4.100€.</w:t>
      </w:r>
    </w:p>
    <w:p w:rsidR="006C5EA5" w:rsidRPr="006C5EA5" w:rsidRDefault="00E818F5" w:rsidP="001D4231">
      <w:pPr>
        <w:pStyle w:val="Prrafodelista"/>
        <w:numPr>
          <w:ilvl w:val="0"/>
          <w:numId w:val="6"/>
        </w:numPr>
      </w:pPr>
      <w:hyperlink r:id="rId23" w:history="1">
        <w:r w:rsidR="006C5EA5" w:rsidRPr="003557BD">
          <w:rPr>
            <w:rStyle w:val="Hipervnculo"/>
          </w:rPr>
          <w:t>https://www.nobleprog.es/cc/cudaprog</w:t>
        </w:r>
      </w:hyperlink>
      <w:r w:rsidR="006C5EA5">
        <w:t xml:space="preserve"> </w:t>
      </w:r>
    </w:p>
    <w:p w:rsidR="00C237AF" w:rsidRDefault="00C237AF" w:rsidP="00C237AF">
      <w:pPr>
        <w:pStyle w:val="Ttulo3"/>
      </w:pPr>
      <w:bookmarkStart w:id="23" w:name="_Toc2018116"/>
      <w:r>
        <w:t>4.1.2 Curso no gratuito 2 sobre el tipo de tecnología en general</w:t>
      </w:r>
      <w:bookmarkEnd w:id="23"/>
      <w:r w:rsidR="001D4231">
        <w:t xml:space="preserve">, </w:t>
      </w:r>
      <w:r w:rsidR="001D4231" w:rsidRPr="001D4231">
        <w:rPr>
          <w:i/>
          <w:u w:val="single"/>
        </w:rPr>
        <w:t>“</w:t>
      </w:r>
      <w:proofErr w:type="spellStart"/>
      <w:r w:rsidR="001D4231" w:rsidRPr="001D4231">
        <w:rPr>
          <w:i/>
          <w:u w:val="single"/>
        </w:rPr>
        <w:t>Numerical</w:t>
      </w:r>
      <w:proofErr w:type="spellEnd"/>
      <w:r w:rsidR="001D4231" w:rsidRPr="001D4231">
        <w:rPr>
          <w:i/>
          <w:u w:val="single"/>
        </w:rPr>
        <w:t xml:space="preserve"> </w:t>
      </w:r>
      <w:proofErr w:type="spellStart"/>
      <w:r w:rsidR="001D4231" w:rsidRPr="001D4231">
        <w:rPr>
          <w:i/>
          <w:u w:val="single"/>
        </w:rPr>
        <w:t>Computations</w:t>
      </w:r>
      <w:proofErr w:type="spellEnd"/>
      <w:r w:rsidR="001D4231" w:rsidRPr="001D4231">
        <w:rPr>
          <w:i/>
          <w:u w:val="single"/>
        </w:rPr>
        <w:t xml:space="preserve"> </w:t>
      </w:r>
      <w:proofErr w:type="spellStart"/>
      <w:r w:rsidR="001D4231" w:rsidRPr="001D4231">
        <w:rPr>
          <w:i/>
          <w:u w:val="single"/>
        </w:rPr>
        <w:t>with</w:t>
      </w:r>
      <w:proofErr w:type="spellEnd"/>
      <w:r w:rsidR="001D4231" w:rsidRPr="001D4231">
        <w:rPr>
          <w:i/>
          <w:u w:val="single"/>
        </w:rPr>
        <w:t xml:space="preserve"> </w:t>
      </w:r>
      <w:proofErr w:type="spellStart"/>
      <w:r w:rsidR="001D4231" w:rsidRPr="001D4231">
        <w:rPr>
          <w:i/>
          <w:u w:val="single"/>
        </w:rPr>
        <w:t>GPUs</w:t>
      </w:r>
      <w:proofErr w:type="spellEnd"/>
      <w:r w:rsidR="001D4231" w:rsidRPr="001D4231">
        <w:rPr>
          <w:i/>
          <w:u w:val="single"/>
        </w:rPr>
        <w:t>”</w:t>
      </w:r>
      <w:r w:rsidR="001D4231">
        <w:t xml:space="preserve">, curso en </w:t>
      </w:r>
      <w:proofErr w:type="spellStart"/>
      <w:r w:rsidR="001D4231">
        <w:t>ebook</w:t>
      </w:r>
      <w:proofErr w:type="spellEnd"/>
      <w:r w:rsidR="001D4231">
        <w:t xml:space="preserve"> con ISBN </w:t>
      </w:r>
      <w:r w:rsidR="001D4231" w:rsidRPr="001D4231">
        <w:t>978-3-319-06548-9</w:t>
      </w:r>
      <w:r w:rsidR="001D4231">
        <w:t>, con coste de 99 USD:</w:t>
      </w:r>
    </w:p>
    <w:p w:rsidR="001D4231" w:rsidRPr="001D4231" w:rsidRDefault="00E818F5" w:rsidP="001D4231">
      <w:pPr>
        <w:pStyle w:val="Prrafodelista"/>
        <w:numPr>
          <w:ilvl w:val="0"/>
          <w:numId w:val="6"/>
        </w:numPr>
      </w:pPr>
      <w:hyperlink r:id="rId24" w:history="1">
        <w:r w:rsidR="001D4231" w:rsidRPr="003557BD">
          <w:rPr>
            <w:rStyle w:val="Hipervnculo"/>
          </w:rPr>
          <w:t>https://www.springer.com/la/book/9783319065472</w:t>
        </w:r>
      </w:hyperlink>
      <w:r w:rsidR="001D4231">
        <w:t xml:space="preserve"> </w:t>
      </w:r>
    </w:p>
    <w:p w:rsidR="00C237AF" w:rsidRDefault="00C237AF" w:rsidP="00C237AF">
      <w:pPr>
        <w:pStyle w:val="Ttulo3"/>
      </w:pPr>
      <w:bookmarkStart w:id="24" w:name="_Toc2018117"/>
      <w:r>
        <w:t>4.1.n Curso no gratuito n sobre el tipo de tecnología en general</w:t>
      </w:r>
      <w:bookmarkEnd w:id="24"/>
      <w:r w:rsidR="001D4231">
        <w:t xml:space="preserve">, </w:t>
      </w:r>
      <w:r w:rsidR="001D4231" w:rsidRPr="001D4231">
        <w:rPr>
          <w:i/>
          <w:u w:val="single"/>
        </w:rPr>
        <w:t xml:space="preserve">“GPU Computing and </w:t>
      </w:r>
      <w:proofErr w:type="spellStart"/>
      <w:r w:rsidR="001D4231" w:rsidRPr="001D4231">
        <w:rPr>
          <w:i/>
          <w:u w:val="single"/>
        </w:rPr>
        <w:t>Application</w:t>
      </w:r>
      <w:r w:rsidR="001D4231">
        <w:rPr>
          <w:i/>
          <w:u w:val="single"/>
        </w:rPr>
        <w:t>s</w:t>
      </w:r>
      <w:proofErr w:type="spellEnd"/>
      <w:r w:rsidR="001D4231" w:rsidRPr="001D4231">
        <w:rPr>
          <w:i/>
          <w:u w:val="single"/>
        </w:rPr>
        <w:t>”</w:t>
      </w:r>
      <w:r w:rsidR="001D4231">
        <w:rPr>
          <w:i/>
          <w:u w:val="single"/>
        </w:rPr>
        <w:t xml:space="preserve">, </w:t>
      </w:r>
      <w:r w:rsidR="001D4231">
        <w:t xml:space="preserve">curso en formato </w:t>
      </w:r>
      <w:proofErr w:type="spellStart"/>
      <w:r w:rsidR="001D4231">
        <w:t>ebook</w:t>
      </w:r>
      <w:proofErr w:type="spellEnd"/>
      <w:r w:rsidR="001D4231">
        <w:t xml:space="preserve"> con ISBN </w:t>
      </w:r>
      <w:r w:rsidR="001D4231" w:rsidRPr="001D4231">
        <w:t>978-981-287-134-3</w:t>
      </w:r>
      <w:r w:rsidR="001D4231">
        <w:t>, con coste de 99 USD:</w:t>
      </w:r>
    </w:p>
    <w:p w:rsidR="001D4231" w:rsidRPr="001D4231" w:rsidRDefault="00E818F5" w:rsidP="001D4231">
      <w:pPr>
        <w:pStyle w:val="Prrafodelista"/>
        <w:numPr>
          <w:ilvl w:val="0"/>
          <w:numId w:val="6"/>
        </w:numPr>
      </w:pPr>
      <w:hyperlink r:id="rId25" w:history="1">
        <w:r w:rsidR="001D4231" w:rsidRPr="003557BD">
          <w:rPr>
            <w:rStyle w:val="Hipervnculo"/>
          </w:rPr>
          <w:t>https://www.springer.com/la/book/9789812871336</w:t>
        </w:r>
      </w:hyperlink>
      <w:r w:rsidR="001D4231">
        <w:t xml:space="preserve"> </w:t>
      </w:r>
    </w:p>
    <w:p w:rsidR="00C237AF" w:rsidRPr="00C237AF" w:rsidRDefault="00C237AF" w:rsidP="00C237AF"/>
    <w:p w:rsidR="005703EB" w:rsidRDefault="005703EB" w:rsidP="005703EB">
      <w:pPr>
        <w:pStyle w:val="Ttulo2"/>
      </w:pPr>
      <w:bookmarkStart w:id="25" w:name="_Toc2018118"/>
      <w:r>
        <w:t>4.2 Cursos</w:t>
      </w:r>
      <w:r w:rsidRPr="002310AF">
        <w:t xml:space="preserve"> </w:t>
      </w:r>
      <w:r>
        <w:t xml:space="preserve">no gratuitos </w:t>
      </w:r>
      <w:r w:rsidRPr="002310AF">
        <w:t>sobre la tecnología</w:t>
      </w:r>
      <w:r>
        <w:t xml:space="preserve"> específica A</w:t>
      </w:r>
      <w:bookmarkEnd w:id="25"/>
      <w:r w:rsidR="00964BD3">
        <w:t xml:space="preserve"> (CUDA)</w:t>
      </w:r>
    </w:p>
    <w:p w:rsidR="00C237AF" w:rsidRDefault="00C237AF" w:rsidP="00C237AF">
      <w:pPr>
        <w:pStyle w:val="Ttulo3"/>
      </w:pPr>
      <w:bookmarkStart w:id="26" w:name="_Toc2018119"/>
      <w:r>
        <w:t>4.2.1 Curso no gratuito 1</w:t>
      </w:r>
      <w:bookmarkEnd w:id="26"/>
      <w:r w:rsidR="00964BD3">
        <w:t>, impartido por la Universidad de Oxford. Para el público común, sin subsidios, tiene un costo de 2000 GBP.</w:t>
      </w:r>
    </w:p>
    <w:p w:rsidR="00964BD3" w:rsidRPr="00964BD3" w:rsidRDefault="00E818F5" w:rsidP="00964BD3">
      <w:pPr>
        <w:pStyle w:val="Prrafodelista"/>
        <w:numPr>
          <w:ilvl w:val="0"/>
          <w:numId w:val="6"/>
        </w:numPr>
      </w:pPr>
      <w:hyperlink r:id="rId26" w:history="1">
        <w:r w:rsidR="00964BD3" w:rsidRPr="00867B2D">
          <w:rPr>
            <w:rStyle w:val="Hipervnculo"/>
          </w:rPr>
          <w:t>http://people.maths.ox.ac.uk/~gilesm/cuda/</w:t>
        </w:r>
      </w:hyperlink>
      <w:r w:rsidR="00964BD3">
        <w:t xml:space="preserve"> </w:t>
      </w:r>
    </w:p>
    <w:p w:rsidR="00C237AF" w:rsidRDefault="00C237AF" w:rsidP="00C237AF">
      <w:pPr>
        <w:pStyle w:val="Ttulo3"/>
      </w:pPr>
      <w:bookmarkStart w:id="27" w:name="_Toc2018120"/>
      <w:r>
        <w:t>4.2.2 Curso no gratuito</w:t>
      </w:r>
      <w:r w:rsidR="00D16572">
        <w:t xml:space="preserve"> 2</w:t>
      </w:r>
      <w:r>
        <w:t xml:space="preserve"> sobre la tecnología específica A</w:t>
      </w:r>
      <w:bookmarkEnd w:id="27"/>
      <w:r w:rsidR="00964BD3">
        <w:t xml:space="preserve">, </w:t>
      </w:r>
      <w:r w:rsidR="00762CF8">
        <w:t>localizado</w:t>
      </w:r>
      <w:r w:rsidR="00964BD3">
        <w:t xml:space="preserve"> en Udemy, con nombre “CUDA </w:t>
      </w:r>
      <w:proofErr w:type="spellStart"/>
      <w:r w:rsidR="00964BD3">
        <w:t>programming</w:t>
      </w:r>
      <w:proofErr w:type="spellEnd"/>
      <w:r w:rsidR="00964BD3">
        <w:t xml:space="preserve"> Masterclass”, </w:t>
      </w:r>
      <w:r w:rsidR="00762CF8">
        <w:t xml:space="preserve">de modalidad </w:t>
      </w:r>
      <w:r w:rsidR="00964BD3">
        <w:t xml:space="preserve">online, impartido por K. </w:t>
      </w:r>
      <w:proofErr w:type="spellStart"/>
      <w:r w:rsidR="00964BD3">
        <w:t>Liyanage</w:t>
      </w:r>
      <w:proofErr w:type="spellEnd"/>
      <w:r w:rsidR="00964BD3">
        <w:t>:</w:t>
      </w:r>
    </w:p>
    <w:p w:rsidR="00964BD3" w:rsidRDefault="00964BD3" w:rsidP="00964BD3"/>
    <w:p w:rsidR="00964BD3" w:rsidRDefault="00E818F5" w:rsidP="00964BD3">
      <w:pPr>
        <w:pStyle w:val="Prrafodelista"/>
        <w:numPr>
          <w:ilvl w:val="0"/>
          <w:numId w:val="6"/>
        </w:numPr>
      </w:pPr>
      <w:hyperlink r:id="rId27" w:history="1">
        <w:r w:rsidR="00964BD3" w:rsidRPr="00867B2D">
          <w:rPr>
            <w:rStyle w:val="Hipervnculo"/>
          </w:rPr>
          <w:t>https://www.udemy.com/cuda-programming-masterclass/</w:t>
        </w:r>
      </w:hyperlink>
      <w:r w:rsidR="00964BD3">
        <w:t xml:space="preserve"> </w:t>
      </w:r>
    </w:p>
    <w:p w:rsidR="00964BD3" w:rsidRDefault="00964BD3" w:rsidP="00964BD3"/>
    <w:p w:rsidR="00964BD3" w:rsidRPr="00964BD3" w:rsidRDefault="00964BD3" w:rsidP="00964BD3"/>
    <w:p w:rsidR="00C237AF" w:rsidRDefault="00C237AF" w:rsidP="00C237AF">
      <w:pPr>
        <w:pStyle w:val="Ttulo3"/>
      </w:pPr>
      <w:bookmarkStart w:id="28" w:name="_Toc2018121"/>
      <w:r>
        <w:t>4.2.</w:t>
      </w:r>
      <w:r w:rsidR="00762CF8">
        <w:t>3</w:t>
      </w:r>
      <w:r>
        <w:t xml:space="preserve"> Curso no gratuito </w:t>
      </w:r>
      <w:r w:rsidR="00762CF8">
        <w:t>3</w:t>
      </w:r>
      <w:r>
        <w:t xml:space="preserve"> sobre la tecnología específica A</w:t>
      </w:r>
      <w:bookmarkEnd w:id="28"/>
      <w:r w:rsidR="00762CF8">
        <w:t xml:space="preserve">, localizado en Udemy, con nombre </w:t>
      </w:r>
      <w:r w:rsidR="00762CF8" w:rsidRPr="00ED110D">
        <w:rPr>
          <w:i/>
          <w:u w:val="single"/>
        </w:rPr>
        <w:t>“</w:t>
      </w:r>
      <w:proofErr w:type="spellStart"/>
      <w:r w:rsidR="00762CF8" w:rsidRPr="00ED110D">
        <w:rPr>
          <w:i/>
          <w:u w:val="single"/>
        </w:rPr>
        <w:t>Introduction</w:t>
      </w:r>
      <w:proofErr w:type="spellEnd"/>
      <w:r w:rsidR="00762CF8" w:rsidRPr="00ED110D">
        <w:rPr>
          <w:i/>
          <w:u w:val="single"/>
        </w:rPr>
        <w:t xml:space="preserve"> </w:t>
      </w:r>
      <w:proofErr w:type="spellStart"/>
      <w:r w:rsidR="00762CF8" w:rsidRPr="00ED110D">
        <w:rPr>
          <w:i/>
          <w:u w:val="single"/>
        </w:rPr>
        <w:t>to</w:t>
      </w:r>
      <w:proofErr w:type="spellEnd"/>
      <w:r w:rsidR="00762CF8" w:rsidRPr="00ED110D">
        <w:rPr>
          <w:i/>
          <w:u w:val="single"/>
        </w:rPr>
        <w:t xml:space="preserve"> GPU Computing </w:t>
      </w:r>
      <w:proofErr w:type="spellStart"/>
      <w:r w:rsidR="00762CF8" w:rsidRPr="00ED110D">
        <w:rPr>
          <w:i/>
          <w:u w:val="single"/>
        </w:rPr>
        <w:t>with</w:t>
      </w:r>
      <w:proofErr w:type="spellEnd"/>
      <w:r w:rsidR="00762CF8" w:rsidRPr="00ED110D">
        <w:rPr>
          <w:i/>
          <w:u w:val="single"/>
        </w:rPr>
        <w:t xml:space="preserve"> CUDA”,</w:t>
      </w:r>
      <w:r w:rsidR="00762CF8">
        <w:t xml:space="preserve"> impartido por Orange </w:t>
      </w:r>
      <w:proofErr w:type="spellStart"/>
      <w:r w:rsidR="00762CF8">
        <w:t>Owl</w:t>
      </w:r>
      <w:proofErr w:type="spellEnd"/>
      <w:r w:rsidR="00762CF8">
        <w:t>:</w:t>
      </w:r>
    </w:p>
    <w:p w:rsidR="00762CF8" w:rsidRPr="00762CF8" w:rsidRDefault="00E818F5" w:rsidP="00762CF8">
      <w:pPr>
        <w:pStyle w:val="Prrafodelista"/>
        <w:numPr>
          <w:ilvl w:val="0"/>
          <w:numId w:val="6"/>
        </w:numPr>
      </w:pPr>
      <w:hyperlink r:id="rId28" w:history="1">
        <w:r w:rsidR="00762CF8" w:rsidRPr="00867B2D">
          <w:rPr>
            <w:rStyle w:val="Hipervnculo"/>
          </w:rPr>
          <w:t>https://www.udemy.com/introduction-to-gpu-computing-with-cuda/</w:t>
        </w:r>
      </w:hyperlink>
      <w:r w:rsidR="00762CF8">
        <w:t xml:space="preserve"> </w:t>
      </w:r>
    </w:p>
    <w:p w:rsidR="00C237AF" w:rsidRPr="00C237AF" w:rsidRDefault="00C237AF" w:rsidP="00C237AF"/>
    <w:p w:rsidR="005703EB" w:rsidRDefault="005703EB" w:rsidP="005703EB">
      <w:pPr>
        <w:pStyle w:val="Ttulo2"/>
      </w:pPr>
      <w:bookmarkStart w:id="29" w:name="_Toc2018122"/>
      <w:r>
        <w:lastRenderedPageBreak/>
        <w:t>4.3 Cursos</w:t>
      </w:r>
      <w:r w:rsidRPr="002310AF">
        <w:t xml:space="preserve"> </w:t>
      </w:r>
      <w:r>
        <w:t xml:space="preserve">no gratuitos </w:t>
      </w:r>
      <w:r w:rsidRPr="002310AF">
        <w:t>sobre la tecnología</w:t>
      </w:r>
      <w:r>
        <w:t xml:space="preserve"> específica B</w:t>
      </w:r>
      <w:bookmarkEnd w:id="29"/>
      <w:r w:rsidR="00762CF8">
        <w:t xml:space="preserve"> (OpenCL)</w:t>
      </w:r>
    </w:p>
    <w:p w:rsidR="00D16572" w:rsidRDefault="00D16572" w:rsidP="00D16572">
      <w:pPr>
        <w:pStyle w:val="Ttulo3"/>
      </w:pPr>
      <w:bookmarkStart w:id="30" w:name="_Toc2018123"/>
      <w:r>
        <w:t>4.3.1 Curso no gratuito 1 sobre la tecnología específica B</w:t>
      </w:r>
      <w:bookmarkEnd w:id="30"/>
      <w:r w:rsidR="00762CF8">
        <w:t xml:space="preserve">, de modalidad presencial (USA), impartido por la empresa </w:t>
      </w:r>
      <w:proofErr w:type="spellStart"/>
      <w:r w:rsidR="00762CF8">
        <w:t>ArrayFire</w:t>
      </w:r>
      <w:proofErr w:type="spellEnd"/>
      <w:r w:rsidR="00762CF8">
        <w:t>:</w:t>
      </w:r>
    </w:p>
    <w:p w:rsidR="00762CF8" w:rsidRPr="00762CF8" w:rsidRDefault="00E818F5" w:rsidP="00762CF8">
      <w:pPr>
        <w:pStyle w:val="Prrafodelista"/>
        <w:numPr>
          <w:ilvl w:val="0"/>
          <w:numId w:val="6"/>
        </w:numPr>
      </w:pPr>
      <w:hyperlink r:id="rId29" w:history="1">
        <w:r w:rsidR="00762CF8" w:rsidRPr="00867B2D">
          <w:rPr>
            <w:rStyle w:val="Hipervnculo"/>
          </w:rPr>
          <w:t>http://arrayfire.com/training/</w:t>
        </w:r>
      </w:hyperlink>
      <w:r w:rsidR="00762CF8">
        <w:t xml:space="preserve"> </w:t>
      </w:r>
    </w:p>
    <w:p w:rsidR="00762CF8" w:rsidRPr="00762CF8" w:rsidRDefault="00762CF8" w:rsidP="00762CF8"/>
    <w:p w:rsidR="00D16572" w:rsidRDefault="00D16572" w:rsidP="00D16572">
      <w:pPr>
        <w:pStyle w:val="Ttulo3"/>
      </w:pPr>
      <w:bookmarkStart w:id="31" w:name="_Toc2018124"/>
      <w:r>
        <w:t>4.3.2 Curso no gratuito 2 sobre la tecnología específica B</w:t>
      </w:r>
      <w:bookmarkEnd w:id="31"/>
      <w:r w:rsidR="00513C12">
        <w:t xml:space="preserve"> </w:t>
      </w:r>
      <w:r w:rsidR="00513C12" w:rsidRPr="00513C12">
        <w:rPr>
          <w:i/>
          <w:u w:val="single"/>
        </w:rPr>
        <w:t>“</w:t>
      </w:r>
      <w:proofErr w:type="spellStart"/>
      <w:r w:rsidR="00513C12" w:rsidRPr="00513C12">
        <w:rPr>
          <w:i/>
          <w:u w:val="single"/>
        </w:rPr>
        <w:t>Comprehensive</w:t>
      </w:r>
      <w:proofErr w:type="spellEnd"/>
      <w:r w:rsidR="00513C12" w:rsidRPr="00513C12">
        <w:rPr>
          <w:i/>
          <w:u w:val="single"/>
        </w:rPr>
        <w:t xml:space="preserve"> OpenCL </w:t>
      </w:r>
      <w:proofErr w:type="spellStart"/>
      <w:r w:rsidR="00513C12" w:rsidRPr="00513C12">
        <w:rPr>
          <w:i/>
          <w:u w:val="single"/>
        </w:rPr>
        <w:t>Programming</w:t>
      </w:r>
      <w:proofErr w:type="spellEnd"/>
      <w:r w:rsidR="00513C12" w:rsidRPr="00513C12">
        <w:rPr>
          <w:i/>
          <w:u w:val="single"/>
        </w:rPr>
        <w:t xml:space="preserve"> </w:t>
      </w:r>
      <w:proofErr w:type="spellStart"/>
      <w:r w:rsidR="00513C12" w:rsidRPr="00513C12">
        <w:rPr>
          <w:i/>
          <w:u w:val="single"/>
        </w:rPr>
        <w:t>for</w:t>
      </w:r>
      <w:proofErr w:type="spellEnd"/>
      <w:r w:rsidR="00513C12" w:rsidRPr="00513C12">
        <w:rPr>
          <w:i/>
          <w:u w:val="single"/>
        </w:rPr>
        <w:t xml:space="preserve"> GPU and </w:t>
      </w:r>
      <w:proofErr w:type="spellStart"/>
      <w:r w:rsidR="00513C12" w:rsidRPr="00513C12">
        <w:rPr>
          <w:i/>
          <w:u w:val="single"/>
        </w:rPr>
        <w:t>Multicore</w:t>
      </w:r>
      <w:proofErr w:type="spellEnd"/>
      <w:r w:rsidR="00513C12" w:rsidRPr="00513C12">
        <w:rPr>
          <w:i/>
          <w:u w:val="single"/>
        </w:rPr>
        <w:t xml:space="preserve"> </w:t>
      </w:r>
      <w:proofErr w:type="spellStart"/>
      <w:r w:rsidR="00513C12" w:rsidRPr="00513C12">
        <w:rPr>
          <w:i/>
          <w:u w:val="single"/>
        </w:rPr>
        <w:t>Architectures</w:t>
      </w:r>
      <w:proofErr w:type="spellEnd"/>
      <w:r w:rsidR="00513C12" w:rsidRPr="00513C12">
        <w:rPr>
          <w:i/>
          <w:u w:val="single"/>
        </w:rPr>
        <w:t xml:space="preserve"> </w:t>
      </w:r>
      <w:proofErr w:type="spellStart"/>
      <w:r w:rsidR="00513C12" w:rsidRPr="00513C12">
        <w:rPr>
          <w:i/>
          <w:u w:val="single"/>
        </w:rPr>
        <w:t>Info</w:t>
      </w:r>
      <w:proofErr w:type="spellEnd"/>
      <w:r w:rsidR="00513C12">
        <w:t xml:space="preserve">”, impartido por </w:t>
      </w:r>
      <w:proofErr w:type="spellStart"/>
      <w:r w:rsidR="00513C12">
        <w:t>Mindshare</w:t>
      </w:r>
      <w:proofErr w:type="spellEnd"/>
      <w:r w:rsidR="00513C12">
        <w:t>, con modalidad online:</w:t>
      </w:r>
    </w:p>
    <w:p w:rsidR="00513C12" w:rsidRPr="00513C12" w:rsidRDefault="00E818F5" w:rsidP="00513C12">
      <w:pPr>
        <w:pStyle w:val="Prrafodelista"/>
        <w:numPr>
          <w:ilvl w:val="0"/>
          <w:numId w:val="6"/>
        </w:numPr>
      </w:pPr>
      <w:hyperlink r:id="rId30" w:history="1">
        <w:r w:rsidR="00513C12" w:rsidRPr="003557BD">
          <w:rPr>
            <w:rStyle w:val="Hipervnculo"/>
          </w:rPr>
          <w:t>https://www.mindshare.com/Learn/OpenCL_Programming_for_GPU_and_Multicore_Architectures/Training</w:t>
        </w:r>
      </w:hyperlink>
      <w:r w:rsidR="00513C12">
        <w:t xml:space="preserve"> </w:t>
      </w:r>
    </w:p>
    <w:p w:rsidR="003C364A" w:rsidRDefault="00D16572" w:rsidP="003C364A">
      <w:pPr>
        <w:pStyle w:val="Ttulo3"/>
      </w:pPr>
      <w:bookmarkStart w:id="32" w:name="_Toc2018125"/>
      <w:r>
        <w:t>4.3.</w:t>
      </w:r>
      <w:r w:rsidR="007B1DD4">
        <w:t>3</w:t>
      </w:r>
      <w:r>
        <w:t xml:space="preserve"> Curso no gratuito </w:t>
      </w:r>
      <w:r w:rsidR="00513C12">
        <w:t>3</w:t>
      </w:r>
      <w:r>
        <w:t xml:space="preserve"> sobre la tecnología específica B</w:t>
      </w:r>
      <w:bookmarkEnd w:id="32"/>
      <w:r w:rsidR="003C364A">
        <w:t xml:space="preserve"> </w:t>
      </w:r>
      <w:r w:rsidR="003C364A" w:rsidRPr="003C364A">
        <w:rPr>
          <w:i/>
          <w:u w:val="single"/>
        </w:rPr>
        <w:t>“</w:t>
      </w:r>
      <w:proofErr w:type="spellStart"/>
      <w:r w:rsidR="003C364A" w:rsidRPr="003C364A">
        <w:rPr>
          <w:i/>
          <w:u w:val="single"/>
        </w:rPr>
        <w:t>State</w:t>
      </w:r>
      <w:proofErr w:type="spellEnd"/>
      <w:r w:rsidR="003C364A" w:rsidRPr="003C364A">
        <w:rPr>
          <w:i/>
          <w:u w:val="single"/>
        </w:rPr>
        <w:t>-of-</w:t>
      </w:r>
      <w:proofErr w:type="spellStart"/>
      <w:r w:rsidR="003C364A" w:rsidRPr="003C364A">
        <w:rPr>
          <w:i/>
          <w:u w:val="single"/>
        </w:rPr>
        <w:t>the</w:t>
      </w:r>
      <w:proofErr w:type="spellEnd"/>
      <w:r w:rsidR="003C364A" w:rsidRPr="003C364A">
        <w:rPr>
          <w:i/>
          <w:u w:val="single"/>
        </w:rPr>
        <w:t xml:space="preserve">-Art OpenGL </w:t>
      </w:r>
      <w:proofErr w:type="spellStart"/>
      <w:r w:rsidR="003C364A" w:rsidRPr="003C364A">
        <w:rPr>
          <w:i/>
          <w:u w:val="single"/>
        </w:rPr>
        <w:t>with</w:t>
      </w:r>
      <w:proofErr w:type="spellEnd"/>
      <w:r w:rsidR="003C364A" w:rsidRPr="003C364A">
        <w:rPr>
          <w:i/>
          <w:u w:val="single"/>
        </w:rPr>
        <w:t xml:space="preserve"> Qt”</w:t>
      </w:r>
      <w:r w:rsidR="00AD360D">
        <w:t xml:space="preserve">, </w:t>
      </w:r>
      <w:r w:rsidR="003C364A">
        <w:t xml:space="preserve">impartido por ICS </w:t>
      </w:r>
      <w:proofErr w:type="spellStart"/>
      <w:r w:rsidR="003C364A">
        <w:t>services</w:t>
      </w:r>
      <w:proofErr w:type="spellEnd"/>
      <w:r w:rsidR="003C364A">
        <w:t>, en USA, con un costo de 2495 USD:</w:t>
      </w:r>
    </w:p>
    <w:p w:rsidR="003C364A" w:rsidRPr="003C364A" w:rsidRDefault="00E818F5" w:rsidP="003C364A">
      <w:pPr>
        <w:pStyle w:val="Prrafodelista"/>
        <w:numPr>
          <w:ilvl w:val="0"/>
          <w:numId w:val="6"/>
        </w:numPr>
      </w:pPr>
      <w:hyperlink r:id="rId31" w:history="1">
        <w:r w:rsidR="003C364A" w:rsidRPr="003557BD">
          <w:rPr>
            <w:rStyle w:val="Hipervnculo"/>
          </w:rPr>
          <w:t>https://www.ics.com/learning/training/state-art-opengl-qt</w:t>
        </w:r>
      </w:hyperlink>
      <w:r w:rsidR="003C364A">
        <w:t xml:space="preserve"> </w:t>
      </w:r>
    </w:p>
    <w:p w:rsidR="00D16572" w:rsidRPr="00D16572" w:rsidRDefault="00D16572" w:rsidP="00D16572"/>
    <w:p w:rsidR="005703EB" w:rsidRPr="002310AF" w:rsidRDefault="005703EB" w:rsidP="005703EB">
      <w:pPr>
        <w:pStyle w:val="Ttulo1"/>
      </w:pPr>
      <w:bookmarkStart w:id="33" w:name="_Toc2018126"/>
      <w:r>
        <w:t xml:space="preserve">5. </w:t>
      </w:r>
      <w:r w:rsidRPr="002310AF">
        <w:t>Fuentes de información</w:t>
      </w:r>
      <w:r>
        <w:t xml:space="preserve"> (cursos gratuitos)</w:t>
      </w:r>
      <w:bookmarkEnd w:id="33"/>
    </w:p>
    <w:p w:rsidR="005703EB" w:rsidRDefault="005703EB" w:rsidP="005703EB">
      <w:pPr>
        <w:pStyle w:val="Ttulo2"/>
      </w:pPr>
      <w:bookmarkStart w:id="34" w:name="_Toc2018127"/>
      <w:r>
        <w:t>5</w:t>
      </w:r>
      <w:r w:rsidRPr="002310AF">
        <w:t xml:space="preserve">.1 </w:t>
      </w:r>
      <w:r>
        <w:t xml:space="preserve">Cursos gratuitos </w:t>
      </w:r>
      <w:r w:rsidRPr="002310AF">
        <w:t>sobre el tipo de tecnología</w:t>
      </w:r>
      <w:r>
        <w:t xml:space="preserve"> en general</w:t>
      </w:r>
      <w:bookmarkEnd w:id="34"/>
    </w:p>
    <w:p w:rsidR="00D16572" w:rsidRDefault="00D16572" w:rsidP="00D16572">
      <w:pPr>
        <w:pStyle w:val="Ttulo3"/>
      </w:pPr>
      <w:bookmarkStart w:id="35" w:name="_Toc2018128"/>
      <w:r>
        <w:t>5.1.1 Curso gratuito 1 sobre el tipo de tecnología en general</w:t>
      </w:r>
      <w:bookmarkEnd w:id="35"/>
      <w:r w:rsidR="000351F5">
        <w:t xml:space="preserve">, impartido en la Universidad de </w:t>
      </w:r>
      <w:proofErr w:type="spellStart"/>
      <w:r w:rsidR="000351F5">
        <w:t>Oregon</w:t>
      </w:r>
      <w:proofErr w:type="spellEnd"/>
      <w:r w:rsidR="0037325A">
        <w:t xml:space="preserve"> </w:t>
      </w:r>
      <w:r w:rsidR="0037325A" w:rsidRPr="00513C12">
        <w:rPr>
          <w:i/>
          <w:u w:val="single"/>
        </w:rPr>
        <w:t>(“</w:t>
      </w:r>
      <w:r w:rsidR="00513C12" w:rsidRPr="00513C12">
        <w:rPr>
          <w:i/>
          <w:u w:val="single"/>
        </w:rPr>
        <w:t xml:space="preserve">CS 450 / 550 -- </w:t>
      </w:r>
      <w:proofErr w:type="spellStart"/>
      <w:r w:rsidR="00513C12" w:rsidRPr="00513C12">
        <w:rPr>
          <w:i/>
          <w:u w:val="single"/>
        </w:rPr>
        <w:t>Introduction</w:t>
      </w:r>
      <w:proofErr w:type="spellEnd"/>
      <w:r w:rsidR="00513C12" w:rsidRPr="00513C12">
        <w:rPr>
          <w:i/>
          <w:u w:val="single"/>
        </w:rPr>
        <w:t xml:space="preserve"> </w:t>
      </w:r>
      <w:proofErr w:type="spellStart"/>
      <w:r w:rsidR="00513C12" w:rsidRPr="00513C12">
        <w:rPr>
          <w:i/>
          <w:u w:val="single"/>
        </w:rPr>
        <w:t>to</w:t>
      </w:r>
      <w:proofErr w:type="spellEnd"/>
      <w:r w:rsidR="00513C12" w:rsidRPr="00513C12">
        <w:rPr>
          <w:i/>
          <w:u w:val="single"/>
        </w:rPr>
        <w:t xml:space="preserve"> </w:t>
      </w:r>
      <w:proofErr w:type="spellStart"/>
      <w:r w:rsidR="00513C12" w:rsidRPr="00513C12">
        <w:rPr>
          <w:i/>
          <w:u w:val="single"/>
        </w:rPr>
        <w:t>Computer</w:t>
      </w:r>
      <w:proofErr w:type="spellEnd"/>
      <w:r w:rsidR="00513C12" w:rsidRPr="00513C12">
        <w:rPr>
          <w:i/>
          <w:u w:val="single"/>
        </w:rPr>
        <w:t xml:space="preserve"> </w:t>
      </w:r>
      <w:proofErr w:type="spellStart"/>
      <w:r w:rsidR="00513C12" w:rsidRPr="00513C12">
        <w:rPr>
          <w:i/>
          <w:u w:val="single"/>
        </w:rPr>
        <w:t>Graphics</w:t>
      </w:r>
      <w:proofErr w:type="spellEnd"/>
      <w:r w:rsidR="0037325A">
        <w:t>”)</w:t>
      </w:r>
      <w:r w:rsidR="000351F5">
        <w:t>, que pone a la disposición de todo aquel que lo desee temario, recursos y ejercicios en el siguiente enlace:</w:t>
      </w:r>
    </w:p>
    <w:p w:rsidR="0037325A" w:rsidRPr="0037325A" w:rsidRDefault="00E818F5" w:rsidP="0037325A">
      <w:pPr>
        <w:pStyle w:val="Prrafodelista"/>
        <w:numPr>
          <w:ilvl w:val="0"/>
          <w:numId w:val="6"/>
        </w:numPr>
      </w:pPr>
      <w:hyperlink r:id="rId32" w:history="1">
        <w:r w:rsidR="0037325A" w:rsidRPr="00867B2D">
          <w:rPr>
            <w:rStyle w:val="Hipervnculo"/>
          </w:rPr>
          <w:t>http://web.engr.oregonstate.edu/~mjb/cs550/</w:t>
        </w:r>
      </w:hyperlink>
      <w:r w:rsidR="0037325A">
        <w:t xml:space="preserve"> </w:t>
      </w:r>
    </w:p>
    <w:p w:rsidR="00D16572" w:rsidRDefault="00D16572" w:rsidP="00D16572">
      <w:pPr>
        <w:pStyle w:val="Ttulo3"/>
      </w:pPr>
      <w:bookmarkStart w:id="36" w:name="_Toc2018129"/>
      <w:r>
        <w:t>5.1.2 Curso gratuito 2 sobre el tipo de tecnología en general</w:t>
      </w:r>
      <w:bookmarkEnd w:id="36"/>
      <w:r w:rsidR="00185F0B">
        <w:t xml:space="preserve">, </w:t>
      </w:r>
      <w:r w:rsidR="00185F0B" w:rsidRPr="00185F0B">
        <w:rPr>
          <w:i/>
          <w:u w:val="single"/>
        </w:rPr>
        <w:t>“</w:t>
      </w:r>
      <w:proofErr w:type="spellStart"/>
      <w:r w:rsidR="00185F0B" w:rsidRPr="00185F0B">
        <w:rPr>
          <w:i/>
          <w:u w:val="single"/>
        </w:rPr>
        <w:t>Introduction</w:t>
      </w:r>
      <w:proofErr w:type="spellEnd"/>
      <w:r w:rsidR="00185F0B" w:rsidRPr="00185F0B">
        <w:rPr>
          <w:i/>
          <w:u w:val="single"/>
        </w:rPr>
        <w:t xml:space="preserve"> </w:t>
      </w:r>
      <w:proofErr w:type="spellStart"/>
      <w:r w:rsidR="00185F0B" w:rsidRPr="00185F0B">
        <w:rPr>
          <w:i/>
          <w:u w:val="single"/>
        </w:rPr>
        <w:t>to</w:t>
      </w:r>
      <w:proofErr w:type="spellEnd"/>
      <w:r w:rsidR="00185F0B" w:rsidRPr="00185F0B">
        <w:rPr>
          <w:i/>
          <w:u w:val="single"/>
        </w:rPr>
        <w:t xml:space="preserve"> GPU </w:t>
      </w:r>
      <w:proofErr w:type="spellStart"/>
      <w:r w:rsidR="00185F0B" w:rsidRPr="00185F0B">
        <w:rPr>
          <w:i/>
          <w:u w:val="single"/>
        </w:rPr>
        <w:t>Parallel</w:t>
      </w:r>
      <w:proofErr w:type="spellEnd"/>
      <w:r w:rsidR="00185F0B" w:rsidRPr="00185F0B">
        <w:rPr>
          <w:i/>
          <w:u w:val="single"/>
        </w:rPr>
        <w:t xml:space="preserve"> </w:t>
      </w:r>
      <w:proofErr w:type="spellStart"/>
      <w:r w:rsidR="00185F0B" w:rsidRPr="00185F0B">
        <w:rPr>
          <w:i/>
          <w:u w:val="single"/>
        </w:rPr>
        <w:t>Programming</w:t>
      </w:r>
      <w:proofErr w:type="spellEnd"/>
      <w:r w:rsidR="00185F0B" w:rsidRPr="00185F0B">
        <w:rPr>
          <w:i/>
          <w:u w:val="single"/>
        </w:rPr>
        <w:t>”</w:t>
      </w:r>
      <w:r w:rsidR="00185F0B">
        <w:rPr>
          <w:i/>
          <w:u w:val="single"/>
        </w:rPr>
        <w:t>,</w:t>
      </w:r>
      <w:r w:rsidR="00185F0B">
        <w:t xml:space="preserve"> de Donald Frederick, manual de 104 hojas, en formato </w:t>
      </w:r>
      <w:proofErr w:type="spellStart"/>
      <w:r w:rsidR="00185F0B">
        <w:t>pdf</w:t>
      </w:r>
      <w:proofErr w:type="spellEnd"/>
      <w:r w:rsidR="00185F0B">
        <w:t>, disponible en la página web del Livermore High Performance Computing, un centro de cómputo público de Illinois:</w:t>
      </w:r>
    </w:p>
    <w:p w:rsidR="00185F0B" w:rsidRPr="00185F0B" w:rsidRDefault="00E818F5" w:rsidP="00185F0B">
      <w:pPr>
        <w:pStyle w:val="Prrafodelista"/>
        <w:numPr>
          <w:ilvl w:val="0"/>
          <w:numId w:val="6"/>
        </w:numPr>
      </w:pPr>
      <w:hyperlink r:id="rId33" w:history="1">
        <w:r w:rsidR="00185F0B" w:rsidRPr="003557BD">
          <w:rPr>
            <w:rStyle w:val="Hipervnculo"/>
          </w:rPr>
          <w:t>https://computing.llnl.gov/tutorials/dataheroes/GPUParallelProgramming.pdf</w:t>
        </w:r>
      </w:hyperlink>
      <w:r w:rsidR="00185F0B">
        <w:t xml:space="preserve"> </w:t>
      </w:r>
    </w:p>
    <w:p w:rsidR="00D16572" w:rsidRDefault="00D16572" w:rsidP="00D16572">
      <w:pPr>
        <w:pStyle w:val="Ttulo3"/>
      </w:pPr>
      <w:bookmarkStart w:id="37" w:name="_Toc2018130"/>
      <w:r>
        <w:t>5.1.</w:t>
      </w:r>
      <w:r w:rsidR="00D829F9">
        <w:t>3</w:t>
      </w:r>
      <w:r>
        <w:t xml:space="preserve"> Curso gratuito </w:t>
      </w:r>
      <w:r w:rsidR="009A5612">
        <w:t>3</w:t>
      </w:r>
      <w:r>
        <w:t xml:space="preserve"> sobre el tipo de tecnología en general</w:t>
      </w:r>
      <w:bookmarkEnd w:id="37"/>
      <w:r w:rsidR="004850B0">
        <w:t>,</w:t>
      </w:r>
      <w:r w:rsidR="009E40E5">
        <w:t xml:space="preserve"> </w:t>
      </w:r>
      <w:r w:rsidR="009E40E5" w:rsidRPr="009E40E5">
        <w:rPr>
          <w:i/>
          <w:u w:val="single"/>
        </w:rPr>
        <w:t xml:space="preserve">“GPU Computing: Quick </w:t>
      </w:r>
      <w:proofErr w:type="spellStart"/>
      <w:r w:rsidR="009E40E5" w:rsidRPr="009E40E5">
        <w:rPr>
          <w:i/>
          <w:u w:val="single"/>
        </w:rPr>
        <w:t>Start</w:t>
      </w:r>
      <w:proofErr w:type="spellEnd"/>
      <w:r w:rsidR="009E40E5" w:rsidRPr="009E40E5">
        <w:rPr>
          <w:i/>
          <w:u w:val="single"/>
        </w:rPr>
        <w:t>”</w:t>
      </w:r>
      <w:r w:rsidR="009E40E5">
        <w:t xml:space="preserve">, curso gratuito ofrecido por </w:t>
      </w:r>
      <w:proofErr w:type="spellStart"/>
      <w:r w:rsidR="009E40E5">
        <w:t>Wolfram</w:t>
      </w:r>
      <w:proofErr w:type="spellEnd"/>
      <w:r w:rsidR="009E40E5">
        <w:t xml:space="preserve"> Alpha:</w:t>
      </w:r>
    </w:p>
    <w:p w:rsidR="00D16572" w:rsidRDefault="00D16572" w:rsidP="00D16572"/>
    <w:p w:rsidR="009E40E5" w:rsidRPr="00D16572" w:rsidRDefault="00E818F5" w:rsidP="009E40E5">
      <w:pPr>
        <w:pStyle w:val="Prrafodelista"/>
        <w:numPr>
          <w:ilvl w:val="0"/>
          <w:numId w:val="6"/>
        </w:numPr>
      </w:pPr>
      <w:hyperlink r:id="rId34" w:history="1">
        <w:r w:rsidR="009E40E5" w:rsidRPr="003557BD">
          <w:rPr>
            <w:rStyle w:val="Hipervnculo"/>
          </w:rPr>
          <w:t>https://www.wolfram.com/training/courses/hpc021.html</w:t>
        </w:r>
      </w:hyperlink>
      <w:r w:rsidR="009E40E5">
        <w:t xml:space="preserve"> </w:t>
      </w:r>
    </w:p>
    <w:p w:rsidR="005703EB" w:rsidRDefault="005703EB" w:rsidP="005703EB">
      <w:pPr>
        <w:pStyle w:val="Ttulo2"/>
      </w:pPr>
      <w:bookmarkStart w:id="38" w:name="_Toc2018131"/>
      <w:r>
        <w:lastRenderedPageBreak/>
        <w:t>5.2 Cursos</w:t>
      </w:r>
      <w:r w:rsidRPr="002310AF">
        <w:t xml:space="preserve"> </w:t>
      </w:r>
      <w:r>
        <w:t xml:space="preserve">gratuitos </w:t>
      </w:r>
      <w:r w:rsidRPr="002310AF">
        <w:t>sobre la tecnología</w:t>
      </w:r>
      <w:r>
        <w:t xml:space="preserve"> específica A</w:t>
      </w:r>
      <w:bookmarkEnd w:id="38"/>
      <w:r w:rsidR="00DE6F2A">
        <w:t xml:space="preserve"> (CUDA)</w:t>
      </w:r>
    </w:p>
    <w:p w:rsidR="001E0A8C" w:rsidRDefault="001E0A8C" w:rsidP="001E0A8C">
      <w:pPr>
        <w:pStyle w:val="Ttulo3"/>
      </w:pPr>
      <w:bookmarkStart w:id="39" w:name="_Toc2018132"/>
      <w:r>
        <w:t>5.2.1 Curso gratuito 1 sobre la tecnología específica A</w:t>
      </w:r>
      <w:bookmarkEnd w:id="39"/>
      <w:r w:rsidR="008D4726">
        <w:t xml:space="preserve"> </w:t>
      </w:r>
      <w:r w:rsidR="008D4726" w:rsidRPr="008D4726">
        <w:rPr>
          <w:i/>
          <w:u w:val="single"/>
        </w:rPr>
        <w:t>“</w:t>
      </w:r>
      <w:proofErr w:type="spellStart"/>
      <w:r w:rsidR="008D4726" w:rsidRPr="008D4726">
        <w:rPr>
          <w:i/>
          <w:u w:val="single"/>
        </w:rPr>
        <w:t>Programming</w:t>
      </w:r>
      <w:proofErr w:type="spellEnd"/>
      <w:r w:rsidR="008D4726" w:rsidRPr="008D4726">
        <w:rPr>
          <w:i/>
          <w:u w:val="single"/>
        </w:rPr>
        <w:t xml:space="preserve"> </w:t>
      </w:r>
      <w:proofErr w:type="spellStart"/>
      <w:r w:rsidR="008D4726" w:rsidRPr="008D4726">
        <w:rPr>
          <w:i/>
          <w:u w:val="single"/>
        </w:rPr>
        <w:t>Massively</w:t>
      </w:r>
      <w:proofErr w:type="spellEnd"/>
      <w:r w:rsidR="008D4726" w:rsidRPr="008D4726">
        <w:rPr>
          <w:i/>
          <w:u w:val="single"/>
        </w:rPr>
        <w:t xml:space="preserve"> </w:t>
      </w:r>
      <w:proofErr w:type="spellStart"/>
      <w:r w:rsidR="008D4726" w:rsidRPr="008D4726">
        <w:rPr>
          <w:i/>
          <w:u w:val="single"/>
        </w:rPr>
        <w:t>Parallel</w:t>
      </w:r>
      <w:proofErr w:type="spellEnd"/>
      <w:r w:rsidR="008D4726" w:rsidRPr="008D4726">
        <w:rPr>
          <w:i/>
          <w:u w:val="single"/>
        </w:rPr>
        <w:t xml:space="preserve"> </w:t>
      </w:r>
      <w:proofErr w:type="spellStart"/>
      <w:r w:rsidR="008D4726" w:rsidRPr="008D4726">
        <w:rPr>
          <w:i/>
          <w:u w:val="single"/>
        </w:rPr>
        <w:t>Processors</w:t>
      </w:r>
      <w:proofErr w:type="spellEnd"/>
      <w:r w:rsidR="008D4726" w:rsidRPr="008D4726">
        <w:rPr>
          <w:i/>
          <w:u w:val="single"/>
        </w:rPr>
        <w:t xml:space="preserve"> </w:t>
      </w:r>
      <w:proofErr w:type="spellStart"/>
      <w:r w:rsidR="008D4726" w:rsidRPr="008D4726">
        <w:rPr>
          <w:i/>
          <w:u w:val="single"/>
        </w:rPr>
        <w:t>with</w:t>
      </w:r>
      <w:proofErr w:type="spellEnd"/>
      <w:r w:rsidR="008D4726" w:rsidRPr="008D4726">
        <w:rPr>
          <w:i/>
          <w:u w:val="single"/>
        </w:rPr>
        <w:t xml:space="preserve"> CUDA”</w:t>
      </w:r>
      <w:r w:rsidR="00C5425F">
        <w:t>, recursos</w:t>
      </w:r>
      <w:r w:rsidR="00DE2389">
        <w:t xml:space="preserve"> online</w:t>
      </w:r>
      <w:r w:rsidR="00C5425F">
        <w:t xml:space="preserve"> subidos a iTunes por la Universidad de Stanford:</w:t>
      </w:r>
    </w:p>
    <w:p w:rsidR="00C5425F" w:rsidRPr="00C5425F" w:rsidRDefault="00E818F5" w:rsidP="00C5425F">
      <w:pPr>
        <w:pStyle w:val="Prrafodelista"/>
        <w:numPr>
          <w:ilvl w:val="0"/>
          <w:numId w:val="6"/>
        </w:numPr>
      </w:pPr>
      <w:hyperlink r:id="rId35" w:history="1">
        <w:r w:rsidR="00C5425F" w:rsidRPr="003557BD">
          <w:rPr>
            <w:rStyle w:val="Hipervnculo"/>
          </w:rPr>
          <w:t>https://itunes.apple.com/in/itunes-u/programming-massively-parallel/id384233322?mt=10</w:t>
        </w:r>
      </w:hyperlink>
      <w:r w:rsidR="00C5425F">
        <w:t xml:space="preserve"> </w:t>
      </w:r>
    </w:p>
    <w:p w:rsidR="001E0A8C" w:rsidRDefault="001E0A8C" w:rsidP="001E0A8C">
      <w:pPr>
        <w:pStyle w:val="Ttulo3"/>
      </w:pPr>
      <w:bookmarkStart w:id="40" w:name="_Toc2018133"/>
      <w:r>
        <w:t>5.2.2 Curso gratuito 2 sobre la tecnología específica A</w:t>
      </w:r>
      <w:bookmarkEnd w:id="40"/>
      <w:r w:rsidR="003C6065">
        <w:t xml:space="preserve">, </w:t>
      </w:r>
      <w:r w:rsidR="003C6065" w:rsidRPr="003C6065">
        <w:rPr>
          <w:i/>
          <w:u w:val="single"/>
        </w:rPr>
        <w:t xml:space="preserve">“GPU Computing </w:t>
      </w:r>
      <w:proofErr w:type="spellStart"/>
      <w:r w:rsidR="003C6065" w:rsidRPr="003C6065">
        <w:rPr>
          <w:i/>
          <w:u w:val="single"/>
        </w:rPr>
        <w:t>Using</w:t>
      </w:r>
      <w:proofErr w:type="spellEnd"/>
      <w:r w:rsidR="003C6065" w:rsidRPr="003C6065">
        <w:rPr>
          <w:i/>
          <w:u w:val="single"/>
        </w:rPr>
        <w:t xml:space="preserve"> CUDA, Eclipse, and Java </w:t>
      </w:r>
      <w:proofErr w:type="spellStart"/>
      <w:r w:rsidR="003C6065" w:rsidRPr="003C6065">
        <w:rPr>
          <w:i/>
          <w:u w:val="single"/>
        </w:rPr>
        <w:t>with</w:t>
      </w:r>
      <w:proofErr w:type="spellEnd"/>
      <w:r w:rsidR="003C6065" w:rsidRPr="003C6065">
        <w:rPr>
          <w:i/>
          <w:u w:val="single"/>
        </w:rPr>
        <w:t xml:space="preserve"> </w:t>
      </w:r>
      <w:proofErr w:type="spellStart"/>
      <w:r w:rsidR="003C6065" w:rsidRPr="003C6065">
        <w:rPr>
          <w:i/>
          <w:u w:val="single"/>
        </w:rPr>
        <w:t>JCuda</w:t>
      </w:r>
      <w:proofErr w:type="spellEnd"/>
      <w:r w:rsidR="003C6065" w:rsidRPr="003C6065">
        <w:rPr>
          <w:i/>
          <w:u w:val="single"/>
        </w:rPr>
        <w:t>”</w:t>
      </w:r>
      <w:r w:rsidR="003C6065">
        <w:rPr>
          <w:i/>
          <w:u w:val="single"/>
        </w:rPr>
        <w:t xml:space="preserve">, </w:t>
      </w:r>
      <w:r w:rsidR="003C6065">
        <w:t>presente como ensayo de apoyo</w:t>
      </w:r>
      <w:r w:rsidR="009A7EDF">
        <w:t xml:space="preserve"> </w:t>
      </w:r>
      <w:r w:rsidR="003C6065">
        <w:t>colgado en línea:</w:t>
      </w:r>
    </w:p>
    <w:p w:rsidR="003C6065" w:rsidRPr="003C6065" w:rsidRDefault="00E818F5" w:rsidP="003C6065">
      <w:pPr>
        <w:pStyle w:val="Prrafodelista"/>
        <w:numPr>
          <w:ilvl w:val="0"/>
          <w:numId w:val="6"/>
        </w:numPr>
      </w:pPr>
      <w:hyperlink r:id="rId36" w:history="1">
        <w:r w:rsidR="003C6065" w:rsidRPr="003557BD">
          <w:rPr>
            <w:rStyle w:val="Hipervnculo"/>
          </w:rPr>
          <w:t>https://www.codeproject.com/Articles/513265/GPU-Computing-Using-CUDA-Eclipse-and-Java-with-JCu</w:t>
        </w:r>
      </w:hyperlink>
      <w:r w:rsidR="003C6065">
        <w:t xml:space="preserve"> </w:t>
      </w:r>
    </w:p>
    <w:p w:rsidR="003C6065" w:rsidRPr="003C6065" w:rsidRDefault="003C6065" w:rsidP="003C6065"/>
    <w:p w:rsidR="001E0A8C" w:rsidRDefault="001E0A8C" w:rsidP="001E0A8C">
      <w:pPr>
        <w:pStyle w:val="Ttulo3"/>
      </w:pPr>
      <w:bookmarkStart w:id="41" w:name="_Toc2018134"/>
      <w:r>
        <w:t>5.2.</w:t>
      </w:r>
      <w:r w:rsidR="003C6065">
        <w:t>3</w:t>
      </w:r>
      <w:r>
        <w:t xml:space="preserve"> Curso gratuito </w:t>
      </w:r>
      <w:r w:rsidR="003C6065">
        <w:t>3</w:t>
      </w:r>
      <w:r>
        <w:t xml:space="preserve"> sobre la tecnología especifica A</w:t>
      </w:r>
      <w:bookmarkEnd w:id="41"/>
      <w:r w:rsidR="009A7EDF">
        <w:t>,</w:t>
      </w:r>
      <w:r w:rsidR="003C6065">
        <w:t xml:space="preserve"> </w:t>
      </w:r>
      <w:r w:rsidR="003C6065" w:rsidRPr="003C6065">
        <w:rPr>
          <w:i/>
          <w:u w:val="single"/>
        </w:rPr>
        <w:t>“</w:t>
      </w:r>
      <w:proofErr w:type="spellStart"/>
      <w:r w:rsidR="003C6065" w:rsidRPr="003C6065">
        <w:rPr>
          <w:i/>
          <w:u w:val="single"/>
        </w:rPr>
        <w:t>Udacity</w:t>
      </w:r>
      <w:proofErr w:type="spellEnd"/>
      <w:r w:rsidR="003C6065" w:rsidRPr="003C6065">
        <w:rPr>
          <w:i/>
          <w:u w:val="single"/>
        </w:rPr>
        <w:t xml:space="preserve"> CS344: </w:t>
      </w:r>
      <w:proofErr w:type="spellStart"/>
      <w:r w:rsidR="003C6065" w:rsidRPr="003C6065">
        <w:rPr>
          <w:i/>
          <w:u w:val="single"/>
        </w:rPr>
        <w:t>Intro</w:t>
      </w:r>
      <w:proofErr w:type="spellEnd"/>
      <w:r w:rsidR="003C6065" w:rsidRPr="003C6065">
        <w:rPr>
          <w:i/>
          <w:u w:val="single"/>
        </w:rPr>
        <w:t xml:space="preserve"> </w:t>
      </w:r>
      <w:proofErr w:type="spellStart"/>
      <w:r w:rsidR="003C6065" w:rsidRPr="003C6065">
        <w:rPr>
          <w:i/>
          <w:u w:val="single"/>
        </w:rPr>
        <w:t>to</w:t>
      </w:r>
      <w:proofErr w:type="spellEnd"/>
      <w:r w:rsidR="003C6065" w:rsidRPr="003C6065">
        <w:rPr>
          <w:i/>
          <w:u w:val="single"/>
        </w:rPr>
        <w:t xml:space="preserve"> </w:t>
      </w:r>
      <w:proofErr w:type="spellStart"/>
      <w:r w:rsidR="003C6065" w:rsidRPr="003C6065">
        <w:rPr>
          <w:i/>
          <w:u w:val="single"/>
        </w:rPr>
        <w:t>Parallel</w:t>
      </w:r>
      <w:proofErr w:type="spellEnd"/>
      <w:r w:rsidR="003C6065" w:rsidRPr="003C6065">
        <w:rPr>
          <w:i/>
          <w:u w:val="single"/>
        </w:rPr>
        <w:t xml:space="preserve"> </w:t>
      </w:r>
      <w:proofErr w:type="spellStart"/>
      <w:r w:rsidR="003C6065" w:rsidRPr="003C6065">
        <w:rPr>
          <w:i/>
          <w:u w:val="single"/>
        </w:rPr>
        <w:t>Programming</w:t>
      </w:r>
      <w:proofErr w:type="spellEnd"/>
      <w:r w:rsidR="003C6065" w:rsidRPr="003C6065">
        <w:rPr>
          <w:i/>
          <w:u w:val="single"/>
        </w:rPr>
        <w:t>”</w:t>
      </w:r>
      <w:r w:rsidR="009A7EDF">
        <w:rPr>
          <w:i/>
          <w:u w:val="single"/>
        </w:rPr>
        <w:t>,</w:t>
      </w:r>
      <w:r w:rsidR="002541BF">
        <w:rPr>
          <w:i/>
          <w:u w:val="single"/>
        </w:rPr>
        <w:t xml:space="preserve"> </w:t>
      </w:r>
      <w:r w:rsidR="002541BF">
        <w:t xml:space="preserve">hospedado en </w:t>
      </w:r>
      <w:proofErr w:type="spellStart"/>
      <w:r w:rsidR="002541BF">
        <w:t>Udacity</w:t>
      </w:r>
      <w:proofErr w:type="spellEnd"/>
      <w:r w:rsidR="00312BAE">
        <w:t xml:space="preserve"> y recomendado por </w:t>
      </w:r>
      <w:proofErr w:type="spellStart"/>
      <w:r w:rsidR="00312BAE">
        <w:t>Nvidia</w:t>
      </w:r>
      <w:proofErr w:type="spellEnd"/>
      <w:r w:rsidR="002541BF">
        <w:t>:</w:t>
      </w:r>
    </w:p>
    <w:p w:rsidR="00312BAE" w:rsidRPr="00312BAE" w:rsidRDefault="00E818F5" w:rsidP="00312BAE">
      <w:pPr>
        <w:pStyle w:val="Prrafodelista"/>
        <w:numPr>
          <w:ilvl w:val="0"/>
          <w:numId w:val="6"/>
        </w:numPr>
      </w:pPr>
      <w:hyperlink r:id="rId37" w:history="1">
        <w:r w:rsidR="00312BAE" w:rsidRPr="003557BD">
          <w:rPr>
            <w:rStyle w:val="Hipervnculo"/>
          </w:rPr>
          <w:t>https://developer.nvidia.com/udacity-cs344-intro-parallel-programming</w:t>
        </w:r>
      </w:hyperlink>
      <w:r w:rsidR="00312BAE">
        <w:t xml:space="preserve"> </w:t>
      </w:r>
    </w:p>
    <w:p w:rsidR="001E0A8C" w:rsidRPr="001E0A8C" w:rsidRDefault="001E0A8C" w:rsidP="001E0A8C">
      <w:pPr>
        <w:pStyle w:val="Ttulo3"/>
      </w:pPr>
    </w:p>
    <w:p w:rsidR="005703EB" w:rsidRDefault="005703EB" w:rsidP="005703EB">
      <w:pPr>
        <w:pStyle w:val="Ttulo2"/>
      </w:pPr>
      <w:bookmarkStart w:id="42" w:name="_Toc2018135"/>
      <w:r>
        <w:t>5.3 Cursos</w:t>
      </w:r>
      <w:r w:rsidRPr="002310AF">
        <w:t xml:space="preserve"> </w:t>
      </w:r>
      <w:r>
        <w:t xml:space="preserve">gratuitos </w:t>
      </w:r>
      <w:r w:rsidRPr="002310AF">
        <w:t>sobre la tecnología</w:t>
      </w:r>
      <w:r>
        <w:t xml:space="preserve"> específica B</w:t>
      </w:r>
      <w:bookmarkEnd w:id="42"/>
      <w:r w:rsidR="00DE6F2A">
        <w:t xml:space="preserve"> (Open</w:t>
      </w:r>
      <w:r w:rsidR="00762CF8">
        <w:t>CL)</w:t>
      </w:r>
    </w:p>
    <w:p w:rsidR="001E0A8C" w:rsidRDefault="001E0A8C" w:rsidP="001E0A8C">
      <w:pPr>
        <w:pStyle w:val="Ttulo3"/>
      </w:pPr>
      <w:bookmarkStart w:id="43" w:name="_Toc2018136"/>
      <w:r>
        <w:t xml:space="preserve">5.3.1 Curso gratuito 1 sobre la tecnología específica </w:t>
      </w:r>
      <w:r w:rsidR="00A9468E">
        <w:t>B</w:t>
      </w:r>
      <w:bookmarkEnd w:id="43"/>
      <w:r w:rsidR="00762CF8">
        <w:t xml:space="preserve">, </w:t>
      </w:r>
      <w:r w:rsidR="00762CF8" w:rsidRPr="00513C12">
        <w:rPr>
          <w:i/>
          <w:u w:val="single"/>
        </w:rPr>
        <w:t>“</w:t>
      </w:r>
      <w:proofErr w:type="spellStart"/>
      <w:r w:rsidR="00762CF8" w:rsidRPr="00513C12">
        <w:rPr>
          <w:i/>
          <w:u w:val="single"/>
        </w:rPr>
        <w:t>Hands</w:t>
      </w:r>
      <w:proofErr w:type="spellEnd"/>
      <w:r w:rsidR="00762CF8" w:rsidRPr="00513C12">
        <w:rPr>
          <w:i/>
          <w:u w:val="single"/>
        </w:rPr>
        <w:t xml:space="preserve"> </w:t>
      </w:r>
      <w:proofErr w:type="spellStart"/>
      <w:r w:rsidR="00762CF8" w:rsidRPr="00513C12">
        <w:rPr>
          <w:i/>
          <w:u w:val="single"/>
        </w:rPr>
        <w:t>On</w:t>
      </w:r>
      <w:proofErr w:type="spellEnd"/>
      <w:r w:rsidR="00762CF8" w:rsidRPr="00513C12">
        <w:rPr>
          <w:i/>
          <w:u w:val="single"/>
        </w:rPr>
        <w:t xml:space="preserve"> OpenCL”</w:t>
      </w:r>
      <w:r w:rsidR="00762CF8">
        <w:t xml:space="preserve">, presente en </w:t>
      </w:r>
      <w:proofErr w:type="spellStart"/>
      <w:r w:rsidR="00762CF8">
        <w:t>Github</w:t>
      </w:r>
      <w:proofErr w:type="spellEnd"/>
      <w:r w:rsidR="00762CF8">
        <w:t xml:space="preserve">, y creado por </w:t>
      </w:r>
      <w:proofErr w:type="spellStart"/>
      <w:r w:rsidR="00762CF8">
        <w:t>Simon</w:t>
      </w:r>
      <w:proofErr w:type="spellEnd"/>
      <w:r w:rsidR="00762CF8">
        <w:t xml:space="preserve"> </w:t>
      </w:r>
      <w:proofErr w:type="spellStart"/>
      <w:r w:rsidR="00762CF8">
        <w:t>Mcintosh</w:t>
      </w:r>
      <w:proofErr w:type="spellEnd"/>
      <w:r w:rsidR="00762CF8">
        <w:t>-Smith, profesor de la Universidad de Bristol:</w:t>
      </w:r>
    </w:p>
    <w:p w:rsidR="00762CF8" w:rsidRPr="00762CF8" w:rsidRDefault="00E818F5" w:rsidP="00762CF8">
      <w:pPr>
        <w:pStyle w:val="Prrafodelista"/>
        <w:numPr>
          <w:ilvl w:val="0"/>
          <w:numId w:val="6"/>
        </w:numPr>
      </w:pPr>
      <w:hyperlink r:id="rId38" w:history="1">
        <w:r w:rsidR="00762CF8" w:rsidRPr="00867B2D">
          <w:rPr>
            <w:rStyle w:val="Hipervnculo"/>
          </w:rPr>
          <w:t>https://handsonopencl.github.io/</w:t>
        </w:r>
      </w:hyperlink>
      <w:r w:rsidR="00762CF8">
        <w:t xml:space="preserve"> </w:t>
      </w:r>
    </w:p>
    <w:p w:rsidR="001E0A8C" w:rsidRPr="00ED7409" w:rsidRDefault="001E0A8C" w:rsidP="001E0A8C">
      <w:pPr>
        <w:pStyle w:val="Ttulo3"/>
      </w:pPr>
      <w:bookmarkStart w:id="44" w:name="_Toc2018137"/>
      <w:r>
        <w:t xml:space="preserve">5.3.2 Curso gratuito 2 sobre la tecnología específica </w:t>
      </w:r>
      <w:r w:rsidR="00A9468E">
        <w:t>B</w:t>
      </w:r>
      <w:bookmarkEnd w:id="44"/>
      <w:r w:rsidR="00762CF8">
        <w:t xml:space="preserve">, </w:t>
      </w:r>
      <w:r w:rsidR="00ED7409" w:rsidRPr="00ED7409">
        <w:rPr>
          <w:i/>
          <w:u w:val="single"/>
        </w:rPr>
        <w:t>“</w:t>
      </w:r>
      <w:proofErr w:type="spellStart"/>
      <w:r w:rsidR="00ED7409" w:rsidRPr="00ED7409">
        <w:rPr>
          <w:i/>
          <w:u w:val="single"/>
        </w:rPr>
        <w:t>Heterogeneous</w:t>
      </w:r>
      <w:proofErr w:type="spellEnd"/>
      <w:r w:rsidR="00ED7409" w:rsidRPr="00ED7409">
        <w:rPr>
          <w:i/>
          <w:u w:val="single"/>
        </w:rPr>
        <w:t xml:space="preserve"> </w:t>
      </w:r>
      <w:proofErr w:type="spellStart"/>
      <w:r w:rsidR="00ED7409" w:rsidRPr="00ED7409">
        <w:rPr>
          <w:i/>
          <w:u w:val="single"/>
        </w:rPr>
        <w:t>Parallel</w:t>
      </w:r>
      <w:proofErr w:type="spellEnd"/>
      <w:r w:rsidR="00ED7409" w:rsidRPr="00ED7409">
        <w:rPr>
          <w:i/>
          <w:u w:val="single"/>
        </w:rPr>
        <w:t xml:space="preserve"> </w:t>
      </w:r>
      <w:proofErr w:type="spellStart"/>
      <w:r w:rsidR="00ED7409" w:rsidRPr="00ED7409">
        <w:rPr>
          <w:i/>
          <w:u w:val="single"/>
        </w:rPr>
        <w:t>Programming</w:t>
      </w:r>
      <w:proofErr w:type="spellEnd"/>
      <w:r w:rsidR="00ED7409" w:rsidRPr="00ED7409">
        <w:rPr>
          <w:i/>
          <w:u w:val="single"/>
        </w:rPr>
        <w:t>”</w:t>
      </w:r>
      <w:r w:rsidR="00ED7409">
        <w:rPr>
          <w:i/>
          <w:u w:val="single"/>
        </w:rPr>
        <w:t xml:space="preserve">, </w:t>
      </w:r>
      <w:r w:rsidR="00ED7409">
        <w:t xml:space="preserve">provisto por la Universidad de Illinois por medio de la plataforma </w:t>
      </w:r>
    </w:p>
    <w:p w:rsidR="00762CF8" w:rsidRPr="00762CF8" w:rsidRDefault="00E818F5" w:rsidP="00FA0385">
      <w:pPr>
        <w:pStyle w:val="Prrafodelista"/>
        <w:numPr>
          <w:ilvl w:val="0"/>
          <w:numId w:val="6"/>
        </w:numPr>
      </w:pPr>
      <w:hyperlink r:id="rId39" w:history="1">
        <w:r w:rsidR="00FA0385" w:rsidRPr="003557BD">
          <w:rPr>
            <w:rStyle w:val="Hipervnculo"/>
          </w:rPr>
          <w:t>https://www.class-central.com/course/coursera-heterogeneous-parallel-programming-427</w:t>
        </w:r>
      </w:hyperlink>
      <w:r w:rsidR="00FA0385">
        <w:t xml:space="preserve"> </w:t>
      </w:r>
    </w:p>
    <w:p w:rsidR="00C762ED" w:rsidRDefault="001E0A8C" w:rsidP="001E0A8C">
      <w:pPr>
        <w:pStyle w:val="Ttulo3"/>
      </w:pPr>
      <w:bookmarkStart w:id="45" w:name="_Toc2018138"/>
      <w:r>
        <w:t>5.3.</w:t>
      </w:r>
      <w:r w:rsidR="00C762ED">
        <w:t>3</w:t>
      </w:r>
      <w:r>
        <w:t xml:space="preserve"> Curso gratuito </w:t>
      </w:r>
      <w:r w:rsidR="00ED7409">
        <w:t>3</w:t>
      </w:r>
      <w:r>
        <w:t xml:space="preserve"> sobre la tecnología especifica </w:t>
      </w:r>
      <w:r w:rsidR="00A9468E">
        <w:t>B</w:t>
      </w:r>
      <w:bookmarkEnd w:id="45"/>
      <w:r w:rsidR="00ED7409" w:rsidRPr="000D4A5D">
        <w:rPr>
          <w:i/>
          <w:u w:val="single"/>
        </w:rPr>
        <w:t>, “OpenCL”</w:t>
      </w:r>
      <w:r w:rsidR="00ED7409">
        <w:t xml:space="preserve"> de David W. </w:t>
      </w:r>
      <w:proofErr w:type="spellStart"/>
      <w:r w:rsidR="00ED7409">
        <w:t>Gohara</w:t>
      </w:r>
      <w:proofErr w:type="spellEnd"/>
      <w:r w:rsidR="00ED7409">
        <w:t xml:space="preserve">, </w:t>
      </w:r>
      <w:proofErr w:type="spellStart"/>
      <w:r w:rsidR="00ED7409">
        <w:t>Ph.D</w:t>
      </w:r>
      <w:proofErr w:type="spellEnd"/>
      <w:r w:rsidR="00ED7409">
        <w:t xml:space="preserve">. que imparte clase en el Center </w:t>
      </w:r>
      <w:proofErr w:type="spellStart"/>
      <w:r w:rsidR="00ED7409">
        <w:t>for</w:t>
      </w:r>
      <w:proofErr w:type="spellEnd"/>
      <w:r w:rsidR="00ED7409">
        <w:t xml:space="preserve"> Computacional </w:t>
      </w:r>
      <w:proofErr w:type="spellStart"/>
      <w:r w:rsidR="00ED7409">
        <w:t>Biology</w:t>
      </w:r>
      <w:proofErr w:type="spellEnd"/>
      <w:r w:rsidR="00ED7409">
        <w:t xml:space="preserve"> de la Washington </w:t>
      </w:r>
      <w:proofErr w:type="spellStart"/>
      <w:r w:rsidR="00ED7409">
        <w:t>University</w:t>
      </w:r>
      <w:proofErr w:type="spellEnd"/>
      <w:r w:rsidR="00ED7409">
        <w:t xml:space="preserve"> </w:t>
      </w:r>
      <w:proofErr w:type="spellStart"/>
      <w:r w:rsidR="00ED7409">
        <w:t>School</w:t>
      </w:r>
      <w:proofErr w:type="spellEnd"/>
      <w:r w:rsidR="00ED7409">
        <w:t xml:space="preserve"> of Medicine</w:t>
      </w:r>
      <w:r w:rsidR="00C762ED">
        <w:t xml:space="preserve">, impartido en forma de secuencia de vídeos en </w:t>
      </w:r>
      <w:proofErr w:type="spellStart"/>
      <w:r w:rsidR="00C762ED">
        <w:t>Youtube</w:t>
      </w:r>
      <w:proofErr w:type="spellEnd"/>
      <w:r w:rsidR="00C762ED">
        <w:t>:</w:t>
      </w:r>
    </w:p>
    <w:p w:rsidR="001E0A8C" w:rsidRDefault="00ED7409" w:rsidP="00C762ED">
      <w:pPr>
        <w:pStyle w:val="Ttulo3"/>
        <w:numPr>
          <w:ilvl w:val="0"/>
          <w:numId w:val="6"/>
        </w:numPr>
      </w:pPr>
      <w:r>
        <w:t xml:space="preserve"> </w:t>
      </w:r>
      <w:hyperlink r:id="rId40" w:history="1">
        <w:r w:rsidR="00C762ED" w:rsidRPr="003557BD">
          <w:rPr>
            <w:rStyle w:val="Hipervnculo"/>
          </w:rPr>
          <w:t>https://www.youtube.com/watch?v=QA483lIvL-4</w:t>
        </w:r>
      </w:hyperlink>
      <w:r w:rsidR="00C762ED">
        <w:t xml:space="preserve"> </w:t>
      </w:r>
    </w:p>
    <w:p w:rsidR="005703EB" w:rsidRDefault="005703EB" w:rsidP="005703EB"/>
    <w:p w:rsidR="009E40E5" w:rsidRDefault="009E40E5" w:rsidP="005703EB"/>
    <w:p w:rsidR="009E40E5" w:rsidRDefault="009E40E5" w:rsidP="005703EB"/>
    <w:p w:rsidR="009E40E5" w:rsidRDefault="009E40E5" w:rsidP="005703EB"/>
    <w:p w:rsidR="00097A29" w:rsidRDefault="005703EB" w:rsidP="00097A29">
      <w:pPr>
        <w:pStyle w:val="Ttulo1"/>
      </w:pPr>
      <w:bookmarkStart w:id="46" w:name="_Toc2018139"/>
      <w:r>
        <w:lastRenderedPageBreak/>
        <w:t xml:space="preserve">6. Ayudas </w:t>
      </w:r>
      <w:r w:rsidR="00E05CF0">
        <w:t xml:space="preserve">económicas </w:t>
      </w:r>
      <w:r>
        <w:t>para estudiar las tecnologías</w:t>
      </w:r>
      <w:bookmarkEnd w:id="46"/>
    </w:p>
    <w:p w:rsidR="00097A29" w:rsidRDefault="00097A29" w:rsidP="00D717A9">
      <w:pPr>
        <w:jc w:val="left"/>
      </w:pPr>
      <w:r>
        <w:t xml:space="preserve">Para obtener ayudas económicas a la hora de estudiar las tecnologías tendremos </w:t>
      </w:r>
      <w:r w:rsidR="00A873E3">
        <w:t>diferentes</w:t>
      </w:r>
      <w:r>
        <w:t xml:space="preserve"> tipos distintos de ayudas económicas:</w:t>
      </w:r>
    </w:p>
    <w:p w:rsidR="00097A29" w:rsidRDefault="00097A29" w:rsidP="00D717A9">
      <w:pPr>
        <w:pStyle w:val="Prrafodelista"/>
        <w:numPr>
          <w:ilvl w:val="0"/>
          <w:numId w:val="9"/>
        </w:numPr>
        <w:jc w:val="left"/>
      </w:pPr>
      <w:r>
        <w:t>Becas</w:t>
      </w:r>
    </w:p>
    <w:p w:rsidR="00D717A9" w:rsidRDefault="00D717A9" w:rsidP="00716A8D">
      <w:pPr>
        <w:pStyle w:val="Prrafodelista"/>
        <w:numPr>
          <w:ilvl w:val="1"/>
          <w:numId w:val="10"/>
        </w:numPr>
        <w:spacing w:line="256" w:lineRule="auto"/>
        <w:jc w:val="left"/>
      </w:pPr>
      <w:r>
        <w:t>Como primera opción</w:t>
      </w:r>
      <w:r w:rsidR="00097A29">
        <w:t xml:space="preserve"> </w:t>
      </w:r>
      <w:r>
        <w:t xml:space="preserve">tendremos la beca general publica de estudios universitarios (becas </w:t>
      </w:r>
      <w:r w:rsidRPr="00D717A9">
        <w:t>MEC - Ministerio de Educación, Cultura y Deporte</w:t>
      </w:r>
      <w:r>
        <w:t xml:space="preserve">) El estado </w:t>
      </w:r>
      <w:r w:rsidR="00097A29">
        <w:t xml:space="preserve">ofrece </w:t>
      </w:r>
      <w:r>
        <w:t>becas para e</w:t>
      </w:r>
      <w:r w:rsidRPr="00D717A9">
        <w:t>studios de Grado</w:t>
      </w:r>
      <w:r>
        <w:t>,</w:t>
      </w:r>
      <w:r w:rsidRPr="00D717A9">
        <w:t xml:space="preserve"> </w:t>
      </w:r>
      <w:r>
        <w:t>e</w:t>
      </w:r>
      <w:r w:rsidRPr="00D717A9">
        <w:t xml:space="preserve">studios de </w:t>
      </w:r>
      <w:r>
        <w:t>M</w:t>
      </w:r>
      <w:r w:rsidRPr="00D717A9">
        <w:t>áster</w:t>
      </w:r>
      <w:r>
        <w:t xml:space="preserve"> o</w:t>
      </w:r>
      <w:r w:rsidRPr="00D717A9">
        <w:t xml:space="preserve"> </w:t>
      </w:r>
      <w:r>
        <w:t>e</w:t>
      </w:r>
      <w:r w:rsidRPr="00D717A9">
        <w:t>studios de Doctorado</w:t>
      </w:r>
      <w:r>
        <w:t xml:space="preserve"> solo hay que cumplir con los requisitos que lo indican en el BOE o su página oficial.</w:t>
      </w:r>
    </w:p>
    <w:p w:rsidR="00097A29" w:rsidRDefault="001A1D02" w:rsidP="003254BD">
      <w:pPr>
        <w:pStyle w:val="Prrafodelista"/>
        <w:numPr>
          <w:ilvl w:val="1"/>
          <w:numId w:val="10"/>
        </w:numPr>
        <w:spacing w:line="256" w:lineRule="auto"/>
        <w:jc w:val="left"/>
      </w:pPr>
      <w:r>
        <w:t>Como segunda opción tenemos</w:t>
      </w:r>
      <w:r w:rsidR="00097A29">
        <w:t xml:space="preserve"> otro tipo de becas como ayudas por traslado si vives lejos de</w:t>
      </w:r>
      <w:r>
        <w:t xml:space="preserve"> tu casa</w:t>
      </w:r>
      <w:r w:rsidR="00097A29">
        <w:t>, el estado te podrá ofrecer y ayudar con una parte del dinero para que puedas financiarte el traslado, bien sea dándote una cantidad de dinero para el transporte o para la vivienda que tengas que pagar</w:t>
      </w:r>
      <w:r w:rsidR="003254BD">
        <w:t>, ambas becas se podrán solicitar cada año.</w:t>
      </w:r>
    </w:p>
    <w:p w:rsidR="00A873E3" w:rsidRDefault="00A873E3" w:rsidP="003254BD">
      <w:pPr>
        <w:pStyle w:val="Prrafodelista"/>
        <w:numPr>
          <w:ilvl w:val="1"/>
          <w:numId w:val="10"/>
        </w:numPr>
        <w:spacing w:line="256" w:lineRule="auto"/>
        <w:jc w:val="left"/>
      </w:pPr>
      <w:r>
        <w:t xml:space="preserve">Como tercera opción seria optar por becas del </w:t>
      </w:r>
      <w:r w:rsidRPr="00A873E3">
        <w:t>Instituto de la Juventud (INJUVE)</w:t>
      </w:r>
      <w:r>
        <w:t xml:space="preserve"> que ofrecen </w:t>
      </w:r>
      <w:r w:rsidR="00F16A55">
        <w:t xml:space="preserve">distinto tipos de </w:t>
      </w:r>
      <w:r>
        <w:t xml:space="preserve">becas </w:t>
      </w:r>
      <w:r w:rsidR="00F16A55">
        <w:t>como: “</w:t>
      </w:r>
      <w:r w:rsidR="00F16A55" w:rsidRPr="00F16A55">
        <w:t>Iniciación en la Empresa</w:t>
      </w:r>
      <w:r w:rsidR="00F16A55">
        <w:t>” y otras becas más.</w:t>
      </w:r>
    </w:p>
    <w:p w:rsidR="00097A29" w:rsidRDefault="00F16A55" w:rsidP="00716A8D">
      <w:pPr>
        <w:pStyle w:val="Prrafodelista"/>
        <w:numPr>
          <w:ilvl w:val="1"/>
          <w:numId w:val="10"/>
        </w:numPr>
        <w:spacing w:line="256" w:lineRule="auto"/>
        <w:jc w:val="left"/>
      </w:pPr>
      <w:r>
        <w:t>Como cuarta opción podemos optar por</w:t>
      </w:r>
      <w:r w:rsidR="000A2C28">
        <w:t xml:space="preserve"> ir al extranjero a estudiar ahí las tecnologías, tendríamos como opciones</w:t>
      </w:r>
      <w:r>
        <w:t xml:space="preserve"> las becas erasmus o becas de la cámara de comercio</w:t>
      </w:r>
      <w:r w:rsidR="000A2C28">
        <w:t>, que son ayudas para estudiar en el extranjero.</w:t>
      </w:r>
    </w:p>
    <w:p w:rsidR="00716A8D" w:rsidRDefault="00716A8D" w:rsidP="00716A8D">
      <w:pPr>
        <w:pStyle w:val="Prrafodelista"/>
        <w:spacing w:line="256" w:lineRule="auto"/>
        <w:ind w:left="1440"/>
        <w:jc w:val="left"/>
      </w:pPr>
    </w:p>
    <w:p w:rsidR="00716A8D" w:rsidRDefault="00716A8D" w:rsidP="00716A8D">
      <w:pPr>
        <w:pStyle w:val="Prrafodelista"/>
        <w:spacing w:line="256" w:lineRule="auto"/>
        <w:ind w:left="1440"/>
        <w:jc w:val="left"/>
      </w:pPr>
    </w:p>
    <w:p w:rsidR="00097A29" w:rsidRDefault="00097A29" w:rsidP="00D717A9">
      <w:pPr>
        <w:pStyle w:val="Prrafodelista"/>
        <w:numPr>
          <w:ilvl w:val="0"/>
          <w:numId w:val="9"/>
        </w:numPr>
        <w:jc w:val="left"/>
      </w:pPr>
      <w:r>
        <w:t>Financiación</w:t>
      </w:r>
    </w:p>
    <w:p w:rsidR="00097A29" w:rsidRDefault="00097A29" w:rsidP="00D717A9">
      <w:pPr>
        <w:ind w:left="567"/>
        <w:jc w:val="left"/>
        <w:rPr>
          <w:rFonts w:asciiTheme="minorHAnsi" w:hAnsiTheme="minorHAnsi" w:cstheme="minorBidi"/>
        </w:rPr>
      </w:pPr>
      <w:r>
        <w:t>Otra de las formas de obtención de ayudas puede ser la presentación de un proyecto o idea basado en</w:t>
      </w:r>
      <w:r w:rsidR="00716A8D">
        <w:t xml:space="preserve"> una</w:t>
      </w:r>
      <w:r>
        <w:t xml:space="preserve"> tecnología a un concurso de </w:t>
      </w:r>
      <w:r w:rsidR="00716A8D">
        <w:t>s</w:t>
      </w:r>
      <w:r>
        <w:t xml:space="preserve">tartups para su financiación. A través de la creación de una </w:t>
      </w:r>
      <w:r w:rsidR="00716A8D">
        <w:t>aplicación</w:t>
      </w:r>
      <w:r>
        <w:t xml:space="preserve"> basado en la tecnología </w:t>
      </w:r>
      <w:r w:rsidR="00716A8D">
        <w:t>CUDA o OpenCL</w:t>
      </w:r>
      <w:r w:rsidR="00716A8D" w:rsidRPr="006A6376">
        <w:rPr>
          <w:color w:val="1A1A1B"/>
          <w:shd w:val="clear" w:color="auto" w:fill="FFFFFF"/>
        </w:rPr>
        <w:t xml:space="preserve"> </w:t>
      </w:r>
      <w:r>
        <w:t>y su presentación a uno de estos concursos, se puede obtener una financiación para seguir desarrollando e investigando dicha tecnología</w:t>
      </w:r>
      <w:r w:rsidR="00AB5813">
        <w:t xml:space="preserve">, ejemplo: </w:t>
      </w:r>
      <w:r w:rsidR="00AB5813" w:rsidRPr="00AB5813">
        <w:t>www.ship2b.org</w:t>
      </w:r>
      <w:r w:rsidR="00AB5813">
        <w:t>.</w:t>
      </w:r>
    </w:p>
    <w:p w:rsidR="00C55CC4" w:rsidRDefault="00AB5813" w:rsidP="00B04FC5">
      <w:pPr>
        <w:ind w:left="567"/>
        <w:jc w:val="left"/>
      </w:pPr>
      <w:r>
        <w:t>También hay</w:t>
      </w:r>
      <w:r w:rsidR="00097A29">
        <w:t xml:space="preserve"> concursos que se realizan anualmente para la ayuda de </w:t>
      </w:r>
      <w:r>
        <w:t>s</w:t>
      </w:r>
      <w:r w:rsidR="00097A29">
        <w:t xml:space="preserve">tartups como </w:t>
      </w:r>
      <w:proofErr w:type="spellStart"/>
      <w:proofErr w:type="gramStart"/>
      <w:r w:rsidR="00097A29">
        <w:t>StartUp</w:t>
      </w:r>
      <w:proofErr w:type="spellEnd"/>
      <w:proofErr w:type="gramEnd"/>
      <w:r w:rsidR="00097A29">
        <w:t xml:space="preserve"> </w:t>
      </w:r>
      <w:proofErr w:type="spellStart"/>
      <w:r w:rsidR="00097A29">
        <w:t>Programme</w:t>
      </w:r>
      <w:proofErr w:type="spellEnd"/>
      <w:r w:rsidR="00097A29">
        <w:t xml:space="preserve"> organizado por PWC o </w:t>
      </w:r>
      <w:r w:rsidRPr="00AB5813">
        <w:t xml:space="preserve">BBVA Open </w:t>
      </w:r>
      <w:proofErr w:type="spellStart"/>
      <w:r w:rsidRPr="00AB5813">
        <w:t>Talent</w:t>
      </w:r>
      <w:proofErr w:type="spellEnd"/>
      <w:r w:rsidR="00097A29">
        <w:t>. En el ejemplo del primero, PWC pone a tu disposición varios consultores que te ayudan a diseñar un plan de negocio sólido al igual que varias sesiones de formación repartidas a lo largo de unos 6 meses. Al final de éstos, termina con la presentación del plan y un mínimo producto viable o demo del</w:t>
      </w:r>
      <w:r>
        <w:t xml:space="preserve"> </w:t>
      </w:r>
      <w:r w:rsidR="00097A29">
        <w:t>proyecto</w:t>
      </w:r>
      <w:r>
        <w:t xml:space="preserve"> aplicación o </w:t>
      </w:r>
      <w:r w:rsidR="00097A29">
        <w:t>negocio a concurso. Hay varios premios otorgados por diferentes organizaciones como la Comunidad de Madrid</w:t>
      </w:r>
      <w:r>
        <w:t>,</w:t>
      </w:r>
      <w:r w:rsidR="00097A29">
        <w:t xml:space="preserve"> </w:t>
      </w:r>
      <w:r w:rsidRPr="00AB5813">
        <w:t xml:space="preserve">Premio Enterprise </w:t>
      </w:r>
      <w:proofErr w:type="spellStart"/>
      <w:r w:rsidRPr="00AB5813">
        <w:t>Challenge</w:t>
      </w:r>
      <w:proofErr w:type="spellEnd"/>
      <w:r>
        <w:t xml:space="preserve">, </w:t>
      </w:r>
      <w:r w:rsidRPr="00AB5813">
        <w:t>Premio PwC</w:t>
      </w:r>
      <w:r>
        <w:t xml:space="preserve"> y otros</w:t>
      </w:r>
      <w:r w:rsidRPr="00AB5813">
        <w:t xml:space="preserve"> </w:t>
      </w:r>
      <w:r w:rsidR="00097A29">
        <w:t>de mínimo 1000€, con la oportunidad de continuar con la idea</w:t>
      </w:r>
      <w:r>
        <w:t xml:space="preserve"> o el proyecto empezado.</w:t>
      </w:r>
    </w:p>
    <w:p w:rsidR="00F56D01" w:rsidRDefault="00F56D01" w:rsidP="005703EB"/>
    <w:p w:rsidR="005703EB" w:rsidRDefault="005703EB" w:rsidP="005703EB">
      <w:pPr>
        <w:pStyle w:val="Ttulo1"/>
      </w:pPr>
      <w:bookmarkStart w:id="47" w:name="_Toc2018140"/>
      <w:r>
        <w:lastRenderedPageBreak/>
        <w:t>7. Recursos para implementar las tecnologías</w:t>
      </w:r>
      <w:bookmarkEnd w:id="47"/>
    </w:p>
    <w:p w:rsidR="00C237AF" w:rsidRDefault="00C237AF" w:rsidP="00C237AF">
      <w:pPr>
        <w:pStyle w:val="Ttulo2"/>
      </w:pPr>
      <w:bookmarkStart w:id="48" w:name="_Toc2018141"/>
      <w:r>
        <w:t xml:space="preserve">7.1 Recursos </w:t>
      </w:r>
      <w:r w:rsidR="001E0A8C">
        <w:t>para implementar la tecnología A</w:t>
      </w:r>
      <w:bookmarkEnd w:id="48"/>
      <w:r w:rsidR="00015D4A">
        <w:t xml:space="preserve"> (CUDA)</w:t>
      </w:r>
    </w:p>
    <w:p w:rsidR="001E0A8C" w:rsidRDefault="001E0A8C" w:rsidP="001E0A8C">
      <w:pPr>
        <w:pStyle w:val="Ttulo3"/>
      </w:pPr>
      <w:bookmarkStart w:id="49" w:name="_Toc2018142"/>
      <w:r>
        <w:t xml:space="preserve">7.1.1 </w:t>
      </w:r>
      <w:bookmarkEnd w:id="49"/>
      <w:r w:rsidR="00015D4A">
        <w:t xml:space="preserve">En la página oficial de </w:t>
      </w:r>
      <w:proofErr w:type="spellStart"/>
      <w:r w:rsidR="00015D4A">
        <w:t>Nvidia</w:t>
      </w:r>
      <w:proofErr w:type="spellEnd"/>
      <w:r w:rsidR="00015D4A">
        <w:t xml:space="preserve">, encontramos manuales para comenzar a aprender a programar en CUDA elaborados con la Universidad de Illinois, así como un </w:t>
      </w:r>
      <w:proofErr w:type="spellStart"/>
      <w:r w:rsidR="00015D4A">
        <w:t>ToolKit</w:t>
      </w:r>
      <w:proofErr w:type="spellEnd"/>
      <w:r w:rsidR="00015D4A">
        <w:t xml:space="preserve"> con todas las herramientas </w:t>
      </w:r>
      <w:proofErr w:type="spellStart"/>
      <w:r w:rsidR="00015D4A">
        <w:t>necesaria</w:t>
      </w:r>
      <w:r w:rsidR="0083342F">
        <w:t>s.Además</w:t>
      </w:r>
      <w:proofErr w:type="spellEnd"/>
      <w:r w:rsidR="0083342F">
        <w:t>, dis</w:t>
      </w:r>
      <w:r w:rsidR="00730C9B">
        <w:t xml:space="preserve">ponemos de herramientas como </w:t>
      </w:r>
      <w:proofErr w:type="spellStart"/>
      <w:r w:rsidR="00730C9B">
        <w:t>Jcuda</w:t>
      </w:r>
      <w:proofErr w:type="spellEnd"/>
      <w:r w:rsidR="00730C9B">
        <w:t xml:space="preserve">, por si no queremos usar el IDE oficial de </w:t>
      </w:r>
      <w:proofErr w:type="spellStart"/>
      <w:r w:rsidR="00730C9B">
        <w:t>Nvidia</w:t>
      </w:r>
      <w:proofErr w:type="spellEnd"/>
      <w:r w:rsidR="00015D4A">
        <w:t>:</w:t>
      </w:r>
    </w:p>
    <w:p w:rsidR="00015D4A" w:rsidRDefault="00E818F5" w:rsidP="00015D4A">
      <w:pPr>
        <w:pStyle w:val="Prrafodelista"/>
        <w:numPr>
          <w:ilvl w:val="0"/>
          <w:numId w:val="6"/>
        </w:numPr>
      </w:pPr>
      <w:hyperlink r:id="rId41" w:history="1">
        <w:r w:rsidR="00015D4A" w:rsidRPr="003557BD">
          <w:rPr>
            <w:rStyle w:val="Hipervnculo"/>
          </w:rPr>
          <w:t>https://developer.nvidia.com/educators/existing-courses</w:t>
        </w:r>
      </w:hyperlink>
      <w:r w:rsidR="00015D4A">
        <w:t xml:space="preserve"> </w:t>
      </w:r>
    </w:p>
    <w:p w:rsidR="00015D4A" w:rsidRDefault="00E818F5" w:rsidP="00015D4A">
      <w:pPr>
        <w:pStyle w:val="Prrafodelista"/>
        <w:numPr>
          <w:ilvl w:val="0"/>
          <w:numId w:val="6"/>
        </w:numPr>
      </w:pPr>
      <w:hyperlink r:id="rId42" w:history="1">
        <w:r w:rsidR="00015D4A" w:rsidRPr="003557BD">
          <w:rPr>
            <w:rStyle w:val="Hipervnculo"/>
          </w:rPr>
          <w:t>https://developer.nvidia.com/cuda-downloads</w:t>
        </w:r>
      </w:hyperlink>
      <w:r w:rsidR="00015D4A">
        <w:t xml:space="preserve"> </w:t>
      </w:r>
    </w:p>
    <w:p w:rsidR="00730C9B" w:rsidRDefault="00E818F5" w:rsidP="00015D4A">
      <w:pPr>
        <w:pStyle w:val="Prrafodelista"/>
        <w:numPr>
          <w:ilvl w:val="0"/>
          <w:numId w:val="6"/>
        </w:numPr>
      </w:pPr>
      <w:hyperlink r:id="rId43" w:history="1">
        <w:r w:rsidR="00730C9B" w:rsidRPr="003557BD">
          <w:rPr>
            <w:rStyle w:val="Hipervnculo"/>
          </w:rPr>
          <w:t>http://www.jcuda.org/</w:t>
        </w:r>
      </w:hyperlink>
      <w:r w:rsidR="00730C9B">
        <w:t xml:space="preserve"> </w:t>
      </w:r>
    </w:p>
    <w:p w:rsidR="00730C9B" w:rsidRDefault="00E818F5" w:rsidP="00015D4A">
      <w:pPr>
        <w:pStyle w:val="Prrafodelista"/>
        <w:numPr>
          <w:ilvl w:val="0"/>
          <w:numId w:val="6"/>
        </w:numPr>
      </w:pPr>
      <w:hyperlink r:id="rId44" w:history="1">
        <w:r w:rsidR="00730C9B" w:rsidRPr="003557BD">
          <w:rPr>
            <w:rStyle w:val="Hipervnculo"/>
          </w:rPr>
          <w:t>https://developer.nvidia.com/nsight-eclipse-edition</w:t>
        </w:r>
      </w:hyperlink>
      <w:r w:rsidR="00730C9B">
        <w:t xml:space="preserve"> </w:t>
      </w:r>
    </w:p>
    <w:p w:rsidR="00AA4FDA" w:rsidRPr="00015D4A" w:rsidRDefault="00E818F5" w:rsidP="00015D4A">
      <w:pPr>
        <w:pStyle w:val="Prrafodelista"/>
        <w:numPr>
          <w:ilvl w:val="0"/>
          <w:numId w:val="6"/>
        </w:numPr>
      </w:pPr>
      <w:hyperlink r:id="rId45" w:history="1">
        <w:r w:rsidR="00AA4FDA" w:rsidRPr="003557BD">
          <w:rPr>
            <w:rStyle w:val="Hipervnculo"/>
          </w:rPr>
          <w:t>https://developer.nvidia.com/</w:t>
        </w:r>
      </w:hyperlink>
      <w:r w:rsidR="00AA4FDA">
        <w:t xml:space="preserve"> </w:t>
      </w:r>
    </w:p>
    <w:p w:rsidR="001E0A8C" w:rsidRDefault="001E0A8C" w:rsidP="001E0A8C">
      <w:pPr>
        <w:pStyle w:val="Ttulo3"/>
      </w:pPr>
      <w:bookmarkStart w:id="50" w:name="_Toc2018143"/>
      <w:r>
        <w:t>7.1.</w:t>
      </w:r>
      <w:r w:rsidR="0073241A">
        <w:t>2</w:t>
      </w:r>
      <w:r>
        <w:t xml:space="preserve"> Recursos no gratuitos para implementar la tecnología A</w:t>
      </w:r>
      <w:bookmarkEnd w:id="50"/>
    </w:p>
    <w:p w:rsidR="00FA0385" w:rsidRDefault="009E40E5" w:rsidP="00FA0385">
      <w:r>
        <w:t>Encontramos IDES de pago, que son los siguientes:</w:t>
      </w:r>
    </w:p>
    <w:p w:rsidR="009E40E5" w:rsidRDefault="009E40E5" w:rsidP="00FA0385">
      <w:r>
        <w:t>Microsoft Visual Studio 2017 Professional compatible con CUDA 9.0 y muy empleado en entornos laborales:</w:t>
      </w:r>
    </w:p>
    <w:p w:rsidR="009E40E5" w:rsidRDefault="00E818F5" w:rsidP="00FA0385">
      <w:pPr>
        <w:pStyle w:val="Prrafodelista"/>
        <w:numPr>
          <w:ilvl w:val="0"/>
          <w:numId w:val="7"/>
        </w:numPr>
      </w:pPr>
      <w:hyperlink r:id="rId46" w:history="1">
        <w:r w:rsidR="009E40E5" w:rsidRPr="003557BD">
          <w:rPr>
            <w:rStyle w:val="Hipervnculo"/>
          </w:rPr>
          <w:t>https://www.microsoft.com/es-es/p/visual-studio-professional-2017/dg7gmgf0dst5</w:t>
        </w:r>
      </w:hyperlink>
      <w:r w:rsidR="009E40E5">
        <w:t xml:space="preserve"> </w:t>
      </w:r>
    </w:p>
    <w:p w:rsidR="001E0A8C" w:rsidRDefault="00FE7885" w:rsidP="001E0A8C">
      <w:r w:rsidRPr="00FE7885">
        <w:t xml:space="preserve">También será necesario contar con un equipo, portátil sobremesa o servidor, con tarjeta gráfica </w:t>
      </w:r>
      <w:proofErr w:type="spellStart"/>
      <w:r w:rsidRPr="00FE7885">
        <w:t>Nvidia</w:t>
      </w:r>
      <w:proofErr w:type="spellEnd"/>
      <w:r w:rsidRPr="00FE7885">
        <w:t xml:space="preserve"> que soporte la tecnología CUDA.</w:t>
      </w:r>
    </w:p>
    <w:p w:rsidR="00FE7885" w:rsidRDefault="00FE7885" w:rsidP="001E0A8C"/>
    <w:p w:rsidR="00FE7885" w:rsidRPr="001E0A8C" w:rsidRDefault="00FE7885" w:rsidP="001E0A8C"/>
    <w:p w:rsidR="001E0A8C" w:rsidRDefault="001E0A8C" w:rsidP="001E0A8C">
      <w:pPr>
        <w:pStyle w:val="Ttulo2"/>
      </w:pPr>
      <w:bookmarkStart w:id="51" w:name="_Toc2018144"/>
      <w:r>
        <w:t xml:space="preserve">7.2 Recursos para implementar la tecnología </w:t>
      </w:r>
      <w:r w:rsidR="00A9468E">
        <w:t>B</w:t>
      </w:r>
      <w:bookmarkEnd w:id="51"/>
    </w:p>
    <w:p w:rsidR="001E0A8C" w:rsidRDefault="0073241A" w:rsidP="001E0A8C">
      <w:pPr>
        <w:pStyle w:val="Ttulo3"/>
      </w:pPr>
      <w:bookmarkStart w:id="52" w:name="_Toc2018145"/>
      <w:r>
        <w:t xml:space="preserve">7.2.1 </w:t>
      </w:r>
      <w:bookmarkEnd w:id="52"/>
      <w:r w:rsidR="0092390A">
        <w:t xml:space="preserve">Encontramos un repositorio oficial de </w:t>
      </w:r>
      <w:proofErr w:type="spellStart"/>
      <w:r w:rsidR="0092390A">
        <w:t>Github</w:t>
      </w:r>
      <w:proofErr w:type="spellEnd"/>
      <w:r w:rsidR="0092390A">
        <w:t xml:space="preserve"> por parte de AMD con el SDK para trabajar con OpenGL, siendo un buen </w:t>
      </w:r>
      <w:proofErr w:type="spellStart"/>
      <w:r w:rsidR="0092390A">
        <w:t>comienzo</w:t>
      </w:r>
      <w:r w:rsidR="007B189C">
        <w:t>.También</w:t>
      </w:r>
      <w:proofErr w:type="spellEnd"/>
      <w:r w:rsidR="007B189C">
        <w:t xml:space="preserve"> nos provee de una comunidad para resolver dudas, y un manual de programación inicial</w:t>
      </w:r>
      <w:r w:rsidR="0092390A">
        <w:t>:</w:t>
      </w:r>
    </w:p>
    <w:p w:rsidR="007B189C" w:rsidRPr="007B189C" w:rsidRDefault="007B189C" w:rsidP="007B189C"/>
    <w:p w:rsidR="0092390A" w:rsidRDefault="00E818F5" w:rsidP="0092390A">
      <w:pPr>
        <w:pStyle w:val="Prrafodelista"/>
        <w:numPr>
          <w:ilvl w:val="0"/>
          <w:numId w:val="6"/>
        </w:numPr>
      </w:pPr>
      <w:hyperlink r:id="rId47" w:history="1">
        <w:r w:rsidR="0092390A" w:rsidRPr="003557BD">
          <w:rPr>
            <w:rStyle w:val="Hipervnculo"/>
          </w:rPr>
          <w:t>https://github.com/GPUOpen-LibrariesAndSDKs/OCL-SDK/releases</w:t>
        </w:r>
      </w:hyperlink>
      <w:r w:rsidR="0092390A">
        <w:t xml:space="preserve"> </w:t>
      </w:r>
    </w:p>
    <w:p w:rsidR="007B189C" w:rsidRDefault="00E818F5" w:rsidP="0092390A">
      <w:pPr>
        <w:pStyle w:val="Prrafodelista"/>
        <w:numPr>
          <w:ilvl w:val="0"/>
          <w:numId w:val="6"/>
        </w:numPr>
      </w:pPr>
      <w:hyperlink r:id="rId48" w:history="1">
        <w:r w:rsidR="007B189C" w:rsidRPr="003557BD">
          <w:rPr>
            <w:rStyle w:val="Hipervnculo"/>
          </w:rPr>
          <w:t>http://developer.amd.com/wordpress/media/2013/12/AMD_OpenCL_Programming_User_Guide2.pdf</w:t>
        </w:r>
      </w:hyperlink>
      <w:r w:rsidR="007B189C">
        <w:t xml:space="preserve"> </w:t>
      </w:r>
    </w:p>
    <w:p w:rsidR="007B189C" w:rsidRDefault="00E818F5" w:rsidP="0092390A">
      <w:pPr>
        <w:pStyle w:val="Prrafodelista"/>
        <w:numPr>
          <w:ilvl w:val="0"/>
          <w:numId w:val="6"/>
        </w:numPr>
      </w:pPr>
      <w:hyperlink r:id="rId49" w:history="1">
        <w:r w:rsidR="007B189C" w:rsidRPr="003557BD">
          <w:rPr>
            <w:rStyle w:val="Hipervnculo"/>
          </w:rPr>
          <w:t>https://community.amd.com/community/devgurus/opencl</w:t>
        </w:r>
      </w:hyperlink>
      <w:r w:rsidR="007B189C">
        <w:t xml:space="preserve"> </w:t>
      </w:r>
    </w:p>
    <w:p w:rsidR="00ED110D" w:rsidRDefault="00E818F5" w:rsidP="0092390A">
      <w:pPr>
        <w:pStyle w:val="Prrafodelista"/>
        <w:numPr>
          <w:ilvl w:val="0"/>
          <w:numId w:val="6"/>
        </w:numPr>
      </w:pPr>
      <w:hyperlink r:id="rId50" w:history="1">
        <w:r w:rsidR="00ED110D" w:rsidRPr="003557BD">
          <w:rPr>
            <w:rStyle w:val="Hipervnculo"/>
          </w:rPr>
          <w:t>https://developer.amd.com/tools-and-sdks/</w:t>
        </w:r>
      </w:hyperlink>
      <w:r w:rsidR="00ED110D">
        <w:t xml:space="preserve"> </w:t>
      </w:r>
    </w:p>
    <w:p w:rsidR="00FB021A" w:rsidRDefault="00FB021A" w:rsidP="00FB021A">
      <w:pPr>
        <w:pStyle w:val="Prrafodelista"/>
      </w:pPr>
    </w:p>
    <w:p w:rsidR="00885480" w:rsidRDefault="00885480" w:rsidP="00885480"/>
    <w:p w:rsidR="00885480" w:rsidRDefault="00885480" w:rsidP="00885480"/>
    <w:p w:rsidR="00885480" w:rsidRDefault="00885480" w:rsidP="00885480"/>
    <w:p w:rsidR="00885480" w:rsidRPr="0092390A" w:rsidRDefault="00885480" w:rsidP="00885480"/>
    <w:p w:rsidR="001E0A8C" w:rsidRDefault="001E0A8C" w:rsidP="001E0A8C">
      <w:pPr>
        <w:pStyle w:val="Ttulo3"/>
      </w:pPr>
      <w:bookmarkStart w:id="53" w:name="_Toc2018146"/>
      <w:r>
        <w:lastRenderedPageBreak/>
        <w:t>7.2.</w:t>
      </w:r>
      <w:r w:rsidR="0073241A">
        <w:t>2</w:t>
      </w:r>
      <w:r>
        <w:t xml:space="preserve"> Recursos no gratuitos para implementar la tecnología </w:t>
      </w:r>
      <w:r w:rsidR="00A9468E">
        <w:t>B</w:t>
      </w:r>
      <w:bookmarkEnd w:id="53"/>
    </w:p>
    <w:p w:rsidR="00885480" w:rsidRDefault="00885480" w:rsidP="00885480">
      <w:r>
        <w:t>Encontramos IDES de pago al igual que en el caso de CUDA, ya que las tecnologías en sí y sus librerías son de libre acceso.</w:t>
      </w:r>
    </w:p>
    <w:p w:rsidR="00885480" w:rsidRDefault="00885480" w:rsidP="00885480">
      <w:r>
        <w:t>Microsoft Visual Studio 2017 Professional es compatible con OpenCL y muy empleado en entornos laborales:</w:t>
      </w:r>
    </w:p>
    <w:p w:rsidR="00885480" w:rsidRPr="00885480" w:rsidRDefault="00E818F5" w:rsidP="00DC7820">
      <w:pPr>
        <w:pStyle w:val="Prrafodelista"/>
        <w:numPr>
          <w:ilvl w:val="0"/>
          <w:numId w:val="7"/>
        </w:numPr>
      </w:pPr>
      <w:hyperlink r:id="rId51" w:history="1">
        <w:r w:rsidR="00885480" w:rsidRPr="003557BD">
          <w:rPr>
            <w:rStyle w:val="Hipervnculo"/>
          </w:rPr>
          <w:t>https://www.microsoft.com/es-es/p/visual-studio-professional-2017/dg7gmgf0dst5</w:t>
        </w:r>
      </w:hyperlink>
      <w:r w:rsidR="00885480">
        <w:t xml:space="preserve"> </w:t>
      </w:r>
    </w:p>
    <w:p w:rsidR="00885480" w:rsidRDefault="00E818F5" w:rsidP="00885480">
      <w:pPr>
        <w:pStyle w:val="Prrafodelista"/>
        <w:numPr>
          <w:ilvl w:val="0"/>
          <w:numId w:val="7"/>
        </w:numPr>
      </w:pPr>
      <w:hyperlink r:id="rId52" w:history="1">
        <w:r w:rsidR="00885480" w:rsidRPr="003557BD">
          <w:rPr>
            <w:rStyle w:val="Hipervnculo"/>
          </w:rPr>
          <w:t>https://marketplace.visualstudio.com/items?itemName=galarius.vscode-opencl</w:t>
        </w:r>
      </w:hyperlink>
      <w:r w:rsidR="00885480">
        <w:t xml:space="preserve"> </w:t>
      </w:r>
    </w:p>
    <w:p w:rsidR="00885480" w:rsidRDefault="00885480" w:rsidP="00885480">
      <w:pPr>
        <w:pStyle w:val="Prrafodelista"/>
      </w:pPr>
    </w:p>
    <w:p w:rsidR="00FA0385" w:rsidRDefault="00FB021A" w:rsidP="005703EB">
      <w:r>
        <w:t>También será necesario contar con un equipo, portátil sobremesa o servidor, con tarjeta gráfica AMD/ATI que soporte la tecnología OpenCL.</w:t>
      </w:r>
    </w:p>
    <w:p w:rsidR="005703EB" w:rsidRDefault="005703EB" w:rsidP="005703EB"/>
    <w:p w:rsidR="005703EB" w:rsidRPr="005703EB" w:rsidRDefault="001E0A8C" w:rsidP="001E0A8C">
      <w:pPr>
        <w:pStyle w:val="Ttulo1"/>
      </w:pPr>
      <w:bookmarkStart w:id="54" w:name="_Toc2018147"/>
      <w:r>
        <w:t>8. Conclusiones</w:t>
      </w:r>
      <w:bookmarkEnd w:id="54"/>
    </w:p>
    <w:p w:rsidR="005703EB" w:rsidRPr="002310AF" w:rsidRDefault="005703EB" w:rsidP="005703EB"/>
    <w:p w:rsidR="002310AF" w:rsidRDefault="000D4A5D" w:rsidP="005703EB">
      <w:r>
        <w:t>*Las hago yo mismo, Adrián, cuando terminemos lo anterior.</w:t>
      </w:r>
    </w:p>
    <w:p w:rsidR="002310AF" w:rsidRDefault="002310AF" w:rsidP="005703EB"/>
    <w:p w:rsidR="004F2845" w:rsidRDefault="004F2845" w:rsidP="005703EB"/>
    <w:p w:rsidR="004F2845" w:rsidRDefault="004F2845" w:rsidP="005703EB"/>
    <w:p w:rsidR="004F2845" w:rsidRDefault="004F2845" w:rsidP="005703EB"/>
    <w:p w:rsidR="004F2845" w:rsidRDefault="004F2845" w:rsidP="005703EB"/>
    <w:p w:rsidR="004F2845" w:rsidRPr="002310AF" w:rsidRDefault="004F2845" w:rsidP="005703EB"/>
    <w:p w:rsidR="002310AF" w:rsidRPr="002310AF" w:rsidRDefault="002310AF" w:rsidP="005703EB"/>
    <w:p w:rsidR="002310AF" w:rsidRPr="002310AF" w:rsidRDefault="002310AF" w:rsidP="005703EB"/>
    <w:sectPr w:rsidR="002310AF" w:rsidRPr="002310AF" w:rsidSect="00755F7E">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8F5" w:rsidRDefault="00E818F5" w:rsidP="005703EB">
      <w:pPr>
        <w:spacing w:after="0" w:line="240" w:lineRule="auto"/>
      </w:pPr>
      <w:r>
        <w:separator/>
      </w:r>
    </w:p>
  </w:endnote>
  <w:endnote w:type="continuationSeparator" w:id="0">
    <w:p w:rsidR="00E818F5" w:rsidRDefault="00E818F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Roman">
    <w:altName w:val="Calibri"/>
    <w:charset w:val="4D"/>
    <w:family w:val="swiss"/>
    <w:pitch w:val="variable"/>
    <w:sig w:usb0="800000AF" w:usb1="5000204A" w:usb2="00000000" w:usb3="00000000" w:csb0="0000009B" w:csb1="00000000"/>
  </w:font>
  <w:font w:name="Ayuthaya">
    <w:charset w:val="DE"/>
    <w:family w:val="auto"/>
    <w:pitch w:val="variable"/>
    <w:sig w:usb0="A10002FF" w:usb1="5000204A" w:usb2="00000020" w:usb3="00000000" w:csb0="00010197" w:csb1="00000000"/>
  </w:font>
  <w:font w:name="Avenir Light">
    <w:altName w:val="Calibri"/>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716A8D" w:rsidRDefault="00716A8D">
        <w:pPr>
          <w:pStyle w:val="Piedepgina"/>
          <w:jc w:val="center"/>
        </w:pPr>
        <w:r>
          <w:fldChar w:fldCharType="begin"/>
        </w:r>
        <w:r>
          <w:instrText>PAGE   \* MERGEFORMAT</w:instrText>
        </w:r>
        <w:r>
          <w:fldChar w:fldCharType="separate"/>
        </w:r>
        <w:r>
          <w:rPr>
            <w:noProof/>
          </w:rPr>
          <w:t>5</w:t>
        </w:r>
        <w:r>
          <w:fldChar w:fldCharType="end"/>
        </w:r>
      </w:p>
    </w:sdtContent>
  </w:sdt>
  <w:p w:rsidR="00716A8D" w:rsidRDefault="00716A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8F5" w:rsidRDefault="00E818F5" w:rsidP="005703EB">
      <w:pPr>
        <w:spacing w:after="0" w:line="240" w:lineRule="auto"/>
      </w:pPr>
      <w:r>
        <w:separator/>
      </w:r>
    </w:p>
  </w:footnote>
  <w:footnote w:type="continuationSeparator" w:id="0">
    <w:p w:rsidR="00E818F5" w:rsidRDefault="00E818F5"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E7F5157"/>
    <w:multiLevelType w:val="hybridMultilevel"/>
    <w:tmpl w:val="C9E4D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BC7D9A"/>
    <w:multiLevelType w:val="hybridMultilevel"/>
    <w:tmpl w:val="A7108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C56A48"/>
    <w:multiLevelType w:val="hybridMultilevel"/>
    <w:tmpl w:val="33D4B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F975B5"/>
    <w:multiLevelType w:val="hybridMultilevel"/>
    <w:tmpl w:val="F0FCB100"/>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start w:val="1"/>
      <w:numFmt w:val="bullet"/>
      <w:lvlText w:val=""/>
      <w:lvlJc w:val="left"/>
      <w:pPr>
        <w:ind w:left="2727" w:hanging="360"/>
      </w:pPr>
      <w:rPr>
        <w:rFonts w:ascii="Wingdings" w:hAnsi="Wingdings" w:hint="default"/>
      </w:rPr>
    </w:lvl>
    <w:lvl w:ilvl="3" w:tplc="0C0A0001">
      <w:start w:val="1"/>
      <w:numFmt w:val="bullet"/>
      <w:lvlText w:val=""/>
      <w:lvlJc w:val="left"/>
      <w:pPr>
        <w:ind w:left="3447" w:hanging="360"/>
      </w:pPr>
      <w:rPr>
        <w:rFonts w:ascii="Symbol" w:hAnsi="Symbol" w:hint="default"/>
      </w:rPr>
    </w:lvl>
    <w:lvl w:ilvl="4" w:tplc="0C0A0003">
      <w:start w:val="1"/>
      <w:numFmt w:val="bullet"/>
      <w:lvlText w:val="o"/>
      <w:lvlJc w:val="left"/>
      <w:pPr>
        <w:ind w:left="4167" w:hanging="360"/>
      </w:pPr>
      <w:rPr>
        <w:rFonts w:ascii="Courier New" w:hAnsi="Courier New" w:cs="Courier New" w:hint="default"/>
      </w:rPr>
    </w:lvl>
    <w:lvl w:ilvl="5" w:tplc="0C0A0005">
      <w:start w:val="1"/>
      <w:numFmt w:val="bullet"/>
      <w:lvlText w:val=""/>
      <w:lvlJc w:val="left"/>
      <w:pPr>
        <w:ind w:left="4887" w:hanging="360"/>
      </w:pPr>
      <w:rPr>
        <w:rFonts w:ascii="Wingdings" w:hAnsi="Wingdings" w:hint="default"/>
      </w:rPr>
    </w:lvl>
    <w:lvl w:ilvl="6" w:tplc="0C0A0001">
      <w:start w:val="1"/>
      <w:numFmt w:val="bullet"/>
      <w:lvlText w:val=""/>
      <w:lvlJc w:val="left"/>
      <w:pPr>
        <w:ind w:left="5607" w:hanging="360"/>
      </w:pPr>
      <w:rPr>
        <w:rFonts w:ascii="Symbol" w:hAnsi="Symbol" w:hint="default"/>
      </w:rPr>
    </w:lvl>
    <w:lvl w:ilvl="7" w:tplc="0C0A0003">
      <w:start w:val="1"/>
      <w:numFmt w:val="bullet"/>
      <w:lvlText w:val="o"/>
      <w:lvlJc w:val="left"/>
      <w:pPr>
        <w:ind w:left="6327" w:hanging="360"/>
      </w:pPr>
      <w:rPr>
        <w:rFonts w:ascii="Courier New" w:hAnsi="Courier New" w:cs="Courier New" w:hint="default"/>
      </w:rPr>
    </w:lvl>
    <w:lvl w:ilvl="8" w:tplc="0C0A0005">
      <w:start w:val="1"/>
      <w:numFmt w:val="bullet"/>
      <w:lvlText w:val=""/>
      <w:lvlJc w:val="left"/>
      <w:pPr>
        <w:ind w:left="7047" w:hanging="360"/>
      </w:pPr>
      <w:rPr>
        <w:rFonts w:ascii="Wingdings" w:hAnsi="Wingdings" w:hint="default"/>
      </w:rPr>
    </w:lvl>
  </w:abstractNum>
  <w:abstractNum w:abstractNumId="5"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8EF65E8"/>
    <w:multiLevelType w:val="hybridMultilevel"/>
    <w:tmpl w:val="A1E2E46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9DF6467"/>
    <w:multiLevelType w:val="hybridMultilevel"/>
    <w:tmpl w:val="5FA00E0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9"/>
  </w:num>
  <w:num w:numId="3">
    <w:abstractNumId w:val="0"/>
  </w:num>
  <w:num w:numId="4">
    <w:abstractNumId w:val="8"/>
  </w:num>
  <w:num w:numId="5">
    <w:abstractNumId w:val="3"/>
  </w:num>
  <w:num w:numId="6">
    <w:abstractNumId w:val="1"/>
  </w:num>
  <w:num w:numId="7">
    <w:abstractNumId w:val="2"/>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5D4A"/>
    <w:rsid w:val="00016306"/>
    <w:rsid w:val="00017C1A"/>
    <w:rsid w:val="000203AD"/>
    <w:rsid w:val="00032358"/>
    <w:rsid w:val="000351F5"/>
    <w:rsid w:val="000425BA"/>
    <w:rsid w:val="00045D8A"/>
    <w:rsid w:val="000545F2"/>
    <w:rsid w:val="0005518C"/>
    <w:rsid w:val="00056266"/>
    <w:rsid w:val="000724E2"/>
    <w:rsid w:val="00072DDA"/>
    <w:rsid w:val="00075DC6"/>
    <w:rsid w:val="00096B3A"/>
    <w:rsid w:val="00097A29"/>
    <w:rsid w:val="000A1B0D"/>
    <w:rsid w:val="000A2C28"/>
    <w:rsid w:val="000A49F1"/>
    <w:rsid w:val="000D27BE"/>
    <w:rsid w:val="000D2C18"/>
    <w:rsid w:val="000D3FBC"/>
    <w:rsid w:val="000D4A5D"/>
    <w:rsid w:val="000E2A99"/>
    <w:rsid w:val="000E6265"/>
    <w:rsid w:val="0010242E"/>
    <w:rsid w:val="00124053"/>
    <w:rsid w:val="00127116"/>
    <w:rsid w:val="00150836"/>
    <w:rsid w:val="00150D32"/>
    <w:rsid w:val="00153F76"/>
    <w:rsid w:val="00161810"/>
    <w:rsid w:val="00176CA6"/>
    <w:rsid w:val="00176F9F"/>
    <w:rsid w:val="00177AAF"/>
    <w:rsid w:val="00185F0B"/>
    <w:rsid w:val="001A1D02"/>
    <w:rsid w:val="001A5AF1"/>
    <w:rsid w:val="001B3745"/>
    <w:rsid w:val="001D4231"/>
    <w:rsid w:val="001D450C"/>
    <w:rsid w:val="001E0A8C"/>
    <w:rsid w:val="00201D14"/>
    <w:rsid w:val="0020303F"/>
    <w:rsid w:val="00207515"/>
    <w:rsid w:val="00210F25"/>
    <w:rsid w:val="002310AF"/>
    <w:rsid w:val="0023748A"/>
    <w:rsid w:val="00243EFA"/>
    <w:rsid w:val="00251D24"/>
    <w:rsid w:val="002541BF"/>
    <w:rsid w:val="002A7E35"/>
    <w:rsid w:val="002C1476"/>
    <w:rsid w:val="002C1D92"/>
    <w:rsid w:val="002C393A"/>
    <w:rsid w:val="002C4FFB"/>
    <w:rsid w:val="002C6DAD"/>
    <w:rsid w:val="002C74B3"/>
    <w:rsid w:val="002D0D11"/>
    <w:rsid w:val="002D6287"/>
    <w:rsid w:val="002E05DF"/>
    <w:rsid w:val="002F01DF"/>
    <w:rsid w:val="002F1756"/>
    <w:rsid w:val="0030524A"/>
    <w:rsid w:val="00310DD8"/>
    <w:rsid w:val="00312BAE"/>
    <w:rsid w:val="00317B4B"/>
    <w:rsid w:val="003254BD"/>
    <w:rsid w:val="00331C63"/>
    <w:rsid w:val="0033288A"/>
    <w:rsid w:val="0033496A"/>
    <w:rsid w:val="00347FAC"/>
    <w:rsid w:val="00351003"/>
    <w:rsid w:val="00352FE8"/>
    <w:rsid w:val="00356C07"/>
    <w:rsid w:val="003727FC"/>
    <w:rsid w:val="0037325A"/>
    <w:rsid w:val="00391D60"/>
    <w:rsid w:val="003949B2"/>
    <w:rsid w:val="003B1F89"/>
    <w:rsid w:val="003B337A"/>
    <w:rsid w:val="003C364A"/>
    <w:rsid w:val="003C5E3A"/>
    <w:rsid w:val="003C6065"/>
    <w:rsid w:val="003E4027"/>
    <w:rsid w:val="003E6AD2"/>
    <w:rsid w:val="003E7964"/>
    <w:rsid w:val="003F2FB8"/>
    <w:rsid w:val="00405631"/>
    <w:rsid w:val="004075F4"/>
    <w:rsid w:val="004123CE"/>
    <w:rsid w:val="00425A74"/>
    <w:rsid w:val="00433EB5"/>
    <w:rsid w:val="00442929"/>
    <w:rsid w:val="00463D5D"/>
    <w:rsid w:val="004654C1"/>
    <w:rsid w:val="00467AD8"/>
    <w:rsid w:val="00475096"/>
    <w:rsid w:val="00475480"/>
    <w:rsid w:val="004850B0"/>
    <w:rsid w:val="00493E71"/>
    <w:rsid w:val="00496813"/>
    <w:rsid w:val="004A7C13"/>
    <w:rsid w:val="004C240D"/>
    <w:rsid w:val="004C4A57"/>
    <w:rsid w:val="004D750C"/>
    <w:rsid w:val="004F2845"/>
    <w:rsid w:val="004F6783"/>
    <w:rsid w:val="004F6CFC"/>
    <w:rsid w:val="00512DED"/>
    <w:rsid w:val="00513C12"/>
    <w:rsid w:val="00526A17"/>
    <w:rsid w:val="0052737B"/>
    <w:rsid w:val="00527D6B"/>
    <w:rsid w:val="00541E6E"/>
    <w:rsid w:val="00542A08"/>
    <w:rsid w:val="00543820"/>
    <w:rsid w:val="005703EB"/>
    <w:rsid w:val="00574727"/>
    <w:rsid w:val="00576617"/>
    <w:rsid w:val="00576ECB"/>
    <w:rsid w:val="0058069B"/>
    <w:rsid w:val="00586A84"/>
    <w:rsid w:val="00592E95"/>
    <w:rsid w:val="005968A9"/>
    <w:rsid w:val="005A39F2"/>
    <w:rsid w:val="005B0149"/>
    <w:rsid w:val="005B7E8E"/>
    <w:rsid w:val="005C05BD"/>
    <w:rsid w:val="005C1793"/>
    <w:rsid w:val="005C328B"/>
    <w:rsid w:val="005C61D9"/>
    <w:rsid w:val="005E60DA"/>
    <w:rsid w:val="005F2F2A"/>
    <w:rsid w:val="00605BA2"/>
    <w:rsid w:val="0068028F"/>
    <w:rsid w:val="00680A70"/>
    <w:rsid w:val="00683B24"/>
    <w:rsid w:val="006A6376"/>
    <w:rsid w:val="006A6BA0"/>
    <w:rsid w:val="006A7EA3"/>
    <w:rsid w:val="006B2110"/>
    <w:rsid w:val="006B6F61"/>
    <w:rsid w:val="006C5EA5"/>
    <w:rsid w:val="006D062B"/>
    <w:rsid w:val="006D1055"/>
    <w:rsid w:val="006D3537"/>
    <w:rsid w:val="006E0B8F"/>
    <w:rsid w:val="006E159A"/>
    <w:rsid w:val="006E2ED3"/>
    <w:rsid w:val="006E6D1A"/>
    <w:rsid w:val="006F2258"/>
    <w:rsid w:val="006F2B11"/>
    <w:rsid w:val="006F3206"/>
    <w:rsid w:val="006F466D"/>
    <w:rsid w:val="007063A9"/>
    <w:rsid w:val="00710028"/>
    <w:rsid w:val="00716A8D"/>
    <w:rsid w:val="007248E4"/>
    <w:rsid w:val="00725AAF"/>
    <w:rsid w:val="00730C9B"/>
    <w:rsid w:val="0073241A"/>
    <w:rsid w:val="00754515"/>
    <w:rsid w:val="00755F7E"/>
    <w:rsid w:val="00762CF8"/>
    <w:rsid w:val="00766203"/>
    <w:rsid w:val="00770917"/>
    <w:rsid w:val="007774F5"/>
    <w:rsid w:val="007806AA"/>
    <w:rsid w:val="007833ED"/>
    <w:rsid w:val="00785CF7"/>
    <w:rsid w:val="007A0215"/>
    <w:rsid w:val="007B088C"/>
    <w:rsid w:val="007B0D43"/>
    <w:rsid w:val="007B189C"/>
    <w:rsid w:val="007B1DD4"/>
    <w:rsid w:val="007B4DCF"/>
    <w:rsid w:val="007D78A8"/>
    <w:rsid w:val="007F7FB7"/>
    <w:rsid w:val="0080191B"/>
    <w:rsid w:val="00813B2A"/>
    <w:rsid w:val="0083342F"/>
    <w:rsid w:val="008363CA"/>
    <w:rsid w:val="00847B81"/>
    <w:rsid w:val="00864D91"/>
    <w:rsid w:val="00874BA3"/>
    <w:rsid w:val="008763D0"/>
    <w:rsid w:val="00885480"/>
    <w:rsid w:val="008A158A"/>
    <w:rsid w:val="008D0BF8"/>
    <w:rsid w:val="008D4726"/>
    <w:rsid w:val="008E1B08"/>
    <w:rsid w:val="008E1E31"/>
    <w:rsid w:val="008E53D8"/>
    <w:rsid w:val="008E55B2"/>
    <w:rsid w:val="008F39CA"/>
    <w:rsid w:val="008F5F1E"/>
    <w:rsid w:val="009130F0"/>
    <w:rsid w:val="0092390A"/>
    <w:rsid w:val="009250B4"/>
    <w:rsid w:val="0094131D"/>
    <w:rsid w:val="00944442"/>
    <w:rsid w:val="0094640B"/>
    <w:rsid w:val="00952D26"/>
    <w:rsid w:val="00954941"/>
    <w:rsid w:val="00961FB2"/>
    <w:rsid w:val="00964BD3"/>
    <w:rsid w:val="009678CC"/>
    <w:rsid w:val="009749F3"/>
    <w:rsid w:val="0098602B"/>
    <w:rsid w:val="00987622"/>
    <w:rsid w:val="009A2D8F"/>
    <w:rsid w:val="009A5612"/>
    <w:rsid w:val="009A7EDF"/>
    <w:rsid w:val="009B2BED"/>
    <w:rsid w:val="009C4D25"/>
    <w:rsid w:val="009D20C1"/>
    <w:rsid w:val="009E2CC9"/>
    <w:rsid w:val="009E40E5"/>
    <w:rsid w:val="009F32AD"/>
    <w:rsid w:val="00A14AA9"/>
    <w:rsid w:val="00A171A8"/>
    <w:rsid w:val="00A3181A"/>
    <w:rsid w:val="00A33524"/>
    <w:rsid w:val="00A515F8"/>
    <w:rsid w:val="00A571FC"/>
    <w:rsid w:val="00A61379"/>
    <w:rsid w:val="00A675C6"/>
    <w:rsid w:val="00A72670"/>
    <w:rsid w:val="00A84268"/>
    <w:rsid w:val="00A84965"/>
    <w:rsid w:val="00A873E3"/>
    <w:rsid w:val="00A9468E"/>
    <w:rsid w:val="00A94BAD"/>
    <w:rsid w:val="00A954B2"/>
    <w:rsid w:val="00A97421"/>
    <w:rsid w:val="00AA4FDA"/>
    <w:rsid w:val="00AB3FEA"/>
    <w:rsid w:val="00AB5813"/>
    <w:rsid w:val="00AC2644"/>
    <w:rsid w:val="00AC3B26"/>
    <w:rsid w:val="00AC4AD1"/>
    <w:rsid w:val="00AC73E2"/>
    <w:rsid w:val="00AD360D"/>
    <w:rsid w:val="00AD7031"/>
    <w:rsid w:val="00AE2106"/>
    <w:rsid w:val="00AE7FAD"/>
    <w:rsid w:val="00AF0C95"/>
    <w:rsid w:val="00AF28D0"/>
    <w:rsid w:val="00AF334E"/>
    <w:rsid w:val="00B04FC5"/>
    <w:rsid w:val="00B139C7"/>
    <w:rsid w:val="00B14A99"/>
    <w:rsid w:val="00B1551B"/>
    <w:rsid w:val="00B3133A"/>
    <w:rsid w:val="00B3770A"/>
    <w:rsid w:val="00B61C38"/>
    <w:rsid w:val="00B72358"/>
    <w:rsid w:val="00BA0AD6"/>
    <w:rsid w:val="00BA33DA"/>
    <w:rsid w:val="00BB065F"/>
    <w:rsid w:val="00BB1E72"/>
    <w:rsid w:val="00BB6AA3"/>
    <w:rsid w:val="00BC22D5"/>
    <w:rsid w:val="00BC313A"/>
    <w:rsid w:val="00BC3AAF"/>
    <w:rsid w:val="00BC4F9E"/>
    <w:rsid w:val="00BD264A"/>
    <w:rsid w:val="00BD4BC0"/>
    <w:rsid w:val="00BE25FA"/>
    <w:rsid w:val="00BF0C76"/>
    <w:rsid w:val="00BF28F8"/>
    <w:rsid w:val="00C066C7"/>
    <w:rsid w:val="00C116D1"/>
    <w:rsid w:val="00C11C91"/>
    <w:rsid w:val="00C162CE"/>
    <w:rsid w:val="00C21B00"/>
    <w:rsid w:val="00C237AF"/>
    <w:rsid w:val="00C32560"/>
    <w:rsid w:val="00C357BB"/>
    <w:rsid w:val="00C4797C"/>
    <w:rsid w:val="00C47C60"/>
    <w:rsid w:val="00C5425F"/>
    <w:rsid w:val="00C55CC4"/>
    <w:rsid w:val="00C61B83"/>
    <w:rsid w:val="00C66D38"/>
    <w:rsid w:val="00C67BFB"/>
    <w:rsid w:val="00C762ED"/>
    <w:rsid w:val="00C8301A"/>
    <w:rsid w:val="00C94C06"/>
    <w:rsid w:val="00CA6F55"/>
    <w:rsid w:val="00CF03FF"/>
    <w:rsid w:val="00CF179F"/>
    <w:rsid w:val="00CF570B"/>
    <w:rsid w:val="00D00D88"/>
    <w:rsid w:val="00D16572"/>
    <w:rsid w:val="00D269C2"/>
    <w:rsid w:val="00D30CE5"/>
    <w:rsid w:val="00D40D08"/>
    <w:rsid w:val="00D5770E"/>
    <w:rsid w:val="00D6490A"/>
    <w:rsid w:val="00D7112D"/>
    <w:rsid w:val="00D717A9"/>
    <w:rsid w:val="00D7772F"/>
    <w:rsid w:val="00D81BC3"/>
    <w:rsid w:val="00D829F9"/>
    <w:rsid w:val="00D866A4"/>
    <w:rsid w:val="00D90898"/>
    <w:rsid w:val="00D93665"/>
    <w:rsid w:val="00DA2DDC"/>
    <w:rsid w:val="00DA6CB1"/>
    <w:rsid w:val="00DC2F61"/>
    <w:rsid w:val="00DC4A2A"/>
    <w:rsid w:val="00DC7820"/>
    <w:rsid w:val="00DE2389"/>
    <w:rsid w:val="00DE4D83"/>
    <w:rsid w:val="00DE68B0"/>
    <w:rsid w:val="00DE6F2A"/>
    <w:rsid w:val="00DE71DE"/>
    <w:rsid w:val="00DF572A"/>
    <w:rsid w:val="00E00CFD"/>
    <w:rsid w:val="00E03EA3"/>
    <w:rsid w:val="00E05CF0"/>
    <w:rsid w:val="00E102E5"/>
    <w:rsid w:val="00E15FD4"/>
    <w:rsid w:val="00E201E0"/>
    <w:rsid w:val="00E20AA8"/>
    <w:rsid w:val="00E30CCE"/>
    <w:rsid w:val="00E36353"/>
    <w:rsid w:val="00E377F0"/>
    <w:rsid w:val="00E44DBA"/>
    <w:rsid w:val="00E52271"/>
    <w:rsid w:val="00E574AB"/>
    <w:rsid w:val="00E818F5"/>
    <w:rsid w:val="00E86475"/>
    <w:rsid w:val="00E90878"/>
    <w:rsid w:val="00E91C3F"/>
    <w:rsid w:val="00EA03AC"/>
    <w:rsid w:val="00EA770C"/>
    <w:rsid w:val="00EB1616"/>
    <w:rsid w:val="00EB29FF"/>
    <w:rsid w:val="00EB63B8"/>
    <w:rsid w:val="00EC3116"/>
    <w:rsid w:val="00ED110D"/>
    <w:rsid w:val="00ED4D00"/>
    <w:rsid w:val="00ED7409"/>
    <w:rsid w:val="00ED7F5B"/>
    <w:rsid w:val="00EE297D"/>
    <w:rsid w:val="00EE343D"/>
    <w:rsid w:val="00EE591B"/>
    <w:rsid w:val="00EE5B98"/>
    <w:rsid w:val="00EF09BA"/>
    <w:rsid w:val="00EF6B1B"/>
    <w:rsid w:val="00F0268D"/>
    <w:rsid w:val="00F06106"/>
    <w:rsid w:val="00F10BA1"/>
    <w:rsid w:val="00F16A55"/>
    <w:rsid w:val="00F21CBA"/>
    <w:rsid w:val="00F34208"/>
    <w:rsid w:val="00F34C4F"/>
    <w:rsid w:val="00F4685B"/>
    <w:rsid w:val="00F56D01"/>
    <w:rsid w:val="00F863BE"/>
    <w:rsid w:val="00FA0385"/>
    <w:rsid w:val="00FA0B61"/>
    <w:rsid w:val="00FA57C6"/>
    <w:rsid w:val="00FB021A"/>
    <w:rsid w:val="00FB1256"/>
    <w:rsid w:val="00FC5BB8"/>
    <w:rsid w:val="00FD5BDE"/>
    <w:rsid w:val="00FE782E"/>
    <w:rsid w:val="00FE78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AB58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Mencinsinresolver">
    <w:name w:val="Unresolved Mention"/>
    <w:basedOn w:val="Fuentedeprrafopredeter"/>
    <w:uiPriority w:val="99"/>
    <w:semiHidden/>
    <w:unhideWhenUsed/>
    <w:rsid w:val="008E53D8"/>
    <w:rPr>
      <w:color w:val="605E5C"/>
      <w:shd w:val="clear" w:color="auto" w:fill="E1DFDD"/>
    </w:rPr>
  </w:style>
  <w:style w:type="paragraph" w:styleId="Textodeglobo">
    <w:name w:val="Balloon Text"/>
    <w:basedOn w:val="Normal"/>
    <w:link w:val="TextodegloboCar"/>
    <w:uiPriority w:val="99"/>
    <w:semiHidden/>
    <w:unhideWhenUsed/>
    <w:rsid w:val="00C162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62CE"/>
    <w:rPr>
      <w:rFonts w:ascii="Segoe UI" w:hAnsi="Segoe UI" w:cs="Segoe UI"/>
      <w:sz w:val="18"/>
      <w:szCs w:val="18"/>
    </w:rPr>
  </w:style>
  <w:style w:type="character" w:styleId="Hipervnculovisitado">
    <w:name w:val="FollowedHyperlink"/>
    <w:basedOn w:val="Fuentedeprrafopredeter"/>
    <w:uiPriority w:val="99"/>
    <w:semiHidden/>
    <w:unhideWhenUsed/>
    <w:rsid w:val="006F466D"/>
    <w:rPr>
      <w:color w:val="954F72" w:themeColor="followedHyperlink"/>
      <w:u w:val="single"/>
    </w:rPr>
  </w:style>
  <w:style w:type="paragraph" w:styleId="Sinespaciado">
    <w:name w:val="No Spacing"/>
    <w:link w:val="SinespaciadoCar"/>
    <w:uiPriority w:val="1"/>
    <w:qFormat/>
    <w:rsid w:val="00755F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55F7E"/>
    <w:rPr>
      <w:rFonts w:eastAsiaTheme="minorEastAsia"/>
      <w:lang w:eastAsia="es-ES"/>
    </w:rPr>
  </w:style>
  <w:style w:type="character" w:styleId="Textodelmarcadordeposicin">
    <w:name w:val="Placeholder Text"/>
    <w:basedOn w:val="Fuentedeprrafopredeter"/>
    <w:uiPriority w:val="99"/>
    <w:semiHidden/>
    <w:rsid w:val="004C240D"/>
    <w:rPr>
      <w:color w:val="808080"/>
    </w:rPr>
  </w:style>
  <w:style w:type="character" w:customStyle="1" w:styleId="Ttulo4Car">
    <w:name w:val="Título 4 Car"/>
    <w:basedOn w:val="Fuentedeprrafopredeter"/>
    <w:link w:val="Ttulo4"/>
    <w:uiPriority w:val="9"/>
    <w:semiHidden/>
    <w:rsid w:val="00AB581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82430">
      <w:bodyDiv w:val="1"/>
      <w:marLeft w:val="0"/>
      <w:marRight w:val="0"/>
      <w:marTop w:val="0"/>
      <w:marBottom w:val="0"/>
      <w:divBdr>
        <w:top w:val="none" w:sz="0" w:space="0" w:color="auto"/>
        <w:left w:val="none" w:sz="0" w:space="0" w:color="auto"/>
        <w:bottom w:val="none" w:sz="0" w:space="0" w:color="auto"/>
        <w:right w:val="none" w:sz="0" w:space="0" w:color="auto"/>
      </w:divBdr>
    </w:div>
    <w:div w:id="402721793">
      <w:bodyDiv w:val="1"/>
      <w:marLeft w:val="0"/>
      <w:marRight w:val="0"/>
      <w:marTop w:val="0"/>
      <w:marBottom w:val="0"/>
      <w:divBdr>
        <w:top w:val="none" w:sz="0" w:space="0" w:color="auto"/>
        <w:left w:val="none" w:sz="0" w:space="0" w:color="auto"/>
        <w:bottom w:val="none" w:sz="0" w:space="0" w:color="auto"/>
        <w:right w:val="none" w:sz="0" w:space="0" w:color="auto"/>
      </w:divBdr>
    </w:div>
    <w:div w:id="592475720">
      <w:bodyDiv w:val="1"/>
      <w:marLeft w:val="0"/>
      <w:marRight w:val="0"/>
      <w:marTop w:val="0"/>
      <w:marBottom w:val="0"/>
      <w:divBdr>
        <w:top w:val="none" w:sz="0" w:space="0" w:color="auto"/>
        <w:left w:val="none" w:sz="0" w:space="0" w:color="auto"/>
        <w:bottom w:val="none" w:sz="0" w:space="0" w:color="auto"/>
        <w:right w:val="none" w:sz="0" w:space="0" w:color="auto"/>
      </w:divBdr>
    </w:div>
    <w:div w:id="668560902">
      <w:bodyDiv w:val="1"/>
      <w:marLeft w:val="0"/>
      <w:marRight w:val="0"/>
      <w:marTop w:val="0"/>
      <w:marBottom w:val="0"/>
      <w:divBdr>
        <w:top w:val="none" w:sz="0" w:space="0" w:color="auto"/>
        <w:left w:val="none" w:sz="0" w:space="0" w:color="auto"/>
        <w:bottom w:val="none" w:sz="0" w:space="0" w:color="auto"/>
        <w:right w:val="none" w:sz="0" w:space="0" w:color="auto"/>
      </w:divBdr>
    </w:div>
    <w:div w:id="832722091">
      <w:bodyDiv w:val="1"/>
      <w:marLeft w:val="0"/>
      <w:marRight w:val="0"/>
      <w:marTop w:val="0"/>
      <w:marBottom w:val="0"/>
      <w:divBdr>
        <w:top w:val="none" w:sz="0" w:space="0" w:color="auto"/>
        <w:left w:val="none" w:sz="0" w:space="0" w:color="auto"/>
        <w:bottom w:val="none" w:sz="0" w:space="0" w:color="auto"/>
        <w:right w:val="none" w:sz="0" w:space="0" w:color="auto"/>
      </w:divBdr>
    </w:div>
    <w:div w:id="1066029698">
      <w:bodyDiv w:val="1"/>
      <w:marLeft w:val="0"/>
      <w:marRight w:val="0"/>
      <w:marTop w:val="0"/>
      <w:marBottom w:val="0"/>
      <w:divBdr>
        <w:top w:val="none" w:sz="0" w:space="0" w:color="auto"/>
        <w:left w:val="none" w:sz="0" w:space="0" w:color="auto"/>
        <w:bottom w:val="none" w:sz="0" w:space="0" w:color="auto"/>
        <w:right w:val="none" w:sz="0" w:space="0" w:color="auto"/>
      </w:divBdr>
    </w:div>
    <w:div w:id="1070924752">
      <w:bodyDiv w:val="1"/>
      <w:marLeft w:val="0"/>
      <w:marRight w:val="0"/>
      <w:marTop w:val="0"/>
      <w:marBottom w:val="0"/>
      <w:divBdr>
        <w:top w:val="none" w:sz="0" w:space="0" w:color="auto"/>
        <w:left w:val="none" w:sz="0" w:space="0" w:color="auto"/>
        <w:bottom w:val="none" w:sz="0" w:space="0" w:color="auto"/>
        <w:right w:val="none" w:sz="0" w:space="0" w:color="auto"/>
      </w:divBdr>
      <w:divsChild>
        <w:div w:id="236944226">
          <w:marLeft w:val="0"/>
          <w:marRight w:val="0"/>
          <w:marTop w:val="0"/>
          <w:marBottom w:val="360"/>
          <w:divBdr>
            <w:top w:val="none" w:sz="0" w:space="0" w:color="auto"/>
            <w:left w:val="none" w:sz="0" w:space="0" w:color="auto"/>
            <w:bottom w:val="single" w:sz="6" w:space="8" w:color="EFEFEF"/>
            <w:right w:val="none" w:sz="0" w:space="0" w:color="auto"/>
          </w:divBdr>
        </w:div>
      </w:divsChild>
    </w:div>
    <w:div w:id="1098913753">
      <w:bodyDiv w:val="1"/>
      <w:marLeft w:val="0"/>
      <w:marRight w:val="0"/>
      <w:marTop w:val="0"/>
      <w:marBottom w:val="0"/>
      <w:divBdr>
        <w:top w:val="none" w:sz="0" w:space="0" w:color="auto"/>
        <w:left w:val="none" w:sz="0" w:space="0" w:color="auto"/>
        <w:bottom w:val="none" w:sz="0" w:space="0" w:color="auto"/>
        <w:right w:val="none" w:sz="0" w:space="0" w:color="auto"/>
      </w:divBdr>
    </w:div>
    <w:div w:id="119114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anttpro.com/" TargetMode="External"/><Relationship Id="rId18" Type="http://schemas.openxmlformats.org/officeDocument/2006/relationships/hyperlink" Target="http://openaccess.uoc.edu/webapps/o2/bitstream/10609/23827/2/Manual_Instalaci%C3%B3n_CUDA.pdf" TargetMode="External"/><Relationship Id="rId26" Type="http://schemas.openxmlformats.org/officeDocument/2006/relationships/hyperlink" Target="http://people.maths.ox.ac.uk/~gilesm/cuda/" TargetMode="External"/><Relationship Id="rId39" Type="http://schemas.openxmlformats.org/officeDocument/2006/relationships/hyperlink" Target="https://www.class-central.com/course/coursera-heterogeneous-parallel-programming-427" TargetMode="External"/><Relationship Id="rId21" Type="http://schemas.openxmlformats.org/officeDocument/2006/relationships/hyperlink" Target="https://dspace.ups.edu.ec/bitstream/123456789/14117/1/UPS%20-%20ST003109.pdf" TargetMode="External"/><Relationship Id="rId34" Type="http://schemas.openxmlformats.org/officeDocument/2006/relationships/hyperlink" Target="https://www.wolfram.com/training/courses/hpc021.html" TargetMode="External"/><Relationship Id="rId42" Type="http://schemas.openxmlformats.org/officeDocument/2006/relationships/hyperlink" Target="https://developer.nvidia.com/cuda-downloads" TargetMode="External"/><Relationship Id="rId47" Type="http://schemas.openxmlformats.org/officeDocument/2006/relationships/hyperlink" Target="https://github.com/GPUOpen-LibrariesAndSDKs/OCL-SDK/releases" TargetMode="External"/><Relationship Id="rId50" Type="http://schemas.openxmlformats.org/officeDocument/2006/relationships/hyperlink" Target="https://developer.amd.com/tools-and-sdks/"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algoy/DTE/tree/master/TG1T3" TargetMode="External"/><Relationship Id="rId29" Type="http://schemas.openxmlformats.org/officeDocument/2006/relationships/hyperlink" Target="http://arrayfire.com/training/" TargetMode="External"/><Relationship Id="rId11" Type="http://schemas.openxmlformats.org/officeDocument/2006/relationships/footer" Target="footer1.xml"/><Relationship Id="rId24" Type="http://schemas.openxmlformats.org/officeDocument/2006/relationships/hyperlink" Target="https://www.springer.com/la/book/9783319065472" TargetMode="External"/><Relationship Id="rId32" Type="http://schemas.openxmlformats.org/officeDocument/2006/relationships/hyperlink" Target="http://web.engr.oregonstate.edu/~mjb/cs550/" TargetMode="External"/><Relationship Id="rId37" Type="http://schemas.openxmlformats.org/officeDocument/2006/relationships/hyperlink" Target="https://developer.nvidia.com/udacity-cs344-intro-parallel-programming" TargetMode="External"/><Relationship Id="rId40" Type="http://schemas.openxmlformats.org/officeDocument/2006/relationships/hyperlink" Target="https://www.youtube.com/watch?v=QA483lIvL-4" TargetMode="External"/><Relationship Id="rId45" Type="http://schemas.openxmlformats.org/officeDocument/2006/relationships/hyperlink" Target="https://developer.nvidia.com/"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hyperlink" Target="http://developer.amd.com/wordpress/media/2013/12/AMD_OpenCL_Programming_User_Guide2.pdf" TargetMode="External"/><Relationship Id="rId31" Type="http://schemas.openxmlformats.org/officeDocument/2006/relationships/hyperlink" Target="https://www.ics.com/learning/training/state-art-opengl-qt" TargetMode="External"/><Relationship Id="rId44" Type="http://schemas.openxmlformats.org/officeDocument/2006/relationships/hyperlink" Target="https://developer.nvidia.com/nsight-eclipse-edition" TargetMode="External"/><Relationship Id="rId52" Type="http://schemas.openxmlformats.org/officeDocument/2006/relationships/hyperlink" Target="https://marketplace.visualstudio.com/items?itemName=galarius.vscode-openc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lan.tomsplanner.es/" TargetMode="External"/><Relationship Id="rId22" Type="http://schemas.openxmlformats.org/officeDocument/2006/relationships/hyperlink" Target="https://www.iit.comillas.edu/pfc/resumenes/4dee5b199a840.pdf" TargetMode="External"/><Relationship Id="rId27" Type="http://schemas.openxmlformats.org/officeDocument/2006/relationships/hyperlink" Target="https://www.udemy.com/cuda-programming-masterclass/" TargetMode="External"/><Relationship Id="rId30" Type="http://schemas.openxmlformats.org/officeDocument/2006/relationships/hyperlink" Target="https://www.mindshare.com/Learn/OpenCL_Programming_for_GPU_and_Multicore_Architectures/Training" TargetMode="External"/><Relationship Id="rId35" Type="http://schemas.openxmlformats.org/officeDocument/2006/relationships/hyperlink" Target="https://itunes.apple.com/in/itunes-u/programming-massively-parallel/id384233322?mt=10" TargetMode="External"/><Relationship Id="rId43" Type="http://schemas.openxmlformats.org/officeDocument/2006/relationships/hyperlink" Target="http://www.jcuda.org/" TargetMode="External"/><Relationship Id="rId48" Type="http://schemas.openxmlformats.org/officeDocument/2006/relationships/hyperlink" Target="http://developer.amd.com/wordpress/media/2013/12/AMD_OpenCL_Programming_User_Guide2.pdf" TargetMode="External"/><Relationship Id="rId8" Type="http://schemas.openxmlformats.org/officeDocument/2006/relationships/endnotes" Target="endnotes.xml"/><Relationship Id="rId51" Type="http://schemas.openxmlformats.org/officeDocument/2006/relationships/hyperlink" Target="https://www.microsoft.com/es-es/p/visual-studio-professional-2017/dg7gmgf0dst5" TargetMode="External"/><Relationship Id="rId3" Type="http://schemas.openxmlformats.org/officeDocument/2006/relationships/numbering" Target="numbering.xml"/><Relationship Id="rId12" Type="http://schemas.openxmlformats.org/officeDocument/2006/relationships/hyperlink" Target="https://teamweek.com/free-online-gantt-chart.html" TargetMode="External"/><Relationship Id="rId17" Type="http://schemas.openxmlformats.org/officeDocument/2006/relationships/image" Target="media/image3.png"/><Relationship Id="rId25" Type="http://schemas.openxmlformats.org/officeDocument/2006/relationships/hyperlink" Target="https://www.springer.com/la/book/9789812871336" TargetMode="External"/><Relationship Id="rId33" Type="http://schemas.openxmlformats.org/officeDocument/2006/relationships/hyperlink" Target="https://computing.llnl.gov/tutorials/dataheroes/GPUParallelProgramming.pdf" TargetMode="External"/><Relationship Id="rId38" Type="http://schemas.openxmlformats.org/officeDocument/2006/relationships/hyperlink" Target="https://handsonopencl.github.io/" TargetMode="External"/><Relationship Id="rId46" Type="http://schemas.openxmlformats.org/officeDocument/2006/relationships/hyperlink" Target="https://www.microsoft.com/es-es/p/visual-studio-professional-2017/dg7gmgf0dst5" TargetMode="External"/><Relationship Id="rId20" Type="http://schemas.openxmlformats.org/officeDocument/2006/relationships/hyperlink" Target="https://computing.llnl.gov/tutorials/dataheroes/GPUParallelProgramming.pdf" TargetMode="External"/><Relationship Id="rId41" Type="http://schemas.openxmlformats.org/officeDocument/2006/relationships/hyperlink" Target="https://developer.nvidia.com/educators/existing-course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sinnaps.com/" TargetMode="External"/><Relationship Id="rId23" Type="http://schemas.openxmlformats.org/officeDocument/2006/relationships/hyperlink" Target="https://www.nobleprog.es/cc/cudaprog" TargetMode="External"/><Relationship Id="rId28" Type="http://schemas.openxmlformats.org/officeDocument/2006/relationships/hyperlink" Target="https://www.udemy.com/introduction-to-gpu-computing-with-cuda/" TargetMode="External"/><Relationship Id="rId36" Type="http://schemas.openxmlformats.org/officeDocument/2006/relationships/hyperlink" Target="https://www.codeproject.com/Articles/513265/GPU-Computing-Using-CUDA-Eclipse-and-Java-with-JCu" TargetMode="External"/><Relationship Id="rId49" Type="http://schemas.openxmlformats.org/officeDocument/2006/relationships/hyperlink" Target="https://community.amd.com/community/devgurus/open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9F7D53-E1AE-47E6-8B75-87366E619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12</Pages>
  <Words>3580</Words>
  <Characters>19696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Scientific Cards</vt:lpstr>
    </vt:vector>
  </TitlesOfParts>
  <Company>TG1</Company>
  <LinksUpToDate>false</LinksUpToDate>
  <CharactersWithSpaces>23230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Cards</dc:title>
  <dc:subject>G12</dc:subject>
  <dc:creator>Borja Ordóñez Bello, Javier Luque Moreno, Adrián López Godoy, Daniel Calin Stanus, Ignacio Burgos Lucha</dc:creator>
  <cp:keywords/>
  <dc:description/>
  <cp:lastModifiedBy>Daniel Calin Stanus</cp:lastModifiedBy>
  <cp:revision>18</cp:revision>
  <dcterms:created xsi:type="dcterms:W3CDTF">2019-03-17T23:06:00Z</dcterms:created>
  <dcterms:modified xsi:type="dcterms:W3CDTF">2019-03-18T01:23:00Z</dcterms:modified>
</cp:coreProperties>
</file>