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24"/>
          <w:sz-cs w:val="24"/>
          <w:spacing w:val="0"/>
          <w:color w:val="16191F"/>
        </w:rPr>
        <w:t xml:space="preserve">The Facebook campus has </w:t>
      </w:r>
      <w:r>
        <w:rPr>
          <w:rFonts w:ascii="Helvetica Neue" w:hAnsi="Helvetica Neue" w:cs="Helvetica Neue"/>
          <w:sz w:val="24"/>
          <w:sz-cs w:val="24"/>
          <w:b/>
          <w:spacing w:val="0"/>
          <w:color w:val="16191F"/>
        </w:rPr>
        <w:t xml:space="preserve">N</w:t>
      </w:r>
      <w:r>
        <w:rPr>
          <w:rFonts w:ascii="Helvetica Neue" w:hAnsi="Helvetica Neue" w:cs="Helvetica Neue"/>
          <w:sz w:val="24"/>
          <w:sz-cs w:val="24"/>
          <w:spacing w:val="0"/>
          <w:color w:val="16191F"/>
        </w:rPr>
        <w:t xml:space="preserve"> different attractions, numbered from 1 to </w:t>
      </w:r>
      <w:r>
        <w:rPr>
          <w:rFonts w:ascii="Helvetica Neue" w:hAnsi="Helvetica Neue" w:cs="Helvetica Neue"/>
          <w:sz w:val="24"/>
          <w:sz-cs w:val="24"/>
          <w:b/>
          <w:spacing w:val="0"/>
          <w:color w:val="16191F"/>
        </w:rPr>
        <w:t xml:space="preserve">N</w:t>
      </w:r>
      <w:r>
        <w:rPr>
          <w:rFonts w:ascii="Helvetica Neue" w:hAnsi="Helvetica Neue" w:cs="Helvetica Neue"/>
          <w:sz w:val="24"/>
          <w:sz-cs w:val="24"/>
          <w:spacing w:val="0"/>
          <w:color w:val="16191F"/>
        </w:rPr>
        <w:t xml:space="preserve"> in decreasing order of popularity. The name of the </w:t>
      </w:r>
      <w:r>
        <w:rPr>
          <w:rFonts w:ascii="Helvetica Neue" w:hAnsi="Helvetica Neue" w:cs="Helvetica Neue"/>
          <w:sz w:val="24"/>
          <w:sz-cs w:val="24"/>
          <w:i/>
          <w:spacing w:val="0"/>
          <w:color w:val="16191F"/>
        </w:rPr>
        <w:t xml:space="preserve">i</w:t>
      </w:r>
      <w:r>
        <w:rPr>
          <w:rFonts w:ascii="Helvetica Neue" w:hAnsi="Helvetica Neue" w:cs="Helvetica Neue"/>
          <w:sz w:val="24"/>
          <w:sz-cs w:val="24"/>
          <w:spacing w:val="0"/>
          <w:color w:val="16191F"/>
        </w:rPr>
        <w:t xml:space="preserve">th attraction is </w:t>
      </w:r>
      <w:r>
        <w:rPr>
          <w:rFonts w:ascii="Helvetica Neue" w:hAnsi="Helvetica Neue" w:cs="Helvetica Neue"/>
          <w:sz w:val="24"/>
          <w:sz-cs w:val="24"/>
          <w:b/>
          <w:spacing w:val="0"/>
          <w:color w:val="16191F"/>
        </w:rPr>
        <w:t xml:space="preserve">A</w:t>
      </w:r>
      <w:r>
        <w:rPr>
          <w:rFonts w:ascii="Helvetica Neue" w:hAnsi="Helvetica Neue" w:cs="Helvetica Neue"/>
          <w:sz w:val="20"/>
          <w:sz-cs w:val="20"/>
          <w:b/>
          <w:vertAlign w:val="subscript"/>
          <w:spacing w:val="0"/>
          <w:color w:val="16191F"/>
        </w:rPr>
        <w:t xml:space="preserve">i</w:t>
      </w:r>
      <w:r>
        <w:rPr>
          <w:rFonts w:ascii="Helvetica Neue" w:hAnsi="Helvetica Neue" w:cs="Helvetica Neue"/>
          <w:sz w:val="24"/>
          <w:sz-cs w:val="24"/>
          <w:spacing w:val="0"/>
          <w:color w:val="16191F"/>
        </w:rPr>
        <w:t xml:space="preserve">, a unique, non-empty string consisting of at most 20 characters. Each character is either a lowercase letter ("a".."z"), uppercase letter ("A".."Z"), or digit ("0".."9").</w:t>
      </w:r>
    </w:p>
    <w:p>
      <w:pPr/>
      <w:r>
        <w:rPr>
          <w:rFonts w:ascii="Helvetica Neue" w:hAnsi="Helvetica Neue" w:cs="Helvetica Neue"/>
          <w:sz w:val="24"/>
          <w:sz-cs w:val="24"/>
          <w:spacing w:val="0"/>
          <w:color w:val="16191F"/>
        </w:rPr>
        <w:t xml:space="preserve">Alex enjoys visiting the campus repeatedly for tours (including the free food!). Each time he visits, he has time to see exactly </w:t>
      </w:r>
      <w:r>
        <w:rPr>
          <w:rFonts w:ascii="Helvetica Neue" w:hAnsi="Helvetica Neue" w:cs="Helvetica Neue"/>
          <w:sz w:val="24"/>
          <w:sz-cs w:val="24"/>
          <w:b/>
          <w:spacing w:val="0"/>
          <w:color w:val="16191F"/>
        </w:rPr>
        <w:t xml:space="preserve">K</w:t>
      </w:r>
      <w:r>
        <w:rPr>
          <w:rFonts w:ascii="Helvetica Neue" w:hAnsi="Helvetica Neue" w:cs="Helvetica Neue"/>
          <w:sz w:val="24"/>
          <w:sz-cs w:val="24"/>
          <w:spacing w:val="0"/>
          <w:color w:val="16191F"/>
        </w:rPr>
        <w:t xml:space="preserve"> of the attractions. To decide which </w:t>
      </w:r>
      <w:r>
        <w:rPr>
          <w:rFonts w:ascii="Helvetica Neue" w:hAnsi="Helvetica Neue" w:cs="Helvetica Neue"/>
          <w:sz w:val="24"/>
          <w:sz-cs w:val="24"/>
          <w:b/>
          <w:spacing w:val="0"/>
          <w:color w:val="16191F"/>
        </w:rPr>
        <w:t xml:space="preserve">K</w:t>
      </w:r>
      <w:r>
        <w:rPr>
          <w:rFonts w:ascii="Helvetica Neue" w:hAnsi="Helvetica Neue" w:cs="Helvetica Neue"/>
          <w:sz w:val="24"/>
          <w:sz-cs w:val="24"/>
          <w:spacing w:val="0"/>
          <w:color w:val="16191F"/>
        </w:rPr>
        <w:t xml:space="preserve"> he'll see, he sorts the </w:t>
      </w:r>
      <w:r>
        <w:rPr>
          <w:rFonts w:ascii="Helvetica Neue" w:hAnsi="Helvetica Neue" w:cs="Helvetica Neue"/>
          <w:sz w:val="24"/>
          <w:sz-cs w:val="24"/>
          <w:b/>
          <w:spacing w:val="0"/>
          <w:color w:val="16191F"/>
        </w:rPr>
        <w:t xml:space="preserve">N</w:t>
      </w:r>
      <w:r>
        <w:rPr>
          <w:rFonts w:ascii="Helvetica Neue" w:hAnsi="Helvetica Neue" w:cs="Helvetica Neue"/>
          <w:sz w:val="24"/>
          <w:sz-cs w:val="24"/>
          <w:spacing w:val="0"/>
          <w:color w:val="16191F"/>
        </w:rPr>
        <w:t xml:space="preserve"> attractions in non-decreasing order of how many times he's already seen them before, breaking ties in decreasing order of popularity, and then chooses the first </w:t>
      </w:r>
      <w:r>
        <w:rPr>
          <w:rFonts w:ascii="Helvetica Neue" w:hAnsi="Helvetica Neue" w:cs="Helvetica Neue"/>
          <w:sz w:val="24"/>
          <w:sz-cs w:val="24"/>
          <w:b/>
          <w:spacing w:val="0"/>
          <w:color w:val="16191F"/>
        </w:rPr>
        <w:t xml:space="preserve">K</w:t>
      </w:r>
      <w:r>
        <w:rPr>
          <w:rFonts w:ascii="Helvetica Neue" w:hAnsi="Helvetica Neue" w:cs="Helvetica Neue"/>
          <w:sz w:val="24"/>
          <w:sz-cs w:val="24"/>
          <w:spacing w:val="0"/>
          <w:color w:val="16191F"/>
        </w:rPr>
        <w:t xml:space="preserve"> attractions in the sorted list. In other words, he prioritizes seeing attractions which he's seen the fewest number of times previously, but also opts to see the most popular attractions out of the ones he's seen an equal number of times.</w:t>
      </w:r>
    </w:p>
    <w:p>
      <w:pPr/>
      <w:r>
        <w:rPr>
          <w:rFonts w:ascii="Helvetica Neue" w:hAnsi="Helvetica Neue" w:cs="Helvetica Neue"/>
          <w:sz w:val="24"/>
          <w:sz-cs w:val="24"/>
          <w:spacing w:val="0"/>
          <w:color w:val="16191F"/>
        </w:rPr>
        <w:t xml:space="preserve">Alex has visited the Facebook campus </w:t>
      </w:r>
      <w:r>
        <w:rPr>
          <w:rFonts w:ascii="Helvetica Neue" w:hAnsi="Helvetica Neue" w:cs="Helvetica Neue"/>
          <w:sz w:val="24"/>
          <w:sz-cs w:val="24"/>
          <w:b/>
          <w:spacing w:val="0"/>
          <w:color w:val="16191F"/>
        </w:rPr>
        <w:t xml:space="preserve">V</w:t>
      </w:r>
      <w:r>
        <w:rPr>
          <w:rFonts w:ascii="Helvetica Neue" w:hAnsi="Helvetica Neue" w:cs="Helvetica Neue"/>
          <w:sz w:val="24"/>
          <w:sz-cs w:val="24"/>
          <w:spacing w:val="0"/>
          <w:color w:val="16191F"/>
        </w:rPr>
        <w:t xml:space="preserve">-1 separate times already, and is about to go for his </w:t>
      </w:r>
      <w:r>
        <w:rPr>
          <w:rFonts w:ascii="Helvetica Neue" w:hAnsi="Helvetica Neue" w:cs="Helvetica Neue"/>
          <w:sz w:val="24"/>
          <w:sz-cs w:val="24"/>
          <w:b/>
          <w:spacing w:val="0"/>
          <w:color w:val="16191F"/>
        </w:rPr>
        <w:t xml:space="preserve">V</w:t>
      </w:r>
      <w:r>
        <w:rPr>
          <w:rFonts w:ascii="Helvetica Neue" w:hAnsi="Helvetica Neue" w:cs="Helvetica Neue"/>
          <w:sz w:val="24"/>
          <w:sz-cs w:val="24"/>
          <w:spacing w:val="0"/>
          <w:color w:val="16191F"/>
        </w:rPr>
        <w:t xml:space="preserve">th visit. Given that he's always followed the rules stated above, and that he'll continue to, he'd like to determine which </w:t>
      </w:r>
      <w:r>
        <w:rPr>
          <w:rFonts w:ascii="Helvetica Neue" w:hAnsi="Helvetica Neue" w:cs="Helvetica Neue"/>
          <w:sz w:val="24"/>
          <w:sz-cs w:val="24"/>
          <w:b/>
          <w:spacing w:val="0"/>
          <w:color w:val="16191F"/>
        </w:rPr>
        <w:t xml:space="preserve">K</w:t>
      </w:r>
      <w:r>
        <w:rPr>
          <w:rFonts w:ascii="Helvetica Neue" w:hAnsi="Helvetica Neue" w:cs="Helvetica Neue"/>
          <w:sz w:val="24"/>
          <w:sz-cs w:val="24"/>
          <w:spacing w:val="0"/>
          <w:color w:val="16191F"/>
        </w:rPr>
        <w:t xml:space="preserve"> attractions he'll see on his </w:t>
      </w:r>
      <w:r>
        <w:rPr>
          <w:rFonts w:ascii="Helvetica Neue" w:hAnsi="Helvetica Neue" w:cs="Helvetica Neue"/>
          <w:sz w:val="24"/>
          <w:sz-cs w:val="24"/>
          <w:b/>
          <w:spacing w:val="0"/>
          <w:color w:val="16191F"/>
        </w:rPr>
        <w:t xml:space="preserve">V</w:t>
      </w:r>
      <w:r>
        <w:rPr>
          <w:rFonts w:ascii="Helvetica Neue" w:hAnsi="Helvetica Neue" w:cs="Helvetica Neue"/>
          <w:sz w:val="24"/>
          <w:sz-cs w:val="24"/>
          <w:spacing w:val="0"/>
          <w:color w:val="16191F"/>
        </w:rPr>
        <w:t xml:space="preserve">th visit. He'd like to list them in decreasing order of popularity (in other words, in the same relative order as they appear in the given list of all </w:t>
      </w:r>
      <w:r>
        <w:rPr>
          <w:rFonts w:ascii="Helvetica Neue" w:hAnsi="Helvetica Neue" w:cs="Helvetica Neue"/>
          <w:sz w:val="24"/>
          <w:sz-cs w:val="24"/>
          <w:b/>
          <w:spacing w:val="0"/>
          <w:color w:val="16191F"/>
        </w:rPr>
        <w:t xml:space="preserve">N</w:t>
      </w:r>
      <w:r>
        <w:rPr>
          <w:rFonts w:ascii="Helvetica Neue" w:hAnsi="Helvetica Neue" w:cs="Helvetica Neue"/>
          <w:sz w:val="24"/>
          <w:sz-cs w:val="24"/>
          <w:spacing w:val="0"/>
          <w:color w:val="16191F"/>
        </w:rPr>
        <w:t xml:space="preserve"> attractions).</w:t>
      </w:r>
    </w:p>
    <w:p>
      <w:pPr/>
      <w:r>
        <w:rPr>
          <w:rFonts w:ascii="Helvetica Neue" w:hAnsi="Helvetica Neue" w:cs="Helvetica Neue"/>
          <w:sz w:val="26"/>
          <w:sz-cs w:val="26"/>
          <w:b/>
          <w:spacing w:val="0"/>
          <w:color w:val="16191F"/>
        </w:rPr>
        <w:t xml:space="preserve">Input</w:t>
      </w:r>
    </w:p>
    <w:p>
      <w:pPr/>
      <w:r>
        <w:rPr>
          <w:rFonts w:ascii="Helvetica Neue" w:hAnsi="Helvetica Neue" w:cs="Helvetica Neue"/>
          <w:sz w:val="24"/>
          <w:sz-cs w:val="24"/>
          <w:spacing w:val="0"/>
          <w:color w:val="16191F"/>
        </w:rPr>
        <w:t xml:space="preserve">Input begins with an integer </w:t>
      </w:r>
      <w:r>
        <w:rPr>
          <w:rFonts w:ascii="Helvetica Neue" w:hAnsi="Helvetica Neue" w:cs="Helvetica Neue"/>
          <w:sz w:val="24"/>
          <w:sz-cs w:val="24"/>
          <w:b/>
          <w:spacing w:val="0"/>
          <w:color w:val="16191F"/>
        </w:rPr>
        <w:t xml:space="preserve">T</w:t>
      </w:r>
      <w:r>
        <w:rPr>
          <w:rFonts w:ascii="Helvetica Neue" w:hAnsi="Helvetica Neue" w:cs="Helvetica Neue"/>
          <w:sz w:val="24"/>
          <w:sz-cs w:val="24"/>
          <w:spacing w:val="0"/>
          <w:color w:val="16191F"/>
        </w:rPr>
        <w:t xml:space="preserve">, the number of campuses. For each campus, there is first a line containing the space-separated integers </w:t>
      </w:r>
      <w:r>
        <w:rPr>
          <w:rFonts w:ascii="Helvetica Neue" w:hAnsi="Helvetica Neue" w:cs="Helvetica Neue"/>
          <w:sz w:val="24"/>
          <w:sz-cs w:val="24"/>
          <w:b/>
          <w:spacing w:val="0"/>
          <w:color w:val="16191F"/>
        </w:rPr>
        <w:t xml:space="preserve">N</w:t>
      </w:r>
      <w:r>
        <w:rPr>
          <w:rFonts w:ascii="Helvetica Neue" w:hAnsi="Helvetica Neue" w:cs="Helvetica Neue"/>
          <w:sz w:val="24"/>
          <w:sz-cs w:val="24"/>
          <w:spacing w:val="0"/>
          <w:color w:val="16191F"/>
        </w:rPr>
        <w:t xml:space="preserve">, </w:t>
      </w:r>
      <w:r>
        <w:rPr>
          <w:rFonts w:ascii="Helvetica Neue" w:hAnsi="Helvetica Neue" w:cs="Helvetica Neue"/>
          <w:sz w:val="24"/>
          <w:sz-cs w:val="24"/>
          <w:b/>
          <w:spacing w:val="0"/>
          <w:color w:val="16191F"/>
        </w:rPr>
        <w:t xml:space="preserve">K</w:t>
      </w:r>
      <w:r>
        <w:rPr>
          <w:rFonts w:ascii="Helvetica Neue" w:hAnsi="Helvetica Neue" w:cs="Helvetica Neue"/>
          <w:sz w:val="24"/>
          <w:sz-cs w:val="24"/>
          <w:spacing w:val="0"/>
          <w:color w:val="16191F"/>
        </w:rPr>
        <w:t xml:space="preserve">, and </w:t>
      </w:r>
      <w:r>
        <w:rPr>
          <w:rFonts w:ascii="Helvetica Neue" w:hAnsi="Helvetica Neue" w:cs="Helvetica Neue"/>
          <w:sz w:val="24"/>
          <w:sz-cs w:val="24"/>
          <w:b/>
          <w:spacing w:val="0"/>
          <w:color w:val="16191F"/>
        </w:rPr>
        <w:t xml:space="preserve">V</w:t>
      </w:r>
      <w:r>
        <w:rPr>
          <w:rFonts w:ascii="Helvetica Neue" w:hAnsi="Helvetica Neue" w:cs="Helvetica Neue"/>
          <w:sz w:val="24"/>
          <w:sz-cs w:val="24"/>
          <w:spacing w:val="0"/>
          <w:color w:val="16191F"/>
        </w:rPr>
        <w:t xml:space="preserve">. Then, </w:t>
      </w:r>
      <w:r>
        <w:rPr>
          <w:rFonts w:ascii="Helvetica Neue" w:hAnsi="Helvetica Neue" w:cs="Helvetica Neue"/>
          <w:sz w:val="24"/>
          <w:sz-cs w:val="24"/>
          <w:b/>
          <w:spacing w:val="0"/>
          <w:color w:val="16191F"/>
        </w:rPr>
        <w:t xml:space="preserve">N</w:t>
      </w:r>
      <w:r>
        <w:rPr>
          <w:rFonts w:ascii="Helvetica Neue" w:hAnsi="Helvetica Neue" w:cs="Helvetica Neue"/>
          <w:sz w:val="24"/>
          <w:sz-cs w:val="24"/>
          <w:spacing w:val="0"/>
          <w:color w:val="16191F"/>
        </w:rPr>
        <w:t xml:space="preserve"> lines follow. The </w:t>
      </w:r>
      <w:r>
        <w:rPr>
          <w:rFonts w:ascii="Helvetica Neue" w:hAnsi="Helvetica Neue" w:cs="Helvetica Neue"/>
          <w:sz w:val="24"/>
          <w:sz-cs w:val="24"/>
          <w:i/>
          <w:spacing w:val="0"/>
          <w:color w:val="16191F"/>
        </w:rPr>
        <w:t xml:space="preserve">i</w:t>
      </w:r>
      <w:r>
        <w:rPr>
          <w:rFonts w:ascii="Helvetica Neue" w:hAnsi="Helvetica Neue" w:cs="Helvetica Neue"/>
          <w:sz w:val="24"/>
          <w:sz-cs w:val="24"/>
          <w:spacing w:val="0"/>
          <w:color w:val="16191F"/>
        </w:rPr>
        <w:t xml:space="preserve">th of these lines contains the string </w:t>
      </w:r>
      <w:r>
        <w:rPr>
          <w:rFonts w:ascii="Helvetica Neue" w:hAnsi="Helvetica Neue" w:cs="Helvetica Neue"/>
          <w:sz w:val="24"/>
          <w:sz-cs w:val="24"/>
          <w:b/>
          <w:spacing w:val="0"/>
          <w:color w:val="16191F"/>
        </w:rPr>
        <w:t xml:space="preserve">A</w:t>
      </w:r>
      <w:r>
        <w:rPr>
          <w:rFonts w:ascii="Helvetica Neue" w:hAnsi="Helvetica Neue" w:cs="Helvetica Neue"/>
          <w:sz w:val="20"/>
          <w:sz-cs w:val="20"/>
          <w:b/>
          <w:vertAlign w:val="subscript"/>
          <w:spacing w:val="0"/>
          <w:color w:val="16191F"/>
        </w:rPr>
        <w:t xml:space="preserve">i</w:t>
      </w:r>
      <w:r>
        <w:rPr>
          <w:rFonts w:ascii="Helvetica Neue" w:hAnsi="Helvetica Neue" w:cs="Helvetica Neue"/>
          <w:sz w:val="24"/>
          <w:sz-cs w:val="24"/>
          <w:spacing w:val="0"/>
          <w:color w:val="16191F"/>
        </w:rPr>
        <w:t xml:space="preserve">.</w:t>
      </w:r>
    </w:p>
    <w:p>
      <w:pPr/>
      <w:r>
        <w:rPr>
          <w:rFonts w:ascii="Helvetica Neue" w:hAnsi="Helvetica Neue" w:cs="Helvetica Neue"/>
          <w:sz w:val="26"/>
          <w:sz-cs w:val="26"/>
          <w:b/>
          <w:spacing w:val="0"/>
          <w:color w:val="16191F"/>
        </w:rPr>
        <w:t xml:space="preserve">Output</w:t>
      </w:r>
    </w:p>
    <w:p>
      <w:pPr/>
      <w:r>
        <w:rPr>
          <w:rFonts w:ascii="Helvetica Neue" w:hAnsi="Helvetica Neue" w:cs="Helvetica Neue"/>
          <w:sz w:val="24"/>
          <w:sz-cs w:val="24"/>
          <w:spacing w:val="0"/>
          <w:color w:val="16191F"/>
        </w:rPr>
        <w:t xml:space="preserve">For the </w:t>
      </w:r>
      <w:r>
        <w:rPr>
          <w:rFonts w:ascii="Helvetica Neue" w:hAnsi="Helvetica Neue" w:cs="Helvetica Neue"/>
          <w:sz w:val="24"/>
          <w:sz-cs w:val="24"/>
          <w:i/>
          <w:spacing w:val="0"/>
          <w:color w:val="16191F"/>
        </w:rPr>
        <w:t xml:space="preserve">i</w:t>
      </w:r>
      <w:r>
        <w:rPr>
          <w:rFonts w:ascii="Helvetica Neue" w:hAnsi="Helvetica Neue" w:cs="Helvetica Neue"/>
          <w:sz w:val="24"/>
          <w:sz-cs w:val="24"/>
          <w:spacing w:val="0"/>
          <w:color w:val="16191F"/>
        </w:rPr>
        <w:t xml:space="preserve">th campus, print a line containing "Case #</w:t>
      </w:r>
      <w:r>
        <w:rPr>
          <w:rFonts w:ascii="Helvetica Neue" w:hAnsi="Helvetica Neue" w:cs="Helvetica Neue"/>
          <w:sz w:val="24"/>
          <w:sz-cs w:val="24"/>
          <w:i/>
          <w:spacing w:val="0"/>
          <w:color w:val="16191F"/>
        </w:rPr>
        <w:t xml:space="preserve">i</w:t>
      </w:r>
      <w:r>
        <w:rPr>
          <w:rFonts w:ascii="Helvetica Neue" w:hAnsi="Helvetica Neue" w:cs="Helvetica Neue"/>
          <w:sz w:val="24"/>
          <w:sz-cs w:val="24"/>
          <w:spacing w:val="0"/>
          <w:color w:val="16191F"/>
        </w:rPr>
        <w:t xml:space="preserve">: " followed by </w:t>
      </w:r>
      <w:r>
        <w:rPr>
          <w:rFonts w:ascii="Helvetica Neue" w:hAnsi="Helvetica Neue" w:cs="Helvetica Neue"/>
          <w:sz w:val="24"/>
          <w:sz-cs w:val="24"/>
          <w:b/>
          <w:spacing w:val="0"/>
          <w:color w:val="16191F"/>
        </w:rPr>
        <w:t xml:space="preserve">K</w:t>
      </w:r>
      <w:r>
        <w:rPr>
          <w:rFonts w:ascii="Helvetica Neue" w:hAnsi="Helvetica Neue" w:cs="Helvetica Neue"/>
          <w:sz w:val="24"/>
          <w:sz-cs w:val="24"/>
          <w:spacing w:val="0"/>
          <w:color w:val="16191F"/>
        </w:rPr>
        <w:t xml:space="preserve"> space-separated strings, the names of the attractions that Alex sees on his </w:t>
      </w:r>
      <w:r>
        <w:rPr>
          <w:rFonts w:ascii="Helvetica Neue" w:hAnsi="Helvetica Neue" w:cs="Helvetica Neue"/>
          <w:sz w:val="24"/>
          <w:sz-cs w:val="24"/>
          <w:b/>
          <w:spacing w:val="0"/>
          <w:color w:val="16191F"/>
        </w:rPr>
        <w:t xml:space="preserve">V</w:t>
      </w:r>
      <w:r>
        <w:rPr>
          <w:rFonts w:ascii="Helvetica Neue" w:hAnsi="Helvetica Neue" w:cs="Helvetica Neue"/>
          <w:sz w:val="24"/>
          <w:sz-cs w:val="24"/>
          <w:spacing w:val="0"/>
          <w:color w:val="16191F"/>
        </w:rPr>
        <w:t xml:space="preserve">th visit, in decreasing order of popularity.</w:t>
      </w:r>
    </w:p>
    <w:p>
      <w:pPr/>
      <w:r>
        <w:rPr>
          <w:rFonts w:ascii="Helvetica Neue" w:hAnsi="Helvetica Neue" w:cs="Helvetica Neue"/>
          <w:sz w:val="26"/>
          <w:sz-cs w:val="26"/>
          <w:b/>
          <w:spacing w:val="0"/>
          <w:color w:val="16191F"/>
        </w:rPr>
        <w:t xml:space="preserve">Constraints</w:t>
      </w:r>
    </w:p>
    <w:p>
      <w:pPr/>
      <w:r>
        <w:rPr>
          <w:rFonts w:ascii="Helvetica Neue" w:hAnsi="Helvetica Neue" w:cs="Helvetica Neue"/>
          <w:sz w:val="24"/>
          <w:sz-cs w:val="24"/>
          <w:spacing w:val="0"/>
          <w:color w:val="16191F"/>
        </w:rPr>
        <w:t xml:space="preserve">1 ≤ </w:t>
      </w:r>
      <w:r>
        <w:rPr>
          <w:rFonts w:ascii="Helvetica Neue" w:hAnsi="Helvetica Neue" w:cs="Helvetica Neue"/>
          <w:sz w:val="24"/>
          <w:sz-cs w:val="24"/>
          <w:b/>
          <w:spacing w:val="0"/>
          <w:color w:val="16191F"/>
        </w:rPr>
        <w:t xml:space="preserve">T</w:t>
      </w:r>
      <w:r>
        <w:rPr>
          <w:rFonts w:ascii="Helvetica Neue" w:hAnsi="Helvetica Neue" w:cs="Helvetica Neue"/>
          <w:sz w:val="24"/>
          <w:sz-cs w:val="24"/>
          <w:spacing w:val="0"/>
          <w:color w:val="16191F"/>
        </w:rPr>
        <w:t xml:space="preserve"> ≤ 80 </w:t>
      </w:r>
    </w:p>
    <w:p>
      <w:pPr/>
      <w:r>
        <w:rPr>
          <w:rFonts w:ascii="Helvetica Neue" w:hAnsi="Helvetica Neue" w:cs="Helvetica Neue"/>
          <w:sz w:val="24"/>
          <w:sz-cs w:val="24"/>
          <w:spacing w:val="0"/>
          <w:color w:val="16191F"/>
        </w:rPr>
        <w:t xml:space="preserve">1 ≤ </w:t>
      </w:r>
      <w:r>
        <w:rPr>
          <w:rFonts w:ascii="Helvetica Neue" w:hAnsi="Helvetica Neue" w:cs="Helvetica Neue"/>
          <w:sz w:val="24"/>
          <w:sz-cs w:val="24"/>
          <w:b/>
          <w:spacing w:val="0"/>
          <w:color w:val="16191F"/>
        </w:rPr>
        <w:t xml:space="preserve">K</w:t>
      </w:r>
      <w:r>
        <w:rPr>
          <w:rFonts w:ascii="Helvetica Neue" w:hAnsi="Helvetica Neue" w:cs="Helvetica Neue"/>
          <w:sz w:val="24"/>
          <w:sz-cs w:val="24"/>
          <w:spacing w:val="0"/>
          <w:color w:val="16191F"/>
        </w:rPr>
        <w:t xml:space="preserve"> ≤ </w:t>
      </w:r>
      <w:r>
        <w:rPr>
          <w:rFonts w:ascii="Helvetica Neue" w:hAnsi="Helvetica Neue" w:cs="Helvetica Neue"/>
          <w:sz w:val="24"/>
          <w:sz-cs w:val="24"/>
          <w:b/>
          <w:spacing w:val="0"/>
          <w:color w:val="16191F"/>
        </w:rPr>
        <w:t xml:space="preserve">N</w:t>
      </w:r>
      <w:r>
        <w:rPr>
          <w:rFonts w:ascii="Helvetica Neue" w:hAnsi="Helvetica Neue" w:cs="Helvetica Neue"/>
          <w:sz w:val="24"/>
          <w:sz-cs w:val="24"/>
          <w:spacing w:val="0"/>
          <w:color w:val="16191F"/>
        </w:rPr>
        <w:t xml:space="preserve"> ≤ 50 </w:t>
      </w:r>
    </w:p>
    <w:p>
      <w:pPr/>
      <w:r>
        <w:rPr>
          <w:rFonts w:ascii="Helvetica Neue" w:hAnsi="Helvetica Neue" w:cs="Helvetica Neue"/>
          <w:sz w:val="24"/>
          <w:sz-cs w:val="24"/>
          <w:spacing w:val="0"/>
          <w:color w:val="16191F"/>
        </w:rPr>
        <w:t xml:space="preserve">1 ≤ </w:t>
      </w:r>
      <w:r>
        <w:rPr>
          <w:rFonts w:ascii="Helvetica Neue" w:hAnsi="Helvetica Neue" w:cs="Helvetica Neue"/>
          <w:sz w:val="24"/>
          <w:sz-cs w:val="24"/>
          <w:b/>
          <w:spacing w:val="0"/>
          <w:color w:val="16191F"/>
        </w:rPr>
        <w:t xml:space="preserve">V</w:t>
      </w:r>
      <w:r>
        <w:rPr>
          <w:rFonts w:ascii="Helvetica Neue" w:hAnsi="Helvetica Neue" w:cs="Helvetica Neue"/>
          <w:sz w:val="24"/>
          <w:sz-cs w:val="24"/>
          <w:spacing w:val="0"/>
          <w:color w:val="16191F"/>
        </w:rPr>
        <w:t xml:space="preserve"> ≤ 10</w:t>
      </w:r>
      <w:r>
        <w:rPr>
          <w:rFonts w:ascii="Helvetica Neue" w:hAnsi="Helvetica Neue" w:cs="Helvetica Neue"/>
          <w:sz w:val="20"/>
          <w:sz-cs w:val="20"/>
          <w:vertAlign w:val="superscript"/>
          <w:spacing w:val="0"/>
          <w:color w:val="16191F"/>
        </w:rPr>
        <w:t xml:space="preserve">12</w:t>
      </w:r>
      <w:r>
        <w:rPr>
          <w:rFonts w:ascii="Helvetica Neue" w:hAnsi="Helvetica Neue" w:cs="Helvetica Neue"/>
          <w:sz w:val="24"/>
          <w:sz-cs w:val="24"/>
          <w:spacing w:val="0"/>
          <w:color w:val="16191F"/>
        </w:rPr>
        <w:t xml:space="preserve"> </w:t>
      </w:r>
    </w:p>
    <w:p>
      <w:pPr/>
      <w:r>
        <w:rPr>
          <w:rFonts w:ascii="Helvetica Neue" w:hAnsi="Helvetica Neue" w:cs="Helvetica Neue"/>
          <w:sz w:val="26"/>
          <w:sz-cs w:val="26"/>
          <w:b/>
          <w:spacing w:val="0"/>
          <w:color w:val="16191F"/>
        </w:rPr>
        <w:t xml:space="preserve">Explanation of Sample</w:t>
      </w:r>
    </w:p>
    <w:p>
      <w:pPr/>
      <w:r>
        <w:rPr>
          <w:rFonts w:ascii="Helvetica Neue" w:hAnsi="Helvetica Neue" w:cs="Helvetica Neue"/>
          <w:sz w:val="24"/>
          <w:sz-cs w:val="24"/>
          <w:spacing w:val="0"/>
          <w:color w:val="16191F"/>
        </w:rPr>
        <w:t xml:space="preserve">In the first case, Alex saw the LikeSign on his first visit and the Arcade on his second visit. On his third visit he sees the SweetStop as its the most popular of the attractions he hasn't yet seen.</w:t>
      </w:r>
    </w:p>
    <w:p>
      <w:pPr/>
      <w:r>
        <w:rPr>
          <w:rFonts w:ascii="Helvetica Neue" w:hAnsi="Helvetica Neue" w:cs="Helvetica Neue"/>
          <w:sz w:val="24"/>
          <w:sz-cs w:val="24"/>
          <w:spacing w:val="0"/>
          <w:color w:val="16191F"/>
        </w:rPr>
        <w:t xml:space="preserve">In the third and fourth cases, Alex sees {LikeSign, Arcade, SweetStop} on his first visit, then {LikeSign, Arcade, SwagStore}, then {LikeSign, SweetStop, SwagStore}.</w:t>
      </w:r>
    </w:p>
    <w:p>
      <w:pPr/>
      <w:r>
        <w:rPr>
          <w:rFonts w:ascii="Helvetica Neue" w:hAnsi="Helvetica Neue" w:cs="Helvetica Neue"/>
          <w:sz w:val="24"/>
          <w:sz-cs w:val="24"/>
          <w:spacing w:val="0"/>
          <w:color w:val="16191F"/>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CocoaOOXMLWriter/1561.4</generator>
</meta>
</file>