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BA1" w:rsidRPr="00E846BE" w:rsidRDefault="001A0BA1" w:rsidP="004B3960">
      <w:pPr>
        <w:pStyle w:val="Heading1"/>
      </w:pPr>
      <w:bookmarkStart w:id="0" w:name="_Toc415208069"/>
      <w:bookmarkStart w:id="1" w:name="_Toc415208131"/>
      <w:r w:rsidRPr="00E846BE">
        <w:t xml:space="preserve">UCS 2.1 to 2.2 Upgrade </w:t>
      </w:r>
      <w:r w:rsidR="000E4467" w:rsidRPr="00E846BE">
        <w:t xml:space="preserve">Process </w:t>
      </w:r>
      <w:r w:rsidRPr="00E846BE">
        <w:t>Guide</w:t>
      </w:r>
      <w:bookmarkEnd w:id="0"/>
      <w:bookmarkEnd w:id="1"/>
    </w:p>
    <w:p w:rsidR="00307FB2" w:rsidRPr="00E846BE" w:rsidRDefault="00307FB2" w:rsidP="004B3960">
      <w:pPr>
        <w:pStyle w:val="Heading2"/>
      </w:pPr>
      <w:bookmarkStart w:id="2" w:name="_Toc415208070"/>
      <w:bookmarkStart w:id="3" w:name="_Toc415208132"/>
      <w:r w:rsidRPr="00E846BE">
        <w:t>Enterprise Services VMware Virtualization Team</w:t>
      </w:r>
      <w:bookmarkEnd w:id="2"/>
      <w:bookmarkEnd w:id="3"/>
    </w:p>
    <w:p w:rsidR="007B782A" w:rsidRPr="00E846BE" w:rsidRDefault="00CF6C57" w:rsidP="004B3960">
      <w:pPr>
        <w:pStyle w:val="Heading3"/>
      </w:pPr>
      <w:bookmarkStart w:id="4" w:name="_Toc415208071"/>
      <w:bookmarkStart w:id="5" w:name="_Toc415208133"/>
      <w:r>
        <w:t>2015-04</w:t>
      </w:r>
      <w:r w:rsidR="007B782A" w:rsidRPr="00E846BE">
        <w:t>-</w:t>
      </w:r>
      <w:bookmarkEnd w:id="4"/>
      <w:bookmarkEnd w:id="5"/>
      <w:r>
        <w:t>13</w:t>
      </w:r>
      <w:r w:rsidR="007B782A" w:rsidRPr="00E846BE">
        <w:tab/>
      </w:r>
    </w:p>
    <w:p w:rsidR="00500E0A" w:rsidRPr="00E846BE" w:rsidRDefault="00500E0A" w:rsidP="00E846BE">
      <w:r w:rsidRPr="00E846BE">
        <w:br w:type="page"/>
      </w:r>
    </w:p>
    <w:bookmarkStart w:id="6" w:name="_Toc415208072"/>
    <w:p w:rsidR="00517523" w:rsidRDefault="00517523"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r>
        <w:lastRenderedPageBreak/>
        <w:fldChar w:fldCharType="begin"/>
      </w:r>
      <w:r>
        <w:instrText xml:space="preserve"> TOC \o "1-3" \h \z \u </w:instrText>
      </w:r>
      <w:r>
        <w:fldChar w:fldCharType="separate"/>
      </w:r>
      <w:hyperlink w:anchor="_Toc415208134" w:history="1">
        <w:r w:rsidRPr="008A55CC">
          <w:rPr>
            <w:rStyle w:val="Hyperlink"/>
            <w:noProof/>
          </w:rPr>
          <w:t>Cisco Language</w:t>
        </w:r>
        <w:r>
          <w:rPr>
            <w:noProof/>
            <w:webHidden/>
          </w:rPr>
          <w:tab/>
        </w:r>
        <w:r>
          <w:rPr>
            <w:noProof/>
            <w:webHidden/>
          </w:rPr>
          <w:fldChar w:fldCharType="begin"/>
        </w:r>
        <w:r>
          <w:rPr>
            <w:noProof/>
            <w:webHidden/>
          </w:rPr>
          <w:instrText xml:space="preserve"> PAGEREF _Toc415208134 \h </w:instrText>
        </w:r>
        <w:r>
          <w:rPr>
            <w:noProof/>
            <w:webHidden/>
          </w:rPr>
        </w:r>
        <w:r>
          <w:rPr>
            <w:noProof/>
            <w:webHidden/>
          </w:rPr>
          <w:fldChar w:fldCharType="separate"/>
        </w:r>
        <w:r>
          <w:rPr>
            <w:noProof/>
            <w:webHidden/>
          </w:rPr>
          <w:t>4</w:t>
        </w:r>
        <w:r>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35" w:history="1">
        <w:r w:rsidR="00517523" w:rsidRPr="008A55CC">
          <w:rPr>
            <w:rStyle w:val="Hyperlink"/>
            <w:noProof/>
          </w:rPr>
          <w:t>Cautions and Guidelines</w:t>
        </w:r>
        <w:r w:rsidR="00517523">
          <w:rPr>
            <w:noProof/>
            <w:webHidden/>
          </w:rPr>
          <w:tab/>
        </w:r>
        <w:r w:rsidR="00517523">
          <w:rPr>
            <w:noProof/>
            <w:webHidden/>
          </w:rPr>
          <w:fldChar w:fldCharType="begin"/>
        </w:r>
        <w:r w:rsidR="00517523">
          <w:rPr>
            <w:noProof/>
            <w:webHidden/>
          </w:rPr>
          <w:instrText xml:space="preserve"> PAGEREF _Toc415208135 \h </w:instrText>
        </w:r>
        <w:r w:rsidR="00517523">
          <w:rPr>
            <w:noProof/>
            <w:webHidden/>
          </w:rPr>
        </w:r>
        <w:r w:rsidR="00517523">
          <w:rPr>
            <w:noProof/>
            <w:webHidden/>
          </w:rPr>
          <w:fldChar w:fldCharType="separate"/>
        </w:r>
        <w:r w:rsidR="00517523">
          <w:rPr>
            <w:noProof/>
            <w:webHidden/>
          </w:rPr>
          <w:t>4</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36" w:history="1">
        <w:r w:rsidR="00517523" w:rsidRPr="008A55CC">
          <w:rPr>
            <w:rStyle w:val="Hyperlink"/>
            <w:noProof/>
          </w:rPr>
          <w:t>Domain Details</w:t>
        </w:r>
        <w:r w:rsidR="00517523">
          <w:rPr>
            <w:noProof/>
            <w:webHidden/>
          </w:rPr>
          <w:tab/>
        </w:r>
        <w:r w:rsidR="00517523">
          <w:rPr>
            <w:noProof/>
            <w:webHidden/>
          </w:rPr>
          <w:fldChar w:fldCharType="begin"/>
        </w:r>
        <w:r w:rsidR="00517523">
          <w:rPr>
            <w:noProof/>
            <w:webHidden/>
          </w:rPr>
          <w:instrText xml:space="preserve"> PAGEREF _Toc415208136 \h </w:instrText>
        </w:r>
        <w:r w:rsidR="00517523">
          <w:rPr>
            <w:noProof/>
            <w:webHidden/>
          </w:rPr>
        </w:r>
        <w:r w:rsidR="00517523">
          <w:rPr>
            <w:noProof/>
            <w:webHidden/>
          </w:rPr>
          <w:fldChar w:fldCharType="separate"/>
        </w:r>
        <w:r w:rsidR="00517523">
          <w:rPr>
            <w:noProof/>
            <w:webHidden/>
          </w:rPr>
          <w:t>5</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37" w:history="1">
        <w:r w:rsidR="00517523" w:rsidRPr="008A55CC">
          <w:rPr>
            <w:rStyle w:val="Hyperlink"/>
            <w:noProof/>
          </w:rPr>
          <w:t>Pre Upgrade Check List</w:t>
        </w:r>
        <w:r w:rsidR="00517523">
          <w:rPr>
            <w:noProof/>
            <w:webHidden/>
          </w:rPr>
          <w:tab/>
        </w:r>
        <w:r w:rsidR="00517523">
          <w:rPr>
            <w:noProof/>
            <w:webHidden/>
          </w:rPr>
          <w:fldChar w:fldCharType="begin"/>
        </w:r>
        <w:r w:rsidR="00517523">
          <w:rPr>
            <w:noProof/>
            <w:webHidden/>
          </w:rPr>
          <w:instrText xml:space="preserve"> PAGEREF _Toc415208137 \h </w:instrText>
        </w:r>
        <w:r w:rsidR="00517523">
          <w:rPr>
            <w:noProof/>
            <w:webHidden/>
          </w:rPr>
        </w:r>
        <w:r w:rsidR="00517523">
          <w:rPr>
            <w:noProof/>
            <w:webHidden/>
          </w:rPr>
          <w:fldChar w:fldCharType="separate"/>
        </w:r>
        <w:r w:rsidR="00517523">
          <w:rPr>
            <w:noProof/>
            <w:webHidden/>
          </w:rPr>
          <w:t>5</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38" w:history="1">
        <w:r w:rsidR="00517523" w:rsidRPr="008A55CC">
          <w:rPr>
            <w:rStyle w:val="Hyperlink"/>
            <w:noProof/>
          </w:rPr>
          <w:t>Compare Equipment to Release Notes for FW Compatibility</w:t>
        </w:r>
        <w:r w:rsidR="00517523">
          <w:rPr>
            <w:noProof/>
            <w:webHidden/>
          </w:rPr>
          <w:tab/>
        </w:r>
        <w:r w:rsidR="00517523">
          <w:rPr>
            <w:noProof/>
            <w:webHidden/>
          </w:rPr>
          <w:fldChar w:fldCharType="begin"/>
        </w:r>
        <w:r w:rsidR="00517523">
          <w:rPr>
            <w:noProof/>
            <w:webHidden/>
          </w:rPr>
          <w:instrText xml:space="preserve"> PAGEREF _Toc415208138 \h </w:instrText>
        </w:r>
        <w:r w:rsidR="00517523">
          <w:rPr>
            <w:noProof/>
            <w:webHidden/>
          </w:rPr>
        </w:r>
        <w:r w:rsidR="00517523">
          <w:rPr>
            <w:noProof/>
            <w:webHidden/>
          </w:rPr>
          <w:fldChar w:fldCharType="separate"/>
        </w:r>
        <w:r w:rsidR="00517523">
          <w:rPr>
            <w:noProof/>
            <w:webHidden/>
          </w:rPr>
          <w:t>7</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39" w:history="1">
        <w:r w:rsidR="00517523" w:rsidRPr="008A55CC">
          <w:rPr>
            <w:rStyle w:val="Hyperlink"/>
            <w:noProof/>
          </w:rPr>
          <w:t>Verify Cluster Status</w:t>
        </w:r>
        <w:r w:rsidR="00517523">
          <w:rPr>
            <w:noProof/>
            <w:webHidden/>
          </w:rPr>
          <w:tab/>
        </w:r>
        <w:r w:rsidR="00517523">
          <w:rPr>
            <w:noProof/>
            <w:webHidden/>
          </w:rPr>
          <w:fldChar w:fldCharType="begin"/>
        </w:r>
        <w:r w:rsidR="00517523">
          <w:rPr>
            <w:noProof/>
            <w:webHidden/>
          </w:rPr>
          <w:instrText xml:space="preserve"> PAGEREF _Toc415208139 \h </w:instrText>
        </w:r>
        <w:r w:rsidR="00517523">
          <w:rPr>
            <w:noProof/>
            <w:webHidden/>
          </w:rPr>
        </w:r>
        <w:r w:rsidR="00517523">
          <w:rPr>
            <w:noProof/>
            <w:webHidden/>
          </w:rPr>
          <w:fldChar w:fldCharType="separate"/>
        </w:r>
        <w:r w:rsidR="00517523">
          <w:rPr>
            <w:noProof/>
            <w:webHidden/>
          </w:rPr>
          <w:t>7</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40" w:history="1">
        <w:r w:rsidR="00517523" w:rsidRPr="008A55CC">
          <w:rPr>
            <w:rStyle w:val="Hyperlink"/>
            <w:noProof/>
          </w:rPr>
          <w:t>Backup UCS Domain</w:t>
        </w:r>
        <w:r w:rsidR="00517523">
          <w:rPr>
            <w:noProof/>
            <w:webHidden/>
          </w:rPr>
          <w:tab/>
        </w:r>
        <w:r w:rsidR="00517523">
          <w:rPr>
            <w:noProof/>
            <w:webHidden/>
          </w:rPr>
          <w:fldChar w:fldCharType="begin"/>
        </w:r>
        <w:r w:rsidR="00517523">
          <w:rPr>
            <w:noProof/>
            <w:webHidden/>
          </w:rPr>
          <w:instrText xml:space="preserve"> PAGEREF _Toc415208140 \h </w:instrText>
        </w:r>
        <w:r w:rsidR="00517523">
          <w:rPr>
            <w:noProof/>
            <w:webHidden/>
          </w:rPr>
        </w:r>
        <w:r w:rsidR="00517523">
          <w:rPr>
            <w:noProof/>
            <w:webHidden/>
          </w:rPr>
          <w:fldChar w:fldCharType="separate"/>
        </w:r>
        <w:r w:rsidR="00517523">
          <w:rPr>
            <w:noProof/>
            <w:webHidden/>
          </w:rPr>
          <w:t>7</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41" w:history="1">
        <w:r w:rsidR="00517523" w:rsidRPr="008A55CC">
          <w:rPr>
            <w:rStyle w:val="Hyperlink"/>
            <w:noProof/>
          </w:rPr>
          <w:t>(Back out) Restore Backup</w:t>
        </w:r>
        <w:r w:rsidR="00517523">
          <w:rPr>
            <w:noProof/>
            <w:webHidden/>
          </w:rPr>
          <w:tab/>
        </w:r>
        <w:r w:rsidR="00517523">
          <w:rPr>
            <w:noProof/>
            <w:webHidden/>
          </w:rPr>
          <w:fldChar w:fldCharType="begin"/>
        </w:r>
        <w:r w:rsidR="00517523">
          <w:rPr>
            <w:noProof/>
            <w:webHidden/>
          </w:rPr>
          <w:instrText xml:space="preserve"> PAGEREF _Toc415208141 \h </w:instrText>
        </w:r>
        <w:r w:rsidR="00517523">
          <w:rPr>
            <w:noProof/>
            <w:webHidden/>
          </w:rPr>
        </w:r>
        <w:r w:rsidR="00517523">
          <w:rPr>
            <w:noProof/>
            <w:webHidden/>
          </w:rPr>
          <w:fldChar w:fldCharType="separate"/>
        </w:r>
        <w:r w:rsidR="00517523">
          <w:rPr>
            <w:noProof/>
            <w:webHidden/>
          </w:rPr>
          <w:t>7</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42" w:history="1">
        <w:r w:rsidR="00517523" w:rsidRPr="008A55CC">
          <w:rPr>
            <w:rStyle w:val="Hyperlink"/>
            <w:noProof/>
          </w:rPr>
          <w:t>Obtaining Software Bundles from Cisco</w:t>
        </w:r>
        <w:r w:rsidR="00517523">
          <w:rPr>
            <w:noProof/>
            <w:webHidden/>
          </w:rPr>
          <w:tab/>
        </w:r>
        <w:r w:rsidR="00517523">
          <w:rPr>
            <w:noProof/>
            <w:webHidden/>
          </w:rPr>
          <w:fldChar w:fldCharType="begin"/>
        </w:r>
        <w:r w:rsidR="00517523">
          <w:rPr>
            <w:noProof/>
            <w:webHidden/>
          </w:rPr>
          <w:instrText xml:space="preserve"> PAGEREF _Toc415208142 \h </w:instrText>
        </w:r>
        <w:r w:rsidR="00517523">
          <w:rPr>
            <w:noProof/>
            <w:webHidden/>
          </w:rPr>
        </w:r>
        <w:r w:rsidR="00517523">
          <w:rPr>
            <w:noProof/>
            <w:webHidden/>
          </w:rPr>
          <w:fldChar w:fldCharType="separate"/>
        </w:r>
        <w:r w:rsidR="00517523">
          <w:rPr>
            <w:noProof/>
            <w:webHidden/>
          </w:rPr>
          <w:t>8</w:t>
        </w:r>
        <w:r w:rsidR="00517523">
          <w:rPr>
            <w:noProof/>
            <w:webHidden/>
          </w:rPr>
          <w:fldChar w:fldCharType="end"/>
        </w:r>
      </w:hyperlink>
    </w:p>
    <w:p w:rsidR="00517523" w:rsidRDefault="00B86228" w:rsidP="00517523">
      <w:pPr>
        <w:pStyle w:val="TOC2"/>
        <w:tabs>
          <w:tab w:val="right" w:leader="dot" w:pos="14390"/>
        </w:tabs>
        <w:spacing w:before="0" w:beforeAutospacing="0" w:afterAutospacing="0"/>
        <w:rPr>
          <w:rFonts w:eastAsiaTheme="minorEastAsia" w:cstheme="minorBidi"/>
          <w:i w:val="0"/>
          <w:iCs w:val="0"/>
          <w:noProof/>
          <w:color w:val="auto"/>
          <w:sz w:val="22"/>
          <w:szCs w:val="22"/>
        </w:rPr>
      </w:pPr>
      <w:hyperlink w:anchor="_Toc415208143" w:history="1">
        <w:r w:rsidR="00517523" w:rsidRPr="008A55CC">
          <w:rPr>
            <w:rStyle w:val="Hyperlink"/>
            <w:noProof/>
          </w:rPr>
          <w:t>Downloading Firmware Images to the Fabric Interconnect from the Local File System</w:t>
        </w:r>
        <w:r w:rsidR="00517523">
          <w:rPr>
            <w:noProof/>
            <w:webHidden/>
          </w:rPr>
          <w:tab/>
        </w:r>
        <w:r w:rsidR="00517523">
          <w:rPr>
            <w:noProof/>
            <w:webHidden/>
          </w:rPr>
          <w:fldChar w:fldCharType="begin"/>
        </w:r>
        <w:r w:rsidR="00517523">
          <w:rPr>
            <w:noProof/>
            <w:webHidden/>
          </w:rPr>
          <w:instrText xml:space="preserve"> PAGEREF _Toc415208143 \h </w:instrText>
        </w:r>
        <w:r w:rsidR="00517523">
          <w:rPr>
            <w:noProof/>
            <w:webHidden/>
          </w:rPr>
        </w:r>
        <w:r w:rsidR="00517523">
          <w:rPr>
            <w:noProof/>
            <w:webHidden/>
          </w:rPr>
          <w:fldChar w:fldCharType="separate"/>
        </w:r>
        <w:r w:rsidR="00517523">
          <w:rPr>
            <w:noProof/>
            <w:webHidden/>
          </w:rPr>
          <w:t>8</w:t>
        </w:r>
        <w:r w:rsidR="00517523">
          <w:rPr>
            <w:noProof/>
            <w:webHidden/>
          </w:rPr>
          <w:fldChar w:fldCharType="end"/>
        </w:r>
      </w:hyperlink>
    </w:p>
    <w:p w:rsidR="00517523" w:rsidRDefault="00B86228" w:rsidP="00517523">
      <w:pPr>
        <w:pStyle w:val="TOC3"/>
        <w:tabs>
          <w:tab w:val="right" w:leader="dot" w:pos="14390"/>
        </w:tabs>
        <w:spacing w:beforeAutospacing="0" w:afterAutospacing="0"/>
        <w:rPr>
          <w:rFonts w:eastAsiaTheme="minorEastAsia" w:cstheme="minorBidi"/>
          <w:noProof/>
          <w:color w:val="auto"/>
          <w:sz w:val="22"/>
          <w:szCs w:val="22"/>
        </w:rPr>
      </w:pPr>
      <w:hyperlink w:anchor="_Toc415208144" w:history="1">
        <w:r w:rsidR="00517523" w:rsidRPr="008A55CC">
          <w:rPr>
            <w:rStyle w:val="Hyperlink"/>
            <w:noProof/>
          </w:rPr>
          <w:t>Procedure</w:t>
        </w:r>
        <w:r w:rsidR="00517523">
          <w:rPr>
            <w:noProof/>
            <w:webHidden/>
          </w:rPr>
          <w:tab/>
        </w:r>
        <w:r w:rsidR="00517523">
          <w:rPr>
            <w:noProof/>
            <w:webHidden/>
          </w:rPr>
          <w:fldChar w:fldCharType="begin"/>
        </w:r>
        <w:r w:rsidR="00517523">
          <w:rPr>
            <w:noProof/>
            <w:webHidden/>
          </w:rPr>
          <w:instrText xml:space="preserve"> PAGEREF _Toc415208144 \h </w:instrText>
        </w:r>
        <w:r w:rsidR="00517523">
          <w:rPr>
            <w:noProof/>
            <w:webHidden/>
          </w:rPr>
        </w:r>
        <w:r w:rsidR="00517523">
          <w:rPr>
            <w:noProof/>
            <w:webHidden/>
          </w:rPr>
          <w:fldChar w:fldCharType="separate"/>
        </w:r>
        <w:r w:rsidR="00517523">
          <w:rPr>
            <w:noProof/>
            <w:webHidden/>
          </w:rPr>
          <w:t>8</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45" w:history="1">
        <w:r w:rsidR="00517523" w:rsidRPr="008A55CC">
          <w:rPr>
            <w:rStyle w:val="Hyperlink"/>
            <w:noProof/>
          </w:rPr>
          <w:t>Upgrading the Infrastructure Firmware</w:t>
        </w:r>
        <w:r w:rsidR="00517523">
          <w:rPr>
            <w:noProof/>
            <w:webHidden/>
          </w:rPr>
          <w:tab/>
        </w:r>
        <w:r w:rsidR="00517523">
          <w:rPr>
            <w:noProof/>
            <w:webHidden/>
          </w:rPr>
          <w:fldChar w:fldCharType="begin"/>
        </w:r>
        <w:r w:rsidR="00517523">
          <w:rPr>
            <w:noProof/>
            <w:webHidden/>
          </w:rPr>
          <w:instrText xml:space="preserve"> PAGEREF _Toc415208145 \h </w:instrText>
        </w:r>
        <w:r w:rsidR="00517523">
          <w:rPr>
            <w:noProof/>
            <w:webHidden/>
          </w:rPr>
        </w:r>
        <w:r w:rsidR="00517523">
          <w:rPr>
            <w:noProof/>
            <w:webHidden/>
          </w:rPr>
          <w:fldChar w:fldCharType="separate"/>
        </w:r>
        <w:r w:rsidR="00517523">
          <w:rPr>
            <w:noProof/>
            <w:webHidden/>
          </w:rPr>
          <w:t>9</w:t>
        </w:r>
        <w:r w:rsidR="00517523">
          <w:rPr>
            <w:noProof/>
            <w:webHidden/>
          </w:rPr>
          <w:fldChar w:fldCharType="end"/>
        </w:r>
      </w:hyperlink>
    </w:p>
    <w:p w:rsidR="00517523" w:rsidRDefault="00B86228" w:rsidP="00517523">
      <w:pPr>
        <w:pStyle w:val="TOC2"/>
        <w:tabs>
          <w:tab w:val="right" w:leader="dot" w:pos="14390"/>
        </w:tabs>
        <w:spacing w:before="0" w:beforeAutospacing="0" w:afterAutospacing="0"/>
        <w:rPr>
          <w:rFonts w:eastAsiaTheme="minorEastAsia" w:cstheme="minorBidi"/>
          <w:i w:val="0"/>
          <w:iCs w:val="0"/>
          <w:noProof/>
          <w:color w:val="auto"/>
          <w:sz w:val="22"/>
          <w:szCs w:val="22"/>
        </w:rPr>
      </w:pPr>
      <w:hyperlink w:anchor="_Toc415208146" w:history="1">
        <w:r w:rsidR="00517523" w:rsidRPr="008A55CC">
          <w:rPr>
            <w:rStyle w:val="Hyperlink"/>
            <w:noProof/>
          </w:rPr>
          <w:t>Upgrade with Auto Install</w:t>
        </w:r>
        <w:r w:rsidR="00517523">
          <w:rPr>
            <w:noProof/>
            <w:webHidden/>
          </w:rPr>
          <w:tab/>
        </w:r>
        <w:r w:rsidR="00517523">
          <w:rPr>
            <w:noProof/>
            <w:webHidden/>
          </w:rPr>
          <w:fldChar w:fldCharType="begin"/>
        </w:r>
        <w:r w:rsidR="00517523">
          <w:rPr>
            <w:noProof/>
            <w:webHidden/>
          </w:rPr>
          <w:instrText xml:space="preserve"> PAGEREF _Toc415208146 \h </w:instrText>
        </w:r>
        <w:r w:rsidR="00517523">
          <w:rPr>
            <w:noProof/>
            <w:webHidden/>
          </w:rPr>
        </w:r>
        <w:r w:rsidR="00517523">
          <w:rPr>
            <w:noProof/>
            <w:webHidden/>
          </w:rPr>
          <w:fldChar w:fldCharType="separate"/>
        </w:r>
        <w:r w:rsidR="00517523">
          <w:rPr>
            <w:noProof/>
            <w:webHidden/>
          </w:rPr>
          <w:t>10</w:t>
        </w:r>
        <w:r w:rsidR="00517523">
          <w:rPr>
            <w:noProof/>
            <w:webHidden/>
          </w:rPr>
          <w:fldChar w:fldCharType="end"/>
        </w:r>
      </w:hyperlink>
    </w:p>
    <w:p w:rsidR="00517523" w:rsidRDefault="00B86228" w:rsidP="00517523">
      <w:pPr>
        <w:pStyle w:val="TOC3"/>
        <w:tabs>
          <w:tab w:val="right" w:leader="dot" w:pos="14390"/>
        </w:tabs>
        <w:spacing w:beforeAutospacing="0" w:afterAutospacing="0"/>
        <w:rPr>
          <w:rFonts w:eastAsiaTheme="minorEastAsia" w:cstheme="minorBidi"/>
          <w:noProof/>
          <w:color w:val="auto"/>
          <w:sz w:val="22"/>
          <w:szCs w:val="22"/>
        </w:rPr>
      </w:pPr>
      <w:hyperlink w:anchor="_Toc415208147" w:history="1">
        <w:r w:rsidR="00517523" w:rsidRPr="008A55CC">
          <w:rPr>
            <w:rStyle w:val="Hyperlink"/>
            <w:noProof/>
          </w:rPr>
          <w:t>Verify the Ethernet Data Path</w:t>
        </w:r>
        <w:r w:rsidR="00517523">
          <w:rPr>
            <w:noProof/>
            <w:webHidden/>
          </w:rPr>
          <w:tab/>
        </w:r>
        <w:r w:rsidR="00517523">
          <w:rPr>
            <w:noProof/>
            <w:webHidden/>
          </w:rPr>
          <w:fldChar w:fldCharType="begin"/>
        </w:r>
        <w:r w:rsidR="00517523">
          <w:rPr>
            <w:noProof/>
            <w:webHidden/>
          </w:rPr>
          <w:instrText xml:space="preserve"> PAGEREF _Toc415208147 \h </w:instrText>
        </w:r>
        <w:r w:rsidR="00517523">
          <w:rPr>
            <w:noProof/>
            <w:webHidden/>
          </w:rPr>
        </w:r>
        <w:r w:rsidR="00517523">
          <w:rPr>
            <w:noProof/>
            <w:webHidden/>
          </w:rPr>
          <w:fldChar w:fldCharType="separate"/>
        </w:r>
        <w:r w:rsidR="00517523">
          <w:rPr>
            <w:noProof/>
            <w:webHidden/>
          </w:rPr>
          <w:t>10</w:t>
        </w:r>
        <w:r w:rsidR="00517523">
          <w:rPr>
            <w:noProof/>
            <w:webHidden/>
          </w:rPr>
          <w:fldChar w:fldCharType="end"/>
        </w:r>
      </w:hyperlink>
    </w:p>
    <w:p w:rsidR="00517523" w:rsidRDefault="00B86228" w:rsidP="00517523">
      <w:pPr>
        <w:pStyle w:val="TOC3"/>
        <w:tabs>
          <w:tab w:val="right" w:leader="dot" w:pos="14390"/>
        </w:tabs>
        <w:spacing w:beforeAutospacing="0" w:afterAutospacing="0"/>
        <w:rPr>
          <w:rFonts w:eastAsiaTheme="minorEastAsia" w:cstheme="minorBidi"/>
          <w:noProof/>
          <w:color w:val="auto"/>
          <w:sz w:val="22"/>
          <w:szCs w:val="22"/>
        </w:rPr>
      </w:pPr>
      <w:hyperlink w:anchor="_Toc415208148" w:history="1">
        <w:r w:rsidR="00517523" w:rsidRPr="008A55CC">
          <w:rPr>
            <w:rStyle w:val="Hyperlink"/>
            <w:noProof/>
          </w:rPr>
          <w:t>Verifying the Fiber Channel End-Host Mode Data Path</w:t>
        </w:r>
        <w:r w:rsidR="00517523">
          <w:rPr>
            <w:noProof/>
            <w:webHidden/>
          </w:rPr>
          <w:tab/>
        </w:r>
        <w:r w:rsidR="00517523">
          <w:rPr>
            <w:noProof/>
            <w:webHidden/>
          </w:rPr>
          <w:fldChar w:fldCharType="begin"/>
        </w:r>
        <w:r w:rsidR="00517523">
          <w:rPr>
            <w:noProof/>
            <w:webHidden/>
          </w:rPr>
          <w:instrText xml:space="preserve"> PAGEREF _Toc415208148 \h </w:instrText>
        </w:r>
        <w:r w:rsidR="00517523">
          <w:rPr>
            <w:noProof/>
            <w:webHidden/>
          </w:rPr>
        </w:r>
        <w:r w:rsidR="00517523">
          <w:rPr>
            <w:noProof/>
            <w:webHidden/>
          </w:rPr>
          <w:fldChar w:fldCharType="separate"/>
        </w:r>
        <w:r w:rsidR="00517523">
          <w:rPr>
            <w:noProof/>
            <w:webHidden/>
          </w:rPr>
          <w:t>11</w:t>
        </w:r>
        <w:r w:rsidR="00517523">
          <w:rPr>
            <w:noProof/>
            <w:webHidden/>
          </w:rPr>
          <w:fldChar w:fldCharType="end"/>
        </w:r>
      </w:hyperlink>
    </w:p>
    <w:p w:rsidR="00517523" w:rsidRDefault="00B86228" w:rsidP="00517523">
      <w:pPr>
        <w:pStyle w:val="TOC3"/>
        <w:tabs>
          <w:tab w:val="right" w:leader="dot" w:pos="14390"/>
        </w:tabs>
        <w:spacing w:beforeAutospacing="0" w:afterAutospacing="0"/>
        <w:rPr>
          <w:rFonts w:eastAsiaTheme="minorEastAsia" w:cstheme="minorBidi"/>
          <w:noProof/>
          <w:color w:val="auto"/>
          <w:sz w:val="22"/>
          <w:szCs w:val="22"/>
        </w:rPr>
      </w:pPr>
      <w:hyperlink w:anchor="_Toc415208149" w:history="1">
        <w:r w:rsidR="00517523" w:rsidRPr="008A55CC">
          <w:rPr>
            <w:rStyle w:val="Hyperlink"/>
            <w:noProof/>
          </w:rPr>
          <w:t>Procedure</w:t>
        </w:r>
        <w:r w:rsidR="00517523">
          <w:rPr>
            <w:noProof/>
            <w:webHidden/>
          </w:rPr>
          <w:tab/>
        </w:r>
        <w:r w:rsidR="00517523">
          <w:rPr>
            <w:noProof/>
            <w:webHidden/>
          </w:rPr>
          <w:fldChar w:fldCharType="begin"/>
        </w:r>
        <w:r w:rsidR="00517523">
          <w:rPr>
            <w:noProof/>
            <w:webHidden/>
          </w:rPr>
          <w:instrText xml:space="preserve"> PAGEREF _Toc415208149 \h </w:instrText>
        </w:r>
        <w:r w:rsidR="00517523">
          <w:rPr>
            <w:noProof/>
            <w:webHidden/>
          </w:rPr>
        </w:r>
        <w:r w:rsidR="00517523">
          <w:rPr>
            <w:noProof/>
            <w:webHidden/>
          </w:rPr>
          <w:fldChar w:fldCharType="separate"/>
        </w:r>
        <w:r w:rsidR="00517523">
          <w:rPr>
            <w:noProof/>
            <w:webHidden/>
          </w:rPr>
          <w:t>11</w:t>
        </w:r>
        <w:r w:rsidR="00517523">
          <w:rPr>
            <w:noProof/>
            <w:webHidden/>
          </w:rPr>
          <w:fldChar w:fldCharType="end"/>
        </w:r>
      </w:hyperlink>
    </w:p>
    <w:p w:rsidR="00517523" w:rsidRDefault="00B86228" w:rsidP="00517523">
      <w:pPr>
        <w:pStyle w:val="TOC1"/>
        <w:tabs>
          <w:tab w:val="right" w:leader="dot" w:pos="14390"/>
        </w:tabs>
        <w:spacing w:before="0" w:beforeAutospacing="0" w:after="0" w:afterAutospacing="0"/>
        <w:rPr>
          <w:rFonts w:eastAsiaTheme="minorEastAsia" w:cstheme="minorBidi"/>
          <w:b w:val="0"/>
          <w:bCs w:val="0"/>
          <w:noProof/>
          <w:color w:val="auto"/>
          <w:sz w:val="22"/>
          <w:szCs w:val="22"/>
        </w:rPr>
      </w:pPr>
      <w:hyperlink w:anchor="_Toc415208150" w:history="1">
        <w:r w:rsidR="00517523" w:rsidRPr="008A55CC">
          <w:rPr>
            <w:rStyle w:val="Hyperlink"/>
            <w:noProof/>
          </w:rPr>
          <w:t>Upgrade the Server Firmware</w:t>
        </w:r>
        <w:r w:rsidR="00517523">
          <w:rPr>
            <w:noProof/>
            <w:webHidden/>
          </w:rPr>
          <w:tab/>
        </w:r>
        <w:r w:rsidR="00517523">
          <w:rPr>
            <w:noProof/>
            <w:webHidden/>
          </w:rPr>
          <w:fldChar w:fldCharType="begin"/>
        </w:r>
        <w:r w:rsidR="00517523">
          <w:rPr>
            <w:noProof/>
            <w:webHidden/>
          </w:rPr>
          <w:instrText xml:space="preserve"> PAGEREF _Toc415208150 \h </w:instrText>
        </w:r>
        <w:r w:rsidR="00517523">
          <w:rPr>
            <w:noProof/>
            <w:webHidden/>
          </w:rPr>
        </w:r>
        <w:r w:rsidR="00517523">
          <w:rPr>
            <w:noProof/>
            <w:webHidden/>
          </w:rPr>
          <w:fldChar w:fldCharType="separate"/>
        </w:r>
        <w:r w:rsidR="00517523">
          <w:rPr>
            <w:noProof/>
            <w:webHidden/>
          </w:rPr>
          <w:t>13</w:t>
        </w:r>
        <w:r w:rsidR="00517523">
          <w:rPr>
            <w:noProof/>
            <w:webHidden/>
          </w:rPr>
          <w:fldChar w:fldCharType="end"/>
        </w:r>
      </w:hyperlink>
    </w:p>
    <w:p w:rsidR="00517523" w:rsidRDefault="00B86228" w:rsidP="00517523">
      <w:pPr>
        <w:pStyle w:val="TOC2"/>
        <w:tabs>
          <w:tab w:val="right" w:leader="dot" w:pos="14390"/>
        </w:tabs>
        <w:spacing w:before="0" w:beforeAutospacing="0" w:afterAutospacing="0"/>
        <w:rPr>
          <w:rFonts w:eastAsiaTheme="minorEastAsia" w:cstheme="minorBidi"/>
          <w:i w:val="0"/>
          <w:iCs w:val="0"/>
          <w:noProof/>
          <w:color w:val="auto"/>
          <w:sz w:val="22"/>
          <w:szCs w:val="22"/>
        </w:rPr>
      </w:pPr>
      <w:hyperlink w:anchor="_Toc415208151" w:history="1">
        <w:r w:rsidR="00517523" w:rsidRPr="008A55CC">
          <w:rPr>
            <w:rStyle w:val="Hyperlink"/>
            <w:noProof/>
          </w:rPr>
          <w:t>Create new Firmware Policy</w:t>
        </w:r>
        <w:r w:rsidR="00517523">
          <w:rPr>
            <w:noProof/>
            <w:webHidden/>
          </w:rPr>
          <w:tab/>
        </w:r>
        <w:r w:rsidR="00517523">
          <w:rPr>
            <w:noProof/>
            <w:webHidden/>
          </w:rPr>
          <w:fldChar w:fldCharType="begin"/>
        </w:r>
        <w:r w:rsidR="00517523">
          <w:rPr>
            <w:noProof/>
            <w:webHidden/>
          </w:rPr>
          <w:instrText xml:space="preserve"> PAGEREF _Toc415208151 \h </w:instrText>
        </w:r>
        <w:r w:rsidR="00517523">
          <w:rPr>
            <w:noProof/>
            <w:webHidden/>
          </w:rPr>
        </w:r>
        <w:r w:rsidR="00517523">
          <w:rPr>
            <w:noProof/>
            <w:webHidden/>
          </w:rPr>
          <w:fldChar w:fldCharType="separate"/>
        </w:r>
        <w:r w:rsidR="00517523">
          <w:rPr>
            <w:noProof/>
            <w:webHidden/>
          </w:rPr>
          <w:t>13</w:t>
        </w:r>
        <w:r w:rsidR="00517523">
          <w:rPr>
            <w:noProof/>
            <w:webHidden/>
          </w:rPr>
          <w:fldChar w:fldCharType="end"/>
        </w:r>
      </w:hyperlink>
    </w:p>
    <w:p w:rsidR="00517523" w:rsidRDefault="00B86228" w:rsidP="00517523">
      <w:pPr>
        <w:pStyle w:val="TOC2"/>
        <w:tabs>
          <w:tab w:val="right" w:leader="dot" w:pos="14390"/>
        </w:tabs>
        <w:spacing w:before="0" w:beforeAutospacing="0" w:afterAutospacing="0"/>
        <w:rPr>
          <w:rFonts w:eastAsiaTheme="minorEastAsia" w:cstheme="minorBidi"/>
          <w:i w:val="0"/>
          <w:iCs w:val="0"/>
          <w:noProof/>
          <w:color w:val="auto"/>
          <w:sz w:val="22"/>
          <w:szCs w:val="22"/>
        </w:rPr>
      </w:pPr>
      <w:hyperlink w:anchor="_Toc415208152" w:history="1">
        <w:r w:rsidR="00517523" w:rsidRPr="008A55CC">
          <w:rPr>
            <w:rStyle w:val="Hyperlink"/>
            <w:noProof/>
          </w:rPr>
          <w:t>Upgrade with Auto Install</w:t>
        </w:r>
        <w:r w:rsidR="00517523">
          <w:rPr>
            <w:noProof/>
            <w:webHidden/>
          </w:rPr>
          <w:tab/>
        </w:r>
        <w:r w:rsidR="00517523">
          <w:rPr>
            <w:noProof/>
            <w:webHidden/>
          </w:rPr>
          <w:fldChar w:fldCharType="begin"/>
        </w:r>
        <w:r w:rsidR="00517523">
          <w:rPr>
            <w:noProof/>
            <w:webHidden/>
          </w:rPr>
          <w:instrText xml:space="preserve"> PAGEREF _Toc415208152 \h </w:instrText>
        </w:r>
        <w:r w:rsidR="00517523">
          <w:rPr>
            <w:noProof/>
            <w:webHidden/>
          </w:rPr>
        </w:r>
        <w:r w:rsidR="00517523">
          <w:rPr>
            <w:noProof/>
            <w:webHidden/>
          </w:rPr>
          <w:fldChar w:fldCharType="separate"/>
        </w:r>
        <w:r w:rsidR="00517523">
          <w:rPr>
            <w:noProof/>
            <w:webHidden/>
          </w:rPr>
          <w:t>13</w:t>
        </w:r>
        <w:r w:rsidR="00517523">
          <w:rPr>
            <w:noProof/>
            <w:webHidden/>
          </w:rPr>
          <w:fldChar w:fldCharType="end"/>
        </w:r>
      </w:hyperlink>
    </w:p>
    <w:p w:rsidR="00517523" w:rsidRDefault="00B86228" w:rsidP="00517523">
      <w:pPr>
        <w:pStyle w:val="TOC3"/>
        <w:tabs>
          <w:tab w:val="right" w:leader="dot" w:pos="14390"/>
        </w:tabs>
        <w:spacing w:beforeAutospacing="0" w:afterAutospacing="0"/>
        <w:rPr>
          <w:rFonts w:eastAsiaTheme="minorEastAsia" w:cstheme="minorBidi"/>
          <w:noProof/>
          <w:color w:val="auto"/>
          <w:sz w:val="22"/>
          <w:szCs w:val="22"/>
        </w:rPr>
      </w:pPr>
      <w:hyperlink w:anchor="_Toc415208153" w:history="1">
        <w:r w:rsidR="00517523" w:rsidRPr="008A55CC">
          <w:rPr>
            <w:rStyle w:val="Hyperlink"/>
            <w:noProof/>
          </w:rPr>
          <w:t>Procedure</w:t>
        </w:r>
        <w:r w:rsidR="00517523">
          <w:rPr>
            <w:noProof/>
            <w:webHidden/>
          </w:rPr>
          <w:tab/>
        </w:r>
        <w:r w:rsidR="00517523">
          <w:rPr>
            <w:noProof/>
            <w:webHidden/>
          </w:rPr>
          <w:fldChar w:fldCharType="begin"/>
        </w:r>
        <w:r w:rsidR="00517523">
          <w:rPr>
            <w:noProof/>
            <w:webHidden/>
          </w:rPr>
          <w:instrText xml:space="preserve"> PAGEREF _Toc415208153 \h </w:instrText>
        </w:r>
        <w:r w:rsidR="00517523">
          <w:rPr>
            <w:noProof/>
            <w:webHidden/>
          </w:rPr>
        </w:r>
        <w:r w:rsidR="00517523">
          <w:rPr>
            <w:noProof/>
            <w:webHidden/>
          </w:rPr>
          <w:fldChar w:fldCharType="separate"/>
        </w:r>
        <w:r w:rsidR="00517523">
          <w:rPr>
            <w:noProof/>
            <w:webHidden/>
          </w:rPr>
          <w:t>13</w:t>
        </w:r>
        <w:r w:rsidR="00517523">
          <w:rPr>
            <w:noProof/>
            <w:webHidden/>
          </w:rPr>
          <w:fldChar w:fldCharType="end"/>
        </w:r>
      </w:hyperlink>
    </w:p>
    <w:p w:rsidR="00517523" w:rsidRDefault="00517523" w:rsidP="00517523">
      <w:pPr>
        <w:shd w:val="clear" w:color="auto" w:fill="auto"/>
        <w:spacing w:before="0" w:beforeAutospacing="0" w:after="0" w:afterAutospacing="0" w:line="276" w:lineRule="auto"/>
        <w:textAlignment w:val="auto"/>
        <w:rPr>
          <w:b/>
          <w:bCs/>
          <w:color w:val="595959" w:themeColor="text1" w:themeTint="A6"/>
          <w:kern w:val="36"/>
          <w:sz w:val="40"/>
          <w:szCs w:val="48"/>
        </w:rPr>
      </w:pPr>
      <w:r>
        <w:fldChar w:fldCharType="end"/>
      </w:r>
      <w:r>
        <w:br w:type="page"/>
      </w:r>
    </w:p>
    <w:p w:rsidR="001A0BA1" w:rsidRPr="00E846BE" w:rsidRDefault="001A0BA1" w:rsidP="00805605">
      <w:pPr>
        <w:pStyle w:val="Heading1"/>
      </w:pPr>
      <w:bookmarkStart w:id="7" w:name="_Toc415208134"/>
      <w:r w:rsidRPr="00E846BE">
        <w:lastRenderedPageBreak/>
        <w:t>Cisco Language</w:t>
      </w:r>
      <w:bookmarkEnd w:id="6"/>
      <w:bookmarkEnd w:id="7"/>
    </w:p>
    <w:p w:rsidR="001A0BA1" w:rsidRPr="00E846BE" w:rsidRDefault="001A0BA1" w:rsidP="003C4F98">
      <w:pPr>
        <w:pStyle w:val="ListParagraph"/>
        <w:numPr>
          <w:ilvl w:val="0"/>
          <w:numId w:val="41"/>
        </w:numPr>
      </w:pPr>
      <w:r w:rsidRPr="00E846BE">
        <w:t>Most UCS components have the ability to store 2 pieces of firmware, the “Running Version” and the “Backup Version”. The running version is the version that the component booted from, the other non-active image is the backup image.</w:t>
      </w:r>
    </w:p>
    <w:p w:rsidR="001A0BA1" w:rsidRPr="00E846BE" w:rsidRDefault="001A0BA1" w:rsidP="003C4F98">
      <w:pPr>
        <w:pStyle w:val="ListParagraph"/>
        <w:numPr>
          <w:ilvl w:val="0"/>
          <w:numId w:val="41"/>
        </w:numPr>
      </w:pPr>
      <w:r w:rsidRPr="00E846BE">
        <w:t>A UCS “Update” process pushes the firmware to the backup slot in the component, the running version is not changed.</w:t>
      </w:r>
    </w:p>
    <w:p w:rsidR="001A0BA1" w:rsidRPr="00E846BE" w:rsidRDefault="001A0BA1" w:rsidP="003C4F98">
      <w:pPr>
        <w:pStyle w:val="ListParagraph"/>
        <w:numPr>
          <w:ilvl w:val="0"/>
          <w:numId w:val="41"/>
        </w:numPr>
      </w:pPr>
      <w:r w:rsidRPr="00E846BE">
        <w:t>A UCS “Activate” process sets the firmware in the backup slot as active and reboots the component, the start-up version is set as the firmware in the backup slot and the running firmware is switched between the backup slot and the running slot at the time of the reboot.</w:t>
      </w:r>
    </w:p>
    <w:p w:rsidR="001A0BA1" w:rsidRPr="00E846BE" w:rsidRDefault="001A0BA1" w:rsidP="003C4F98">
      <w:pPr>
        <w:pStyle w:val="ListParagraph"/>
        <w:numPr>
          <w:ilvl w:val="0"/>
          <w:numId w:val="41"/>
        </w:numPr>
      </w:pPr>
      <w:r w:rsidRPr="00E846BE">
        <w:t>Some components can have the start-up version changed to the backup firmware so that next time the component is rebooted it will start with the firmware in the backup slot, but will make no change until the equipment is rebooted.</w:t>
      </w:r>
    </w:p>
    <w:p w:rsidR="001A0BA1" w:rsidRPr="00E846BE" w:rsidRDefault="00B60B58" w:rsidP="003C4F98">
      <w:pPr>
        <w:pStyle w:val="ListParagraph"/>
        <w:numPr>
          <w:ilvl w:val="0"/>
          <w:numId w:val="41"/>
        </w:numPr>
      </w:pPr>
      <w:r w:rsidRPr="00E846BE">
        <w:t>S</w:t>
      </w:r>
      <w:r w:rsidR="001A0BA1" w:rsidRPr="00E846BE">
        <w:t>oftware bundles are required for various components, the Infrastructure bundle is required for all updates then the B series (blade), and C series (rack) are also needed depending on whether the environment contains blade and rack mounted UCS servers.</w:t>
      </w:r>
    </w:p>
    <w:p w:rsidR="007B5271" w:rsidRPr="00E846BE" w:rsidRDefault="007B5271" w:rsidP="00805605">
      <w:pPr>
        <w:pStyle w:val="Heading1"/>
      </w:pPr>
      <w:bookmarkStart w:id="8" w:name="_Toc415208073"/>
      <w:bookmarkStart w:id="9" w:name="_Toc415208135"/>
      <w:r w:rsidRPr="00E846BE">
        <w:t>Cautions and Guidelines</w:t>
      </w:r>
      <w:bookmarkEnd w:id="8"/>
      <w:bookmarkEnd w:id="9"/>
    </w:p>
    <w:p w:rsidR="00BA6818" w:rsidRPr="00E846BE" w:rsidRDefault="00B86228" w:rsidP="00E846BE">
      <w:pPr>
        <w:rPr>
          <w:rFonts w:eastAsiaTheme="minorHAnsi"/>
        </w:rPr>
      </w:pPr>
      <w:hyperlink r:id="rId7" w:history="1">
        <w:r w:rsidR="00BA6818" w:rsidRPr="00E846BE">
          <w:rPr>
            <w:rStyle w:val="Hyperlink"/>
            <w:rFonts w:eastAsiaTheme="majorEastAsia"/>
          </w:rPr>
          <w:t>http://www.cisco.com/c/en/us/td/docs/unified_computing/ucs/sw/upgrading/from2-1/to2-2/b_UpgradingCiscoUCSFrom2-1To2-2.html</w:t>
        </w:r>
      </w:hyperlink>
      <w:r w:rsidR="00BA6818" w:rsidRPr="00E846BE">
        <w:t xml:space="preserve"> </w:t>
      </w:r>
    </w:p>
    <w:p w:rsidR="00042C32" w:rsidRPr="00E846BE" w:rsidRDefault="00042C32" w:rsidP="00253013">
      <w:pPr>
        <w:pStyle w:val="ListParagraph"/>
        <w:numPr>
          <w:ilvl w:val="0"/>
          <w:numId w:val="40"/>
        </w:numPr>
      </w:pPr>
      <w:r w:rsidRPr="00E846BE">
        <w:t>Clear any faults before you upgrade the firmware.</w:t>
      </w:r>
    </w:p>
    <w:p w:rsidR="00E02FC5" w:rsidRPr="00E846BE" w:rsidRDefault="00E02FC5" w:rsidP="00253013">
      <w:pPr>
        <w:pStyle w:val="ListParagraph"/>
        <w:numPr>
          <w:ilvl w:val="0"/>
          <w:numId w:val="40"/>
        </w:numPr>
      </w:pPr>
      <w:r w:rsidRPr="00E846BE">
        <w:t>Not a must, but check alerts that may cause issues for upgrade.</w:t>
      </w:r>
    </w:p>
    <w:p w:rsidR="00042C32" w:rsidRPr="00E846BE" w:rsidRDefault="00042C32" w:rsidP="00253013">
      <w:pPr>
        <w:pStyle w:val="ListParagraph"/>
        <w:numPr>
          <w:ilvl w:val="0"/>
          <w:numId w:val="40"/>
        </w:numPr>
      </w:pPr>
      <w:r w:rsidRPr="00E846BE">
        <w:t>Default Maintenance Policy Should be Configured for User Acknowledgment</w:t>
      </w:r>
    </w:p>
    <w:p w:rsidR="00042C32" w:rsidRPr="00E846BE" w:rsidRDefault="00042C32" w:rsidP="00253013">
      <w:pPr>
        <w:pStyle w:val="ListParagraph"/>
        <w:numPr>
          <w:ilvl w:val="0"/>
          <w:numId w:val="40"/>
        </w:numPr>
      </w:pPr>
      <w:r w:rsidRPr="00E846BE">
        <w:t>Overlapping FCoE VLAN IDs and Ethernet VLAN IDs Are No Longer Allowed with Cisco UCS Release 2.0 and Higher</w:t>
      </w:r>
    </w:p>
    <w:p w:rsidR="00042C32" w:rsidRPr="00E846BE" w:rsidRDefault="00042C32" w:rsidP="00253013">
      <w:pPr>
        <w:pStyle w:val="ListParagraph"/>
        <w:numPr>
          <w:ilvl w:val="0"/>
          <w:numId w:val="40"/>
        </w:numPr>
      </w:pPr>
      <w:r w:rsidRPr="00E846BE">
        <w:t>The default Ethernet VLAN ID is 1.</w:t>
      </w:r>
      <w:bookmarkStart w:id="10" w:name="concept_D3284BCF214A42828E86FB30BC16C0E8"/>
      <w:bookmarkEnd w:id="10"/>
    </w:p>
    <w:p w:rsidR="00042C32" w:rsidRPr="00E846BE" w:rsidRDefault="00042C32" w:rsidP="00253013">
      <w:pPr>
        <w:pStyle w:val="ListParagraph"/>
        <w:numPr>
          <w:ilvl w:val="0"/>
          <w:numId w:val="40"/>
        </w:numPr>
      </w:pPr>
      <w:r w:rsidRPr="00E846BE">
        <w:t>The default FCoE VLAN ID is 4048.</w:t>
      </w:r>
    </w:p>
    <w:p w:rsidR="00042C32" w:rsidRPr="00E846BE" w:rsidRDefault="00042C32" w:rsidP="00253013">
      <w:pPr>
        <w:pStyle w:val="ListParagraph"/>
        <w:numPr>
          <w:ilvl w:val="0"/>
          <w:numId w:val="40"/>
        </w:numPr>
      </w:pPr>
      <w:r w:rsidRPr="00E846BE">
        <w:t>No Server or Chassis Maintenance</w:t>
      </w:r>
    </w:p>
    <w:p w:rsidR="00042C32" w:rsidRPr="00E846BE" w:rsidRDefault="00042C32" w:rsidP="00253013">
      <w:pPr>
        <w:pStyle w:val="ListParagraph"/>
        <w:numPr>
          <w:ilvl w:val="0"/>
          <w:numId w:val="40"/>
        </w:numPr>
      </w:pPr>
      <w:r w:rsidRPr="00E846BE">
        <w:t>Do Not Activate All Endpoints Simultaneously in Cisco UCS Manager GUI</w:t>
      </w:r>
    </w:p>
    <w:p w:rsidR="00042C32" w:rsidRPr="00E846BE" w:rsidRDefault="00042C32" w:rsidP="00253013">
      <w:pPr>
        <w:pStyle w:val="ListParagraph"/>
        <w:numPr>
          <w:ilvl w:val="0"/>
          <w:numId w:val="40"/>
        </w:numPr>
      </w:pPr>
      <w:r w:rsidRPr="00E846BE">
        <w:t>Time, Date, and Time Zone on Fabric Interconnects Must Be Identical</w:t>
      </w:r>
    </w:p>
    <w:p w:rsidR="00042C32" w:rsidRPr="00253013" w:rsidRDefault="00042C32" w:rsidP="00253013">
      <w:pPr>
        <w:pStyle w:val="ListParagraph"/>
        <w:numPr>
          <w:ilvl w:val="0"/>
          <w:numId w:val="40"/>
        </w:numPr>
        <w:rPr>
          <w:rFonts w:eastAsiaTheme="majorEastAsia"/>
        </w:rPr>
      </w:pPr>
      <w:r w:rsidRPr="00E846BE">
        <w:t>Cannot Upgrade Infrastructure and Server Firmware Simultaneously</w:t>
      </w:r>
    </w:p>
    <w:p w:rsidR="00670833" w:rsidRPr="00E846BE" w:rsidRDefault="00670833" w:rsidP="00E846BE">
      <w:r w:rsidRPr="00E846BE">
        <w:br w:type="page"/>
      </w:r>
    </w:p>
    <w:p w:rsidR="00670833" w:rsidRPr="00E846BE" w:rsidRDefault="00670833" w:rsidP="00E846BE">
      <w:pPr>
        <w:sectPr w:rsidR="00670833" w:rsidRPr="00E846BE" w:rsidSect="00445FC3">
          <w:pgSz w:w="15840" w:h="12240" w:orient="landscape"/>
          <w:pgMar w:top="720" w:right="720" w:bottom="720" w:left="720" w:header="720" w:footer="720" w:gutter="0"/>
          <w:cols w:space="720"/>
          <w:docGrid w:linePitch="360"/>
        </w:sectPr>
      </w:pPr>
    </w:p>
    <w:p w:rsidR="00B8214A" w:rsidRPr="00E846BE" w:rsidRDefault="00B8214A" w:rsidP="0053613C">
      <w:pPr>
        <w:pStyle w:val="Heading1"/>
      </w:pPr>
      <w:bookmarkStart w:id="11" w:name="_Toc415208074"/>
      <w:bookmarkStart w:id="12" w:name="_Toc415208136"/>
      <w:r w:rsidRPr="00E846BE">
        <w:lastRenderedPageBreak/>
        <w:t>Domain Details</w:t>
      </w:r>
      <w:bookmarkEnd w:id="11"/>
      <w:bookmarkEnd w:id="12"/>
    </w:p>
    <w:tbl>
      <w:tblPr>
        <w:tblStyle w:val="TableGrid"/>
        <w:tblW w:w="5000" w:type="pct"/>
        <w:tblLook w:val="04A0" w:firstRow="1" w:lastRow="0" w:firstColumn="1" w:lastColumn="0" w:noHBand="0" w:noVBand="1"/>
      </w:tblPr>
      <w:tblGrid>
        <w:gridCol w:w="3654"/>
        <w:gridCol w:w="3654"/>
        <w:gridCol w:w="3654"/>
        <w:gridCol w:w="3654"/>
      </w:tblGrid>
      <w:tr w:rsidR="002F1B76" w:rsidRPr="00E846BE" w:rsidTr="00B403E6">
        <w:tc>
          <w:tcPr>
            <w:tcW w:w="1250" w:type="pct"/>
            <w:vAlign w:val="center"/>
          </w:tcPr>
          <w:p w:rsidR="002F1B76" w:rsidRPr="00E846BE" w:rsidRDefault="002F1B76" w:rsidP="00E846BE">
            <w:r w:rsidRPr="00E846BE">
              <w:t>Nodes</w:t>
            </w:r>
          </w:p>
        </w:tc>
        <w:tc>
          <w:tcPr>
            <w:tcW w:w="1250" w:type="pct"/>
            <w:vAlign w:val="center"/>
          </w:tcPr>
          <w:p w:rsidR="002F1B76" w:rsidRPr="00E846BE" w:rsidRDefault="002F1B76" w:rsidP="00E846BE">
            <w:r w:rsidRPr="00E846BE">
              <w:t>IP</w:t>
            </w:r>
          </w:p>
        </w:tc>
        <w:tc>
          <w:tcPr>
            <w:tcW w:w="1250" w:type="pct"/>
            <w:vAlign w:val="center"/>
          </w:tcPr>
          <w:p w:rsidR="002F1B76" w:rsidRPr="00E846BE" w:rsidRDefault="002F1B76" w:rsidP="00E846BE">
            <w:r w:rsidRPr="00E846BE">
              <w:t>Ping</w:t>
            </w:r>
          </w:p>
        </w:tc>
        <w:tc>
          <w:tcPr>
            <w:tcW w:w="1250" w:type="pct"/>
            <w:vAlign w:val="center"/>
          </w:tcPr>
          <w:p w:rsidR="002F1B76" w:rsidRPr="00E846BE" w:rsidRDefault="002F1B76" w:rsidP="00E846BE">
            <w:r w:rsidRPr="00E846BE">
              <w:t>Initial Role</w:t>
            </w:r>
          </w:p>
        </w:tc>
      </w:tr>
      <w:tr w:rsidR="002F1B76" w:rsidRPr="00E846BE" w:rsidTr="00B403E6">
        <w:trPr>
          <w:trHeight w:val="506"/>
        </w:trPr>
        <w:tc>
          <w:tcPr>
            <w:tcW w:w="1250" w:type="pct"/>
            <w:vAlign w:val="center"/>
          </w:tcPr>
          <w:p w:rsidR="002F1B76" w:rsidRPr="00E846BE" w:rsidRDefault="002F1B76" w:rsidP="00E846BE">
            <w:r w:rsidRPr="00E846BE">
              <w:t>VIP</w:t>
            </w:r>
          </w:p>
        </w:tc>
        <w:tc>
          <w:tcPr>
            <w:tcW w:w="1250" w:type="pct"/>
            <w:vAlign w:val="center"/>
          </w:tcPr>
          <w:p w:rsidR="002F1B76" w:rsidRPr="00E846BE" w:rsidRDefault="002F1B76" w:rsidP="00E846BE"/>
        </w:tc>
        <w:tc>
          <w:tcPr>
            <w:tcW w:w="1250" w:type="pct"/>
            <w:vAlign w:val="center"/>
          </w:tcPr>
          <w:p w:rsidR="002F1B76" w:rsidRPr="004A1B13" w:rsidRDefault="002F1B76" w:rsidP="00E846BE">
            <w:pPr>
              <w:rPr>
                <w:color w:val="00B050"/>
              </w:rPr>
            </w:pPr>
          </w:p>
        </w:tc>
        <w:tc>
          <w:tcPr>
            <w:tcW w:w="1250" w:type="pct"/>
            <w:vAlign w:val="center"/>
          </w:tcPr>
          <w:p w:rsidR="002F1B76" w:rsidRPr="00E846BE" w:rsidRDefault="002F1B76" w:rsidP="00E846BE"/>
        </w:tc>
      </w:tr>
      <w:tr w:rsidR="002F1B76" w:rsidRPr="00E846BE" w:rsidTr="00B403E6">
        <w:trPr>
          <w:trHeight w:val="506"/>
        </w:trPr>
        <w:tc>
          <w:tcPr>
            <w:tcW w:w="1250" w:type="pct"/>
            <w:vAlign w:val="center"/>
          </w:tcPr>
          <w:p w:rsidR="002F1B76" w:rsidRPr="00E846BE" w:rsidRDefault="002F1B76" w:rsidP="00E846BE">
            <w:r w:rsidRPr="00E846BE">
              <w:t>FI-A</w:t>
            </w:r>
          </w:p>
        </w:tc>
        <w:tc>
          <w:tcPr>
            <w:tcW w:w="1250" w:type="pct"/>
            <w:vAlign w:val="center"/>
          </w:tcPr>
          <w:p w:rsidR="002F1B76" w:rsidRPr="00E846BE" w:rsidRDefault="002F1B76" w:rsidP="00E846BE"/>
        </w:tc>
        <w:tc>
          <w:tcPr>
            <w:tcW w:w="1250" w:type="pct"/>
            <w:vAlign w:val="center"/>
          </w:tcPr>
          <w:p w:rsidR="002F1B76" w:rsidRPr="004A1B13" w:rsidRDefault="002F1B76" w:rsidP="00E846BE">
            <w:pPr>
              <w:rPr>
                <w:color w:val="00B050"/>
              </w:rPr>
            </w:pPr>
          </w:p>
        </w:tc>
        <w:tc>
          <w:tcPr>
            <w:tcW w:w="1250" w:type="pct"/>
            <w:vAlign w:val="center"/>
          </w:tcPr>
          <w:p w:rsidR="002F1B76" w:rsidRPr="00E846BE" w:rsidRDefault="002F1B76" w:rsidP="00E846BE"/>
        </w:tc>
      </w:tr>
      <w:tr w:rsidR="002F1B76" w:rsidRPr="00E846BE" w:rsidTr="00B403E6">
        <w:trPr>
          <w:trHeight w:val="506"/>
        </w:trPr>
        <w:tc>
          <w:tcPr>
            <w:tcW w:w="1250" w:type="pct"/>
            <w:vAlign w:val="center"/>
          </w:tcPr>
          <w:p w:rsidR="002F1B76" w:rsidRPr="00E846BE" w:rsidRDefault="002F1B76" w:rsidP="00E846BE">
            <w:r w:rsidRPr="00E846BE">
              <w:t>FI-B</w:t>
            </w:r>
          </w:p>
        </w:tc>
        <w:tc>
          <w:tcPr>
            <w:tcW w:w="1250" w:type="pct"/>
            <w:vAlign w:val="center"/>
          </w:tcPr>
          <w:p w:rsidR="002F1B76" w:rsidRPr="00E846BE" w:rsidRDefault="002F1B76" w:rsidP="00E846BE"/>
        </w:tc>
        <w:tc>
          <w:tcPr>
            <w:tcW w:w="1250" w:type="pct"/>
            <w:vAlign w:val="center"/>
          </w:tcPr>
          <w:p w:rsidR="002F1B76" w:rsidRPr="004A1B13" w:rsidRDefault="002F1B76" w:rsidP="00E846BE">
            <w:pPr>
              <w:rPr>
                <w:color w:val="00B050"/>
              </w:rPr>
            </w:pPr>
          </w:p>
        </w:tc>
        <w:tc>
          <w:tcPr>
            <w:tcW w:w="1250" w:type="pct"/>
            <w:vAlign w:val="center"/>
          </w:tcPr>
          <w:p w:rsidR="002F1B76" w:rsidRPr="00E846BE" w:rsidRDefault="002F1B76" w:rsidP="00E846BE"/>
        </w:tc>
      </w:tr>
    </w:tbl>
    <w:p w:rsidR="00B45693" w:rsidRPr="00E846BE" w:rsidRDefault="00B45693" w:rsidP="0053613C">
      <w:pPr>
        <w:pStyle w:val="Heading1"/>
      </w:pPr>
      <w:bookmarkStart w:id="13" w:name="_Toc415208075"/>
      <w:bookmarkStart w:id="14" w:name="_Toc415208137"/>
      <w:r w:rsidRPr="00E846BE">
        <w:t>Pre Upgrade Check List</w:t>
      </w:r>
      <w:bookmarkEnd w:id="13"/>
      <w:bookmarkEnd w:id="14"/>
    </w:p>
    <w:tbl>
      <w:tblPr>
        <w:tblStyle w:val="TableGrid"/>
        <w:tblW w:w="5107" w:type="pct"/>
        <w:tblLook w:val="04A0" w:firstRow="1" w:lastRow="0" w:firstColumn="1" w:lastColumn="0" w:noHBand="0" w:noVBand="1"/>
      </w:tblPr>
      <w:tblGrid>
        <w:gridCol w:w="4642"/>
        <w:gridCol w:w="3461"/>
        <w:gridCol w:w="6826"/>
      </w:tblGrid>
      <w:tr w:rsidR="005E59D1" w:rsidRPr="00E846BE" w:rsidTr="001F4D92">
        <w:tc>
          <w:tcPr>
            <w:tcW w:w="1555" w:type="pct"/>
            <w:shd w:val="clear" w:color="auto" w:fill="auto"/>
          </w:tcPr>
          <w:p w:rsidR="0008385B" w:rsidRPr="00E846BE" w:rsidRDefault="0008385B" w:rsidP="00A1108B">
            <w:pPr>
              <w:spacing w:before="0" w:beforeAutospacing="0" w:after="0" w:afterAutospacing="0"/>
            </w:pPr>
            <w:r w:rsidRPr="00E846BE">
              <w:t>Check</w:t>
            </w:r>
          </w:p>
        </w:tc>
        <w:tc>
          <w:tcPr>
            <w:tcW w:w="1159" w:type="pct"/>
            <w:shd w:val="clear" w:color="auto" w:fill="auto"/>
          </w:tcPr>
          <w:p w:rsidR="0008385B" w:rsidRPr="00E846BE" w:rsidRDefault="0008385B" w:rsidP="00A1108B">
            <w:pPr>
              <w:spacing w:before="0" w:beforeAutospacing="0" w:after="0" w:afterAutospacing="0"/>
            </w:pPr>
            <w:r w:rsidRPr="00E846BE">
              <w:t>Related Objects</w:t>
            </w:r>
            <w:r w:rsidR="006D18A5" w:rsidRPr="00E846BE">
              <w:t xml:space="preserve"> / Notes</w:t>
            </w:r>
            <w:r w:rsidR="00931405" w:rsidRPr="00E846BE">
              <w:t xml:space="preserve"> </w:t>
            </w:r>
          </w:p>
        </w:tc>
        <w:tc>
          <w:tcPr>
            <w:tcW w:w="2286" w:type="pct"/>
            <w:shd w:val="clear" w:color="auto" w:fill="auto"/>
          </w:tcPr>
          <w:p w:rsidR="0008385B" w:rsidRPr="00E846BE" w:rsidRDefault="0008385B" w:rsidP="00A1108B">
            <w:pPr>
              <w:spacing w:before="0" w:beforeAutospacing="0" w:after="0" w:afterAutospacing="0"/>
            </w:pPr>
            <w:r w:rsidRPr="00E846BE">
              <w:t>Result</w:t>
            </w:r>
          </w:p>
        </w:tc>
      </w:tr>
      <w:tr w:rsidR="0073641F" w:rsidRPr="00E846BE" w:rsidTr="001F4D92">
        <w:trPr>
          <w:trHeight w:val="506"/>
        </w:trPr>
        <w:tc>
          <w:tcPr>
            <w:tcW w:w="1555" w:type="pct"/>
          </w:tcPr>
          <w:p w:rsidR="0073641F" w:rsidRPr="00E846BE" w:rsidRDefault="0073641F" w:rsidP="00A1108B">
            <w:pPr>
              <w:spacing w:before="0" w:beforeAutospacing="0" w:after="0" w:afterAutospacing="0"/>
            </w:pPr>
            <w:r>
              <w:t>Current UCS Manager Version</w:t>
            </w:r>
          </w:p>
        </w:tc>
        <w:tc>
          <w:tcPr>
            <w:tcW w:w="1159" w:type="pct"/>
          </w:tcPr>
          <w:p w:rsidR="0073641F" w:rsidRPr="00E846BE" w:rsidRDefault="0073641F" w:rsidP="00A1108B">
            <w:pPr>
              <w:spacing w:before="0" w:beforeAutospacing="0" w:after="0" w:afterAutospacing="0"/>
            </w:pPr>
          </w:p>
        </w:tc>
        <w:tc>
          <w:tcPr>
            <w:tcW w:w="2286" w:type="pct"/>
          </w:tcPr>
          <w:p w:rsidR="0073641F" w:rsidRDefault="0073641F" w:rsidP="00A1108B">
            <w:pPr>
              <w:spacing w:before="0" w:beforeAutospacing="0" w:after="0" w:afterAutospacing="0"/>
            </w:pPr>
          </w:p>
        </w:tc>
      </w:tr>
      <w:tr w:rsidR="00E846BE" w:rsidRPr="00E846BE" w:rsidTr="001F4D92">
        <w:trPr>
          <w:trHeight w:val="506"/>
        </w:trPr>
        <w:tc>
          <w:tcPr>
            <w:tcW w:w="1555" w:type="pct"/>
          </w:tcPr>
          <w:p w:rsidR="00B45693" w:rsidRPr="00E846BE" w:rsidRDefault="00B45693" w:rsidP="00A1108B">
            <w:pPr>
              <w:spacing w:before="0" w:beforeAutospacing="0" w:after="0" w:afterAutospacing="0"/>
            </w:pPr>
            <w:r w:rsidRPr="00E846BE">
              <w:t>Cluster HA</w:t>
            </w:r>
          </w:p>
        </w:tc>
        <w:tc>
          <w:tcPr>
            <w:tcW w:w="1159" w:type="pct"/>
          </w:tcPr>
          <w:p w:rsidR="00B45693" w:rsidRPr="00E846BE" w:rsidRDefault="00B45693" w:rsidP="00A1108B">
            <w:pPr>
              <w:spacing w:before="0" w:beforeAutospacing="0" w:after="0" w:afterAutospacing="0"/>
            </w:pPr>
          </w:p>
        </w:tc>
        <w:tc>
          <w:tcPr>
            <w:tcW w:w="2286" w:type="pct"/>
          </w:tcPr>
          <w:p w:rsidR="00B45693" w:rsidRDefault="00A1108B" w:rsidP="00A1108B">
            <w:pPr>
              <w:spacing w:before="0" w:beforeAutospacing="0" w:after="0" w:afterAutospacing="0"/>
            </w:pPr>
            <w:r>
              <w:t># show cluster extended-state</w:t>
            </w:r>
          </w:p>
          <w:p w:rsidR="00694638" w:rsidRPr="00E846BE" w:rsidRDefault="00694638" w:rsidP="00A1108B">
            <w:pPr>
              <w:spacing w:before="0" w:beforeAutospacing="0" w:after="0" w:afterAutospacing="0"/>
            </w:pPr>
          </w:p>
        </w:tc>
      </w:tr>
      <w:tr w:rsidR="0078299C" w:rsidRPr="00E846BE" w:rsidTr="001F4D92">
        <w:trPr>
          <w:trHeight w:val="506"/>
        </w:trPr>
        <w:tc>
          <w:tcPr>
            <w:tcW w:w="1555" w:type="pct"/>
          </w:tcPr>
          <w:p w:rsidR="0078299C" w:rsidRPr="00E846BE" w:rsidRDefault="0078299C" w:rsidP="00A1108B">
            <w:pPr>
              <w:spacing w:before="0" w:beforeAutospacing="0" w:after="0" w:afterAutospacing="0"/>
            </w:pPr>
            <w:r>
              <w:t xml:space="preserve">Verify Default VLAN and </w:t>
            </w:r>
            <w:r w:rsidR="002C467E">
              <w:t xml:space="preserve">Default </w:t>
            </w:r>
            <w:r>
              <w:t>FCoE VLAN ID Do not Overlap</w:t>
            </w:r>
          </w:p>
        </w:tc>
        <w:tc>
          <w:tcPr>
            <w:tcW w:w="1159" w:type="pct"/>
          </w:tcPr>
          <w:p w:rsidR="0078299C" w:rsidRPr="00E846BE" w:rsidRDefault="0078299C" w:rsidP="00A1108B">
            <w:pPr>
              <w:spacing w:before="0" w:beforeAutospacing="0" w:after="0" w:afterAutospacing="0"/>
            </w:pPr>
            <w:r w:rsidRPr="00C951DE">
              <w:rPr>
                <w:color w:val="FF0000"/>
              </w:rPr>
              <w:t>IMPORTANT, ALL CONNECTIVITY WILL BE LOST</w:t>
            </w:r>
            <w:r w:rsidR="002C467E" w:rsidRPr="00C951DE">
              <w:rPr>
                <w:color w:val="FF0000"/>
              </w:rPr>
              <w:t xml:space="preserve">. </w:t>
            </w:r>
            <w:r w:rsidR="002C467E">
              <w:t>Change the FCoE VLAN IF NEEDED</w:t>
            </w:r>
          </w:p>
        </w:tc>
        <w:tc>
          <w:tcPr>
            <w:tcW w:w="2286" w:type="pct"/>
          </w:tcPr>
          <w:p w:rsidR="0078299C" w:rsidRDefault="00C951DE" w:rsidP="00A1108B">
            <w:pPr>
              <w:spacing w:before="0" w:beforeAutospacing="0" w:after="0" w:afterAutospacing="0"/>
            </w:pPr>
            <w:r>
              <w:t xml:space="preserve">This change needs to occur in the appropriate maintenance window to occur, if this has not been taken care of PRE UCS Domain upgrade and was not accounted for, this will take down storage and networking connectivity for the entire environment. </w:t>
            </w:r>
          </w:p>
        </w:tc>
      </w:tr>
      <w:tr w:rsidR="006E2ED5" w:rsidRPr="00E846BE" w:rsidTr="001F4D92">
        <w:trPr>
          <w:trHeight w:val="506"/>
        </w:trPr>
        <w:tc>
          <w:tcPr>
            <w:tcW w:w="1555" w:type="pct"/>
          </w:tcPr>
          <w:p w:rsidR="006E2ED5" w:rsidRPr="00E846BE" w:rsidRDefault="006E2ED5" w:rsidP="00A1108B">
            <w:pPr>
              <w:spacing w:before="0" w:beforeAutospacing="0" w:after="0" w:afterAutospacing="0"/>
            </w:pPr>
            <w:r w:rsidRPr="00E846BE">
              <w:t>Verify Ethernet Data Path on Each FI</w:t>
            </w:r>
          </w:p>
        </w:tc>
        <w:tc>
          <w:tcPr>
            <w:tcW w:w="1159" w:type="pct"/>
          </w:tcPr>
          <w:p w:rsidR="006E2ED5" w:rsidRPr="00E846BE" w:rsidRDefault="00D27668" w:rsidP="00A1108B">
            <w:pPr>
              <w:spacing w:before="0" w:beforeAutospacing="0" w:after="0" w:afterAutospacing="0"/>
            </w:pPr>
            <w:r w:rsidRPr="00E846BE">
              <w:t>Fabric A</w:t>
            </w:r>
            <w:r w:rsidR="005726A8">
              <w:t xml:space="preserve"> – Eth Interfaces</w:t>
            </w:r>
          </w:p>
        </w:tc>
        <w:tc>
          <w:tcPr>
            <w:tcW w:w="2286" w:type="pct"/>
          </w:tcPr>
          <w:p w:rsidR="00A1108B" w:rsidRDefault="00694638" w:rsidP="00A1108B">
            <w:pPr>
              <w:spacing w:before="0" w:beforeAutospacing="0" w:after="0" w:afterAutospacing="0"/>
            </w:pPr>
            <w:r>
              <w:t xml:space="preserve"># </w:t>
            </w:r>
            <w:r w:rsidR="00A1108B">
              <w:t>show int br | grep -v down | wc -l</w:t>
            </w:r>
          </w:p>
          <w:p w:rsidR="006E2ED5" w:rsidRPr="00E846BE" w:rsidRDefault="006E2ED5" w:rsidP="00A1108B">
            <w:pPr>
              <w:spacing w:before="0" w:beforeAutospacing="0" w:after="0" w:afterAutospacing="0"/>
            </w:pPr>
          </w:p>
        </w:tc>
      </w:tr>
      <w:tr w:rsidR="005726A8" w:rsidRPr="00E846BE" w:rsidTr="001F4D92">
        <w:trPr>
          <w:trHeight w:val="506"/>
        </w:trPr>
        <w:tc>
          <w:tcPr>
            <w:tcW w:w="1555" w:type="pct"/>
          </w:tcPr>
          <w:p w:rsidR="005726A8" w:rsidRPr="00E846BE" w:rsidRDefault="007C195A" w:rsidP="00A1108B">
            <w:pPr>
              <w:spacing w:before="0" w:beforeAutospacing="0" w:after="0" w:afterAutospacing="0"/>
            </w:pPr>
            <w:r w:rsidRPr="0097608C">
              <w:rPr>
                <w:i/>
              </w:rPr>
              <w:t>(see section below for instructions)</w:t>
            </w:r>
          </w:p>
        </w:tc>
        <w:tc>
          <w:tcPr>
            <w:tcW w:w="1159" w:type="pct"/>
          </w:tcPr>
          <w:p w:rsidR="005726A8" w:rsidRPr="00E846BE" w:rsidRDefault="005726A8" w:rsidP="00864624">
            <w:pPr>
              <w:spacing w:before="0" w:beforeAutospacing="0" w:after="0" w:afterAutospacing="0"/>
            </w:pPr>
            <w:r>
              <w:t xml:space="preserve">Fabric A – </w:t>
            </w:r>
            <w:r w:rsidR="00864624">
              <w:t>MAC</w:t>
            </w:r>
            <w:r>
              <w:t xml:space="preserve"> Addresses</w:t>
            </w:r>
          </w:p>
        </w:tc>
        <w:tc>
          <w:tcPr>
            <w:tcW w:w="2286" w:type="pct"/>
          </w:tcPr>
          <w:p w:rsidR="005726A8" w:rsidRDefault="007D1E26" w:rsidP="007D1E26">
            <w:pPr>
              <w:spacing w:before="0" w:beforeAutospacing="0" w:after="0" w:afterAutospacing="0"/>
            </w:pPr>
            <w:r>
              <w:t xml:space="preserve"># show platform fwm info hw-stm | grep '1.' | wc </w:t>
            </w:r>
            <w:r w:rsidR="00694638">
              <w:t>–</w:t>
            </w:r>
            <w:r>
              <w:t>l</w:t>
            </w:r>
          </w:p>
          <w:p w:rsidR="00694638" w:rsidRPr="005726A8" w:rsidRDefault="00694638" w:rsidP="007D1E26">
            <w:pPr>
              <w:spacing w:before="0" w:beforeAutospacing="0" w:after="0" w:afterAutospacing="0"/>
            </w:pPr>
          </w:p>
        </w:tc>
      </w:tr>
      <w:tr w:rsidR="006E2ED5"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D27668" w:rsidP="00A1108B">
            <w:pPr>
              <w:spacing w:before="0" w:beforeAutospacing="0" w:after="0" w:afterAutospacing="0"/>
            </w:pPr>
            <w:r w:rsidRPr="00E846BE">
              <w:t>Fabric B</w:t>
            </w:r>
            <w:r w:rsidR="00D95E83">
              <w:t xml:space="preserve"> – Eth Interfaces</w:t>
            </w:r>
          </w:p>
        </w:tc>
        <w:tc>
          <w:tcPr>
            <w:tcW w:w="2286" w:type="pct"/>
          </w:tcPr>
          <w:p w:rsidR="006E2ED5" w:rsidRDefault="00781ACE" w:rsidP="00781ACE">
            <w:pPr>
              <w:spacing w:before="0" w:beforeAutospacing="0" w:after="0" w:afterAutospacing="0"/>
            </w:pPr>
            <w:r w:rsidRPr="0006284C">
              <w:t xml:space="preserve">#  show int br | grep -v down | wc </w:t>
            </w:r>
            <w:r w:rsidR="0078452C">
              <w:t>–</w:t>
            </w:r>
            <w:r w:rsidRPr="0006284C">
              <w:t>l</w:t>
            </w:r>
          </w:p>
          <w:p w:rsidR="0078452C" w:rsidRPr="0006284C" w:rsidRDefault="0078452C" w:rsidP="00781ACE">
            <w:pPr>
              <w:spacing w:before="0" w:beforeAutospacing="0" w:after="0" w:afterAutospacing="0"/>
            </w:pPr>
          </w:p>
        </w:tc>
      </w:tr>
      <w:tr w:rsidR="00D95E83" w:rsidRPr="00E846BE" w:rsidTr="001F4D92">
        <w:trPr>
          <w:trHeight w:val="506"/>
        </w:trPr>
        <w:tc>
          <w:tcPr>
            <w:tcW w:w="1555" w:type="pct"/>
          </w:tcPr>
          <w:p w:rsidR="00D95E83" w:rsidRPr="00E846BE" w:rsidRDefault="00D95E83" w:rsidP="00A1108B">
            <w:pPr>
              <w:spacing w:before="0" w:beforeAutospacing="0" w:after="0" w:afterAutospacing="0"/>
            </w:pPr>
          </w:p>
        </w:tc>
        <w:tc>
          <w:tcPr>
            <w:tcW w:w="1159" w:type="pct"/>
          </w:tcPr>
          <w:p w:rsidR="00D95E83" w:rsidRPr="00E846BE" w:rsidRDefault="00D95E83" w:rsidP="00A1108B">
            <w:pPr>
              <w:spacing w:before="0" w:beforeAutospacing="0" w:after="0" w:afterAutospacing="0"/>
            </w:pPr>
            <w:r>
              <w:t>Fabric B – MAC Addresses</w:t>
            </w:r>
          </w:p>
        </w:tc>
        <w:tc>
          <w:tcPr>
            <w:tcW w:w="2286" w:type="pct"/>
          </w:tcPr>
          <w:p w:rsidR="00D95E83" w:rsidRDefault="004A36D0" w:rsidP="00781ACE">
            <w:pPr>
              <w:spacing w:before="0" w:beforeAutospacing="0" w:after="0" w:afterAutospacing="0"/>
            </w:pPr>
            <w:r>
              <w:t xml:space="preserve"># </w:t>
            </w:r>
            <w:r w:rsidR="00781ACE" w:rsidRPr="0006284C">
              <w:t xml:space="preserve">show platform fwm info hw-stm | grep '1.' | wc </w:t>
            </w:r>
            <w:r>
              <w:t>–</w:t>
            </w:r>
            <w:r w:rsidR="00781ACE" w:rsidRPr="0006284C">
              <w:t>l</w:t>
            </w:r>
          </w:p>
          <w:p w:rsidR="004A36D0" w:rsidRPr="0006284C" w:rsidRDefault="004A36D0" w:rsidP="00781ACE">
            <w:pPr>
              <w:spacing w:before="0" w:beforeAutospacing="0" w:after="0" w:afterAutospacing="0"/>
            </w:pPr>
          </w:p>
        </w:tc>
      </w:tr>
      <w:tr w:rsidR="006E2ED5" w:rsidRPr="00E846BE" w:rsidTr="001F4D92">
        <w:trPr>
          <w:trHeight w:val="506"/>
        </w:trPr>
        <w:tc>
          <w:tcPr>
            <w:tcW w:w="1555" w:type="pct"/>
          </w:tcPr>
          <w:p w:rsidR="006E2ED5" w:rsidRPr="00E846BE" w:rsidRDefault="006E2ED5" w:rsidP="00A1108B">
            <w:pPr>
              <w:spacing w:before="0" w:beforeAutospacing="0" w:after="0" w:afterAutospacing="0"/>
            </w:pPr>
            <w:r w:rsidRPr="00E846BE">
              <w:t xml:space="preserve">Verify </w:t>
            </w:r>
            <w:r w:rsidR="0034781A" w:rsidRPr="00E846BE">
              <w:t>Fiber Channel</w:t>
            </w:r>
            <w:r w:rsidRPr="00E846BE">
              <w:t xml:space="preserve"> Data Path on Each FI</w:t>
            </w:r>
          </w:p>
        </w:tc>
        <w:tc>
          <w:tcPr>
            <w:tcW w:w="1159" w:type="pct"/>
          </w:tcPr>
          <w:p w:rsidR="006E2ED5" w:rsidRPr="00E846BE" w:rsidRDefault="00D27668" w:rsidP="00A1108B">
            <w:pPr>
              <w:spacing w:before="0" w:beforeAutospacing="0" w:after="0" w:afterAutospacing="0"/>
            </w:pPr>
            <w:r w:rsidRPr="00E846BE">
              <w:t>Fabric A</w:t>
            </w:r>
            <w:r w:rsidR="00845864">
              <w:t xml:space="preserve"> – Flogi Count</w:t>
            </w:r>
          </w:p>
        </w:tc>
        <w:tc>
          <w:tcPr>
            <w:tcW w:w="2286" w:type="pct"/>
          </w:tcPr>
          <w:p w:rsidR="00CF71A8" w:rsidRPr="0006284C" w:rsidRDefault="00221E53" w:rsidP="00A1108B">
            <w:pPr>
              <w:spacing w:before="0" w:beforeAutospacing="0" w:after="0" w:afterAutospacing="0"/>
            </w:pPr>
            <w:r>
              <w:t xml:space="preserve"># </w:t>
            </w:r>
            <w:r w:rsidR="00CF71A8" w:rsidRPr="0006284C">
              <w:t xml:space="preserve"> show npv flogi-table</w:t>
            </w:r>
          </w:p>
          <w:p w:rsidR="006E2ED5" w:rsidRPr="0006284C" w:rsidRDefault="006E2ED5" w:rsidP="00A1108B">
            <w:pPr>
              <w:spacing w:before="0" w:beforeAutospacing="0" w:after="0" w:afterAutospacing="0"/>
            </w:pPr>
          </w:p>
        </w:tc>
      </w:tr>
      <w:tr w:rsidR="00845864" w:rsidRPr="00E846BE" w:rsidTr="001F4D92">
        <w:trPr>
          <w:trHeight w:val="506"/>
        </w:trPr>
        <w:tc>
          <w:tcPr>
            <w:tcW w:w="1555" w:type="pct"/>
          </w:tcPr>
          <w:p w:rsidR="00845864" w:rsidRPr="00E846BE" w:rsidRDefault="007C195A" w:rsidP="00A1108B">
            <w:pPr>
              <w:spacing w:before="0" w:beforeAutospacing="0" w:after="0" w:afterAutospacing="0"/>
            </w:pPr>
            <w:r w:rsidRPr="0097608C">
              <w:rPr>
                <w:i/>
              </w:rPr>
              <w:lastRenderedPageBreak/>
              <w:t>(see section below for instructions)</w:t>
            </w:r>
          </w:p>
        </w:tc>
        <w:tc>
          <w:tcPr>
            <w:tcW w:w="1159" w:type="pct"/>
          </w:tcPr>
          <w:p w:rsidR="00845864" w:rsidRPr="00E846BE" w:rsidRDefault="006D3484" w:rsidP="00A1108B">
            <w:pPr>
              <w:spacing w:before="0" w:beforeAutospacing="0" w:after="0" w:afterAutospacing="0"/>
            </w:pPr>
            <w:r>
              <w:t>Fabric A – Servers Logged In</w:t>
            </w:r>
          </w:p>
        </w:tc>
        <w:tc>
          <w:tcPr>
            <w:tcW w:w="2286" w:type="pct"/>
          </w:tcPr>
          <w:p w:rsidR="00CF71A8" w:rsidRPr="0006284C" w:rsidRDefault="002F7760" w:rsidP="00CF71A8">
            <w:pPr>
              <w:spacing w:before="0" w:beforeAutospacing="0" w:after="0" w:afterAutospacing="0"/>
            </w:pPr>
            <w:r>
              <w:t>#</w:t>
            </w:r>
            <w:r w:rsidR="00CF71A8" w:rsidRPr="0006284C">
              <w:t xml:space="preserve"> show npv flogi-table | grep fc | wc -l</w:t>
            </w:r>
          </w:p>
          <w:p w:rsidR="00845864" w:rsidRPr="0006284C" w:rsidRDefault="00845864" w:rsidP="00CF71A8">
            <w:pPr>
              <w:spacing w:before="0" w:beforeAutospacing="0" w:after="0" w:afterAutospacing="0"/>
            </w:pPr>
          </w:p>
        </w:tc>
      </w:tr>
      <w:tr w:rsidR="006E2ED5"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D27668" w:rsidP="00A1108B">
            <w:pPr>
              <w:spacing w:before="0" w:beforeAutospacing="0" w:after="0" w:afterAutospacing="0"/>
            </w:pPr>
            <w:r w:rsidRPr="00E846BE">
              <w:t>Fabric B</w:t>
            </w:r>
            <w:r w:rsidR="00845864">
              <w:t xml:space="preserve"> – Flogi Count</w:t>
            </w:r>
          </w:p>
        </w:tc>
        <w:tc>
          <w:tcPr>
            <w:tcW w:w="2286" w:type="pct"/>
          </w:tcPr>
          <w:p w:rsidR="006E2ED5" w:rsidRDefault="001F4D92" w:rsidP="00A1108B">
            <w:pPr>
              <w:spacing w:before="0" w:beforeAutospacing="0" w:after="0" w:afterAutospacing="0"/>
            </w:pPr>
            <w:r w:rsidRPr="0006284C">
              <w:t xml:space="preserve"># show npv flogi-table </w:t>
            </w:r>
          </w:p>
          <w:p w:rsidR="0030269E" w:rsidRPr="0006284C" w:rsidRDefault="0030269E" w:rsidP="00A1108B">
            <w:pPr>
              <w:spacing w:before="0" w:beforeAutospacing="0" w:after="0" w:afterAutospacing="0"/>
            </w:pPr>
          </w:p>
        </w:tc>
      </w:tr>
      <w:tr w:rsidR="00845864" w:rsidRPr="00E846BE" w:rsidTr="001F4D92">
        <w:trPr>
          <w:trHeight w:val="506"/>
        </w:trPr>
        <w:tc>
          <w:tcPr>
            <w:tcW w:w="1555" w:type="pct"/>
          </w:tcPr>
          <w:p w:rsidR="00845864" w:rsidRPr="00E846BE" w:rsidRDefault="00845864" w:rsidP="00A1108B">
            <w:pPr>
              <w:spacing w:before="0" w:beforeAutospacing="0" w:after="0" w:afterAutospacing="0"/>
            </w:pPr>
          </w:p>
        </w:tc>
        <w:tc>
          <w:tcPr>
            <w:tcW w:w="1159" w:type="pct"/>
          </w:tcPr>
          <w:p w:rsidR="00845864" w:rsidRPr="00E846BE" w:rsidRDefault="00845864" w:rsidP="00A1108B">
            <w:pPr>
              <w:spacing w:before="0" w:beforeAutospacing="0" w:after="0" w:afterAutospacing="0"/>
            </w:pPr>
            <w:r>
              <w:t>Fabric B – Servers Logged In</w:t>
            </w:r>
          </w:p>
        </w:tc>
        <w:tc>
          <w:tcPr>
            <w:tcW w:w="2286" w:type="pct"/>
          </w:tcPr>
          <w:p w:rsidR="001F4D92" w:rsidRPr="0006284C" w:rsidRDefault="001F4D92" w:rsidP="001F4D92">
            <w:pPr>
              <w:spacing w:before="0" w:beforeAutospacing="0" w:after="0" w:afterAutospacing="0"/>
            </w:pPr>
            <w:r w:rsidRPr="0006284C">
              <w:t># show npv flogi-table | grep fc | wc -l</w:t>
            </w:r>
          </w:p>
          <w:p w:rsidR="00845864" w:rsidRPr="0006284C" w:rsidRDefault="00845864" w:rsidP="001F4D92">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r w:rsidRPr="00E846BE">
              <w:t xml:space="preserve">Service Profile Fabric Redundancy </w:t>
            </w:r>
          </w:p>
        </w:tc>
        <w:tc>
          <w:tcPr>
            <w:tcW w:w="1159" w:type="pct"/>
          </w:tcPr>
          <w:p w:rsidR="006E2ED5" w:rsidRPr="00E846BE" w:rsidRDefault="006E2ED5" w:rsidP="00A1108B">
            <w:pPr>
              <w:spacing w:before="0" w:beforeAutospacing="0" w:after="0" w:afterAutospacing="0"/>
            </w:pPr>
            <w:r w:rsidRPr="00E846BE">
              <w:t>Verify vHBAs and vNICs</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r w:rsidRPr="00E846BE">
              <w:t>Components Supported on Target Firmware</w:t>
            </w:r>
          </w:p>
        </w:tc>
        <w:tc>
          <w:tcPr>
            <w:tcW w:w="1159" w:type="pct"/>
          </w:tcPr>
          <w:p w:rsidR="006E2ED5" w:rsidRPr="00E846BE" w:rsidRDefault="0067699E" w:rsidP="00A1108B">
            <w:pPr>
              <w:spacing w:before="0" w:beforeAutospacing="0" w:after="0" w:afterAutospacing="0"/>
            </w:pPr>
            <w:r w:rsidRPr="00E846BE">
              <w:t>N20-C6508</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rPr>
                <w:rFonts w:eastAsiaTheme="minorHAnsi"/>
              </w:rPr>
            </w:pPr>
            <w:r w:rsidRPr="00E846BE">
              <w:t>2104XP   </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rPr>
                <w:rFonts w:eastAsiaTheme="minorHAnsi"/>
              </w:rPr>
            </w:pPr>
            <w:r w:rsidRPr="00E846BE">
              <w:t xml:space="preserve">2208XP </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rPr>
                <w:rFonts w:eastAsiaTheme="minorHAnsi"/>
              </w:rPr>
            </w:pPr>
            <w:r w:rsidRPr="00E846BE">
              <w:t xml:space="preserve">B230 M1 </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B200 M3</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B230 M2</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B22 M3</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M81KR   (N20-AC0002)</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VIC 1240 (UCSB-MLOM-40G-01)</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VIC 1280 (UCS-VIC-M82-8P)</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6120XP</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6248UP</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6296UP   </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p>
        </w:tc>
        <w:tc>
          <w:tcPr>
            <w:tcW w:w="1159" w:type="pct"/>
          </w:tcPr>
          <w:p w:rsidR="006E2ED5" w:rsidRPr="00E846BE" w:rsidRDefault="006E2ED5" w:rsidP="00A1108B">
            <w:pPr>
              <w:spacing w:before="0" w:beforeAutospacing="0" w:after="0" w:afterAutospacing="0"/>
            </w:pPr>
            <w:r w:rsidRPr="00E846BE">
              <w:t>6140XP</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r w:rsidRPr="00E846BE">
              <w:t>Backup UCS Domain</w:t>
            </w:r>
          </w:p>
        </w:tc>
        <w:tc>
          <w:tcPr>
            <w:tcW w:w="1159" w:type="pct"/>
          </w:tcPr>
          <w:p w:rsidR="006E2ED5" w:rsidRPr="00E846BE" w:rsidRDefault="006E2ED5" w:rsidP="00A1108B">
            <w:pPr>
              <w:spacing w:before="0" w:beforeAutospacing="0" w:after="0" w:afterAutospacing="0"/>
            </w:pPr>
            <w:r w:rsidRPr="00E846BE">
              <w:t>Full and All Configurations</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r w:rsidRPr="00E846BE">
              <w:lastRenderedPageBreak/>
              <w:t>Maintenance Policy is Set to User Ack</w:t>
            </w:r>
          </w:p>
        </w:tc>
        <w:tc>
          <w:tcPr>
            <w:tcW w:w="1159" w:type="pct"/>
          </w:tcPr>
          <w:p w:rsidR="006E2ED5" w:rsidRPr="00E846BE" w:rsidRDefault="006E2ED5" w:rsidP="00A1108B">
            <w:pPr>
              <w:spacing w:before="0" w:beforeAutospacing="0" w:after="0" w:afterAutospacing="0"/>
            </w:pPr>
            <w:r w:rsidRPr="00E846BE">
              <w:t>On Service Profiles</w:t>
            </w:r>
          </w:p>
        </w:tc>
        <w:tc>
          <w:tcPr>
            <w:tcW w:w="2286" w:type="pct"/>
          </w:tcPr>
          <w:p w:rsidR="006E2ED5" w:rsidRPr="00E846BE" w:rsidRDefault="006E2ED5" w:rsidP="00A1108B">
            <w:pPr>
              <w:spacing w:before="0" w:beforeAutospacing="0" w:after="0" w:afterAutospacing="0"/>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r w:rsidRPr="00E846BE">
              <w:t>Obtain Software Bundles From Cisco</w:t>
            </w:r>
          </w:p>
        </w:tc>
        <w:tc>
          <w:tcPr>
            <w:tcW w:w="1159" w:type="pct"/>
          </w:tcPr>
          <w:p w:rsidR="006E2ED5" w:rsidRPr="00E846BE" w:rsidRDefault="006E2ED5" w:rsidP="00A1108B">
            <w:pPr>
              <w:spacing w:before="0" w:beforeAutospacing="0" w:after="0" w:afterAutospacing="0"/>
            </w:pPr>
            <w:r w:rsidRPr="00E846BE">
              <w:t>Infrastructure and Blade Series</w:t>
            </w:r>
          </w:p>
        </w:tc>
        <w:tc>
          <w:tcPr>
            <w:tcW w:w="2286" w:type="pct"/>
          </w:tcPr>
          <w:p w:rsidR="006E2ED5" w:rsidRPr="00E846BE" w:rsidRDefault="006E2ED5" w:rsidP="00A1108B">
            <w:pPr>
              <w:spacing w:before="0" w:beforeAutospacing="0" w:after="0" w:afterAutospacing="0"/>
            </w:pPr>
          </w:p>
        </w:tc>
      </w:tr>
      <w:tr w:rsidR="00056F76" w:rsidRPr="00E846BE" w:rsidTr="001F4D92">
        <w:trPr>
          <w:trHeight w:val="506"/>
        </w:trPr>
        <w:tc>
          <w:tcPr>
            <w:tcW w:w="1555" w:type="pct"/>
          </w:tcPr>
          <w:p w:rsidR="00056F76" w:rsidRPr="00E846BE" w:rsidRDefault="00056F76" w:rsidP="00A1108B">
            <w:pPr>
              <w:spacing w:before="0" w:beforeAutospacing="0" w:after="0" w:afterAutospacing="0"/>
            </w:pPr>
            <w:r w:rsidRPr="00E846BE">
              <w:t>Upload Firmware to Fabric Interconnects</w:t>
            </w:r>
          </w:p>
        </w:tc>
        <w:tc>
          <w:tcPr>
            <w:tcW w:w="1159" w:type="pct"/>
          </w:tcPr>
          <w:p w:rsidR="00056F76" w:rsidRPr="00E846BE" w:rsidRDefault="00056F76" w:rsidP="00A1108B">
            <w:pPr>
              <w:spacing w:before="0" w:beforeAutospacing="0" w:after="0" w:afterAutospacing="0"/>
            </w:pPr>
            <w:r w:rsidRPr="00E846BE">
              <w:t>Staging</w:t>
            </w:r>
          </w:p>
        </w:tc>
        <w:tc>
          <w:tcPr>
            <w:tcW w:w="2286" w:type="pct"/>
          </w:tcPr>
          <w:p w:rsidR="00056F76" w:rsidRPr="00E846BE" w:rsidRDefault="00056F76" w:rsidP="00A1108B">
            <w:pPr>
              <w:spacing w:before="0" w:beforeAutospacing="0" w:after="0" w:afterAutospacing="0"/>
            </w:pPr>
          </w:p>
        </w:tc>
      </w:tr>
      <w:tr w:rsidR="006E2ED5" w:rsidRPr="00E846BE" w:rsidTr="001F4D92">
        <w:trPr>
          <w:trHeight w:val="506"/>
        </w:trPr>
        <w:tc>
          <w:tcPr>
            <w:tcW w:w="1555" w:type="pct"/>
          </w:tcPr>
          <w:p w:rsidR="006E2ED5" w:rsidRPr="00E846BE" w:rsidRDefault="006E2ED5" w:rsidP="00A1108B">
            <w:pPr>
              <w:spacing w:before="0" w:beforeAutospacing="0" w:after="0" w:afterAutospacing="0"/>
            </w:pPr>
            <w:r w:rsidRPr="00E846BE">
              <w:t>Create new Host Firmware Package</w:t>
            </w:r>
          </w:p>
        </w:tc>
        <w:tc>
          <w:tcPr>
            <w:tcW w:w="1159" w:type="pct"/>
          </w:tcPr>
          <w:p w:rsidR="006E2ED5" w:rsidRPr="00E846BE" w:rsidRDefault="00BC6893" w:rsidP="00A1108B">
            <w:pPr>
              <w:spacing w:before="0" w:beforeAutospacing="0" w:after="0" w:afterAutospacing="0"/>
            </w:pPr>
            <w:r>
              <w:t>If applicable</w:t>
            </w:r>
          </w:p>
        </w:tc>
        <w:tc>
          <w:tcPr>
            <w:tcW w:w="2286" w:type="pct"/>
          </w:tcPr>
          <w:p w:rsidR="006E2ED5" w:rsidRPr="00DC4A40" w:rsidRDefault="006E2ED5" w:rsidP="00A1108B">
            <w:pPr>
              <w:spacing w:before="0" w:beforeAutospacing="0" w:after="0" w:afterAutospacing="0"/>
              <w:rPr>
                <w:highlight w:val="green"/>
              </w:rPr>
            </w:pPr>
          </w:p>
        </w:tc>
      </w:tr>
      <w:tr w:rsidR="00E846BE" w:rsidRPr="00E846BE" w:rsidTr="001F4D92">
        <w:trPr>
          <w:trHeight w:val="506"/>
        </w:trPr>
        <w:tc>
          <w:tcPr>
            <w:tcW w:w="1555" w:type="pct"/>
          </w:tcPr>
          <w:p w:rsidR="006E2ED5" w:rsidRPr="00E846BE" w:rsidRDefault="006E2ED5" w:rsidP="00A1108B">
            <w:pPr>
              <w:spacing w:before="0" w:beforeAutospacing="0" w:after="0" w:afterAutospacing="0"/>
            </w:pPr>
            <w:r w:rsidRPr="00E846BE">
              <w:t>(optional) Open Case with Cisco</w:t>
            </w:r>
          </w:p>
        </w:tc>
        <w:tc>
          <w:tcPr>
            <w:tcW w:w="1159" w:type="pct"/>
          </w:tcPr>
          <w:p w:rsidR="006E2ED5" w:rsidRPr="00E846BE" w:rsidRDefault="006E2ED5" w:rsidP="00A1108B">
            <w:pPr>
              <w:spacing w:before="0" w:beforeAutospacing="0" w:after="0" w:afterAutospacing="0"/>
            </w:pPr>
            <w:r w:rsidRPr="00E846BE">
              <w:t>A few hours before work</w:t>
            </w:r>
          </w:p>
        </w:tc>
        <w:tc>
          <w:tcPr>
            <w:tcW w:w="2286" w:type="pct"/>
          </w:tcPr>
          <w:p w:rsidR="006E2ED5" w:rsidRPr="00E846BE" w:rsidRDefault="006E2ED5" w:rsidP="00A1108B">
            <w:pPr>
              <w:spacing w:before="0" w:beforeAutospacing="0" w:after="0" w:afterAutospacing="0"/>
            </w:pPr>
          </w:p>
        </w:tc>
      </w:tr>
      <w:tr w:rsidR="008A127A" w:rsidRPr="00E846BE" w:rsidTr="001F4D92">
        <w:trPr>
          <w:trHeight w:val="506"/>
        </w:trPr>
        <w:tc>
          <w:tcPr>
            <w:tcW w:w="1555" w:type="pct"/>
          </w:tcPr>
          <w:p w:rsidR="008A127A" w:rsidRPr="00E846BE" w:rsidRDefault="008A127A" w:rsidP="00A1108B">
            <w:pPr>
              <w:spacing w:before="0" w:beforeAutospacing="0" w:after="0" w:afterAutospacing="0"/>
            </w:pPr>
            <w:r>
              <w:t>Remove Management Firmware Packages</w:t>
            </w:r>
          </w:p>
        </w:tc>
        <w:tc>
          <w:tcPr>
            <w:tcW w:w="1159" w:type="pct"/>
          </w:tcPr>
          <w:p w:rsidR="008A127A" w:rsidRPr="00E846BE" w:rsidRDefault="008A127A" w:rsidP="00B86228">
            <w:pPr>
              <w:spacing w:before="0" w:beforeAutospacing="0" w:after="0" w:afterAutospacing="0"/>
            </w:pPr>
            <w:r>
              <w:t xml:space="preserve">No longer </w:t>
            </w:r>
            <w:r w:rsidR="00B86228">
              <w:t>supported</w:t>
            </w:r>
            <w:r>
              <w:t>, blade firmware upgrades</w:t>
            </w:r>
            <w:r w:rsidR="00B86228">
              <w:t xml:space="preserve"> OR Discovery</w:t>
            </w:r>
            <w:bookmarkStart w:id="15" w:name="_GoBack"/>
            <w:bookmarkEnd w:id="15"/>
            <w:r>
              <w:t xml:space="preserve"> will fail if in use</w:t>
            </w:r>
          </w:p>
        </w:tc>
        <w:tc>
          <w:tcPr>
            <w:tcW w:w="2286" w:type="pct"/>
          </w:tcPr>
          <w:p w:rsidR="008A127A" w:rsidRPr="008A127A" w:rsidRDefault="008A127A" w:rsidP="00A1108B">
            <w:pPr>
              <w:spacing w:before="0" w:beforeAutospacing="0" w:after="0" w:afterAutospacing="0"/>
              <w:rPr>
                <w:highlight w:val="green"/>
              </w:rPr>
            </w:pPr>
          </w:p>
        </w:tc>
      </w:tr>
    </w:tbl>
    <w:p w:rsidR="00670833" w:rsidRPr="00E846BE" w:rsidRDefault="00670833" w:rsidP="00E846BE"/>
    <w:p w:rsidR="00670833" w:rsidRPr="00E846BE" w:rsidRDefault="00670833" w:rsidP="00E846BE">
      <w:r w:rsidRPr="00E846BE">
        <w:br w:type="page"/>
      </w:r>
    </w:p>
    <w:p w:rsidR="00670833" w:rsidRPr="00E846BE" w:rsidRDefault="00670833" w:rsidP="00E846BE">
      <w:pPr>
        <w:sectPr w:rsidR="00670833" w:rsidRPr="00E846BE" w:rsidSect="00670833">
          <w:pgSz w:w="15840" w:h="12240" w:orient="landscape"/>
          <w:pgMar w:top="720" w:right="720" w:bottom="720" w:left="720" w:header="720" w:footer="720" w:gutter="0"/>
          <w:cols w:space="720"/>
          <w:docGrid w:linePitch="360"/>
        </w:sectPr>
      </w:pPr>
    </w:p>
    <w:p w:rsidR="00DF1FE6" w:rsidRPr="00E846BE" w:rsidRDefault="00DF1FE6" w:rsidP="0007501E">
      <w:pPr>
        <w:pStyle w:val="Heading1"/>
      </w:pPr>
      <w:bookmarkStart w:id="16" w:name="_Toc415208076"/>
      <w:bookmarkStart w:id="17" w:name="_Toc415208138"/>
      <w:r w:rsidRPr="00E846BE">
        <w:lastRenderedPageBreak/>
        <w:t>Compare Equipment to Release Notes for FW Compatibility</w:t>
      </w:r>
      <w:bookmarkEnd w:id="16"/>
      <w:bookmarkEnd w:id="17"/>
    </w:p>
    <w:p w:rsidR="00DF1FE6" w:rsidRPr="00E846BE" w:rsidRDefault="00B86228" w:rsidP="00E846BE">
      <w:hyperlink r:id="rId8" w:history="1">
        <w:r w:rsidR="00DF1FE6" w:rsidRPr="00E846BE">
          <w:rPr>
            <w:rStyle w:val="Hyperlink"/>
          </w:rPr>
          <w:t>http://www.cisco.com/c/en/us/td/docs/unified_computing/ucs/release/notes/ucs_2_2_rn.html</w:t>
        </w:r>
      </w:hyperlink>
      <w:r w:rsidR="00DF1FE6" w:rsidRPr="00E846BE">
        <w:t xml:space="preserve"> </w:t>
      </w:r>
    </w:p>
    <w:p w:rsidR="0079798A" w:rsidRPr="00E846BE" w:rsidRDefault="0079798A" w:rsidP="0007501E">
      <w:pPr>
        <w:pStyle w:val="Heading1"/>
      </w:pPr>
      <w:bookmarkStart w:id="18" w:name="_Toc415208077"/>
      <w:bookmarkStart w:id="19" w:name="_Toc415208139"/>
      <w:r w:rsidRPr="00E846BE">
        <w:t>Verify Cluster Status</w:t>
      </w:r>
      <w:bookmarkEnd w:id="18"/>
      <w:bookmarkEnd w:id="19"/>
    </w:p>
    <w:p w:rsidR="007C6443" w:rsidRDefault="007C6443" w:rsidP="00E846BE">
      <w:r w:rsidRPr="00E846BE">
        <w:rPr>
          <w:noProof/>
        </w:rPr>
        <w:drawing>
          <wp:inline distT="0" distB="0" distL="0" distR="0" wp14:anchorId="35D54E03" wp14:editId="531EAA59">
            <wp:extent cx="5943600" cy="3447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47415"/>
                    </a:xfrm>
                    <a:prstGeom prst="rect">
                      <a:avLst/>
                    </a:prstGeom>
                  </pic:spPr>
                </pic:pic>
              </a:graphicData>
            </a:graphic>
          </wp:inline>
        </w:drawing>
      </w:r>
    </w:p>
    <w:p w:rsidR="00BD0C68" w:rsidRPr="00E846BE" w:rsidRDefault="00BD0C68" w:rsidP="00E846BE">
      <w:r w:rsidRPr="00BD0C68">
        <w:rPr>
          <w:noProof/>
        </w:rPr>
        <w:lastRenderedPageBreak/>
        <w:drawing>
          <wp:inline distT="0" distB="0" distL="0" distR="0" wp14:anchorId="7DA6D8FC" wp14:editId="0040E651">
            <wp:extent cx="5943600" cy="4199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9890"/>
                    </a:xfrm>
                    <a:prstGeom prst="rect">
                      <a:avLst/>
                    </a:prstGeom>
                  </pic:spPr>
                </pic:pic>
              </a:graphicData>
            </a:graphic>
          </wp:inline>
        </w:drawing>
      </w:r>
    </w:p>
    <w:p w:rsidR="00EE62AA" w:rsidRPr="00E846BE" w:rsidRDefault="00EE62AA" w:rsidP="00E94269">
      <w:pPr>
        <w:pStyle w:val="Heading1"/>
      </w:pPr>
      <w:bookmarkStart w:id="20" w:name="_Toc415208078"/>
      <w:bookmarkStart w:id="21" w:name="_Toc415208140"/>
      <w:r w:rsidRPr="00E846BE">
        <w:t>Backup UCS Domain</w:t>
      </w:r>
      <w:bookmarkEnd w:id="20"/>
      <w:bookmarkEnd w:id="21"/>
    </w:p>
    <w:p w:rsidR="00BA6818" w:rsidRDefault="00B415A9" w:rsidP="00E846BE">
      <w:r w:rsidRPr="00E846BE">
        <w:t>Full and All Configuration Backups</w:t>
      </w:r>
    </w:p>
    <w:p w:rsidR="00D42948" w:rsidRPr="00E846BE" w:rsidRDefault="00D42948" w:rsidP="00E846BE">
      <w:r w:rsidRPr="00D42948">
        <w:rPr>
          <w:noProof/>
        </w:rPr>
        <w:lastRenderedPageBreak/>
        <w:drawing>
          <wp:inline distT="0" distB="0" distL="0" distR="0" wp14:anchorId="017BF7FE" wp14:editId="5EED0F24">
            <wp:extent cx="5943600" cy="2817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17495"/>
                    </a:xfrm>
                    <a:prstGeom prst="rect">
                      <a:avLst/>
                    </a:prstGeom>
                  </pic:spPr>
                </pic:pic>
              </a:graphicData>
            </a:graphic>
          </wp:inline>
        </w:drawing>
      </w:r>
    </w:p>
    <w:p w:rsidR="00BB6B16" w:rsidRPr="00E846BE" w:rsidRDefault="00BB6B16" w:rsidP="00E94269">
      <w:pPr>
        <w:pStyle w:val="Heading1"/>
      </w:pPr>
      <w:bookmarkStart w:id="22" w:name="_Toc415208079"/>
      <w:bookmarkStart w:id="23" w:name="_Toc415208141"/>
      <w:r w:rsidRPr="00E846BE">
        <w:t>(Back out) Restore Backup</w:t>
      </w:r>
      <w:bookmarkEnd w:id="22"/>
      <w:bookmarkEnd w:id="23"/>
    </w:p>
    <w:p w:rsidR="00BA6818" w:rsidRPr="00E846BE" w:rsidRDefault="00FB50B4" w:rsidP="00E846BE">
      <w:r w:rsidRPr="00E846BE">
        <w:t xml:space="preserve">Continue with upgrade fully before rolling back. </w:t>
      </w:r>
      <w:r w:rsidR="003A26A7">
        <w:t>Call Cisco for support to roll back.</w:t>
      </w:r>
    </w:p>
    <w:p w:rsidR="001A0BA1" w:rsidRPr="00E846BE" w:rsidRDefault="001A0BA1" w:rsidP="006A17C1">
      <w:pPr>
        <w:pStyle w:val="Heading1"/>
      </w:pPr>
      <w:bookmarkStart w:id="24" w:name="_Toc415208080"/>
      <w:bookmarkStart w:id="25" w:name="_Toc415208142"/>
      <w:r w:rsidRPr="00E846BE">
        <w:t>Obtaining Software Bundles from Cisco</w:t>
      </w:r>
      <w:bookmarkEnd w:id="24"/>
      <w:bookmarkEnd w:id="25"/>
    </w:p>
    <w:p w:rsidR="001A0BA1" w:rsidRPr="00E846BE" w:rsidRDefault="001A0BA1" w:rsidP="00E846BE">
      <w:r w:rsidRPr="00E846BE">
        <w:t>Download all the required software bundles, this will include the Infrastructure Bundle, and the B or C Series Bundle.</w:t>
      </w:r>
      <w:r w:rsidR="009347BD" w:rsidRPr="00E846BE">
        <w:t xml:space="preserve"> </w:t>
      </w:r>
      <w:r w:rsidRPr="00E846BE">
        <w:t>The software can be downloaded from: </w:t>
      </w:r>
      <w:hyperlink r:id="rId12" w:history="1">
        <w:r w:rsidRPr="00E846BE">
          <w:rPr>
            <w:rStyle w:val="Hyperlink"/>
          </w:rPr>
          <w:t>http://software.cisco.com/download/</w:t>
        </w:r>
      </w:hyperlink>
      <w:r w:rsidR="009347BD" w:rsidRPr="00E846BE">
        <w:t xml:space="preserve">. </w:t>
      </w:r>
    </w:p>
    <w:p w:rsidR="001A0BA1" w:rsidRPr="00E846BE" w:rsidRDefault="001A0BA1" w:rsidP="0025544C">
      <w:pPr>
        <w:pStyle w:val="Heading2"/>
      </w:pPr>
      <w:bookmarkStart w:id="26" w:name="_Toc415208081"/>
      <w:bookmarkStart w:id="27" w:name="_Toc415208143"/>
      <w:r w:rsidRPr="00E846BE">
        <w:t>Downloading Firmware Images to the Fabric Interconnect from the Local File System</w:t>
      </w:r>
      <w:bookmarkEnd w:id="26"/>
      <w:bookmarkEnd w:id="27"/>
    </w:p>
    <w:p w:rsidR="001A0BA1" w:rsidRPr="00E846BE" w:rsidRDefault="001A0BA1" w:rsidP="00BB5FBC">
      <w:pPr>
        <w:pStyle w:val="Heading3"/>
      </w:pPr>
      <w:bookmarkStart w:id="28" w:name="_Toc415208082"/>
      <w:bookmarkStart w:id="29" w:name="_Toc415208144"/>
      <w:r w:rsidRPr="00E846BE">
        <w:t>Procedure</w:t>
      </w:r>
      <w:bookmarkEnd w:id="28"/>
      <w:bookmarkEnd w:id="29"/>
    </w:p>
    <w:p w:rsidR="001A0BA1" w:rsidRPr="00E846BE" w:rsidRDefault="001A0BA1" w:rsidP="00AF0AD6">
      <w:pPr>
        <w:pStyle w:val="ListParagraph"/>
        <w:numPr>
          <w:ilvl w:val="0"/>
          <w:numId w:val="42"/>
        </w:numPr>
      </w:pPr>
      <w:r w:rsidRPr="00E846BE">
        <w:t>In the Navigation pane, click the Equipment tab.</w:t>
      </w:r>
    </w:p>
    <w:p w:rsidR="001A0BA1" w:rsidRPr="00E846BE" w:rsidRDefault="001A0BA1" w:rsidP="00AF0AD6">
      <w:pPr>
        <w:pStyle w:val="ListParagraph"/>
        <w:numPr>
          <w:ilvl w:val="0"/>
          <w:numId w:val="42"/>
        </w:numPr>
      </w:pPr>
      <w:r w:rsidRPr="00E846BE">
        <w:t>On the Equipment tab, click the Equipment node.</w:t>
      </w:r>
    </w:p>
    <w:p w:rsidR="001A0BA1" w:rsidRPr="00E846BE" w:rsidRDefault="001A0BA1" w:rsidP="00AF0AD6">
      <w:pPr>
        <w:pStyle w:val="ListParagraph"/>
        <w:numPr>
          <w:ilvl w:val="0"/>
          <w:numId w:val="42"/>
        </w:numPr>
      </w:pPr>
      <w:r w:rsidRPr="00E846BE">
        <w:t>In the Work pane, click the Firmware Management tab.</w:t>
      </w:r>
    </w:p>
    <w:p w:rsidR="001A0BA1" w:rsidRPr="00E846BE" w:rsidRDefault="001A0BA1" w:rsidP="00AF0AD6">
      <w:pPr>
        <w:pStyle w:val="ListParagraph"/>
        <w:numPr>
          <w:ilvl w:val="0"/>
          <w:numId w:val="42"/>
        </w:numPr>
      </w:pPr>
      <w:r w:rsidRPr="00E846BE">
        <w:t>Click the Installed Firmware tab.</w:t>
      </w:r>
    </w:p>
    <w:p w:rsidR="0003499B" w:rsidRPr="00E846BE" w:rsidRDefault="001A0BA1" w:rsidP="00AF0AD6">
      <w:pPr>
        <w:pStyle w:val="ListParagraph"/>
        <w:numPr>
          <w:ilvl w:val="0"/>
          <w:numId w:val="42"/>
        </w:numPr>
      </w:pPr>
      <w:r w:rsidRPr="00E846BE">
        <w:lastRenderedPageBreak/>
        <w:t>Click Download Firmware.</w:t>
      </w:r>
    </w:p>
    <w:p w:rsidR="0003499B" w:rsidRPr="00E846BE" w:rsidRDefault="0003499B" w:rsidP="00401FFB">
      <w:pPr>
        <w:pStyle w:val="ListParagraph"/>
      </w:pPr>
      <w:r w:rsidRPr="00E846BE">
        <w:rPr>
          <w:noProof/>
        </w:rPr>
        <w:drawing>
          <wp:inline distT="0" distB="0" distL="0" distR="0" wp14:anchorId="1265D603" wp14:editId="67CFFBB7">
            <wp:extent cx="6858000" cy="1163275"/>
            <wp:effectExtent l="0" t="0" r="0" b="0"/>
            <wp:docPr id="15" name="Picture 15" descr="http://i0.wp.com/www.bkdatacentre.com/wp-content/uploads/2014/0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www.bkdatacentre.com/wp-content/uploads/2014/01/image0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163275"/>
                    </a:xfrm>
                    <a:prstGeom prst="rect">
                      <a:avLst/>
                    </a:prstGeom>
                    <a:noFill/>
                    <a:ln>
                      <a:noFill/>
                    </a:ln>
                  </pic:spPr>
                </pic:pic>
              </a:graphicData>
            </a:graphic>
          </wp:inline>
        </w:drawing>
      </w:r>
    </w:p>
    <w:p w:rsidR="0003499B" w:rsidRPr="00E846BE" w:rsidRDefault="001A0BA1" w:rsidP="00AF0AD6">
      <w:pPr>
        <w:pStyle w:val="ListParagraph"/>
        <w:numPr>
          <w:ilvl w:val="0"/>
          <w:numId w:val="42"/>
        </w:numPr>
      </w:pPr>
      <w:r w:rsidRPr="00E846BE">
        <w:t>In the Download Firmware dialog box, click the Local File System radio button in the Location of the Image File field.</w:t>
      </w:r>
    </w:p>
    <w:p w:rsidR="00406EA6" w:rsidRPr="00E846BE" w:rsidRDefault="001A0BA1" w:rsidP="00AF0AD6">
      <w:pPr>
        <w:pStyle w:val="ListParagraph"/>
        <w:numPr>
          <w:ilvl w:val="0"/>
          <w:numId w:val="42"/>
        </w:numPr>
      </w:pPr>
      <w:r w:rsidRPr="00E846BE">
        <w:t>Click Browse and navigate to the location of the file:</w:t>
      </w:r>
    </w:p>
    <w:p w:rsidR="001A644B" w:rsidRPr="00E846BE" w:rsidRDefault="0003499B" w:rsidP="00401FFB">
      <w:pPr>
        <w:pStyle w:val="ListParagraph"/>
      </w:pPr>
      <w:r w:rsidRPr="00E846BE">
        <w:rPr>
          <w:noProof/>
        </w:rPr>
        <w:drawing>
          <wp:inline distT="0" distB="0" distL="0" distR="0" wp14:anchorId="4BFADFF0" wp14:editId="726DC916">
            <wp:extent cx="4476750" cy="2543175"/>
            <wp:effectExtent l="0" t="0" r="0" b="9525"/>
            <wp:docPr id="12" name="Picture 12" descr="http://i2.wp.com/www.bkdatacentre.com/wp-content/uploads/2014/01/image005.png?resize=470%2C26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wp.com/www.bkdatacentre.com/wp-content/uploads/2014/01/image005.png?resize=470%2C26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543175"/>
                    </a:xfrm>
                    <a:prstGeom prst="rect">
                      <a:avLst/>
                    </a:prstGeom>
                    <a:noFill/>
                    <a:ln>
                      <a:noFill/>
                    </a:ln>
                  </pic:spPr>
                </pic:pic>
              </a:graphicData>
            </a:graphic>
          </wp:inline>
        </w:drawing>
      </w:r>
    </w:p>
    <w:p w:rsidR="001A644B" w:rsidRPr="00E846BE" w:rsidRDefault="001A0BA1" w:rsidP="00AF0AD6">
      <w:pPr>
        <w:pStyle w:val="ListParagraph"/>
        <w:numPr>
          <w:ilvl w:val="0"/>
          <w:numId w:val="42"/>
        </w:numPr>
      </w:pPr>
      <w:r w:rsidRPr="00E846BE">
        <w:t>Click OK</w:t>
      </w:r>
    </w:p>
    <w:p w:rsidR="001A644B" w:rsidRPr="00E846BE" w:rsidRDefault="001A0BA1" w:rsidP="00AF0AD6">
      <w:pPr>
        <w:pStyle w:val="ListParagraph"/>
        <w:numPr>
          <w:ilvl w:val="0"/>
          <w:numId w:val="42"/>
        </w:numPr>
      </w:pPr>
      <w:r w:rsidRPr="00E846BE">
        <w:t>Cisco UCS Manager GUI begins downloading the firmware bundle to the FI</w:t>
      </w:r>
    </w:p>
    <w:p w:rsidR="001A644B" w:rsidRPr="00E846BE" w:rsidRDefault="001A0BA1" w:rsidP="00AF0AD6">
      <w:pPr>
        <w:pStyle w:val="ListParagraph"/>
        <w:numPr>
          <w:ilvl w:val="0"/>
          <w:numId w:val="42"/>
        </w:numPr>
      </w:pPr>
      <w:r w:rsidRPr="00E846BE">
        <w:t>Repeat this task until all the required firmware bundles have been downloaded to the FI</w:t>
      </w:r>
    </w:p>
    <w:p w:rsidR="00406EA6" w:rsidRPr="00E846BE" w:rsidRDefault="001A0BA1" w:rsidP="00AF0AD6">
      <w:pPr>
        <w:pStyle w:val="ListParagraph"/>
        <w:numPr>
          <w:ilvl w:val="0"/>
          <w:numId w:val="42"/>
        </w:numPr>
      </w:pPr>
      <w:r w:rsidRPr="00E846BE">
        <w:t xml:space="preserve">Before continuing it may take a few minutes for the packages to be </w:t>
      </w:r>
      <w:r w:rsidR="00F74790" w:rsidRPr="00E846BE">
        <w:t xml:space="preserve">synchronized </w:t>
      </w:r>
      <w:r w:rsidRPr="00E846BE">
        <w:t>to the subordinate FI and unpacked, the status and tasks can be viewed from the FSM tab:</w:t>
      </w:r>
    </w:p>
    <w:p w:rsidR="001A0BA1" w:rsidRPr="00E846BE" w:rsidRDefault="00406EA6" w:rsidP="004E2005">
      <w:pPr>
        <w:pStyle w:val="ListParagraph"/>
      </w:pPr>
      <w:r w:rsidRPr="00E846BE">
        <w:rPr>
          <w:noProof/>
        </w:rPr>
        <w:lastRenderedPageBreak/>
        <w:drawing>
          <wp:inline distT="0" distB="0" distL="0" distR="0" wp14:anchorId="28A04535" wp14:editId="278BC757">
            <wp:extent cx="4476750" cy="2247900"/>
            <wp:effectExtent l="0" t="0" r="0" b="0"/>
            <wp:docPr id="11" name="Picture 11" descr="http://i0.wp.com/www.bkdatacentre.com/wp-content/uploads/2014/01/image004.jpg?resize=470%2C23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wp.com/www.bkdatacentre.com/wp-content/uploads/2014/01/image004.jpg?resize=470%2C23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247900"/>
                    </a:xfrm>
                    <a:prstGeom prst="rect">
                      <a:avLst/>
                    </a:prstGeom>
                    <a:noFill/>
                    <a:ln>
                      <a:noFill/>
                    </a:ln>
                  </pic:spPr>
                </pic:pic>
              </a:graphicData>
            </a:graphic>
          </wp:inline>
        </w:drawing>
      </w:r>
    </w:p>
    <w:p w:rsidR="001A0BA1" w:rsidRPr="00E846BE" w:rsidRDefault="001A0BA1" w:rsidP="00C25B43">
      <w:pPr>
        <w:pStyle w:val="Heading1"/>
      </w:pPr>
      <w:bookmarkStart w:id="30" w:name="_Toc415208083"/>
      <w:bookmarkStart w:id="31" w:name="_Toc415208145"/>
      <w:r w:rsidRPr="00E846BE">
        <w:t>Upgrading the Infrastructure Firmware</w:t>
      </w:r>
      <w:bookmarkEnd w:id="30"/>
      <w:bookmarkEnd w:id="31"/>
    </w:p>
    <w:p w:rsidR="003F24EB" w:rsidRDefault="00B53222" w:rsidP="003F24EB">
      <w:pPr>
        <w:pStyle w:val="Heading2"/>
      </w:pPr>
      <w:bookmarkStart w:id="32" w:name="_Toc415208084"/>
      <w:bookmarkStart w:id="33" w:name="_Toc415208146"/>
      <w:r w:rsidRPr="00E846BE">
        <w:t>Upgrade with Auto Install</w:t>
      </w:r>
      <w:bookmarkEnd w:id="32"/>
      <w:bookmarkEnd w:id="33"/>
      <w:r w:rsidRPr="00E846BE">
        <w:t xml:space="preserve"> </w:t>
      </w:r>
    </w:p>
    <w:p w:rsidR="00B53222" w:rsidRPr="00E846BE" w:rsidRDefault="00B53222" w:rsidP="00E846BE">
      <w:r w:rsidRPr="00E846BE">
        <w:t>This upgrade path requires that the pre-upgrade level of firmware in the Cisco UCS domain be at version 2.1.</w:t>
      </w:r>
      <w:r w:rsidR="00CC5939">
        <w:t xml:space="preserve"> </w:t>
      </w:r>
      <w:r w:rsidR="00CC5939" w:rsidRPr="00E846BE">
        <w:t>It is important the steps are completed in order, otherwise the update may fail or traffic may be disrupted.</w:t>
      </w:r>
    </w:p>
    <w:p w:rsidR="008B63E6" w:rsidRPr="00E846BE" w:rsidRDefault="008B63E6" w:rsidP="00E846BE">
      <w:r w:rsidRPr="00E846BE">
        <w:rPr>
          <w:noProof/>
        </w:rPr>
        <mc:AlternateContent>
          <mc:Choice Requires="wps">
            <w:drawing>
              <wp:inline distT="0" distB="0" distL="0" distR="0" wp14:anchorId="3BCADC51" wp14:editId="7072EA16">
                <wp:extent cx="9020175" cy="638175"/>
                <wp:effectExtent l="0" t="0" r="28575" b="28575"/>
                <wp:docPr id="31" name="Rectangle 31"/>
                <wp:cNvGraphicFramePr/>
                <a:graphic xmlns:a="http://schemas.openxmlformats.org/drawingml/2006/main">
                  <a:graphicData uri="http://schemas.microsoft.com/office/word/2010/wordprocessingShape">
                    <wps:wsp>
                      <wps:cNvSpPr/>
                      <wps:spPr>
                        <a:xfrm>
                          <a:off x="0" y="0"/>
                          <a:ext cx="9020175" cy="638175"/>
                        </a:xfrm>
                        <a:prstGeom prst="rect">
                          <a:avLst/>
                        </a:prstGeom>
                        <a:solidFill>
                          <a:srgbClr val="FFFBAF"/>
                        </a:solidFill>
                        <a:ln>
                          <a:solidFill>
                            <a:srgbClr val="FDC85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63E6" w:rsidRPr="00F83F7D" w:rsidRDefault="008B63E6" w:rsidP="002516C4">
                            <w:pPr>
                              <w:shd w:val="clear" w:color="auto" w:fill="auto"/>
                              <w:jc w:val="center"/>
                            </w:pPr>
                            <w:r w:rsidRPr="00F83F7D">
                              <w:t xml:space="preserve">There will be loss of access to UCSM for a few </w:t>
                            </w:r>
                            <w:r w:rsidR="00D50EAE" w:rsidRPr="00F83F7D">
                              <w:t>moments;</w:t>
                            </w:r>
                            <w:r w:rsidRPr="00F83F7D">
                              <w:t xml:space="preserve"> </w:t>
                            </w:r>
                            <w:r w:rsidR="00100EC9" w:rsidRPr="00F83F7D">
                              <w:t xml:space="preserve">you can utilize a </w:t>
                            </w:r>
                            <w:r w:rsidRPr="00F83F7D">
                              <w:t xml:space="preserve">continuous ping to monitor </w:t>
                            </w:r>
                            <w:r w:rsidR="00100EC9" w:rsidRPr="00F83F7D">
                              <w:t xml:space="preserve">the </w:t>
                            </w:r>
                            <w:r w:rsidRPr="00F83F7D">
                              <w:t>response</w:t>
                            </w:r>
                            <w:r w:rsidR="00100EC9" w:rsidRPr="00F83F7D">
                              <w:t xml:space="preserve"> of USCM</w:t>
                            </w:r>
                            <w:r w:rsidRPr="00F83F7D">
                              <w:t xml:space="preserve">. </w:t>
                            </w:r>
                            <w:r w:rsidR="00EB05DA">
                              <w:t>Also, a</w:t>
                            </w:r>
                            <w:r w:rsidRPr="00F83F7D">
                              <w:t>ccess</w:t>
                            </w:r>
                            <w:r w:rsidR="00100EC9" w:rsidRPr="00F83F7D">
                              <w:t>ing UCSM through a browser will</w:t>
                            </w:r>
                            <w:r w:rsidRPr="00F83F7D">
                              <w:t xml:space="preserve"> </w:t>
                            </w:r>
                            <w:r w:rsidR="00100EC9" w:rsidRPr="00F83F7D">
                              <w:t>allow you to</w:t>
                            </w:r>
                            <w:r w:rsidR="00F83F7D" w:rsidRPr="00F83F7D">
                              <w:t xml:space="preserve"> verify the new version is applied.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1" o:spid="_x0000_s1026" style="width:710.2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" fillcolor="#fffbaf" strokecolor="#fdc85d" strokeweight="2pt">
                <v:textbox>
                  <w:txbxContent>
                    <w:p w:rsidR="008B63E6" w:rsidRPr="00F83F7D" w:rsidRDefault="008B63E6" w:rsidP="002516C4">
                      <w:pPr>
                        <w:shd w:val="clear" w:color="auto" w:fill="auto"/>
                        <w:jc w:val="center"/>
                      </w:pPr>
                      <w:r w:rsidRPr="00F83F7D">
                        <w:t xml:space="preserve">There will be loss of access to UCSM for a few </w:t>
                      </w:r>
                      <w:r w:rsidR="00D50EAE" w:rsidRPr="00F83F7D">
                        <w:t>moments;</w:t>
                      </w:r>
                      <w:r w:rsidRPr="00F83F7D">
                        <w:t xml:space="preserve"> </w:t>
                      </w:r>
                      <w:r w:rsidR="00100EC9" w:rsidRPr="00F83F7D">
                        <w:t xml:space="preserve">you can utilize a </w:t>
                      </w:r>
                      <w:r w:rsidRPr="00F83F7D">
                        <w:t xml:space="preserve">continuous ping to monitor </w:t>
                      </w:r>
                      <w:r w:rsidR="00100EC9" w:rsidRPr="00F83F7D">
                        <w:t xml:space="preserve">the </w:t>
                      </w:r>
                      <w:r w:rsidRPr="00F83F7D">
                        <w:t>response</w:t>
                      </w:r>
                      <w:r w:rsidR="00100EC9" w:rsidRPr="00F83F7D">
                        <w:t xml:space="preserve"> of USCM</w:t>
                      </w:r>
                      <w:r w:rsidRPr="00F83F7D">
                        <w:t xml:space="preserve">. </w:t>
                      </w:r>
                      <w:r w:rsidR="00EB05DA">
                        <w:t>Also, a</w:t>
                      </w:r>
                      <w:r w:rsidRPr="00F83F7D">
                        <w:t>ccess</w:t>
                      </w:r>
                      <w:r w:rsidR="00100EC9" w:rsidRPr="00F83F7D">
                        <w:t>ing UCSM through a browser will</w:t>
                      </w:r>
                      <w:r w:rsidRPr="00F83F7D">
                        <w:t xml:space="preserve"> </w:t>
                      </w:r>
                      <w:r w:rsidR="00100EC9" w:rsidRPr="00F83F7D">
                        <w:t>allow you to</w:t>
                      </w:r>
                      <w:r w:rsidR="00F83F7D" w:rsidRPr="00F83F7D">
                        <w:t xml:space="preserve"> verify the new version is applied.</w:t>
                      </w:r>
                    </w:p>
                  </w:txbxContent>
                </v:textbox>
                <w10:anchorlock/>
              </v:rect>
            </w:pict>
          </mc:Fallback>
        </mc:AlternateContent>
      </w:r>
    </w:p>
    <w:p w:rsidR="004971D9" w:rsidRPr="00E846BE" w:rsidRDefault="001A0BA1" w:rsidP="00396333">
      <w:pPr>
        <w:pStyle w:val="Heading3"/>
      </w:pPr>
      <w:bookmarkStart w:id="34" w:name="_Toc415208085"/>
      <w:bookmarkStart w:id="35" w:name="_Toc415208147"/>
      <w:r w:rsidRPr="00E846BE">
        <w:t>Verify the Ethernet Data Path</w:t>
      </w:r>
      <w:bookmarkEnd w:id="34"/>
      <w:bookmarkEnd w:id="35"/>
    </w:p>
    <w:p w:rsidR="004971D9" w:rsidRPr="00E846BE" w:rsidRDefault="001A0BA1" w:rsidP="0035187C">
      <w:pPr>
        <w:pStyle w:val="ListParagraph"/>
        <w:numPr>
          <w:ilvl w:val="0"/>
          <w:numId w:val="43"/>
        </w:numPr>
      </w:pPr>
      <w:r w:rsidRPr="00E846BE">
        <w:t>SSH to both of the the FI’s</w:t>
      </w:r>
    </w:p>
    <w:p w:rsidR="004971D9" w:rsidRPr="00E846BE" w:rsidRDefault="001A0BA1" w:rsidP="0035187C">
      <w:pPr>
        <w:pStyle w:val="ListParagraph"/>
        <w:numPr>
          <w:ilvl w:val="1"/>
          <w:numId w:val="43"/>
        </w:numPr>
      </w:pPr>
      <w:r w:rsidRPr="00E846BE">
        <w:t>Connect to NXOS with the command “connect nxos”</w:t>
      </w:r>
    </w:p>
    <w:p w:rsidR="004971D9" w:rsidRPr="00E846BE" w:rsidRDefault="001A0BA1" w:rsidP="0035187C">
      <w:pPr>
        <w:pStyle w:val="ListParagraph"/>
        <w:numPr>
          <w:ilvl w:val="1"/>
          <w:numId w:val="43"/>
        </w:numPr>
      </w:pPr>
      <w:r w:rsidRPr="00E846BE">
        <w:t xml:space="preserve">The command </w:t>
      </w:r>
      <w:r w:rsidRPr="007320F1">
        <w:rPr>
          <w:b/>
        </w:rPr>
        <w:t>“show int br | grep -v down | wc –l”</w:t>
      </w:r>
      <w:r w:rsidRPr="00E846BE">
        <w:t xml:space="preserve"> will show the number of active Ethernet interfaces, record this to ensure it matches post upgrade, and repeat for the other FI.</w:t>
      </w:r>
    </w:p>
    <w:p w:rsidR="00F62B0E" w:rsidRDefault="001A0BA1" w:rsidP="0035187C">
      <w:pPr>
        <w:pStyle w:val="ListParagraph"/>
        <w:numPr>
          <w:ilvl w:val="1"/>
          <w:numId w:val="43"/>
        </w:numPr>
      </w:pPr>
      <w:r w:rsidRPr="00E846BE">
        <w:t xml:space="preserve">The command </w:t>
      </w:r>
      <w:r w:rsidRPr="007320F1">
        <w:rPr>
          <w:b/>
        </w:rPr>
        <w:t>“show platform fwm info hw-stm | grep ‘1.’ | wc –l”</w:t>
      </w:r>
      <w:r w:rsidRPr="00E846BE">
        <w:t xml:space="preserve"> will show the number of MAC addresses, record this to ensure it matches post upgrade, and repeat for the other FI.</w:t>
      </w:r>
    </w:p>
    <w:p w:rsidR="00C16489" w:rsidRDefault="00F62B0E" w:rsidP="00341456">
      <w:pPr>
        <w:pStyle w:val="ListParagraph"/>
        <w:ind w:left="1440"/>
      </w:pPr>
      <w:r w:rsidRPr="00F62B0E">
        <w:lastRenderedPageBreak/>
        <w:t xml:space="preserve"> </w:t>
      </w:r>
      <w:r w:rsidRPr="00E846BE">
        <w:rPr>
          <w:noProof/>
        </w:rPr>
        <w:drawing>
          <wp:inline distT="0" distB="0" distL="0" distR="0" wp14:anchorId="41E62710" wp14:editId="35756256">
            <wp:extent cx="4476750" cy="2324100"/>
            <wp:effectExtent l="0" t="0" r="0" b="0"/>
            <wp:docPr id="9" name="Picture 9" descr="http://i2.wp.com/www.bkdatacentre.com/wp-content/uploads/2014/01/image011.jpg?resize=470%2C24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wp.com/www.bkdatacentre.com/wp-content/uploads/2014/01/image011.jpg?resize=470%2C24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2324100"/>
                    </a:xfrm>
                    <a:prstGeom prst="rect">
                      <a:avLst/>
                    </a:prstGeom>
                    <a:noFill/>
                    <a:ln>
                      <a:noFill/>
                    </a:ln>
                  </pic:spPr>
                </pic:pic>
              </a:graphicData>
            </a:graphic>
          </wp:inline>
        </w:drawing>
      </w:r>
    </w:p>
    <w:p w:rsidR="00F62B0E" w:rsidRDefault="001A0BA1" w:rsidP="00C16489">
      <w:pPr>
        <w:pStyle w:val="Heading3"/>
      </w:pPr>
      <w:bookmarkStart w:id="36" w:name="_Toc415208086"/>
      <w:bookmarkStart w:id="37" w:name="_Toc415208148"/>
      <w:r w:rsidRPr="00E846BE">
        <w:t>Verifying the Fibe</w:t>
      </w:r>
      <w:r w:rsidR="00646AAF" w:rsidRPr="00E846BE">
        <w:t>r</w:t>
      </w:r>
      <w:r w:rsidRPr="00E846BE">
        <w:t xml:space="preserve"> Channel End-Host Mode Data Path</w:t>
      </w:r>
      <w:bookmarkEnd w:id="36"/>
      <w:bookmarkEnd w:id="37"/>
    </w:p>
    <w:p w:rsidR="001A0BA1" w:rsidRPr="00E846BE" w:rsidRDefault="001A0BA1" w:rsidP="00925801">
      <w:pPr>
        <w:pStyle w:val="ListParagraph"/>
        <w:numPr>
          <w:ilvl w:val="0"/>
          <w:numId w:val="44"/>
        </w:numPr>
      </w:pPr>
      <w:r w:rsidRPr="00E846BE">
        <w:t>SSH to the FI</w:t>
      </w:r>
    </w:p>
    <w:p w:rsidR="001A0BA1" w:rsidRPr="00E846BE" w:rsidRDefault="001A0BA1" w:rsidP="00925801">
      <w:pPr>
        <w:pStyle w:val="ListParagraph"/>
        <w:numPr>
          <w:ilvl w:val="1"/>
          <w:numId w:val="44"/>
        </w:numPr>
      </w:pPr>
      <w:r w:rsidRPr="00E846BE">
        <w:t>Connect to NXOS with the command “connect nxos”</w:t>
      </w:r>
    </w:p>
    <w:p w:rsidR="001A0BA1" w:rsidRPr="00E846BE" w:rsidRDefault="001A0BA1" w:rsidP="00925801">
      <w:pPr>
        <w:pStyle w:val="ListParagraph"/>
        <w:numPr>
          <w:ilvl w:val="1"/>
          <w:numId w:val="44"/>
        </w:numPr>
      </w:pPr>
      <w:r w:rsidRPr="00E846BE">
        <w:t>The command “show npv flogi-table” will show the number of active FC logins, record this to ensure it matches post upgrade, and repeat for the other FI.</w:t>
      </w:r>
    </w:p>
    <w:p w:rsidR="00953AE6" w:rsidRDefault="001A0BA1" w:rsidP="00925801">
      <w:pPr>
        <w:pStyle w:val="ListParagraph"/>
        <w:numPr>
          <w:ilvl w:val="1"/>
          <w:numId w:val="44"/>
        </w:numPr>
      </w:pPr>
      <w:r w:rsidRPr="00E846BE">
        <w:t>The command “show npv flogi-table | grep fc | wc -l” will show the number of servers logged into the fabric interconnect, record this to ensure it matches post upgrade, and repeat for the other FI.</w:t>
      </w:r>
    </w:p>
    <w:p w:rsidR="00A0171A" w:rsidRPr="00E846BE" w:rsidRDefault="00972E05" w:rsidP="00953AE6">
      <w:pPr>
        <w:pStyle w:val="ListParagraph"/>
        <w:ind w:left="1440"/>
      </w:pPr>
      <w:r w:rsidRPr="00E846BE">
        <w:rPr>
          <w:noProof/>
        </w:rPr>
        <w:drawing>
          <wp:inline distT="0" distB="0" distL="0" distR="0" wp14:anchorId="58DB693D" wp14:editId="74611EBA">
            <wp:extent cx="4476750" cy="1638300"/>
            <wp:effectExtent l="0" t="0" r="0" b="0"/>
            <wp:docPr id="8" name="Picture 8" descr="http://i2.wp.com/www.bkdatacentre.com/wp-content/uploads/2014/01/image013.jpg?resize=470%2C17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2.wp.com/www.bkdatacentre.com/wp-content/uploads/2014/01/image013.jpg?resize=470%2C17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1638300"/>
                    </a:xfrm>
                    <a:prstGeom prst="rect">
                      <a:avLst/>
                    </a:prstGeom>
                    <a:noFill/>
                    <a:ln>
                      <a:noFill/>
                    </a:ln>
                  </pic:spPr>
                </pic:pic>
              </a:graphicData>
            </a:graphic>
          </wp:inline>
        </w:drawing>
      </w:r>
    </w:p>
    <w:p w:rsidR="005116ED" w:rsidRDefault="005116ED" w:rsidP="001E3BFD">
      <w:pPr>
        <w:pStyle w:val="Heading3"/>
      </w:pPr>
      <w:bookmarkStart w:id="38" w:name="_Toc415208087"/>
      <w:bookmarkStart w:id="39" w:name="_Toc415208149"/>
      <w:r>
        <w:t>Procedure</w:t>
      </w:r>
      <w:bookmarkEnd w:id="38"/>
      <w:bookmarkEnd w:id="39"/>
    </w:p>
    <w:p w:rsidR="007A3107" w:rsidRPr="00E846BE" w:rsidRDefault="001A0BA1" w:rsidP="00345C2B">
      <w:pPr>
        <w:pStyle w:val="ListParagraph"/>
        <w:numPr>
          <w:ilvl w:val="0"/>
          <w:numId w:val="45"/>
        </w:numPr>
      </w:pPr>
      <w:r w:rsidRPr="00E846BE">
        <w:lastRenderedPageBreak/>
        <w:t>To commence the Auto Install update, In Cisco UCS Manager, choose Equipment &gt; Firmware Management &gt; Firmware Auto Install, click Install Infrastructure Firmware</w:t>
      </w:r>
    </w:p>
    <w:p w:rsidR="00676729" w:rsidRPr="00E846BE" w:rsidRDefault="00676729" w:rsidP="00345C2B">
      <w:pPr>
        <w:pStyle w:val="ListParagraph"/>
      </w:pPr>
      <w:r w:rsidRPr="00E846BE">
        <w:rPr>
          <w:noProof/>
        </w:rPr>
        <w:drawing>
          <wp:inline distT="0" distB="0" distL="0" distR="0" wp14:anchorId="2D40ACD2" wp14:editId="2532B58E">
            <wp:extent cx="4476750" cy="2019300"/>
            <wp:effectExtent l="0" t="0" r="0" b="0"/>
            <wp:docPr id="7" name="Picture 7" descr="http://i1.wp.com/www.bkdatacentre.com/wp-content/uploads/2014/01/image015.jpg?resize=470%2C2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wp.com/www.bkdatacentre.com/wp-content/uploads/2014/01/image015.jpg?resize=470%2C21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2019300"/>
                    </a:xfrm>
                    <a:prstGeom prst="rect">
                      <a:avLst/>
                    </a:prstGeom>
                    <a:noFill/>
                    <a:ln>
                      <a:noFill/>
                    </a:ln>
                  </pic:spPr>
                </pic:pic>
              </a:graphicData>
            </a:graphic>
          </wp:inline>
        </w:drawing>
      </w:r>
    </w:p>
    <w:p w:rsidR="0047636E" w:rsidRPr="00E846BE" w:rsidRDefault="001A0BA1" w:rsidP="00345C2B">
      <w:pPr>
        <w:pStyle w:val="ListParagraph"/>
        <w:numPr>
          <w:ilvl w:val="0"/>
          <w:numId w:val="45"/>
        </w:numPr>
      </w:pPr>
      <w:r w:rsidRPr="00E846BE">
        <w:t>Select the Version from the drop down menu, and click Upgrade Now tick box, and click OK</w:t>
      </w:r>
      <w:r w:rsidR="0047636E" w:rsidRPr="00E846BE">
        <w:rPr>
          <w:noProof/>
        </w:rPr>
        <w:drawing>
          <wp:inline distT="0" distB="0" distL="0" distR="0" wp14:anchorId="256BC415" wp14:editId="324E15A6">
            <wp:extent cx="4476750" cy="3143250"/>
            <wp:effectExtent l="0" t="0" r="0" b="0"/>
            <wp:docPr id="6" name="Picture 6" descr="http://i1.wp.com/www.bkdatacentre.com/wp-content/uploads/2014/01/image017.jpg?resize=470%2C3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1.wp.com/www.bkdatacentre.com/wp-content/uploads/2014/01/image017.jpg?resize=470%2C33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0" cy="3143250"/>
                    </a:xfrm>
                    <a:prstGeom prst="rect">
                      <a:avLst/>
                    </a:prstGeom>
                    <a:noFill/>
                    <a:ln>
                      <a:noFill/>
                    </a:ln>
                  </pic:spPr>
                </pic:pic>
              </a:graphicData>
            </a:graphic>
          </wp:inline>
        </w:drawing>
      </w:r>
    </w:p>
    <w:p w:rsidR="001A0BA1" w:rsidRPr="00E846BE" w:rsidRDefault="001A0BA1" w:rsidP="00345C2B">
      <w:pPr>
        <w:pStyle w:val="ListParagraph"/>
        <w:numPr>
          <w:ilvl w:val="0"/>
          <w:numId w:val="45"/>
        </w:numPr>
      </w:pPr>
      <w:r w:rsidRPr="00E846BE">
        <w:t>This process can take some time and the subordinate FI will be rebooted as part of this process, once complete we will be prompted to reboot the primary FI by the flashing Pending Activities box, beforehand we need to verify the Ethernet Data Path to ensure that our hosts have re-established the connection to the network on the subordinate path, to do this we run the commands we ran in Verify the Ethernet Data Path on page 6 and confirm the values match the values in Verify the Ethernet Data Path on page 6.</w:t>
      </w:r>
    </w:p>
    <w:p w:rsidR="009A3E39" w:rsidRPr="00E846BE" w:rsidRDefault="009A3E39" w:rsidP="00345C2B">
      <w:pPr>
        <w:pStyle w:val="ListParagraph"/>
        <w:numPr>
          <w:ilvl w:val="0"/>
          <w:numId w:val="45"/>
        </w:numPr>
      </w:pPr>
      <w:r w:rsidRPr="00E846BE">
        <w:lastRenderedPageBreak/>
        <w:t>Primary</w:t>
      </w:r>
      <w:r w:rsidR="00C10CAE" w:rsidRPr="00E846BE">
        <w:t xml:space="preserve"> FI</w:t>
      </w:r>
      <w:r w:rsidRPr="00E846BE">
        <w:t xml:space="preserve"> Failover Check List</w:t>
      </w:r>
      <w:r w:rsidR="002F1A37">
        <w:t>.</w:t>
      </w:r>
    </w:p>
    <w:tbl>
      <w:tblPr>
        <w:tblStyle w:val="TableGrid"/>
        <w:tblW w:w="5042" w:type="pct"/>
        <w:tblLook w:val="04A0" w:firstRow="1" w:lastRow="0" w:firstColumn="1" w:lastColumn="0" w:noHBand="0" w:noVBand="1"/>
      </w:tblPr>
      <w:tblGrid>
        <w:gridCol w:w="4643"/>
        <w:gridCol w:w="3508"/>
        <w:gridCol w:w="6588"/>
      </w:tblGrid>
      <w:tr w:rsidR="009A3E39" w:rsidRPr="00E846BE" w:rsidTr="00C0082A">
        <w:tc>
          <w:tcPr>
            <w:tcW w:w="1575" w:type="pct"/>
            <w:shd w:val="clear" w:color="auto" w:fill="auto"/>
            <w:vAlign w:val="center"/>
          </w:tcPr>
          <w:p w:rsidR="009A3E39" w:rsidRPr="00C0082A" w:rsidRDefault="009A3E39" w:rsidP="001B099F">
            <w:r w:rsidRPr="00C0082A">
              <w:t>Check</w:t>
            </w:r>
          </w:p>
        </w:tc>
        <w:tc>
          <w:tcPr>
            <w:tcW w:w="1190" w:type="pct"/>
            <w:shd w:val="clear" w:color="auto" w:fill="auto"/>
            <w:vAlign w:val="center"/>
          </w:tcPr>
          <w:p w:rsidR="009A3E39" w:rsidRPr="00C0082A" w:rsidRDefault="009A3E39" w:rsidP="001B099F">
            <w:r w:rsidRPr="00C0082A">
              <w:t xml:space="preserve">Related Objects / Notes </w:t>
            </w:r>
          </w:p>
        </w:tc>
        <w:tc>
          <w:tcPr>
            <w:tcW w:w="2235" w:type="pct"/>
            <w:shd w:val="clear" w:color="auto" w:fill="auto"/>
            <w:vAlign w:val="center"/>
          </w:tcPr>
          <w:p w:rsidR="009A3E39" w:rsidRPr="00C0082A" w:rsidRDefault="009A3E39" w:rsidP="001B099F">
            <w:r w:rsidRPr="00C0082A">
              <w:t>Result</w:t>
            </w:r>
          </w:p>
        </w:tc>
      </w:tr>
      <w:tr w:rsidR="009A3E39" w:rsidRPr="00E846BE" w:rsidTr="004B4074">
        <w:trPr>
          <w:trHeight w:val="506"/>
        </w:trPr>
        <w:tc>
          <w:tcPr>
            <w:tcW w:w="1575" w:type="pct"/>
            <w:vAlign w:val="center"/>
          </w:tcPr>
          <w:p w:rsidR="009A3E39" w:rsidRPr="00E846BE" w:rsidRDefault="009A3E39" w:rsidP="001B099F">
            <w:r w:rsidRPr="00E846BE">
              <w:t>Cluster HA</w:t>
            </w:r>
          </w:p>
        </w:tc>
        <w:tc>
          <w:tcPr>
            <w:tcW w:w="1190" w:type="pct"/>
            <w:vAlign w:val="center"/>
          </w:tcPr>
          <w:p w:rsidR="009A3E39" w:rsidRPr="00E846BE" w:rsidRDefault="009A3E39" w:rsidP="001B099F"/>
        </w:tc>
        <w:tc>
          <w:tcPr>
            <w:tcW w:w="2235" w:type="pct"/>
            <w:vAlign w:val="center"/>
          </w:tcPr>
          <w:p w:rsidR="007D0C37" w:rsidRPr="00E846BE" w:rsidRDefault="008E14E8" w:rsidP="007D0C37">
            <w:pPr>
              <w:spacing w:before="0" w:beforeAutospacing="0" w:after="0" w:afterAutospacing="0"/>
            </w:pPr>
            <w:r>
              <w:t># show cluster extended-state</w:t>
            </w:r>
          </w:p>
          <w:p w:rsidR="009A3E39" w:rsidRPr="00E846BE" w:rsidRDefault="009A3E39" w:rsidP="008E14E8">
            <w:pPr>
              <w:spacing w:before="0" w:beforeAutospacing="0" w:after="0" w:afterAutospacing="0"/>
            </w:pPr>
          </w:p>
        </w:tc>
      </w:tr>
      <w:tr w:rsidR="00011457" w:rsidRPr="00E846BE" w:rsidTr="00E3691C">
        <w:trPr>
          <w:trHeight w:val="506"/>
        </w:trPr>
        <w:tc>
          <w:tcPr>
            <w:tcW w:w="1575" w:type="pct"/>
          </w:tcPr>
          <w:p w:rsidR="00011457" w:rsidRPr="00E846BE" w:rsidRDefault="00011457" w:rsidP="00E56CFB">
            <w:pPr>
              <w:spacing w:before="0" w:beforeAutospacing="0" w:after="0" w:afterAutospacing="0"/>
            </w:pPr>
            <w:r w:rsidRPr="00E846BE">
              <w:t>Verify Ethernet Data Path on Each FI</w:t>
            </w:r>
          </w:p>
        </w:tc>
        <w:tc>
          <w:tcPr>
            <w:tcW w:w="1190" w:type="pct"/>
          </w:tcPr>
          <w:p w:rsidR="00011457" w:rsidRPr="00E846BE" w:rsidRDefault="00011457" w:rsidP="00E56CFB">
            <w:pPr>
              <w:spacing w:before="0" w:beforeAutospacing="0" w:after="0" w:afterAutospacing="0"/>
            </w:pPr>
            <w:r w:rsidRPr="00E846BE">
              <w:t>Fabric A</w:t>
            </w:r>
            <w:r>
              <w:t xml:space="preserve"> – Eth Interfaces</w:t>
            </w:r>
          </w:p>
        </w:tc>
        <w:tc>
          <w:tcPr>
            <w:tcW w:w="2235" w:type="pct"/>
          </w:tcPr>
          <w:p w:rsidR="00011457" w:rsidRPr="00011457" w:rsidRDefault="007D0C37" w:rsidP="00E56CFB">
            <w:pPr>
              <w:spacing w:before="0" w:beforeAutospacing="0" w:after="0" w:afterAutospacing="0"/>
            </w:pPr>
            <w:r>
              <w:t xml:space="preserve"># </w:t>
            </w:r>
            <w:r w:rsidR="00011457" w:rsidRPr="00011457">
              <w:t>show int br | grep -v down | wc -l</w:t>
            </w:r>
          </w:p>
          <w:p w:rsidR="00011457" w:rsidRPr="00011457" w:rsidRDefault="00011457" w:rsidP="00E56CFB">
            <w:pPr>
              <w:spacing w:before="0" w:beforeAutospacing="0" w:after="0" w:afterAutospacing="0"/>
            </w:pPr>
          </w:p>
        </w:tc>
      </w:tr>
      <w:tr w:rsidR="00011457" w:rsidRPr="00E846BE" w:rsidTr="00E3691C">
        <w:trPr>
          <w:trHeight w:val="506"/>
        </w:trPr>
        <w:tc>
          <w:tcPr>
            <w:tcW w:w="1575" w:type="pct"/>
          </w:tcPr>
          <w:p w:rsidR="00011457" w:rsidRPr="00E846BE" w:rsidRDefault="00011457" w:rsidP="00E56CFB">
            <w:pPr>
              <w:spacing w:before="0" w:beforeAutospacing="0" w:after="0" w:afterAutospacing="0"/>
            </w:pPr>
            <w:r w:rsidRPr="0097608C">
              <w:rPr>
                <w:i/>
              </w:rPr>
              <w:t>(see section below for instructions)</w:t>
            </w:r>
          </w:p>
        </w:tc>
        <w:tc>
          <w:tcPr>
            <w:tcW w:w="1190" w:type="pct"/>
          </w:tcPr>
          <w:p w:rsidR="00011457" w:rsidRPr="00E846BE" w:rsidRDefault="00011457" w:rsidP="00E56CFB">
            <w:pPr>
              <w:spacing w:before="0" w:beforeAutospacing="0" w:after="0" w:afterAutospacing="0"/>
            </w:pPr>
            <w:r>
              <w:t>Fabric A – MAC Addresses</w:t>
            </w:r>
          </w:p>
        </w:tc>
        <w:tc>
          <w:tcPr>
            <w:tcW w:w="2235" w:type="pct"/>
          </w:tcPr>
          <w:p w:rsidR="00011457" w:rsidRDefault="009B28EE" w:rsidP="00636E52">
            <w:pPr>
              <w:spacing w:before="0" w:beforeAutospacing="0" w:after="0" w:afterAutospacing="0"/>
            </w:pPr>
            <w:r>
              <w:t xml:space="preserve"># </w:t>
            </w:r>
            <w:r w:rsidR="00011457" w:rsidRPr="00011457">
              <w:t xml:space="preserve">show platform fwm info hw-stm | grep '1.' | wc </w:t>
            </w:r>
            <w:r w:rsidR="00406F42">
              <w:t>–</w:t>
            </w:r>
            <w:r w:rsidR="00011457" w:rsidRPr="00011457">
              <w:t>l</w:t>
            </w:r>
          </w:p>
          <w:p w:rsidR="00406F42" w:rsidRPr="00011457" w:rsidRDefault="00406F42" w:rsidP="00636E52">
            <w:pPr>
              <w:spacing w:before="0" w:beforeAutospacing="0" w:after="0" w:afterAutospacing="0"/>
            </w:pPr>
          </w:p>
        </w:tc>
      </w:tr>
      <w:tr w:rsidR="00011457" w:rsidRPr="00E846BE" w:rsidTr="00E3691C">
        <w:trPr>
          <w:trHeight w:val="506"/>
        </w:trPr>
        <w:tc>
          <w:tcPr>
            <w:tcW w:w="1575" w:type="pct"/>
          </w:tcPr>
          <w:p w:rsidR="00011457" w:rsidRPr="00E846BE" w:rsidRDefault="00011457" w:rsidP="00E56CFB">
            <w:pPr>
              <w:spacing w:before="0" w:beforeAutospacing="0" w:after="0" w:afterAutospacing="0"/>
            </w:pPr>
          </w:p>
        </w:tc>
        <w:tc>
          <w:tcPr>
            <w:tcW w:w="1190" w:type="pct"/>
          </w:tcPr>
          <w:p w:rsidR="00011457" w:rsidRPr="00E846BE" w:rsidRDefault="00011457" w:rsidP="00E56CFB">
            <w:pPr>
              <w:spacing w:before="0" w:beforeAutospacing="0" w:after="0" w:afterAutospacing="0"/>
            </w:pPr>
            <w:r w:rsidRPr="00E846BE">
              <w:t>Fabric B</w:t>
            </w:r>
            <w:r>
              <w:t xml:space="preserve"> – Eth Interfaces</w:t>
            </w:r>
          </w:p>
        </w:tc>
        <w:tc>
          <w:tcPr>
            <w:tcW w:w="2235" w:type="pct"/>
          </w:tcPr>
          <w:p w:rsidR="00011457" w:rsidRPr="00011457" w:rsidRDefault="00011457" w:rsidP="00E56CFB">
            <w:pPr>
              <w:spacing w:before="0" w:beforeAutospacing="0" w:after="0" w:afterAutospacing="0"/>
            </w:pPr>
            <w:r w:rsidRPr="00011457">
              <w:t>#  show int br | grep -v down | wc -l</w:t>
            </w:r>
          </w:p>
          <w:p w:rsidR="00011457" w:rsidRPr="00011457" w:rsidRDefault="00011457" w:rsidP="00E56CFB">
            <w:pPr>
              <w:spacing w:before="0" w:beforeAutospacing="0" w:after="0" w:afterAutospacing="0"/>
            </w:pPr>
          </w:p>
        </w:tc>
      </w:tr>
      <w:tr w:rsidR="00011457" w:rsidRPr="00E846BE" w:rsidTr="00E3691C">
        <w:trPr>
          <w:trHeight w:val="506"/>
        </w:trPr>
        <w:tc>
          <w:tcPr>
            <w:tcW w:w="1575" w:type="pct"/>
          </w:tcPr>
          <w:p w:rsidR="00011457" w:rsidRPr="00E846BE" w:rsidRDefault="00011457" w:rsidP="00E56CFB">
            <w:pPr>
              <w:spacing w:before="0" w:beforeAutospacing="0" w:after="0" w:afterAutospacing="0"/>
            </w:pPr>
          </w:p>
        </w:tc>
        <w:tc>
          <w:tcPr>
            <w:tcW w:w="1190" w:type="pct"/>
          </w:tcPr>
          <w:p w:rsidR="00011457" w:rsidRPr="00E846BE" w:rsidRDefault="00011457" w:rsidP="00E56CFB">
            <w:pPr>
              <w:spacing w:before="0" w:beforeAutospacing="0" w:after="0" w:afterAutospacing="0"/>
            </w:pPr>
            <w:r>
              <w:t>Fabric B – MAC Addresses</w:t>
            </w:r>
          </w:p>
        </w:tc>
        <w:tc>
          <w:tcPr>
            <w:tcW w:w="2235" w:type="pct"/>
          </w:tcPr>
          <w:p w:rsidR="00011457" w:rsidRPr="00011457" w:rsidRDefault="00011457" w:rsidP="00E56CFB">
            <w:pPr>
              <w:spacing w:before="0" w:beforeAutospacing="0" w:after="0" w:afterAutospacing="0"/>
            </w:pPr>
            <w:r w:rsidRPr="00011457">
              <w:t># show platform fwm info hw-stm | grep '1.' | wc -l</w:t>
            </w:r>
          </w:p>
          <w:p w:rsidR="00011457" w:rsidRPr="00011457" w:rsidRDefault="00011457" w:rsidP="00E56CFB">
            <w:pPr>
              <w:spacing w:before="0" w:beforeAutospacing="0" w:after="0" w:afterAutospacing="0"/>
            </w:pPr>
          </w:p>
        </w:tc>
      </w:tr>
      <w:tr w:rsidR="00C13558" w:rsidRPr="00E846BE" w:rsidTr="00E3691C">
        <w:trPr>
          <w:trHeight w:val="506"/>
        </w:trPr>
        <w:tc>
          <w:tcPr>
            <w:tcW w:w="1575" w:type="pct"/>
          </w:tcPr>
          <w:p w:rsidR="00C13558" w:rsidRPr="00E846BE" w:rsidRDefault="00C13558" w:rsidP="00E56CFB">
            <w:pPr>
              <w:spacing w:before="0" w:beforeAutospacing="0" w:after="0" w:afterAutospacing="0"/>
            </w:pPr>
            <w:r w:rsidRPr="00E846BE">
              <w:t>Verify Fiber Channel Data Path on Each FI</w:t>
            </w:r>
          </w:p>
        </w:tc>
        <w:tc>
          <w:tcPr>
            <w:tcW w:w="1190" w:type="pct"/>
          </w:tcPr>
          <w:p w:rsidR="00C13558" w:rsidRPr="00C13558" w:rsidRDefault="00C13558" w:rsidP="00E56CFB">
            <w:pPr>
              <w:spacing w:before="0" w:beforeAutospacing="0" w:after="0" w:afterAutospacing="0"/>
            </w:pPr>
            <w:r w:rsidRPr="00C13558">
              <w:t>Fabric A – Flogi Count</w:t>
            </w:r>
          </w:p>
        </w:tc>
        <w:tc>
          <w:tcPr>
            <w:tcW w:w="2235" w:type="pct"/>
          </w:tcPr>
          <w:p w:rsidR="00C13558" w:rsidRPr="00C13558" w:rsidRDefault="00C13558" w:rsidP="00E56CFB">
            <w:pPr>
              <w:spacing w:before="0" w:beforeAutospacing="0" w:after="0" w:afterAutospacing="0"/>
            </w:pPr>
            <w:r w:rsidRPr="00C13558">
              <w:t># show npv flogi-table</w:t>
            </w:r>
          </w:p>
          <w:p w:rsidR="00C13558" w:rsidRPr="00C13558" w:rsidRDefault="00C13558" w:rsidP="00E56CFB">
            <w:pPr>
              <w:spacing w:before="0" w:beforeAutospacing="0" w:after="0" w:afterAutospacing="0"/>
            </w:pPr>
          </w:p>
        </w:tc>
      </w:tr>
      <w:tr w:rsidR="00C13558" w:rsidRPr="00E846BE" w:rsidTr="00E3691C">
        <w:trPr>
          <w:trHeight w:val="506"/>
        </w:trPr>
        <w:tc>
          <w:tcPr>
            <w:tcW w:w="1575" w:type="pct"/>
          </w:tcPr>
          <w:p w:rsidR="00C13558" w:rsidRPr="00E846BE" w:rsidRDefault="00C13558" w:rsidP="00E56CFB">
            <w:pPr>
              <w:spacing w:before="0" w:beforeAutospacing="0" w:after="0" w:afterAutospacing="0"/>
            </w:pPr>
            <w:r w:rsidRPr="0097608C">
              <w:rPr>
                <w:i/>
              </w:rPr>
              <w:t>(see section below for instructions)</w:t>
            </w:r>
          </w:p>
        </w:tc>
        <w:tc>
          <w:tcPr>
            <w:tcW w:w="1190" w:type="pct"/>
          </w:tcPr>
          <w:p w:rsidR="00C13558" w:rsidRPr="00C13558" w:rsidRDefault="00C13558" w:rsidP="00E56CFB">
            <w:pPr>
              <w:spacing w:before="0" w:beforeAutospacing="0" w:after="0" w:afterAutospacing="0"/>
            </w:pPr>
            <w:r w:rsidRPr="00C13558">
              <w:t>Fabric A – Servers Logged In</w:t>
            </w:r>
          </w:p>
        </w:tc>
        <w:tc>
          <w:tcPr>
            <w:tcW w:w="2235" w:type="pct"/>
          </w:tcPr>
          <w:p w:rsidR="00C13558" w:rsidRPr="00C13558" w:rsidRDefault="00C13558" w:rsidP="00E56CFB">
            <w:pPr>
              <w:spacing w:before="0" w:beforeAutospacing="0" w:after="0" w:afterAutospacing="0"/>
            </w:pPr>
            <w:r w:rsidRPr="00C13558">
              <w:t># show npv flogi-table | grep fc | wc -l</w:t>
            </w:r>
          </w:p>
          <w:p w:rsidR="00C13558" w:rsidRPr="00C13558" w:rsidRDefault="00C13558" w:rsidP="00E56CFB">
            <w:pPr>
              <w:spacing w:before="0" w:beforeAutospacing="0" w:after="0" w:afterAutospacing="0"/>
            </w:pPr>
          </w:p>
        </w:tc>
      </w:tr>
      <w:tr w:rsidR="00C13558" w:rsidRPr="00E846BE" w:rsidTr="00E3691C">
        <w:trPr>
          <w:trHeight w:val="506"/>
        </w:trPr>
        <w:tc>
          <w:tcPr>
            <w:tcW w:w="1575" w:type="pct"/>
          </w:tcPr>
          <w:p w:rsidR="00C13558" w:rsidRPr="00E846BE" w:rsidRDefault="00C13558" w:rsidP="00E56CFB">
            <w:pPr>
              <w:spacing w:before="0" w:beforeAutospacing="0" w:after="0" w:afterAutospacing="0"/>
            </w:pPr>
          </w:p>
        </w:tc>
        <w:tc>
          <w:tcPr>
            <w:tcW w:w="1190" w:type="pct"/>
          </w:tcPr>
          <w:p w:rsidR="00C13558" w:rsidRPr="00C13558" w:rsidRDefault="00C13558" w:rsidP="00E56CFB">
            <w:pPr>
              <w:spacing w:before="0" w:beforeAutospacing="0" w:after="0" w:afterAutospacing="0"/>
            </w:pPr>
            <w:r w:rsidRPr="00C13558">
              <w:t>Fabric B – Flogi Count</w:t>
            </w:r>
          </w:p>
        </w:tc>
        <w:tc>
          <w:tcPr>
            <w:tcW w:w="2235" w:type="pct"/>
          </w:tcPr>
          <w:p w:rsidR="00C13558" w:rsidRPr="00C13558" w:rsidRDefault="00667AA1" w:rsidP="00E56CFB">
            <w:pPr>
              <w:spacing w:before="0" w:beforeAutospacing="0" w:after="0" w:afterAutospacing="0"/>
            </w:pPr>
            <w:r>
              <w:t>#</w:t>
            </w:r>
            <w:r w:rsidR="00C13558" w:rsidRPr="00C13558">
              <w:t xml:space="preserve"> show npv flogi-table </w:t>
            </w:r>
          </w:p>
          <w:p w:rsidR="00C13558" w:rsidRPr="00C13558" w:rsidRDefault="00C13558" w:rsidP="00E56CFB">
            <w:pPr>
              <w:spacing w:before="0" w:beforeAutospacing="0" w:after="0" w:afterAutospacing="0"/>
            </w:pPr>
          </w:p>
        </w:tc>
      </w:tr>
      <w:tr w:rsidR="00C13558" w:rsidRPr="00E846BE" w:rsidTr="00E3691C">
        <w:trPr>
          <w:trHeight w:val="506"/>
        </w:trPr>
        <w:tc>
          <w:tcPr>
            <w:tcW w:w="1575" w:type="pct"/>
          </w:tcPr>
          <w:p w:rsidR="00C13558" w:rsidRPr="00E846BE" w:rsidRDefault="00C13558" w:rsidP="00E56CFB">
            <w:pPr>
              <w:spacing w:before="0" w:beforeAutospacing="0" w:after="0" w:afterAutospacing="0"/>
            </w:pPr>
          </w:p>
        </w:tc>
        <w:tc>
          <w:tcPr>
            <w:tcW w:w="1190" w:type="pct"/>
          </w:tcPr>
          <w:p w:rsidR="00C13558" w:rsidRPr="00C13558" w:rsidRDefault="00C13558" w:rsidP="00E56CFB">
            <w:pPr>
              <w:spacing w:before="0" w:beforeAutospacing="0" w:after="0" w:afterAutospacing="0"/>
            </w:pPr>
            <w:r w:rsidRPr="00C13558">
              <w:t>Fabric B – Servers Logged In</w:t>
            </w:r>
          </w:p>
        </w:tc>
        <w:tc>
          <w:tcPr>
            <w:tcW w:w="2235" w:type="pct"/>
          </w:tcPr>
          <w:p w:rsidR="00C13558" w:rsidRPr="00C13558" w:rsidRDefault="00C13558" w:rsidP="00E56CFB">
            <w:pPr>
              <w:spacing w:before="0" w:beforeAutospacing="0" w:after="0" w:afterAutospacing="0"/>
            </w:pPr>
            <w:r w:rsidRPr="00C13558">
              <w:t># show npv flogi-table | grep fc | wc -l</w:t>
            </w:r>
          </w:p>
          <w:p w:rsidR="00C13558" w:rsidRPr="00C13558" w:rsidRDefault="00C13558" w:rsidP="00E56CFB">
            <w:pPr>
              <w:spacing w:before="0" w:beforeAutospacing="0" w:after="0" w:afterAutospacing="0"/>
            </w:pPr>
          </w:p>
        </w:tc>
      </w:tr>
    </w:tbl>
    <w:p w:rsidR="001E129C" w:rsidRPr="00E846BE" w:rsidRDefault="00C063C4" w:rsidP="00A0212C">
      <w:r w:rsidRPr="00E846BE">
        <w:rPr>
          <w:noProof/>
        </w:rPr>
        <mc:AlternateContent>
          <mc:Choice Requires="wps">
            <w:drawing>
              <wp:inline distT="0" distB="0" distL="0" distR="0" wp14:anchorId="7C2F54AF" wp14:editId="3ED0AFC4">
                <wp:extent cx="9144000" cy="638175"/>
                <wp:effectExtent l="0" t="0" r="19050" b="28575"/>
                <wp:docPr id="32" name="Rectangle 32"/>
                <wp:cNvGraphicFramePr/>
                <a:graphic xmlns:a="http://schemas.openxmlformats.org/drawingml/2006/main">
                  <a:graphicData uri="http://schemas.microsoft.com/office/word/2010/wordprocessingShape">
                    <wps:wsp>
                      <wps:cNvSpPr/>
                      <wps:spPr>
                        <a:xfrm>
                          <a:off x="0" y="0"/>
                          <a:ext cx="9144000" cy="638175"/>
                        </a:xfrm>
                        <a:prstGeom prst="rect">
                          <a:avLst/>
                        </a:prstGeom>
                        <a:solidFill>
                          <a:srgbClr val="FFFBAF"/>
                        </a:solidFill>
                        <a:ln>
                          <a:solidFill>
                            <a:srgbClr val="FDC85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3C4" w:rsidRPr="00F83F7D" w:rsidRDefault="00C063C4" w:rsidP="00C3624B">
                            <w:pPr>
                              <w:shd w:val="clear" w:color="auto" w:fill="auto"/>
                            </w:pPr>
                            <w:r w:rsidRPr="00C063C4">
                              <w:t xml:space="preserve">Inoperable message possible, this is normal. If it stays for longer then call Cisco. </w:t>
                            </w:r>
                            <w:r w:rsidR="005703B4">
                              <w:t>There will be l</w:t>
                            </w:r>
                            <w:r w:rsidRPr="00C063C4">
                              <w:t>oss of access again to UCSM during failover to secondary.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27" style="width:10in;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" fillcolor="#fffbaf" strokecolor="#fdc85d" strokeweight="2pt">
                <v:textbox>
                  <w:txbxContent>
                    <w:p w:rsidR="00C063C4" w:rsidRPr="00F83F7D" w:rsidRDefault="00C063C4" w:rsidP="00C3624B">
                      <w:pPr>
                        <w:shd w:val="clear" w:color="auto" w:fill="auto"/>
                      </w:pPr>
                      <w:r w:rsidRPr="00C063C4">
                        <w:t xml:space="preserve">Inoperable message possible, this is normal. If it stays for longer then call Cisco. </w:t>
                      </w:r>
                      <w:r w:rsidR="005703B4">
                        <w:t>There will be l</w:t>
                      </w:r>
                      <w:r w:rsidRPr="00C063C4">
                        <w:t>oss of access again to UCSM during failover to secondary.</w:t>
                      </w:r>
                    </w:p>
                  </w:txbxContent>
                </v:textbox>
                <w10:anchorlock/>
              </v:rect>
            </w:pict>
          </mc:Fallback>
        </mc:AlternateContent>
      </w:r>
    </w:p>
    <w:p w:rsidR="001A0BA1" w:rsidRPr="00E846BE" w:rsidRDefault="001A0BA1" w:rsidP="00345C2B">
      <w:pPr>
        <w:pStyle w:val="ListParagraph"/>
        <w:numPr>
          <w:ilvl w:val="0"/>
          <w:numId w:val="45"/>
        </w:numPr>
      </w:pPr>
      <w:r w:rsidRPr="00E846BE">
        <w:t>Acknowledge the reboot of the primary fabric interconnect on the User Acknowledged Activities tab of the Pending Activities dialog box.</w:t>
      </w:r>
    </w:p>
    <w:p w:rsidR="001A0BA1" w:rsidRPr="00E846BE" w:rsidRDefault="001A0BA1" w:rsidP="00345C2B">
      <w:pPr>
        <w:pStyle w:val="ListParagraph"/>
        <w:numPr>
          <w:ilvl w:val="0"/>
          <w:numId w:val="45"/>
        </w:numPr>
      </w:pPr>
      <w:r w:rsidRPr="00E846BE">
        <w:t>Click the Pending Activities icon to open the dialog box,</w:t>
      </w:r>
    </w:p>
    <w:p w:rsidR="001A0BA1" w:rsidRPr="00E846BE" w:rsidRDefault="001A0BA1" w:rsidP="00345C2B">
      <w:pPr>
        <w:pStyle w:val="ListParagraph"/>
        <w:numPr>
          <w:ilvl w:val="0"/>
          <w:numId w:val="45"/>
        </w:numPr>
      </w:pPr>
      <w:r w:rsidRPr="00E846BE">
        <w:t>Click the User Acknowledged Activities tab</w:t>
      </w:r>
    </w:p>
    <w:p w:rsidR="001A0BA1" w:rsidRPr="00E846BE" w:rsidRDefault="001A0BA1" w:rsidP="00345C2B">
      <w:pPr>
        <w:pStyle w:val="ListParagraph"/>
        <w:numPr>
          <w:ilvl w:val="0"/>
          <w:numId w:val="45"/>
        </w:numPr>
      </w:pPr>
      <w:r w:rsidRPr="00E846BE">
        <w:t>Click Fabric Interconnects</w:t>
      </w:r>
    </w:p>
    <w:p w:rsidR="001A0BA1" w:rsidRPr="00E846BE" w:rsidRDefault="001A0BA1" w:rsidP="00345C2B">
      <w:pPr>
        <w:pStyle w:val="ListParagraph"/>
        <w:numPr>
          <w:ilvl w:val="0"/>
          <w:numId w:val="45"/>
        </w:numPr>
      </w:pPr>
      <w:r w:rsidRPr="00E846BE">
        <w:lastRenderedPageBreak/>
        <w:t>Click Reboot Now</w:t>
      </w:r>
    </w:p>
    <w:p w:rsidR="001A0BA1" w:rsidRPr="00E846BE" w:rsidRDefault="001A0BA1" w:rsidP="00345C2B">
      <w:pPr>
        <w:pStyle w:val="ListParagraph"/>
        <w:numPr>
          <w:ilvl w:val="0"/>
          <w:numId w:val="45"/>
        </w:numPr>
      </w:pPr>
      <w:r w:rsidRPr="00E846BE">
        <w:t>Click OK. Cisco UCS Manager immediately reboots the primary fabric interconnect. You cannot stop this reboot after you click OK.</w:t>
      </w:r>
    </w:p>
    <w:p w:rsidR="001A0BA1" w:rsidRPr="00E846BE" w:rsidRDefault="00A97F91" w:rsidP="008E4A83">
      <w:pPr>
        <w:pStyle w:val="Heading1"/>
      </w:pPr>
      <w:bookmarkStart w:id="40" w:name="_Toc415208088"/>
      <w:bookmarkStart w:id="41" w:name="_Toc415208150"/>
      <w:r w:rsidRPr="00E846BE">
        <w:t>Upgrade the Server F</w:t>
      </w:r>
      <w:r w:rsidR="001A0BA1" w:rsidRPr="00E846BE">
        <w:t>irmware</w:t>
      </w:r>
      <w:bookmarkEnd w:id="40"/>
      <w:bookmarkEnd w:id="41"/>
    </w:p>
    <w:p w:rsidR="005A3DD1" w:rsidRDefault="005A3DD1" w:rsidP="008E4A83">
      <w:pPr>
        <w:pStyle w:val="Heading2"/>
      </w:pPr>
      <w:bookmarkStart w:id="42" w:name="_Toc415208089"/>
      <w:bookmarkStart w:id="43" w:name="_Toc415208151"/>
      <w:r w:rsidRPr="00E846BE">
        <w:t>Create new Firmware Policy</w:t>
      </w:r>
      <w:bookmarkEnd w:id="42"/>
      <w:bookmarkEnd w:id="43"/>
      <w:r w:rsidRPr="00E846BE">
        <w:t xml:space="preserve"> </w:t>
      </w:r>
    </w:p>
    <w:p w:rsidR="00930626" w:rsidRDefault="00930626" w:rsidP="00930626">
      <w:pPr>
        <w:pStyle w:val="Heading2"/>
      </w:pPr>
      <w:bookmarkStart w:id="44" w:name="_Toc415208090"/>
      <w:bookmarkStart w:id="45" w:name="_Toc415208152"/>
      <w:r w:rsidRPr="00E846BE">
        <w:t>Upgrade with Auto Install</w:t>
      </w:r>
      <w:bookmarkEnd w:id="44"/>
      <w:bookmarkEnd w:id="45"/>
      <w:r w:rsidRPr="00E846BE">
        <w:t xml:space="preserve"> </w:t>
      </w:r>
    </w:p>
    <w:p w:rsidR="008E4A83" w:rsidRDefault="00930626" w:rsidP="00930626">
      <w:r w:rsidRPr="00E846BE">
        <w:t>This upgrade path requires that the pre-upgrade level of firmware in the Cisco UCS domain be at version 2.1.</w:t>
      </w:r>
    </w:p>
    <w:p w:rsidR="00C62EC2" w:rsidRPr="00E846BE" w:rsidRDefault="00C62EC2" w:rsidP="00B178C4">
      <w:pPr>
        <w:pStyle w:val="Heading3"/>
      </w:pPr>
      <w:bookmarkStart w:id="46" w:name="_Toc415208091"/>
      <w:bookmarkStart w:id="47" w:name="_Toc415208153"/>
      <w:r>
        <w:t>Procedure</w:t>
      </w:r>
      <w:bookmarkEnd w:id="46"/>
      <w:bookmarkEnd w:id="47"/>
    </w:p>
    <w:p w:rsidR="001A0BA1" w:rsidRPr="00E846BE" w:rsidRDefault="001A0BA1" w:rsidP="005C2753">
      <w:pPr>
        <w:pStyle w:val="ListParagraph"/>
        <w:numPr>
          <w:ilvl w:val="0"/>
          <w:numId w:val="46"/>
        </w:numPr>
      </w:pPr>
      <w:r w:rsidRPr="00E846BE">
        <w:t>In Cisco UCS Manager, choose Equipment &gt; Firmware Management &gt; Firmware Auto Install, click Install Servers Firmware.</w:t>
      </w:r>
    </w:p>
    <w:p w:rsidR="001A0BA1" w:rsidRPr="00E846BE" w:rsidRDefault="001A0BA1" w:rsidP="005C2753">
      <w:pPr>
        <w:pStyle w:val="ListParagraph"/>
      </w:pPr>
      <w:r w:rsidRPr="00E846BE">
        <w:rPr>
          <w:noProof/>
        </w:rPr>
        <w:drawing>
          <wp:inline distT="0" distB="0" distL="0" distR="0" wp14:anchorId="5A4776E3" wp14:editId="02A8B6EA">
            <wp:extent cx="4476750" cy="1752600"/>
            <wp:effectExtent l="0" t="0" r="0" b="0"/>
            <wp:docPr id="5" name="Picture 5" descr="http://i1.wp.com/www.bkdatacentre.com/wp-content/uploads/2014/01/image019.jpg?resize=470%2C18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1.wp.com/www.bkdatacentre.com/wp-content/uploads/2014/01/image019.jpg?resize=470%2C18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1752600"/>
                    </a:xfrm>
                    <a:prstGeom prst="rect">
                      <a:avLst/>
                    </a:prstGeom>
                    <a:noFill/>
                    <a:ln>
                      <a:noFill/>
                    </a:ln>
                  </pic:spPr>
                </pic:pic>
              </a:graphicData>
            </a:graphic>
          </wp:inline>
        </w:drawing>
      </w:r>
    </w:p>
    <w:p w:rsidR="001A0BA1" w:rsidRPr="00E846BE" w:rsidRDefault="001A0BA1" w:rsidP="005C2753">
      <w:pPr>
        <w:pStyle w:val="ListParagraph"/>
        <w:numPr>
          <w:ilvl w:val="0"/>
          <w:numId w:val="46"/>
        </w:numPr>
      </w:pPr>
      <w:r w:rsidRPr="00E846BE">
        <w:t>Review the Prerequisites and click Next</w:t>
      </w:r>
    </w:p>
    <w:p w:rsidR="001A0BA1" w:rsidRPr="00E846BE" w:rsidRDefault="001A0BA1" w:rsidP="005C2753">
      <w:pPr>
        <w:pStyle w:val="ListParagraph"/>
      </w:pPr>
      <w:r w:rsidRPr="00E846BE">
        <w:rPr>
          <w:noProof/>
        </w:rPr>
        <w:lastRenderedPageBreak/>
        <w:drawing>
          <wp:inline distT="0" distB="0" distL="0" distR="0" wp14:anchorId="7FBA33FD" wp14:editId="25696188">
            <wp:extent cx="4476750" cy="2847975"/>
            <wp:effectExtent l="0" t="0" r="0" b="9525"/>
            <wp:docPr id="4" name="Picture 4" descr="http://i0.wp.com/www.bkdatacentre.com/wp-content/uploads/2014/01/image021.jpg?resize=470%2C29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0.wp.com/www.bkdatacentre.com/wp-content/uploads/2014/01/image021.jpg?resize=470%2C29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750" cy="2847975"/>
                    </a:xfrm>
                    <a:prstGeom prst="rect">
                      <a:avLst/>
                    </a:prstGeom>
                    <a:noFill/>
                    <a:ln>
                      <a:noFill/>
                    </a:ln>
                  </pic:spPr>
                </pic:pic>
              </a:graphicData>
            </a:graphic>
          </wp:inline>
        </w:drawing>
      </w:r>
    </w:p>
    <w:p w:rsidR="001A0BA1" w:rsidRPr="00E846BE" w:rsidRDefault="001A0BA1" w:rsidP="005C2753">
      <w:pPr>
        <w:pStyle w:val="ListParagraph"/>
        <w:numPr>
          <w:ilvl w:val="0"/>
          <w:numId w:val="46"/>
        </w:numPr>
      </w:pPr>
      <w:r w:rsidRPr="00E846BE">
        <w:t>Select the required firmware version for both B and C series (if in use) and click Next.</w:t>
      </w:r>
    </w:p>
    <w:p w:rsidR="001A0BA1" w:rsidRPr="00E846BE" w:rsidRDefault="001A0BA1" w:rsidP="005C2753">
      <w:pPr>
        <w:pStyle w:val="ListParagraph"/>
      </w:pPr>
      <w:r w:rsidRPr="00E846BE">
        <w:rPr>
          <w:noProof/>
        </w:rPr>
        <w:drawing>
          <wp:inline distT="0" distB="0" distL="0" distR="0" wp14:anchorId="6A909C41" wp14:editId="48C758E2">
            <wp:extent cx="4476750" cy="2171700"/>
            <wp:effectExtent l="0" t="0" r="0" b="0"/>
            <wp:docPr id="3" name="Picture 3" descr="http://i1.wp.com/www.bkdatacentre.com/wp-content/uploads/2014/01/image023.jpg?resize=470%2C22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1.wp.com/www.bkdatacentre.com/wp-content/uploads/2014/01/image023.jpg?resize=470%2C22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2171700"/>
                    </a:xfrm>
                    <a:prstGeom prst="rect">
                      <a:avLst/>
                    </a:prstGeom>
                    <a:noFill/>
                    <a:ln>
                      <a:noFill/>
                    </a:ln>
                  </pic:spPr>
                </pic:pic>
              </a:graphicData>
            </a:graphic>
          </wp:inline>
        </w:drawing>
      </w:r>
    </w:p>
    <w:p w:rsidR="001A0BA1" w:rsidRPr="00E846BE" w:rsidRDefault="001A0BA1" w:rsidP="005C2753">
      <w:pPr>
        <w:pStyle w:val="ListParagraph"/>
        <w:numPr>
          <w:ilvl w:val="0"/>
          <w:numId w:val="46"/>
        </w:numPr>
      </w:pPr>
      <w:r w:rsidRPr="00E846BE">
        <w:t>Click on the host firmware policy, or select the root to update all servers, including those that do not have an associated service profile.</w:t>
      </w:r>
    </w:p>
    <w:p w:rsidR="001A0BA1" w:rsidRPr="00E846BE" w:rsidRDefault="001A0BA1" w:rsidP="005C2753">
      <w:pPr>
        <w:pStyle w:val="ListParagraph"/>
        <w:numPr>
          <w:ilvl w:val="0"/>
          <w:numId w:val="46"/>
        </w:numPr>
      </w:pPr>
      <w:r w:rsidRPr="00E846BE">
        <w:t>On Host Firmware Package Dependencies page, review the list of servers to be updated as selected in the previous step, and click Next.</w:t>
      </w:r>
    </w:p>
    <w:p w:rsidR="001A0BA1" w:rsidRPr="00E846BE" w:rsidRDefault="001A0BA1" w:rsidP="005C2753">
      <w:pPr>
        <w:pStyle w:val="ListParagraph"/>
        <w:numPr>
          <w:ilvl w:val="0"/>
          <w:numId w:val="46"/>
        </w:numPr>
      </w:pPr>
      <w:r w:rsidRPr="00E846BE">
        <w:t>On the Impacted Endpoints Summary page, review the list of servers that will be reset by this upgrade.</w:t>
      </w:r>
    </w:p>
    <w:p w:rsidR="001A0BA1" w:rsidRPr="00E846BE" w:rsidRDefault="001A0BA1" w:rsidP="000573C7">
      <w:pPr>
        <w:pStyle w:val="ListParagraph"/>
      </w:pPr>
      <w:r w:rsidRPr="00E846BE">
        <w:rPr>
          <w:noProof/>
        </w:rPr>
        <w:lastRenderedPageBreak/>
        <w:drawing>
          <wp:inline distT="0" distB="0" distL="0" distR="0" wp14:anchorId="1807B707" wp14:editId="7B054475">
            <wp:extent cx="4476750" cy="3114675"/>
            <wp:effectExtent l="0" t="0" r="0" b="9525"/>
            <wp:docPr id="2" name="Picture 2" descr="http://i0.wp.com/www.bkdatacentre.com/wp-content/uploads/2014/01/image027.jpg?resize=470%2C32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0.wp.com/www.bkdatacentre.com/wp-content/uploads/2014/01/image027.jpg?resize=470%2C32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3114675"/>
                    </a:xfrm>
                    <a:prstGeom prst="rect">
                      <a:avLst/>
                    </a:prstGeom>
                    <a:noFill/>
                    <a:ln>
                      <a:noFill/>
                    </a:ln>
                  </pic:spPr>
                </pic:pic>
              </a:graphicData>
            </a:graphic>
          </wp:inline>
        </w:drawing>
      </w:r>
    </w:p>
    <w:p w:rsidR="001A0BA1" w:rsidRPr="00E846BE" w:rsidRDefault="001A0BA1" w:rsidP="005C2753">
      <w:pPr>
        <w:pStyle w:val="ListParagraph"/>
        <w:numPr>
          <w:ilvl w:val="0"/>
          <w:numId w:val="46"/>
        </w:numPr>
      </w:pPr>
      <w:r w:rsidRPr="007633E1">
        <w:t>Wait for all the servers in the Cisco UCS domain to complete their upgrades.</w:t>
      </w:r>
    </w:p>
    <w:p w:rsidR="0030275A" w:rsidRPr="00E846BE" w:rsidRDefault="0030275A" w:rsidP="00E846BE"/>
    <w:sectPr w:rsidR="0030275A" w:rsidRPr="00E846BE" w:rsidSect="006548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95A"/>
    <w:multiLevelType w:val="hybridMultilevel"/>
    <w:tmpl w:val="12F80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C08C8"/>
    <w:multiLevelType w:val="hybridMultilevel"/>
    <w:tmpl w:val="114E1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50CA2"/>
    <w:multiLevelType w:val="hybridMultilevel"/>
    <w:tmpl w:val="AE80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17D52"/>
    <w:multiLevelType w:val="hybridMultilevel"/>
    <w:tmpl w:val="E9EE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21834"/>
    <w:multiLevelType w:val="hybridMultilevel"/>
    <w:tmpl w:val="8D2C6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323EC"/>
    <w:multiLevelType w:val="hybridMultilevel"/>
    <w:tmpl w:val="92C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76AFD"/>
    <w:multiLevelType w:val="hybridMultilevel"/>
    <w:tmpl w:val="6114A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6618B"/>
    <w:multiLevelType w:val="hybridMultilevel"/>
    <w:tmpl w:val="A510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871A8"/>
    <w:multiLevelType w:val="hybridMultilevel"/>
    <w:tmpl w:val="3258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71A56"/>
    <w:multiLevelType w:val="hybridMultilevel"/>
    <w:tmpl w:val="F9BE8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01D25"/>
    <w:multiLevelType w:val="multilevel"/>
    <w:tmpl w:val="B64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D727A"/>
    <w:multiLevelType w:val="hybridMultilevel"/>
    <w:tmpl w:val="14D4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F36A4"/>
    <w:multiLevelType w:val="hybridMultilevel"/>
    <w:tmpl w:val="E272E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95018"/>
    <w:multiLevelType w:val="hybridMultilevel"/>
    <w:tmpl w:val="FA9C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83AC9"/>
    <w:multiLevelType w:val="multilevel"/>
    <w:tmpl w:val="F2D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C70696"/>
    <w:multiLevelType w:val="hybridMultilevel"/>
    <w:tmpl w:val="CE5E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218AA"/>
    <w:multiLevelType w:val="hybridMultilevel"/>
    <w:tmpl w:val="D8B0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A6766"/>
    <w:multiLevelType w:val="hybridMultilevel"/>
    <w:tmpl w:val="F0FE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6E7378"/>
    <w:multiLevelType w:val="hybridMultilevel"/>
    <w:tmpl w:val="04EC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A3B59"/>
    <w:multiLevelType w:val="hybridMultilevel"/>
    <w:tmpl w:val="25B8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53D73"/>
    <w:multiLevelType w:val="hybridMultilevel"/>
    <w:tmpl w:val="CE6C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511799"/>
    <w:multiLevelType w:val="hybridMultilevel"/>
    <w:tmpl w:val="EC169E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73D85"/>
    <w:multiLevelType w:val="hybridMultilevel"/>
    <w:tmpl w:val="C8BC75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54705"/>
    <w:multiLevelType w:val="hybridMultilevel"/>
    <w:tmpl w:val="A35A3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6F2AE0"/>
    <w:multiLevelType w:val="hybridMultilevel"/>
    <w:tmpl w:val="193C52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F573B"/>
    <w:multiLevelType w:val="hybridMultilevel"/>
    <w:tmpl w:val="6328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757D5F"/>
    <w:multiLevelType w:val="hybridMultilevel"/>
    <w:tmpl w:val="EE46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F9329E"/>
    <w:multiLevelType w:val="hybridMultilevel"/>
    <w:tmpl w:val="1FE28F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3151EF"/>
    <w:multiLevelType w:val="hybridMultilevel"/>
    <w:tmpl w:val="F9468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55476C"/>
    <w:multiLevelType w:val="hybridMultilevel"/>
    <w:tmpl w:val="79F4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B3541"/>
    <w:multiLevelType w:val="hybridMultilevel"/>
    <w:tmpl w:val="68C0F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EB3D2E"/>
    <w:multiLevelType w:val="hybridMultilevel"/>
    <w:tmpl w:val="3BAA4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F52"/>
    <w:multiLevelType w:val="hybridMultilevel"/>
    <w:tmpl w:val="9A064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B56FF1"/>
    <w:multiLevelType w:val="hybridMultilevel"/>
    <w:tmpl w:val="6E24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3C7BB5"/>
    <w:multiLevelType w:val="hybridMultilevel"/>
    <w:tmpl w:val="2B141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824897"/>
    <w:multiLevelType w:val="hybridMultilevel"/>
    <w:tmpl w:val="2A8E0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3A6099"/>
    <w:multiLevelType w:val="hybridMultilevel"/>
    <w:tmpl w:val="9D2E8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DC6EC3"/>
    <w:multiLevelType w:val="hybridMultilevel"/>
    <w:tmpl w:val="D9FC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D536D9"/>
    <w:multiLevelType w:val="hybridMultilevel"/>
    <w:tmpl w:val="9D2E8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985250"/>
    <w:multiLevelType w:val="hybridMultilevel"/>
    <w:tmpl w:val="C2AE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377E8"/>
    <w:multiLevelType w:val="hybridMultilevel"/>
    <w:tmpl w:val="8E8AE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0F3726"/>
    <w:multiLevelType w:val="hybridMultilevel"/>
    <w:tmpl w:val="F1E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90719"/>
    <w:multiLevelType w:val="hybridMultilevel"/>
    <w:tmpl w:val="D836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0654C"/>
    <w:multiLevelType w:val="hybridMultilevel"/>
    <w:tmpl w:val="CA7EC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9A5347"/>
    <w:multiLevelType w:val="hybridMultilevel"/>
    <w:tmpl w:val="0046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B5839"/>
    <w:multiLevelType w:val="hybridMultilevel"/>
    <w:tmpl w:val="761EC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5"/>
  </w:num>
  <w:num w:numId="4">
    <w:abstractNumId w:val="10"/>
  </w:num>
  <w:num w:numId="5">
    <w:abstractNumId w:val="9"/>
  </w:num>
  <w:num w:numId="6">
    <w:abstractNumId w:val="18"/>
  </w:num>
  <w:num w:numId="7">
    <w:abstractNumId w:val="17"/>
  </w:num>
  <w:num w:numId="8">
    <w:abstractNumId w:val="25"/>
  </w:num>
  <w:num w:numId="9">
    <w:abstractNumId w:val="7"/>
  </w:num>
  <w:num w:numId="10">
    <w:abstractNumId w:val="13"/>
  </w:num>
  <w:num w:numId="11">
    <w:abstractNumId w:val="19"/>
  </w:num>
  <w:num w:numId="12">
    <w:abstractNumId w:val="39"/>
  </w:num>
  <w:num w:numId="13">
    <w:abstractNumId w:val="37"/>
  </w:num>
  <w:num w:numId="14">
    <w:abstractNumId w:val="42"/>
  </w:num>
  <w:num w:numId="15">
    <w:abstractNumId w:val="12"/>
  </w:num>
  <w:num w:numId="16">
    <w:abstractNumId w:val="28"/>
  </w:num>
  <w:num w:numId="17">
    <w:abstractNumId w:val="3"/>
  </w:num>
  <w:num w:numId="18">
    <w:abstractNumId w:val="2"/>
  </w:num>
  <w:num w:numId="19">
    <w:abstractNumId w:val="1"/>
  </w:num>
  <w:num w:numId="20">
    <w:abstractNumId w:val="32"/>
  </w:num>
  <w:num w:numId="21">
    <w:abstractNumId w:val="26"/>
  </w:num>
  <w:num w:numId="22">
    <w:abstractNumId w:val="0"/>
  </w:num>
  <w:num w:numId="23">
    <w:abstractNumId w:val="40"/>
  </w:num>
  <w:num w:numId="24">
    <w:abstractNumId w:val="22"/>
  </w:num>
  <w:num w:numId="25">
    <w:abstractNumId w:val="24"/>
  </w:num>
  <w:num w:numId="26">
    <w:abstractNumId w:val="45"/>
  </w:num>
  <w:num w:numId="27">
    <w:abstractNumId w:val="27"/>
  </w:num>
  <w:num w:numId="28">
    <w:abstractNumId w:val="43"/>
  </w:num>
  <w:num w:numId="29">
    <w:abstractNumId w:val="6"/>
  </w:num>
  <w:num w:numId="30">
    <w:abstractNumId w:val="20"/>
  </w:num>
  <w:num w:numId="31">
    <w:abstractNumId w:val="8"/>
  </w:num>
  <w:num w:numId="32">
    <w:abstractNumId w:val="29"/>
  </w:num>
  <w:num w:numId="33">
    <w:abstractNumId w:val="33"/>
  </w:num>
  <w:num w:numId="34">
    <w:abstractNumId w:val="41"/>
  </w:num>
  <w:num w:numId="35">
    <w:abstractNumId w:val="16"/>
  </w:num>
  <w:num w:numId="36">
    <w:abstractNumId w:val="5"/>
  </w:num>
  <w:num w:numId="37">
    <w:abstractNumId w:val="21"/>
  </w:num>
  <w:num w:numId="38">
    <w:abstractNumId w:val="23"/>
  </w:num>
  <w:num w:numId="39">
    <w:abstractNumId w:val="4"/>
  </w:num>
  <w:num w:numId="40">
    <w:abstractNumId w:val="44"/>
  </w:num>
  <w:num w:numId="41">
    <w:abstractNumId w:val="11"/>
  </w:num>
  <w:num w:numId="42">
    <w:abstractNumId w:val="34"/>
  </w:num>
  <w:num w:numId="43">
    <w:abstractNumId w:val="31"/>
  </w:num>
  <w:num w:numId="44">
    <w:abstractNumId w:val="38"/>
  </w:num>
  <w:num w:numId="45">
    <w:abstractNumId w:val="3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BA1"/>
    <w:rsid w:val="00001DDA"/>
    <w:rsid w:val="00006E48"/>
    <w:rsid w:val="0001068E"/>
    <w:rsid w:val="00010DBA"/>
    <w:rsid w:val="00011457"/>
    <w:rsid w:val="00014B3E"/>
    <w:rsid w:val="00024703"/>
    <w:rsid w:val="00024DBE"/>
    <w:rsid w:val="0002564E"/>
    <w:rsid w:val="000270AA"/>
    <w:rsid w:val="0002768A"/>
    <w:rsid w:val="0003499B"/>
    <w:rsid w:val="00042C32"/>
    <w:rsid w:val="000454E9"/>
    <w:rsid w:val="0005606F"/>
    <w:rsid w:val="00056F76"/>
    <w:rsid w:val="000573C7"/>
    <w:rsid w:val="0006284C"/>
    <w:rsid w:val="00064A2A"/>
    <w:rsid w:val="0006507E"/>
    <w:rsid w:val="0007501E"/>
    <w:rsid w:val="0008385B"/>
    <w:rsid w:val="000A141B"/>
    <w:rsid w:val="000A2C3D"/>
    <w:rsid w:val="000B4117"/>
    <w:rsid w:val="000E3112"/>
    <w:rsid w:val="000E4467"/>
    <w:rsid w:val="00100EC9"/>
    <w:rsid w:val="0010123D"/>
    <w:rsid w:val="00106F28"/>
    <w:rsid w:val="001078E4"/>
    <w:rsid w:val="00123206"/>
    <w:rsid w:val="00124CFC"/>
    <w:rsid w:val="00125530"/>
    <w:rsid w:val="00143D0A"/>
    <w:rsid w:val="00144C0D"/>
    <w:rsid w:val="00144C92"/>
    <w:rsid w:val="00146D2B"/>
    <w:rsid w:val="0015094C"/>
    <w:rsid w:val="00161448"/>
    <w:rsid w:val="00162B4A"/>
    <w:rsid w:val="00163449"/>
    <w:rsid w:val="00170663"/>
    <w:rsid w:val="00172112"/>
    <w:rsid w:val="00181F9E"/>
    <w:rsid w:val="00191638"/>
    <w:rsid w:val="001A0BA1"/>
    <w:rsid w:val="001A3187"/>
    <w:rsid w:val="001A644B"/>
    <w:rsid w:val="001B099F"/>
    <w:rsid w:val="001B6654"/>
    <w:rsid w:val="001D1ECB"/>
    <w:rsid w:val="001D2A1B"/>
    <w:rsid w:val="001E129C"/>
    <w:rsid w:val="001E274A"/>
    <w:rsid w:val="001E3BFD"/>
    <w:rsid w:val="001E68B7"/>
    <w:rsid w:val="001F4D92"/>
    <w:rsid w:val="0020795A"/>
    <w:rsid w:val="002139A4"/>
    <w:rsid w:val="00221E53"/>
    <w:rsid w:val="00234E06"/>
    <w:rsid w:val="00237C5E"/>
    <w:rsid w:val="002452FD"/>
    <w:rsid w:val="0024636E"/>
    <w:rsid w:val="002516C4"/>
    <w:rsid w:val="00253013"/>
    <w:rsid w:val="0025544C"/>
    <w:rsid w:val="00255639"/>
    <w:rsid w:val="00270D1E"/>
    <w:rsid w:val="00274ABB"/>
    <w:rsid w:val="00283200"/>
    <w:rsid w:val="0028683F"/>
    <w:rsid w:val="002A6390"/>
    <w:rsid w:val="002A6841"/>
    <w:rsid w:val="002B4EE7"/>
    <w:rsid w:val="002C467E"/>
    <w:rsid w:val="002D1931"/>
    <w:rsid w:val="002F1A37"/>
    <w:rsid w:val="002F1B76"/>
    <w:rsid w:val="002F33A6"/>
    <w:rsid w:val="002F6981"/>
    <w:rsid w:val="002F7760"/>
    <w:rsid w:val="0030269E"/>
    <w:rsid w:val="0030275A"/>
    <w:rsid w:val="003052E8"/>
    <w:rsid w:val="00307FB2"/>
    <w:rsid w:val="0033498D"/>
    <w:rsid w:val="00341456"/>
    <w:rsid w:val="00345C2B"/>
    <w:rsid w:val="0034781A"/>
    <w:rsid w:val="0035187C"/>
    <w:rsid w:val="00365C2D"/>
    <w:rsid w:val="00376D41"/>
    <w:rsid w:val="003777B9"/>
    <w:rsid w:val="00396333"/>
    <w:rsid w:val="003A2142"/>
    <w:rsid w:val="003A26A7"/>
    <w:rsid w:val="003A48F4"/>
    <w:rsid w:val="003C4F98"/>
    <w:rsid w:val="003D75CB"/>
    <w:rsid w:val="003E2CB7"/>
    <w:rsid w:val="003F0299"/>
    <w:rsid w:val="003F24EB"/>
    <w:rsid w:val="003F4152"/>
    <w:rsid w:val="00400188"/>
    <w:rsid w:val="00401FFB"/>
    <w:rsid w:val="00406EA6"/>
    <w:rsid w:val="00406F42"/>
    <w:rsid w:val="00416FFF"/>
    <w:rsid w:val="00433048"/>
    <w:rsid w:val="00445FC3"/>
    <w:rsid w:val="00451F20"/>
    <w:rsid w:val="0047504D"/>
    <w:rsid w:val="0047636E"/>
    <w:rsid w:val="00480194"/>
    <w:rsid w:val="00483479"/>
    <w:rsid w:val="004971D9"/>
    <w:rsid w:val="004A1B13"/>
    <w:rsid w:val="004A36D0"/>
    <w:rsid w:val="004A61EF"/>
    <w:rsid w:val="004B3960"/>
    <w:rsid w:val="004E2005"/>
    <w:rsid w:val="004E3A69"/>
    <w:rsid w:val="004E77C4"/>
    <w:rsid w:val="004F056E"/>
    <w:rsid w:val="00500E0A"/>
    <w:rsid w:val="00502E29"/>
    <w:rsid w:val="005116ED"/>
    <w:rsid w:val="00517523"/>
    <w:rsid w:val="0053613C"/>
    <w:rsid w:val="00537372"/>
    <w:rsid w:val="00537503"/>
    <w:rsid w:val="0054189D"/>
    <w:rsid w:val="005604BB"/>
    <w:rsid w:val="00560697"/>
    <w:rsid w:val="005656D9"/>
    <w:rsid w:val="005703B4"/>
    <w:rsid w:val="005726A8"/>
    <w:rsid w:val="005900CF"/>
    <w:rsid w:val="00593326"/>
    <w:rsid w:val="005976F9"/>
    <w:rsid w:val="005A22EB"/>
    <w:rsid w:val="005A3DD1"/>
    <w:rsid w:val="005B3562"/>
    <w:rsid w:val="005C2753"/>
    <w:rsid w:val="005E067A"/>
    <w:rsid w:val="005E59D1"/>
    <w:rsid w:val="005F1A46"/>
    <w:rsid w:val="00602BFD"/>
    <w:rsid w:val="006117E5"/>
    <w:rsid w:val="00613549"/>
    <w:rsid w:val="00614B2C"/>
    <w:rsid w:val="006215E1"/>
    <w:rsid w:val="00634208"/>
    <w:rsid w:val="0063581B"/>
    <w:rsid w:val="00636E52"/>
    <w:rsid w:val="006465F4"/>
    <w:rsid w:val="00646AAF"/>
    <w:rsid w:val="006548EA"/>
    <w:rsid w:val="006651F5"/>
    <w:rsid w:val="00667AA1"/>
    <w:rsid w:val="00670833"/>
    <w:rsid w:val="0067116B"/>
    <w:rsid w:val="00672A42"/>
    <w:rsid w:val="00676729"/>
    <w:rsid w:val="0067699E"/>
    <w:rsid w:val="00683219"/>
    <w:rsid w:val="00694638"/>
    <w:rsid w:val="006A02F0"/>
    <w:rsid w:val="006A17C1"/>
    <w:rsid w:val="006A2774"/>
    <w:rsid w:val="006A29BA"/>
    <w:rsid w:val="006A32D7"/>
    <w:rsid w:val="006B461C"/>
    <w:rsid w:val="006C0737"/>
    <w:rsid w:val="006C430E"/>
    <w:rsid w:val="006D18A5"/>
    <w:rsid w:val="006D3484"/>
    <w:rsid w:val="006D446B"/>
    <w:rsid w:val="006E2ED5"/>
    <w:rsid w:val="006F07FF"/>
    <w:rsid w:val="00706002"/>
    <w:rsid w:val="007320F1"/>
    <w:rsid w:val="007358CC"/>
    <w:rsid w:val="0073641F"/>
    <w:rsid w:val="00745C98"/>
    <w:rsid w:val="007562AA"/>
    <w:rsid w:val="007573AE"/>
    <w:rsid w:val="007633E1"/>
    <w:rsid w:val="0078173B"/>
    <w:rsid w:val="00781ACE"/>
    <w:rsid w:val="0078299C"/>
    <w:rsid w:val="0078452C"/>
    <w:rsid w:val="0079798A"/>
    <w:rsid w:val="007A3107"/>
    <w:rsid w:val="007B3EF1"/>
    <w:rsid w:val="007B5271"/>
    <w:rsid w:val="007B782A"/>
    <w:rsid w:val="007C1138"/>
    <w:rsid w:val="007C195A"/>
    <w:rsid w:val="007C2AD2"/>
    <w:rsid w:val="007C6443"/>
    <w:rsid w:val="007D0C37"/>
    <w:rsid w:val="007D1E26"/>
    <w:rsid w:val="007E1081"/>
    <w:rsid w:val="007F31DB"/>
    <w:rsid w:val="008043E6"/>
    <w:rsid w:val="00805605"/>
    <w:rsid w:val="00831E50"/>
    <w:rsid w:val="00844B82"/>
    <w:rsid w:val="00845864"/>
    <w:rsid w:val="008474AC"/>
    <w:rsid w:val="00851439"/>
    <w:rsid w:val="00864624"/>
    <w:rsid w:val="00871A34"/>
    <w:rsid w:val="008905DF"/>
    <w:rsid w:val="008A127A"/>
    <w:rsid w:val="008B63E6"/>
    <w:rsid w:val="008E14E8"/>
    <w:rsid w:val="008E35EB"/>
    <w:rsid w:val="008E4A83"/>
    <w:rsid w:val="008F0E00"/>
    <w:rsid w:val="00915677"/>
    <w:rsid w:val="00925801"/>
    <w:rsid w:val="00930626"/>
    <w:rsid w:val="00931405"/>
    <w:rsid w:val="009347BD"/>
    <w:rsid w:val="00953AE6"/>
    <w:rsid w:val="009673EA"/>
    <w:rsid w:val="00972595"/>
    <w:rsid w:val="00972E05"/>
    <w:rsid w:val="009943CC"/>
    <w:rsid w:val="009A10C7"/>
    <w:rsid w:val="009A22CF"/>
    <w:rsid w:val="009A3E39"/>
    <w:rsid w:val="009A5BC5"/>
    <w:rsid w:val="009B09EE"/>
    <w:rsid w:val="009B28EE"/>
    <w:rsid w:val="009B4783"/>
    <w:rsid w:val="009E2363"/>
    <w:rsid w:val="009F34B0"/>
    <w:rsid w:val="00A0171A"/>
    <w:rsid w:val="00A0212C"/>
    <w:rsid w:val="00A1108B"/>
    <w:rsid w:val="00A14910"/>
    <w:rsid w:val="00A2244E"/>
    <w:rsid w:val="00A42533"/>
    <w:rsid w:val="00A477A7"/>
    <w:rsid w:val="00A554E4"/>
    <w:rsid w:val="00A63090"/>
    <w:rsid w:val="00A82519"/>
    <w:rsid w:val="00A97F91"/>
    <w:rsid w:val="00AA0C14"/>
    <w:rsid w:val="00AA27F0"/>
    <w:rsid w:val="00AB58D5"/>
    <w:rsid w:val="00AE264C"/>
    <w:rsid w:val="00AE437E"/>
    <w:rsid w:val="00AF0AD6"/>
    <w:rsid w:val="00B06347"/>
    <w:rsid w:val="00B10DAF"/>
    <w:rsid w:val="00B178C4"/>
    <w:rsid w:val="00B203D4"/>
    <w:rsid w:val="00B25089"/>
    <w:rsid w:val="00B3341C"/>
    <w:rsid w:val="00B403E6"/>
    <w:rsid w:val="00B41284"/>
    <w:rsid w:val="00B415A9"/>
    <w:rsid w:val="00B45693"/>
    <w:rsid w:val="00B505CA"/>
    <w:rsid w:val="00B53222"/>
    <w:rsid w:val="00B60B58"/>
    <w:rsid w:val="00B63B72"/>
    <w:rsid w:val="00B71DA0"/>
    <w:rsid w:val="00B811DA"/>
    <w:rsid w:val="00B8214A"/>
    <w:rsid w:val="00B86228"/>
    <w:rsid w:val="00B869AB"/>
    <w:rsid w:val="00BA6818"/>
    <w:rsid w:val="00BB333A"/>
    <w:rsid w:val="00BB47AE"/>
    <w:rsid w:val="00BB5FBC"/>
    <w:rsid w:val="00BB6B16"/>
    <w:rsid w:val="00BC0C7D"/>
    <w:rsid w:val="00BC1CC7"/>
    <w:rsid w:val="00BC2D4D"/>
    <w:rsid w:val="00BC6862"/>
    <w:rsid w:val="00BC6893"/>
    <w:rsid w:val="00BD0C68"/>
    <w:rsid w:val="00BE1852"/>
    <w:rsid w:val="00BE3EB0"/>
    <w:rsid w:val="00BF11D8"/>
    <w:rsid w:val="00C0082A"/>
    <w:rsid w:val="00C063C4"/>
    <w:rsid w:val="00C10CAE"/>
    <w:rsid w:val="00C13558"/>
    <w:rsid w:val="00C16489"/>
    <w:rsid w:val="00C21AA3"/>
    <w:rsid w:val="00C25B43"/>
    <w:rsid w:val="00C3624B"/>
    <w:rsid w:val="00C40B75"/>
    <w:rsid w:val="00C43715"/>
    <w:rsid w:val="00C43CDD"/>
    <w:rsid w:val="00C62C89"/>
    <w:rsid w:val="00C62EC2"/>
    <w:rsid w:val="00C702B3"/>
    <w:rsid w:val="00C75CE1"/>
    <w:rsid w:val="00C93547"/>
    <w:rsid w:val="00C951DE"/>
    <w:rsid w:val="00C95CB7"/>
    <w:rsid w:val="00CA6620"/>
    <w:rsid w:val="00CC5939"/>
    <w:rsid w:val="00CE59CE"/>
    <w:rsid w:val="00CE72A8"/>
    <w:rsid w:val="00CF5C6F"/>
    <w:rsid w:val="00CF6C57"/>
    <w:rsid w:val="00CF71A8"/>
    <w:rsid w:val="00D0006A"/>
    <w:rsid w:val="00D11D89"/>
    <w:rsid w:val="00D20C69"/>
    <w:rsid w:val="00D221B3"/>
    <w:rsid w:val="00D274B7"/>
    <w:rsid w:val="00D27668"/>
    <w:rsid w:val="00D33BE6"/>
    <w:rsid w:val="00D42948"/>
    <w:rsid w:val="00D50EAE"/>
    <w:rsid w:val="00D70798"/>
    <w:rsid w:val="00D84A60"/>
    <w:rsid w:val="00D95E83"/>
    <w:rsid w:val="00DA5A35"/>
    <w:rsid w:val="00DB353E"/>
    <w:rsid w:val="00DC4A40"/>
    <w:rsid w:val="00DC56AE"/>
    <w:rsid w:val="00DD778A"/>
    <w:rsid w:val="00DF1FE6"/>
    <w:rsid w:val="00E02FC5"/>
    <w:rsid w:val="00E35D8D"/>
    <w:rsid w:val="00E462F5"/>
    <w:rsid w:val="00E55687"/>
    <w:rsid w:val="00E66F14"/>
    <w:rsid w:val="00E83025"/>
    <w:rsid w:val="00E83435"/>
    <w:rsid w:val="00E841FC"/>
    <w:rsid w:val="00E846BE"/>
    <w:rsid w:val="00E870FE"/>
    <w:rsid w:val="00E94269"/>
    <w:rsid w:val="00EA178E"/>
    <w:rsid w:val="00EA475F"/>
    <w:rsid w:val="00EB05DA"/>
    <w:rsid w:val="00EC1CD5"/>
    <w:rsid w:val="00ED411E"/>
    <w:rsid w:val="00ED4BE3"/>
    <w:rsid w:val="00EE62AA"/>
    <w:rsid w:val="00EF1247"/>
    <w:rsid w:val="00EF69CB"/>
    <w:rsid w:val="00F26A95"/>
    <w:rsid w:val="00F3355A"/>
    <w:rsid w:val="00F41159"/>
    <w:rsid w:val="00F45738"/>
    <w:rsid w:val="00F4629F"/>
    <w:rsid w:val="00F537C1"/>
    <w:rsid w:val="00F62B0E"/>
    <w:rsid w:val="00F74790"/>
    <w:rsid w:val="00F809BD"/>
    <w:rsid w:val="00F83F7D"/>
    <w:rsid w:val="00F9037A"/>
    <w:rsid w:val="00FA4525"/>
    <w:rsid w:val="00FA49A2"/>
    <w:rsid w:val="00FB50B4"/>
    <w:rsid w:val="00FB5B24"/>
    <w:rsid w:val="00FC4F1E"/>
    <w:rsid w:val="00FD4663"/>
    <w:rsid w:val="00FF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9D1"/>
    <w:pPr>
      <w:shd w:val="clear" w:color="auto" w:fill="FFFFFF"/>
      <w:spacing w:before="100" w:beforeAutospacing="1" w:after="100" w:afterAutospacing="1" w:line="360" w:lineRule="atLeast"/>
      <w:textAlignment w:val="baseline"/>
    </w:pPr>
    <w:rPr>
      <w:rFonts w:ascii="Helvetica" w:eastAsia="Times New Roman" w:hAnsi="Helvetica" w:cs="Times New Roman"/>
      <w:color w:val="404040" w:themeColor="text1" w:themeTint="BF"/>
      <w:sz w:val="21"/>
      <w:szCs w:val="21"/>
    </w:rPr>
  </w:style>
  <w:style w:type="paragraph" w:styleId="Heading1">
    <w:name w:val="heading 1"/>
    <w:basedOn w:val="Normal"/>
    <w:link w:val="Heading1Char"/>
    <w:uiPriority w:val="9"/>
    <w:qFormat/>
    <w:rsid w:val="00E83435"/>
    <w:pPr>
      <w:spacing w:line="240" w:lineRule="auto"/>
      <w:outlineLvl w:val="0"/>
    </w:pPr>
    <w:rPr>
      <w:b/>
      <w:bCs/>
      <w:color w:val="595959" w:themeColor="text1" w:themeTint="A6"/>
      <w:kern w:val="36"/>
      <w:sz w:val="40"/>
      <w:szCs w:val="48"/>
    </w:rPr>
  </w:style>
  <w:style w:type="paragraph" w:styleId="Heading2">
    <w:name w:val="heading 2"/>
    <w:basedOn w:val="Normal"/>
    <w:link w:val="Heading2Char"/>
    <w:uiPriority w:val="9"/>
    <w:qFormat/>
    <w:rsid w:val="00365C2D"/>
    <w:pPr>
      <w:spacing w:line="240" w:lineRule="auto"/>
      <w:outlineLvl w:val="1"/>
    </w:pPr>
    <w:rPr>
      <w:b/>
      <w:bCs/>
      <w:color w:val="595959" w:themeColor="text1" w:themeTint="A6"/>
      <w:sz w:val="27"/>
      <w:szCs w:val="27"/>
    </w:rPr>
  </w:style>
  <w:style w:type="paragraph" w:styleId="Heading3">
    <w:name w:val="heading 3"/>
    <w:basedOn w:val="Normal"/>
    <w:link w:val="Heading3Char"/>
    <w:uiPriority w:val="9"/>
    <w:qFormat/>
    <w:rsid w:val="00A82519"/>
    <w:pPr>
      <w:spacing w:after="0"/>
      <w:outlineLvl w:val="2"/>
    </w:pPr>
    <w:rPr>
      <w:b/>
      <w:bCs/>
      <w:color w:val="595959" w:themeColor="text1" w:themeTint="A6"/>
      <w:bdr w:val="none" w:sz="0" w:space="0" w:color="auto" w:frame="1"/>
    </w:rPr>
  </w:style>
  <w:style w:type="paragraph" w:styleId="Heading4">
    <w:name w:val="heading 4"/>
    <w:basedOn w:val="Normal"/>
    <w:next w:val="Normal"/>
    <w:link w:val="Heading4Char"/>
    <w:uiPriority w:val="9"/>
    <w:unhideWhenUsed/>
    <w:qFormat/>
    <w:rsid w:val="00042C32"/>
    <w:pPr>
      <w:keepNext/>
      <w:keepLines/>
      <w:spacing w:before="200" w:after="0"/>
      <w:outlineLvl w:val="3"/>
    </w:pPr>
    <w:rPr>
      <w:rFonts w:asciiTheme="majorHAnsi" w:eastAsiaTheme="majorEastAsia" w:hAnsiTheme="majorHAnsi" w:cstheme="majorBidi"/>
      <w:b/>
      <w:bCs/>
      <w:i/>
      <w:iCs/>
      <w:color w:val="7BA0CD" w:themeColor="accen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35"/>
    <w:rPr>
      <w:rFonts w:ascii="Helvetica" w:eastAsia="Times New Roman" w:hAnsi="Helvetica" w:cs="Times New Roman"/>
      <w:b/>
      <w:bCs/>
      <w:color w:val="595959" w:themeColor="text1" w:themeTint="A6"/>
      <w:kern w:val="36"/>
      <w:sz w:val="40"/>
      <w:szCs w:val="48"/>
    </w:rPr>
  </w:style>
  <w:style w:type="character" w:customStyle="1" w:styleId="Heading2Char">
    <w:name w:val="Heading 2 Char"/>
    <w:basedOn w:val="DefaultParagraphFont"/>
    <w:link w:val="Heading2"/>
    <w:uiPriority w:val="9"/>
    <w:rsid w:val="00365C2D"/>
    <w:rPr>
      <w:rFonts w:ascii="Helvetica" w:eastAsia="Times New Roman" w:hAnsi="Helvetica" w:cs="Times New Roman"/>
      <w:b/>
      <w:bCs/>
      <w:color w:val="595959" w:themeColor="text1" w:themeTint="A6"/>
      <w:sz w:val="27"/>
      <w:szCs w:val="27"/>
      <w:shd w:val="clear" w:color="auto" w:fill="FFFFFF"/>
    </w:rPr>
  </w:style>
  <w:style w:type="character" w:customStyle="1" w:styleId="Heading3Char">
    <w:name w:val="Heading 3 Char"/>
    <w:basedOn w:val="DefaultParagraphFont"/>
    <w:link w:val="Heading3"/>
    <w:uiPriority w:val="9"/>
    <w:rsid w:val="00A82519"/>
    <w:rPr>
      <w:rFonts w:ascii="Helvetica" w:eastAsia="Times New Roman" w:hAnsi="Helvetica" w:cs="Times New Roman"/>
      <w:b/>
      <w:bCs/>
      <w:color w:val="595959" w:themeColor="text1" w:themeTint="A6"/>
      <w:sz w:val="21"/>
      <w:szCs w:val="21"/>
      <w:bdr w:val="none" w:sz="0" w:space="0" w:color="auto" w:frame="1"/>
      <w:shd w:val="clear" w:color="auto" w:fill="FFFFFF"/>
    </w:rPr>
  </w:style>
  <w:style w:type="paragraph" w:styleId="NormalWeb">
    <w:name w:val="Normal (Web)"/>
    <w:basedOn w:val="Normal"/>
    <w:uiPriority w:val="99"/>
    <w:semiHidden/>
    <w:unhideWhenUsed/>
    <w:rsid w:val="001A0BA1"/>
    <w:pPr>
      <w:spacing w:line="240" w:lineRule="auto"/>
    </w:pPr>
    <w:rPr>
      <w:rFonts w:ascii="Times New Roman" w:hAnsi="Times New Roman"/>
      <w:sz w:val="24"/>
      <w:szCs w:val="24"/>
    </w:rPr>
  </w:style>
  <w:style w:type="character" w:customStyle="1" w:styleId="apple-converted-space">
    <w:name w:val="apple-converted-space"/>
    <w:basedOn w:val="DefaultParagraphFont"/>
    <w:rsid w:val="001A0BA1"/>
  </w:style>
  <w:style w:type="character" w:styleId="Hyperlink">
    <w:name w:val="Hyperlink"/>
    <w:basedOn w:val="DefaultParagraphFont"/>
    <w:uiPriority w:val="99"/>
    <w:unhideWhenUsed/>
    <w:rsid w:val="001A0BA1"/>
    <w:rPr>
      <w:color w:val="0000FF"/>
      <w:u w:val="single"/>
    </w:rPr>
  </w:style>
  <w:style w:type="character" w:styleId="Strong">
    <w:name w:val="Strong"/>
    <w:basedOn w:val="DefaultParagraphFont"/>
    <w:uiPriority w:val="22"/>
    <w:qFormat/>
    <w:rsid w:val="001A0BA1"/>
    <w:rPr>
      <w:b/>
      <w:bCs/>
    </w:rPr>
  </w:style>
  <w:style w:type="character" w:styleId="Emphasis">
    <w:name w:val="Emphasis"/>
    <w:basedOn w:val="DefaultParagraphFont"/>
    <w:uiPriority w:val="20"/>
    <w:qFormat/>
    <w:rsid w:val="001A0BA1"/>
    <w:rPr>
      <w:i/>
      <w:iCs/>
    </w:rPr>
  </w:style>
  <w:style w:type="paragraph" w:styleId="BalloonText">
    <w:name w:val="Balloon Text"/>
    <w:basedOn w:val="Normal"/>
    <w:link w:val="BalloonTextChar"/>
    <w:uiPriority w:val="99"/>
    <w:semiHidden/>
    <w:unhideWhenUsed/>
    <w:rsid w:val="001A0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BA1"/>
    <w:rPr>
      <w:rFonts w:ascii="Tahoma" w:hAnsi="Tahoma" w:cs="Tahoma"/>
      <w:sz w:val="16"/>
      <w:szCs w:val="16"/>
    </w:rPr>
  </w:style>
  <w:style w:type="paragraph" w:styleId="ListParagraph">
    <w:name w:val="List Paragraph"/>
    <w:basedOn w:val="Normal"/>
    <w:uiPriority w:val="34"/>
    <w:qFormat/>
    <w:rsid w:val="00B60B58"/>
    <w:pPr>
      <w:ind w:left="720"/>
      <w:contextualSpacing/>
    </w:pPr>
  </w:style>
  <w:style w:type="character" w:customStyle="1" w:styleId="Heading4Char">
    <w:name w:val="Heading 4 Char"/>
    <w:basedOn w:val="DefaultParagraphFont"/>
    <w:link w:val="Heading4"/>
    <w:uiPriority w:val="9"/>
    <w:rsid w:val="00042C32"/>
    <w:rPr>
      <w:rFonts w:asciiTheme="majorHAnsi" w:eastAsiaTheme="majorEastAsia" w:hAnsiTheme="majorHAnsi" w:cstheme="majorBidi"/>
      <w:b/>
      <w:bCs/>
      <w:i/>
      <w:iCs/>
      <w:color w:val="4F81BD" w:themeColor="accent1"/>
    </w:rPr>
  </w:style>
  <w:style w:type="paragraph" w:styleId="NoSpacing">
    <w:name w:val="No Spacing"/>
    <w:uiPriority w:val="1"/>
    <w:qFormat/>
    <w:rsid w:val="00E66F14"/>
    <w:pPr>
      <w:spacing w:after="0" w:line="240" w:lineRule="auto"/>
    </w:pPr>
    <w:rPr>
      <w:rFonts w:ascii="Helvetica" w:hAnsi="Helvetica"/>
    </w:rPr>
  </w:style>
  <w:style w:type="table" w:styleId="TableGrid">
    <w:name w:val="Table Grid"/>
    <w:basedOn w:val="TableNormal"/>
    <w:uiPriority w:val="59"/>
    <w:rsid w:val="00B4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F07F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F07FF"/>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6F07FF"/>
    <w:pPr>
      <w:spacing w:before="120" w:after="0"/>
      <w:ind w:left="210"/>
    </w:pPr>
    <w:rPr>
      <w:rFonts w:asciiTheme="minorHAnsi" w:hAnsiTheme="minorHAnsi"/>
      <w:i/>
      <w:iCs/>
      <w:sz w:val="20"/>
      <w:szCs w:val="20"/>
    </w:rPr>
  </w:style>
  <w:style w:type="paragraph" w:styleId="TOC3">
    <w:name w:val="toc 3"/>
    <w:basedOn w:val="Normal"/>
    <w:next w:val="Normal"/>
    <w:autoRedefine/>
    <w:uiPriority w:val="39"/>
    <w:unhideWhenUsed/>
    <w:rsid w:val="006F07FF"/>
    <w:pPr>
      <w:spacing w:before="0" w:after="0"/>
      <w:ind w:left="420"/>
    </w:pPr>
    <w:rPr>
      <w:rFonts w:asciiTheme="minorHAnsi" w:hAnsiTheme="minorHAnsi"/>
      <w:sz w:val="20"/>
      <w:szCs w:val="20"/>
    </w:rPr>
  </w:style>
  <w:style w:type="paragraph" w:styleId="TOC4">
    <w:name w:val="toc 4"/>
    <w:basedOn w:val="Normal"/>
    <w:next w:val="Normal"/>
    <w:autoRedefine/>
    <w:uiPriority w:val="39"/>
    <w:unhideWhenUsed/>
    <w:rsid w:val="0067116B"/>
    <w:pPr>
      <w:spacing w:before="0" w:after="0"/>
      <w:ind w:left="630"/>
    </w:pPr>
    <w:rPr>
      <w:rFonts w:asciiTheme="minorHAnsi" w:hAnsiTheme="minorHAnsi"/>
      <w:sz w:val="20"/>
      <w:szCs w:val="20"/>
    </w:rPr>
  </w:style>
  <w:style w:type="paragraph" w:styleId="TOC5">
    <w:name w:val="toc 5"/>
    <w:basedOn w:val="Normal"/>
    <w:next w:val="Normal"/>
    <w:autoRedefine/>
    <w:uiPriority w:val="39"/>
    <w:unhideWhenUsed/>
    <w:rsid w:val="0067116B"/>
    <w:pPr>
      <w:spacing w:before="0" w:after="0"/>
      <w:ind w:left="840"/>
    </w:pPr>
    <w:rPr>
      <w:rFonts w:asciiTheme="minorHAnsi" w:hAnsiTheme="minorHAnsi"/>
      <w:sz w:val="20"/>
      <w:szCs w:val="20"/>
    </w:rPr>
  </w:style>
  <w:style w:type="paragraph" w:styleId="TOC6">
    <w:name w:val="toc 6"/>
    <w:basedOn w:val="Normal"/>
    <w:next w:val="Normal"/>
    <w:autoRedefine/>
    <w:uiPriority w:val="39"/>
    <w:unhideWhenUsed/>
    <w:rsid w:val="0067116B"/>
    <w:pPr>
      <w:spacing w:before="0" w:after="0"/>
      <w:ind w:left="1050"/>
    </w:pPr>
    <w:rPr>
      <w:rFonts w:asciiTheme="minorHAnsi" w:hAnsiTheme="minorHAnsi"/>
      <w:sz w:val="20"/>
      <w:szCs w:val="20"/>
    </w:rPr>
  </w:style>
  <w:style w:type="paragraph" w:styleId="TOC7">
    <w:name w:val="toc 7"/>
    <w:basedOn w:val="Normal"/>
    <w:next w:val="Normal"/>
    <w:autoRedefine/>
    <w:uiPriority w:val="39"/>
    <w:unhideWhenUsed/>
    <w:rsid w:val="0067116B"/>
    <w:pPr>
      <w:spacing w:before="0" w:after="0"/>
      <w:ind w:left="1260"/>
    </w:pPr>
    <w:rPr>
      <w:rFonts w:asciiTheme="minorHAnsi" w:hAnsiTheme="minorHAnsi"/>
      <w:sz w:val="20"/>
      <w:szCs w:val="20"/>
    </w:rPr>
  </w:style>
  <w:style w:type="paragraph" w:styleId="TOC8">
    <w:name w:val="toc 8"/>
    <w:basedOn w:val="Normal"/>
    <w:next w:val="Normal"/>
    <w:autoRedefine/>
    <w:uiPriority w:val="39"/>
    <w:unhideWhenUsed/>
    <w:rsid w:val="0067116B"/>
    <w:pPr>
      <w:spacing w:before="0" w:after="0"/>
      <w:ind w:left="1470"/>
    </w:pPr>
    <w:rPr>
      <w:rFonts w:asciiTheme="minorHAnsi" w:hAnsiTheme="minorHAnsi"/>
      <w:sz w:val="20"/>
      <w:szCs w:val="20"/>
    </w:rPr>
  </w:style>
  <w:style w:type="paragraph" w:styleId="TOC9">
    <w:name w:val="toc 9"/>
    <w:basedOn w:val="Normal"/>
    <w:next w:val="Normal"/>
    <w:autoRedefine/>
    <w:uiPriority w:val="39"/>
    <w:unhideWhenUsed/>
    <w:rsid w:val="0067116B"/>
    <w:pPr>
      <w:spacing w:before="0" w:after="0"/>
      <w:ind w:left="1680"/>
    </w:pPr>
    <w:rPr>
      <w:rFonts w:asciiTheme="minorHAnsi" w:hAnsiTheme="minorHAnsi"/>
      <w:sz w:val="20"/>
      <w:szCs w:val="20"/>
    </w:rPr>
  </w:style>
  <w:style w:type="character" w:styleId="FollowedHyperlink">
    <w:name w:val="FollowedHyperlink"/>
    <w:basedOn w:val="DefaultParagraphFont"/>
    <w:uiPriority w:val="99"/>
    <w:semiHidden/>
    <w:unhideWhenUsed/>
    <w:rsid w:val="00B10D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9D1"/>
    <w:pPr>
      <w:shd w:val="clear" w:color="auto" w:fill="FFFFFF"/>
      <w:spacing w:before="100" w:beforeAutospacing="1" w:after="100" w:afterAutospacing="1" w:line="360" w:lineRule="atLeast"/>
      <w:textAlignment w:val="baseline"/>
    </w:pPr>
    <w:rPr>
      <w:rFonts w:ascii="Helvetica" w:eastAsia="Times New Roman" w:hAnsi="Helvetica" w:cs="Times New Roman"/>
      <w:color w:val="404040" w:themeColor="text1" w:themeTint="BF"/>
      <w:sz w:val="21"/>
      <w:szCs w:val="21"/>
    </w:rPr>
  </w:style>
  <w:style w:type="paragraph" w:styleId="Heading1">
    <w:name w:val="heading 1"/>
    <w:basedOn w:val="Normal"/>
    <w:link w:val="Heading1Char"/>
    <w:uiPriority w:val="9"/>
    <w:qFormat/>
    <w:rsid w:val="00E83435"/>
    <w:pPr>
      <w:spacing w:line="240" w:lineRule="auto"/>
      <w:outlineLvl w:val="0"/>
    </w:pPr>
    <w:rPr>
      <w:b/>
      <w:bCs/>
      <w:color w:val="595959" w:themeColor="text1" w:themeTint="A6"/>
      <w:kern w:val="36"/>
      <w:sz w:val="40"/>
      <w:szCs w:val="48"/>
    </w:rPr>
  </w:style>
  <w:style w:type="paragraph" w:styleId="Heading2">
    <w:name w:val="heading 2"/>
    <w:basedOn w:val="Normal"/>
    <w:link w:val="Heading2Char"/>
    <w:uiPriority w:val="9"/>
    <w:qFormat/>
    <w:rsid w:val="00365C2D"/>
    <w:pPr>
      <w:spacing w:line="240" w:lineRule="auto"/>
      <w:outlineLvl w:val="1"/>
    </w:pPr>
    <w:rPr>
      <w:b/>
      <w:bCs/>
      <w:color w:val="595959" w:themeColor="text1" w:themeTint="A6"/>
      <w:sz w:val="27"/>
      <w:szCs w:val="27"/>
    </w:rPr>
  </w:style>
  <w:style w:type="paragraph" w:styleId="Heading3">
    <w:name w:val="heading 3"/>
    <w:basedOn w:val="Normal"/>
    <w:link w:val="Heading3Char"/>
    <w:uiPriority w:val="9"/>
    <w:qFormat/>
    <w:rsid w:val="00A82519"/>
    <w:pPr>
      <w:spacing w:after="0"/>
      <w:outlineLvl w:val="2"/>
    </w:pPr>
    <w:rPr>
      <w:b/>
      <w:bCs/>
      <w:color w:val="595959" w:themeColor="text1" w:themeTint="A6"/>
      <w:bdr w:val="none" w:sz="0" w:space="0" w:color="auto" w:frame="1"/>
    </w:rPr>
  </w:style>
  <w:style w:type="paragraph" w:styleId="Heading4">
    <w:name w:val="heading 4"/>
    <w:basedOn w:val="Normal"/>
    <w:next w:val="Normal"/>
    <w:link w:val="Heading4Char"/>
    <w:uiPriority w:val="9"/>
    <w:unhideWhenUsed/>
    <w:qFormat/>
    <w:rsid w:val="00042C32"/>
    <w:pPr>
      <w:keepNext/>
      <w:keepLines/>
      <w:spacing w:before="200" w:after="0"/>
      <w:outlineLvl w:val="3"/>
    </w:pPr>
    <w:rPr>
      <w:rFonts w:asciiTheme="majorHAnsi" w:eastAsiaTheme="majorEastAsia" w:hAnsiTheme="majorHAnsi" w:cstheme="majorBidi"/>
      <w:b/>
      <w:bCs/>
      <w:i/>
      <w:iCs/>
      <w:color w:val="7BA0CD" w:themeColor="accen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35"/>
    <w:rPr>
      <w:rFonts w:ascii="Helvetica" w:eastAsia="Times New Roman" w:hAnsi="Helvetica" w:cs="Times New Roman"/>
      <w:b/>
      <w:bCs/>
      <w:color w:val="595959" w:themeColor="text1" w:themeTint="A6"/>
      <w:kern w:val="36"/>
      <w:sz w:val="40"/>
      <w:szCs w:val="48"/>
    </w:rPr>
  </w:style>
  <w:style w:type="character" w:customStyle="1" w:styleId="Heading2Char">
    <w:name w:val="Heading 2 Char"/>
    <w:basedOn w:val="DefaultParagraphFont"/>
    <w:link w:val="Heading2"/>
    <w:uiPriority w:val="9"/>
    <w:rsid w:val="00365C2D"/>
    <w:rPr>
      <w:rFonts w:ascii="Helvetica" w:eastAsia="Times New Roman" w:hAnsi="Helvetica" w:cs="Times New Roman"/>
      <w:b/>
      <w:bCs/>
      <w:color w:val="595959" w:themeColor="text1" w:themeTint="A6"/>
      <w:sz w:val="27"/>
      <w:szCs w:val="27"/>
      <w:shd w:val="clear" w:color="auto" w:fill="FFFFFF"/>
    </w:rPr>
  </w:style>
  <w:style w:type="character" w:customStyle="1" w:styleId="Heading3Char">
    <w:name w:val="Heading 3 Char"/>
    <w:basedOn w:val="DefaultParagraphFont"/>
    <w:link w:val="Heading3"/>
    <w:uiPriority w:val="9"/>
    <w:rsid w:val="00A82519"/>
    <w:rPr>
      <w:rFonts w:ascii="Helvetica" w:eastAsia="Times New Roman" w:hAnsi="Helvetica" w:cs="Times New Roman"/>
      <w:b/>
      <w:bCs/>
      <w:color w:val="595959" w:themeColor="text1" w:themeTint="A6"/>
      <w:sz w:val="21"/>
      <w:szCs w:val="21"/>
      <w:bdr w:val="none" w:sz="0" w:space="0" w:color="auto" w:frame="1"/>
      <w:shd w:val="clear" w:color="auto" w:fill="FFFFFF"/>
    </w:rPr>
  </w:style>
  <w:style w:type="paragraph" w:styleId="NormalWeb">
    <w:name w:val="Normal (Web)"/>
    <w:basedOn w:val="Normal"/>
    <w:uiPriority w:val="99"/>
    <w:semiHidden/>
    <w:unhideWhenUsed/>
    <w:rsid w:val="001A0BA1"/>
    <w:pPr>
      <w:spacing w:line="240" w:lineRule="auto"/>
    </w:pPr>
    <w:rPr>
      <w:rFonts w:ascii="Times New Roman" w:hAnsi="Times New Roman"/>
      <w:sz w:val="24"/>
      <w:szCs w:val="24"/>
    </w:rPr>
  </w:style>
  <w:style w:type="character" w:customStyle="1" w:styleId="apple-converted-space">
    <w:name w:val="apple-converted-space"/>
    <w:basedOn w:val="DefaultParagraphFont"/>
    <w:rsid w:val="001A0BA1"/>
  </w:style>
  <w:style w:type="character" w:styleId="Hyperlink">
    <w:name w:val="Hyperlink"/>
    <w:basedOn w:val="DefaultParagraphFont"/>
    <w:uiPriority w:val="99"/>
    <w:unhideWhenUsed/>
    <w:rsid w:val="001A0BA1"/>
    <w:rPr>
      <w:color w:val="0000FF"/>
      <w:u w:val="single"/>
    </w:rPr>
  </w:style>
  <w:style w:type="character" w:styleId="Strong">
    <w:name w:val="Strong"/>
    <w:basedOn w:val="DefaultParagraphFont"/>
    <w:uiPriority w:val="22"/>
    <w:qFormat/>
    <w:rsid w:val="001A0BA1"/>
    <w:rPr>
      <w:b/>
      <w:bCs/>
    </w:rPr>
  </w:style>
  <w:style w:type="character" w:styleId="Emphasis">
    <w:name w:val="Emphasis"/>
    <w:basedOn w:val="DefaultParagraphFont"/>
    <w:uiPriority w:val="20"/>
    <w:qFormat/>
    <w:rsid w:val="001A0BA1"/>
    <w:rPr>
      <w:i/>
      <w:iCs/>
    </w:rPr>
  </w:style>
  <w:style w:type="paragraph" w:styleId="BalloonText">
    <w:name w:val="Balloon Text"/>
    <w:basedOn w:val="Normal"/>
    <w:link w:val="BalloonTextChar"/>
    <w:uiPriority w:val="99"/>
    <w:semiHidden/>
    <w:unhideWhenUsed/>
    <w:rsid w:val="001A0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BA1"/>
    <w:rPr>
      <w:rFonts w:ascii="Tahoma" w:hAnsi="Tahoma" w:cs="Tahoma"/>
      <w:sz w:val="16"/>
      <w:szCs w:val="16"/>
    </w:rPr>
  </w:style>
  <w:style w:type="paragraph" w:styleId="ListParagraph">
    <w:name w:val="List Paragraph"/>
    <w:basedOn w:val="Normal"/>
    <w:uiPriority w:val="34"/>
    <w:qFormat/>
    <w:rsid w:val="00B60B58"/>
    <w:pPr>
      <w:ind w:left="720"/>
      <w:contextualSpacing/>
    </w:pPr>
  </w:style>
  <w:style w:type="character" w:customStyle="1" w:styleId="Heading4Char">
    <w:name w:val="Heading 4 Char"/>
    <w:basedOn w:val="DefaultParagraphFont"/>
    <w:link w:val="Heading4"/>
    <w:uiPriority w:val="9"/>
    <w:rsid w:val="00042C32"/>
    <w:rPr>
      <w:rFonts w:asciiTheme="majorHAnsi" w:eastAsiaTheme="majorEastAsia" w:hAnsiTheme="majorHAnsi" w:cstheme="majorBidi"/>
      <w:b/>
      <w:bCs/>
      <w:i/>
      <w:iCs/>
      <w:color w:val="4F81BD" w:themeColor="accent1"/>
    </w:rPr>
  </w:style>
  <w:style w:type="paragraph" w:styleId="NoSpacing">
    <w:name w:val="No Spacing"/>
    <w:uiPriority w:val="1"/>
    <w:qFormat/>
    <w:rsid w:val="00E66F14"/>
    <w:pPr>
      <w:spacing w:after="0" w:line="240" w:lineRule="auto"/>
    </w:pPr>
    <w:rPr>
      <w:rFonts w:ascii="Helvetica" w:hAnsi="Helvetica"/>
    </w:rPr>
  </w:style>
  <w:style w:type="table" w:styleId="TableGrid">
    <w:name w:val="Table Grid"/>
    <w:basedOn w:val="TableNormal"/>
    <w:uiPriority w:val="59"/>
    <w:rsid w:val="00B4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F07F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F07FF"/>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6F07FF"/>
    <w:pPr>
      <w:spacing w:before="120" w:after="0"/>
      <w:ind w:left="210"/>
    </w:pPr>
    <w:rPr>
      <w:rFonts w:asciiTheme="minorHAnsi" w:hAnsiTheme="minorHAnsi"/>
      <w:i/>
      <w:iCs/>
      <w:sz w:val="20"/>
      <w:szCs w:val="20"/>
    </w:rPr>
  </w:style>
  <w:style w:type="paragraph" w:styleId="TOC3">
    <w:name w:val="toc 3"/>
    <w:basedOn w:val="Normal"/>
    <w:next w:val="Normal"/>
    <w:autoRedefine/>
    <w:uiPriority w:val="39"/>
    <w:unhideWhenUsed/>
    <w:rsid w:val="006F07FF"/>
    <w:pPr>
      <w:spacing w:before="0" w:after="0"/>
      <w:ind w:left="420"/>
    </w:pPr>
    <w:rPr>
      <w:rFonts w:asciiTheme="minorHAnsi" w:hAnsiTheme="minorHAnsi"/>
      <w:sz w:val="20"/>
      <w:szCs w:val="20"/>
    </w:rPr>
  </w:style>
  <w:style w:type="paragraph" w:styleId="TOC4">
    <w:name w:val="toc 4"/>
    <w:basedOn w:val="Normal"/>
    <w:next w:val="Normal"/>
    <w:autoRedefine/>
    <w:uiPriority w:val="39"/>
    <w:unhideWhenUsed/>
    <w:rsid w:val="0067116B"/>
    <w:pPr>
      <w:spacing w:before="0" w:after="0"/>
      <w:ind w:left="630"/>
    </w:pPr>
    <w:rPr>
      <w:rFonts w:asciiTheme="minorHAnsi" w:hAnsiTheme="minorHAnsi"/>
      <w:sz w:val="20"/>
      <w:szCs w:val="20"/>
    </w:rPr>
  </w:style>
  <w:style w:type="paragraph" w:styleId="TOC5">
    <w:name w:val="toc 5"/>
    <w:basedOn w:val="Normal"/>
    <w:next w:val="Normal"/>
    <w:autoRedefine/>
    <w:uiPriority w:val="39"/>
    <w:unhideWhenUsed/>
    <w:rsid w:val="0067116B"/>
    <w:pPr>
      <w:spacing w:before="0" w:after="0"/>
      <w:ind w:left="840"/>
    </w:pPr>
    <w:rPr>
      <w:rFonts w:asciiTheme="minorHAnsi" w:hAnsiTheme="minorHAnsi"/>
      <w:sz w:val="20"/>
      <w:szCs w:val="20"/>
    </w:rPr>
  </w:style>
  <w:style w:type="paragraph" w:styleId="TOC6">
    <w:name w:val="toc 6"/>
    <w:basedOn w:val="Normal"/>
    <w:next w:val="Normal"/>
    <w:autoRedefine/>
    <w:uiPriority w:val="39"/>
    <w:unhideWhenUsed/>
    <w:rsid w:val="0067116B"/>
    <w:pPr>
      <w:spacing w:before="0" w:after="0"/>
      <w:ind w:left="1050"/>
    </w:pPr>
    <w:rPr>
      <w:rFonts w:asciiTheme="minorHAnsi" w:hAnsiTheme="minorHAnsi"/>
      <w:sz w:val="20"/>
      <w:szCs w:val="20"/>
    </w:rPr>
  </w:style>
  <w:style w:type="paragraph" w:styleId="TOC7">
    <w:name w:val="toc 7"/>
    <w:basedOn w:val="Normal"/>
    <w:next w:val="Normal"/>
    <w:autoRedefine/>
    <w:uiPriority w:val="39"/>
    <w:unhideWhenUsed/>
    <w:rsid w:val="0067116B"/>
    <w:pPr>
      <w:spacing w:before="0" w:after="0"/>
      <w:ind w:left="1260"/>
    </w:pPr>
    <w:rPr>
      <w:rFonts w:asciiTheme="minorHAnsi" w:hAnsiTheme="minorHAnsi"/>
      <w:sz w:val="20"/>
      <w:szCs w:val="20"/>
    </w:rPr>
  </w:style>
  <w:style w:type="paragraph" w:styleId="TOC8">
    <w:name w:val="toc 8"/>
    <w:basedOn w:val="Normal"/>
    <w:next w:val="Normal"/>
    <w:autoRedefine/>
    <w:uiPriority w:val="39"/>
    <w:unhideWhenUsed/>
    <w:rsid w:val="0067116B"/>
    <w:pPr>
      <w:spacing w:before="0" w:after="0"/>
      <w:ind w:left="1470"/>
    </w:pPr>
    <w:rPr>
      <w:rFonts w:asciiTheme="minorHAnsi" w:hAnsiTheme="minorHAnsi"/>
      <w:sz w:val="20"/>
      <w:szCs w:val="20"/>
    </w:rPr>
  </w:style>
  <w:style w:type="paragraph" w:styleId="TOC9">
    <w:name w:val="toc 9"/>
    <w:basedOn w:val="Normal"/>
    <w:next w:val="Normal"/>
    <w:autoRedefine/>
    <w:uiPriority w:val="39"/>
    <w:unhideWhenUsed/>
    <w:rsid w:val="0067116B"/>
    <w:pPr>
      <w:spacing w:before="0" w:after="0"/>
      <w:ind w:left="1680"/>
    </w:pPr>
    <w:rPr>
      <w:rFonts w:asciiTheme="minorHAnsi" w:hAnsiTheme="minorHAnsi"/>
      <w:sz w:val="20"/>
      <w:szCs w:val="20"/>
    </w:rPr>
  </w:style>
  <w:style w:type="character" w:styleId="FollowedHyperlink">
    <w:name w:val="FollowedHyperlink"/>
    <w:basedOn w:val="DefaultParagraphFont"/>
    <w:uiPriority w:val="99"/>
    <w:semiHidden/>
    <w:unhideWhenUsed/>
    <w:rsid w:val="00B10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04975">
      <w:bodyDiv w:val="1"/>
      <w:marLeft w:val="0"/>
      <w:marRight w:val="0"/>
      <w:marTop w:val="0"/>
      <w:marBottom w:val="0"/>
      <w:divBdr>
        <w:top w:val="none" w:sz="0" w:space="0" w:color="auto"/>
        <w:left w:val="none" w:sz="0" w:space="0" w:color="auto"/>
        <w:bottom w:val="none" w:sz="0" w:space="0" w:color="auto"/>
        <w:right w:val="none" w:sz="0" w:space="0" w:color="auto"/>
      </w:divBdr>
    </w:div>
    <w:div w:id="395588345">
      <w:bodyDiv w:val="1"/>
      <w:marLeft w:val="0"/>
      <w:marRight w:val="0"/>
      <w:marTop w:val="0"/>
      <w:marBottom w:val="0"/>
      <w:divBdr>
        <w:top w:val="none" w:sz="0" w:space="0" w:color="auto"/>
        <w:left w:val="none" w:sz="0" w:space="0" w:color="auto"/>
        <w:bottom w:val="none" w:sz="0" w:space="0" w:color="auto"/>
        <w:right w:val="none" w:sz="0" w:space="0" w:color="auto"/>
      </w:divBdr>
    </w:div>
    <w:div w:id="662439122">
      <w:bodyDiv w:val="1"/>
      <w:marLeft w:val="0"/>
      <w:marRight w:val="0"/>
      <w:marTop w:val="0"/>
      <w:marBottom w:val="0"/>
      <w:divBdr>
        <w:top w:val="none" w:sz="0" w:space="0" w:color="auto"/>
        <w:left w:val="none" w:sz="0" w:space="0" w:color="auto"/>
        <w:bottom w:val="none" w:sz="0" w:space="0" w:color="auto"/>
        <w:right w:val="none" w:sz="0" w:space="0" w:color="auto"/>
      </w:divBdr>
    </w:div>
    <w:div w:id="663356742">
      <w:bodyDiv w:val="1"/>
      <w:marLeft w:val="0"/>
      <w:marRight w:val="0"/>
      <w:marTop w:val="0"/>
      <w:marBottom w:val="0"/>
      <w:divBdr>
        <w:top w:val="none" w:sz="0" w:space="0" w:color="auto"/>
        <w:left w:val="none" w:sz="0" w:space="0" w:color="auto"/>
        <w:bottom w:val="none" w:sz="0" w:space="0" w:color="auto"/>
        <w:right w:val="none" w:sz="0" w:space="0" w:color="auto"/>
      </w:divBdr>
    </w:div>
    <w:div w:id="949967941">
      <w:bodyDiv w:val="1"/>
      <w:marLeft w:val="0"/>
      <w:marRight w:val="0"/>
      <w:marTop w:val="0"/>
      <w:marBottom w:val="0"/>
      <w:divBdr>
        <w:top w:val="none" w:sz="0" w:space="0" w:color="auto"/>
        <w:left w:val="none" w:sz="0" w:space="0" w:color="auto"/>
        <w:bottom w:val="none" w:sz="0" w:space="0" w:color="auto"/>
        <w:right w:val="none" w:sz="0" w:space="0" w:color="auto"/>
      </w:divBdr>
    </w:div>
    <w:div w:id="1033462531">
      <w:bodyDiv w:val="1"/>
      <w:marLeft w:val="0"/>
      <w:marRight w:val="0"/>
      <w:marTop w:val="0"/>
      <w:marBottom w:val="0"/>
      <w:divBdr>
        <w:top w:val="none" w:sz="0" w:space="0" w:color="auto"/>
        <w:left w:val="none" w:sz="0" w:space="0" w:color="auto"/>
        <w:bottom w:val="none" w:sz="0" w:space="0" w:color="auto"/>
        <w:right w:val="none" w:sz="0" w:space="0" w:color="auto"/>
      </w:divBdr>
    </w:div>
    <w:div w:id="1320384455">
      <w:bodyDiv w:val="1"/>
      <w:marLeft w:val="0"/>
      <w:marRight w:val="0"/>
      <w:marTop w:val="0"/>
      <w:marBottom w:val="0"/>
      <w:divBdr>
        <w:top w:val="none" w:sz="0" w:space="0" w:color="auto"/>
        <w:left w:val="none" w:sz="0" w:space="0" w:color="auto"/>
        <w:bottom w:val="none" w:sz="0" w:space="0" w:color="auto"/>
        <w:right w:val="none" w:sz="0" w:space="0" w:color="auto"/>
      </w:divBdr>
    </w:div>
    <w:div w:id="1435520582">
      <w:bodyDiv w:val="1"/>
      <w:marLeft w:val="0"/>
      <w:marRight w:val="0"/>
      <w:marTop w:val="0"/>
      <w:marBottom w:val="0"/>
      <w:divBdr>
        <w:top w:val="none" w:sz="0" w:space="0" w:color="auto"/>
        <w:left w:val="none" w:sz="0" w:space="0" w:color="auto"/>
        <w:bottom w:val="none" w:sz="0" w:space="0" w:color="auto"/>
        <w:right w:val="none" w:sz="0" w:space="0" w:color="auto"/>
      </w:divBdr>
    </w:div>
    <w:div w:id="143690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c/en/us/td/docs/unified_computing/ucs/release/notes/ucs_2_2_rn.html" TargetMode="External"/><Relationship Id="rId13" Type="http://schemas.openxmlformats.org/officeDocument/2006/relationships/image" Target="media/image4.png"/><Relationship Id="rId18" Type="http://schemas.openxmlformats.org/officeDocument/2006/relationships/hyperlink" Target="http://i2.wp.com/www.bkdatacentre.com/wp-content/uploads/2014/01/image011.jpg" TargetMode="External"/><Relationship Id="rId26" Type="http://schemas.openxmlformats.org/officeDocument/2006/relationships/hyperlink" Target="http://i1.wp.com/www.bkdatacentre.com/wp-content/uploads/2014/01/image019.jpg"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hyperlink" Target="http://www.cisco.com/c/en/us/td/docs/unified_computing/ucs/sw/upgrading/from2-1/to2-2/b_UpgradingCiscoUCSFrom2-1To2-2.html" TargetMode="External"/><Relationship Id="rId12" Type="http://schemas.openxmlformats.org/officeDocument/2006/relationships/hyperlink" Target="http://software.cisco.com/download/"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i0.wp.com/www.bkdatacentre.com/wp-content/uploads/2014/01/image004.jpg" TargetMode="External"/><Relationship Id="rId20" Type="http://schemas.openxmlformats.org/officeDocument/2006/relationships/hyperlink" Target="http://i2.wp.com/www.bkdatacentre.com/wp-content/uploads/2014/01/image013.jpg"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i1.wp.com/www.bkdatacentre.com/wp-content/uploads/2014/01/image017.jpg" TargetMode="External"/><Relationship Id="rId32" Type="http://schemas.openxmlformats.org/officeDocument/2006/relationships/hyperlink" Target="http://i0.wp.com/www.bkdatacentre.com/wp-content/uploads/2014/01/image027.jp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i0.wp.com/www.bkdatacentre.com/wp-content/uploads/2014/01/image021.jpg" TargetMode="Externa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2.wp.com/www.bkdatacentre.com/wp-content/uploads/2014/01/image005.png" TargetMode="External"/><Relationship Id="rId22" Type="http://schemas.openxmlformats.org/officeDocument/2006/relationships/hyperlink" Target="http://i1.wp.com/www.bkdatacentre.com/wp-content/uploads/2014/01/image015.jpg" TargetMode="External"/><Relationship Id="rId27" Type="http://schemas.openxmlformats.org/officeDocument/2006/relationships/image" Target="media/image11.jpeg"/><Relationship Id="rId30" Type="http://schemas.openxmlformats.org/officeDocument/2006/relationships/hyperlink" Target="http://i1.wp.com/www.bkdatacentre.com/wp-content/uploads/2014/01/image023.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87EA6-368E-48B6-A9BA-F9C954C1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11693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Jeff R</dc:creator>
  <cp:lastModifiedBy>Walker, Jeff R</cp:lastModifiedBy>
  <cp:revision>33</cp:revision>
  <dcterms:created xsi:type="dcterms:W3CDTF">2015-04-13T14:56:00Z</dcterms:created>
  <dcterms:modified xsi:type="dcterms:W3CDTF">2015-04-26T14:55:00Z</dcterms:modified>
</cp:coreProperties>
</file>