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B9E3" w14:textId="77777777" w:rsidR="005632DA" w:rsidRDefault="005632DA" w:rsidP="005632DA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09132962" w14:textId="4D4AE13A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/>
          <w:b/>
          <w:bCs/>
          <w:sz w:val="32"/>
          <w:szCs w:val="32"/>
          <w:rtl/>
        </w:rPr>
        <w:t>ارتباط</w:t>
      </w:r>
      <w:r w:rsidRPr="005632DA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</w:t>
      </w:r>
      <w:r w:rsidRPr="005632DA">
        <w:rPr>
          <w:rFonts w:ascii="Adobe Arabic" w:hAnsi="Adobe Arabic" w:cs="Adobe Arabic"/>
          <w:b/>
          <w:bCs/>
          <w:sz w:val="32"/>
          <w:szCs w:val="32"/>
          <w:rtl/>
        </w:rPr>
        <w:t>دولت</w:t>
      </w:r>
      <w:r w:rsidRPr="005632DA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</w:t>
      </w:r>
      <w:r w:rsidRPr="005632DA">
        <w:rPr>
          <w:rFonts w:ascii="Adobe Arabic" w:hAnsi="Adobe Arabic" w:cs="Adobe Arabic"/>
          <w:b/>
          <w:bCs/>
          <w:sz w:val="32"/>
          <w:szCs w:val="32"/>
          <w:rtl/>
        </w:rPr>
        <w:t>و</w:t>
      </w:r>
      <w:r w:rsidRPr="005632DA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</w:t>
      </w:r>
      <w:r w:rsidRPr="005632DA">
        <w:rPr>
          <w:rFonts w:ascii="Adobe Arabic" w:hAnsi="Adobe Arabic" w:cs="Adobe Arabic"/>
          <w:b/>
          <w:bCs/>
          <w:sz w:val="32"/>
          <w:szCs w:val="32"/>
          <w:rtl/>
        </w:rPr>
        <w:t>غ</w:t>
      </w:r>
      <w:r w:rsidRPr="005632DA">
        <w:rPr>
          <w:rFonts w:ascii="Adobe Arabic" w:hAnsi="Adobe Arabic" w:cs="Adobe Arabic" w:hint="cs"/>
          <w:b/>
          <w:bCs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b/>
          <w:bCs/>
          <w:sz w:val="32"/>
          <w:szCs w:val="32"/>
          <w:rtl/>
        </w:rPr>
        <w:t>ر</w:t>
      </w:r>
      <w:r w:rsidRPr="005632DA">
        <w:rPr>
          <w:rFonts w:ascii="Adobe Arabic" w:hAnsi="Adobe Arabic" w:cs="Adobe Arabic"/>
          <w:b/>
          <w:bCs/>
          <w:sz w:val="32"/>
          <w:szCs w:val="32"/>
          <w:rtl/>
        </w:rPr>
        <w:t xml:space="preserve"> مسلمانان</w:t>
      </w:r>
      <w:r w:rsidRPr="005632DA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</w:t>
      </w:r>
      <w:r w:rsidRPr="005632DA">
        <w:rPr>
          <w:rFonts w:ascii="Adobe Arabic" w:hAnsi="Adobe Arabic" w:cs="Adobe Arabic"/>
          <w:b/>
          <w:bCs/>
          <w:sz w:val="32"/>
          <w:szCs w:val="32"/>
          <w:rtl/>
        </w:rPr>
        <w:t>با</w:t>
      </w:r>
      <w:r w:rsidRPr="005632DA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</w:t>
      </w:r>
      <w:r w:rsidRPr="005632DA">
        <w:rPr>
          <w:rFonts w:ascii="Adobe Arabic" w:hAnsi="Adobe Arabic" w:cs="Adobe Arabic"/>
          <w:b/>
          <w:bCs/>
          <w:sz w:val="32"/>
          <w:szCs w:val="32"/>
          <w:rtl/>
        </w:rPr>
        <w:t>اهل تسنن</w:t>
      </w:r>
      <w:r w:rsidRPr="005632DA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</w:t>
      </w:r>
      <w:r w:rsidRPr="005632DA">
        <w:rPr>
          <w:rFonts w:ascii="Adobe Arabic" w:hAnsi="Adobe Arabic" w:cs="Adobe Arabic"/>
          <w:b/>
          <w:bCs/>
          <w:sz w:val="32"/>
          <w:szCs w:val="32"/>
          <w:rtl/>
        </w:rPr>
        <w:t>و</w:t>
      </w:r>
      <w:r w:rsidRPr="005632DA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</w:t>
      </w:r>
      <w:r w:rsidRPr="005632DA">
        <w:rPr>
          <w:rFonts w:ascii="Adobe Arabic" w:hAnsi="Adobe Arabic" w:cs="Adobe Arabic"/>
          <w:b/>
          <w:bCs/>
          <w:sz w:val="32"/>
          <w:szCs w:val="32"/>
          <w:rtl/>
        </w:rPr>
        <w:t>ش</w:t>
      </w:r>
      <w:r w:rsidRPr="005632DA">
        <w:rPr>
          <w:rFonts w:ascii="Adobe Arabic" w:hAnsi="Adobe Arabic" w:cs="Adobe Arabic" w:hint="cs"/>
          <w:b/>
          <w:bCs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b/>
          <w:bCs/>
          <w:sz w:val="32"/>
          <w:szCs w:val="32"/>
          <w:rtl/>
        </w:rPr>
        <w:t>ع</w:t>
      </w:r>
      <w:r w:rsidRPr="005632DA">
        <w:rPr>
          <w:rFonts w:ascii="Adobe Arabic" w:hAnsi="Adobe Arabic" w:cs="Adobe Arabic" w:hint="cs"/>
          <w:b/>
          <w:bCs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b/>
          <w:bCs/>
          <w:sz w:val="32"/>
          <w:szCs w:val="32"/>
          <w:rtl/>
        </w:rPr>
        <w:t>ان</w:t>
      </w:r>
      <w:r>
        <w:rPr>
          <w:rFonts w:ascii="Adobe Arabic" w:hAnsi="Adobe Arabic" w:cs="Adobe Arabic" w:hint="cs"/>
          <w:sz w:val="32"/>
          <w:szCs w:val="32"/>
          <w:rtl/>
        </w:rPr>
        <w:t>:</w:t>
      </w:r>
    </w:p>
    <w:p w14:paraId="1E644E0E" w14:textId="77777777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608581F4" w14:textId="5D0BA8F6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/>
          <w:sz w:val="32"/>
          <w:szCs w:val="32"/>
          <w:rtl/>
        </w:rPr>
        <w:t>بررس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ارتباط 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گروه‌ها در هند مستلزم نگاه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به تار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خ،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جامعه‌شناس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بافتار جمع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کشور است. با توجه به پره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از هرگونه تحل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اظهارنظر س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اس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روابط را در سطح اجتماع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تار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خ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فرهنگ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به صورت خلاصه بررس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کن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م</w:t>
      </w:r>
      <w:r w:rsidRPr="005632DA">
        <w:rPr>
          <w:rFonts w:ascii="Adobe Arabic" w:hAnsi="Adobe Arabic" w:cs="Adobe Arabic"/>
          <w:sz w:val="32"/>
          <w:szCs w:val="32"/>
          <w:rtl/>
        </w:rPr>
        <w:t>:</w:t>
      </w:r>
    </w:p>
    <w:p w14:paraId="69D56BBE" w14:textId="235DBF6F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/>
          <w:sz w:val="32"/>
          <w:szCs w:val="32"/>
          <w:rtl/>
          <w:lang w:bidi="fa-IR"/>
        </w:rPr>
        <w:t xml:space="preserve">۱. </w:t>
      </w:r>
      <w:r w:rsidRPr="005632DA">
        <w:rPr>
          <w:rFonts w:ascii="Adobe Arabic" w:hAnsi="Adobe Arabic" w:cs="Adobe Arabic"/>
          <w:sz w:val="32"/>
          <w:szCs w:val="32"/>
          <w:rtl/>
        </w:rPr>
        <w:t>ارتباط دولت هند با 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>:</w:t>
      </w:r>
    </w:p>
    <w:p w14:paraId="3B933DDA" w14:textId="77777777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 w:hint="eastAsia"/>
          <w:sz w:val="32"/>
          <w:szCs w:val="32"/>
          <w:rtl/>
        </w:rPr>
        <w:t>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 هند «اقل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 درون اقل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ت»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(اقل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 برابر جمع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هندو و اقل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 برابر جمع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مسلمان سن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>) محسوب 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شوند</w:t>
      </w:r>
      <w:r w:rsidRPr="005632DA">
        <w:rPr>
          <w:rFonts w:ascii="Adobe Arabic" w:hAnsi="Adobe Arabic" w:cs="Adobe Arabic"/>
          <w:sz w:val="32"/>
          <w:szCs w:val="32"/>
          <w:rtl/>
        </w:rPr>
        <w:t>. به طور تار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خ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روابط 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با ساختارها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حاکم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 هند عموماً مسالمت‌آم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مبتن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بر همز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ست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بوده است. تمرکز 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شتر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بر حفظ مناسک مذهب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(به‌و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ژه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عزادار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محرم)، اداره نهادها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وقف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فعال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ت‌ها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اقتصاد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علم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است. نهادها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دولت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معمولاً برا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برگزار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مراسم مذهب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امن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را تأم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کنند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 ه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ئت‌ها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مربوط به اقل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ت‌ها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(مانند بورد وقف) حضور دارند.</w:t>
      </w:r>
    </w:p>
    <w:p w14:paraId="1AB8A844" w14:textId="77777777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</w:p>
    <w:p w14:paraId="03DAFD5D" w14:textId="5E85C589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/>
          <w:sz w:val="32"/>
          <w:szCs w:val="32"/>
          <w:rtl/>
          <w:lang w:bidi="fa-IR"/>
        </w:rPr>
        <w:t xml:space="preserve">۲. </w:t>
      </w:r>
      <w:r w:rsidRPr="005632DA">
        <w:rPr>
          <w:rFonts w:ascii="Adobe Arabic" w:hAnsi="Adobe Arabic" w:cs="Adobe Arabic"/>
          <w:sz w:val="32"/>
          <w:szCs w:val="32"/>
          <w:rtl/>
        </w:rPr>
        <w:t>ارتباط دولت هند با اهل تسنن:</w:t>
      </w:r>
    </w:p>
    <w:p w14:paraId="03368A2B" w14:textId="77777777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 w:hint="eastAsia"/>
          <w:sz w:val="32"/>
          <w:szCs w:val="32"/>
          <w:rtl/>
        </w:rPr>
        <w:t>اهل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تسنن اکثر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قاطع (حدود </w:t>
      </w:r>
      <w:r w:rsidRPr="005632DA">
        <w:rPr>
          <w:rFonts w:ascii="Adobe Arabic" w:hAnsi="Adobe Arabic" w:cs="Adobe Arabic"/>
          <w:sz w:val="32"/>
          <w:szCs w:val="32"/>
          <w:rtl/>
          <w:lang w:bidi="fa-IR"/>
        </w:rPr>
        <w:t>۸۰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تا </w:t>
      </w:r>
      <w:r w:rsidRPr="005632DA">
        <w:rPr>
          <w:rFonts w:ascii="Adobe Arabic" w:hAnsi="Adobe Arabic" w:cs="Adobe Arabic"/>
          <w:sz w:val="32"/>
          <w:szCs w:val="32"/>
          <w:rtl/>
          <w:lang w:bidi="fa-IR"/>
        </w:rPr>
        <w:t>۸۵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درصد) مسلمانان هند را تشک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دهند</w:t>
      </w:r>
      <w:r w:rsidRPr="005632DA">
        <w:rPr>
          <w:rFonts w:ascii="Adobe Arabic" w:hAnsi="Adobe Arabic" w:cs="Adobe Arabic"/>
          <w:sz w:val="32"/>
          <w:szCs w:val="32"/>
          <w:rtl/>
        </w:rPr>
        <w:t>. مسلمانان بزرگتر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اقل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مذهب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 هند هستند. ارتباط نهادها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دولت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با 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بخش از جامعه، به دل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گستردگ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جمع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پراکندگ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جغراف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 سراسر هند و تار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خ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پ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ده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شبه‌قاره (از جمله مسئله است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قلال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جدا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پاکستان)، چندوجه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پ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ده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است. 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رابطه شامل تعاملات گسترده در حوزه‌ها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حقوق اقل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ت‌ها،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قوان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احوال شخص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(</w:t>
      </w:r>
      <w:r w:rsidRPr="005632DA">
        <w:rPr>
          <w:rFonts w:ascii="Adobe Arabic" w:hAnsi="Adobe Arabic" w:cs="Adobe Arabic"/>
          <w:sz w:val="32"/>
          <w:szCs w:val="32"/>
        </w:rPr>
        <w:t>Muslim Personal Law</w:t>
      </w:r>
      <w:r w:rsidRPr="005632DA">
        <w:rPr>
          <w:rFonts w:ascii="Adobe Arabic" w:hAnsi="Adobe Arabic" w:cs="Adobe Arabic"/>
          <w:sz w:val="32"/>
          <w:szCs w:val="32"/>
          <w:rtl/>
        </w:rPr>
        <w:t>)، آموزش (مدارس 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>) و مسائل اقتصاد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>-اجتماع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است.</w:t>
      </w:r>
    </w:p>
    <w:p w14:paraId="5E5F3BA2" w14:textId="77777777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</w:p>
    <w:p w14:paraId="66B2A23B" w14:textId="4CF80C29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/>
          <w:sz w:val="32"/>
          <w:szCs w:val="32"/>
          <w:rtl/>
          <w:lang w:bidi="fa-IR"/>
        </w:rPr>
        <w:t xml:space="preserve">۳. </w:t>
      </w:r>
      <w:r w:rsidRPr="005632DA">
        <w:rPr>
          <w:rFonts w:ascii="Adobe Arabic" w:hAnsi="Adobe Arabic" w:cs="Adobe Arabic"/>
          <w:sz w:val="32"/>
          <w:szCs w:val="32"/>
          <w:rtl/>
        </w:rPr>
        <w:t>ارتباط 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اهل تسنن در هند:</w:t>
      </w:r>
    </w:p>
    <w:p w14:paraId="6E06B05C" w14:textId="77777777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 w:hint="eastAsia"/>
          <w:sz w:val="32"/>
          <w:szCs w:val="32"/>
          <w:rtl/>
        </w:rPr>
        <w:t>در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سطح عموم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زندگ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روزمره، 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اهل سنت در هند همز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ست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مسالمت‌آم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ز،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پ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وندها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تجار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محله‌ها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مشترک دارند. هندوستان دارا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سنت طولان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از فضاها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مذهب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مشترک است (مانند احترام مشترک به ز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ارتگاه‌ها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صوف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درگاه‌ها). با 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حال، در برخ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مناطق خاص (به‌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و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ژه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شهر لکهنو) در مقاطع تار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خ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تنش‌ها و مناقشات فرقه‌ا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 زمان برگزار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مراسم مذهب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(مانند محرم 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مدح‌صحابه) رخ داده است که معمولاً با مداخله 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ش‌سف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دان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روها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انتظام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محل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کنترل 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شود</w:t>
      </w:r>
      <w:r w:rsidRPr="005632DA">
        <w:rPr>
          <w:rFonts w:ascii="Adobe Arabic" w:hAnsi="Adobe Arabic" w:cs="Adobe Arabic"/>
          <w:sz w:val="32"/>
          <w:szCs w:val="32"/>
          <w:rtl/>
        </w:rPr>
        <w:t>.</w:t>
      </w:r>
    </w:p>
    <w:p w14:paraId="11A8AE17" w14:textId="77777777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</w:p>
    <w:p w14:paraId="0C609836" w14:textId="62F7503E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/>
          <w:sz w:val="32"/>
          <w:szCs w:val="32"/>
          <w:rtl/>
          <w:lang w:bidi="fa-IR"/>
        </w:rPr>
        <w:t xml:space="preserve">۴. </w:t>
      </w:r>
      <w:r w:rsidRPr="005632DA">
        <w:rPr>
          <w:rFonts w:ascii="Adobe Arabic" w:hAnsi="Adobe Arabic" w:cs="Adobe Arabic"/>
          <w:sz w:val="32"/>
          <w:szCs w:val="32"/>
          <w:rtl/>
        </w:rPr>
        <w:t>ارتباط 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با غ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رمسلمانان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(به‌و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ژه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هندوها):</w:t>
      </w:r>
    </w:p>
    <w:p w14:paraId="784DFBB2" w14:textId="44CE4213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 w:hint="eastAsia"/>
          <w:sz w:val="32"/>
          <w:szCs w:val="32"/>
          <w:rtl/>
        </w:rPr>
        <w:t>رابطه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با غ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رمسلمانان،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به‌خصوص هندوها، 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شه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 قرن‌ها همز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ست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فرهنگ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دارد.</w:t>
      </w:r>
    </w:p>
    <w:p w14:paraId="62BDE60E" w14:textId="77777777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 w:hint="eastAsia"/>
          <w:sz w:val="32"/>
          <w:szCs w:val="32"/>
          <w:rtl/>
        </w:rPr>
        <w:t>امتزاج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فرهنگ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>: در مناطق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مانند اوده (لکهنو) و دکن (ح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درآباد</w:t>
      </w:r>
      <w:r w:rsidRPr="005632DA">
        <w:rPr>
          <w:rFonts w:ascii="Adobe Arabic" w:hAnsi="Adobe Arabic" w:cs="Adobe Arabic"/>
          <w:sz w:val="32"/>
          <w:szCs w:val="32"/>
          <w:rtl/>
        </w:rPr>
        <w:t>)، فرهنگ مشترک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حاکمان 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رعا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هندو شکل گرفت که در هنر، معمار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ادب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ات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مشهود است.</w:t>
      </w:r>
    </w:p>
    <w:p w14:paraId="2A2F93CF" w14:textId="77777777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 w:hint="eastAsia"/>
          <w:sz w:val="32"/>
          <w:szCs w:val="32"/>
          <w:rtl/>
        </w:rPr>
        <w:lastRenderedPageBreak/>
        <w:t>مشارکت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در مناسک: 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از پد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ده‌ها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جالب در هند، مشارکت سنت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بس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از هندوها در مراسم عزادار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محرم است. در برخ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روستاها و شهرها، هندوها 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عَلَم برپا 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کنند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نذورات 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دهند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(به عنوان مثال، گروه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از هندوها به نام «حس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برهمن» که ارادت خاص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به امام حس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دارند</w:t>
      </w:r>
      <w:r w:rsidRPr="005632DA">
        <w:rPr>
          <w:rFonts w:ascii="Adobe Arabic" w:hAnsi="Adobe Arabic" w:cs="Adobe Arabic"/>
          <w:sz w:val="32"/>
          <w:szCs w:val="32"/>
          <w:rtl/>
        </w:rPr>
        <w:t>).</w:t>
      </w:r>
    </w:p>
    <w:p w14:paraId="7E46352D" w14:textId="77777777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 w:hint="eastAsia"/>
          <w:sz w:val="32"/>
          <w:szCs w:val="32"/>
          <w:rtl/>
        </w:rPr>
        <w:t>در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دوران معاصر، 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روابط ب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شتر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بر پا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تعاملات شهروند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تجار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و همسا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استوار است و 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به عنوان بخش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از موزا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فرهنگ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متنوع هند، در کنار سا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اد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زندگ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کنند</w:t>
      </w:r>
      <w:r w:rsidRPr="005632DA">
        <w:rPr>
          <w:rFonts w:ascii="Adobe Arabic" w:hAnsi="Adobe Arabic" w:cs="Adobe Arabic"/>
          <w:sz w:val="32"/>
          <w:szCs w:val="32"/>
          <w:rtl/>
        </w:rPr>
        <w:t>.</w:t>
      </w:r>
    </w:p>
    <w:p w14:paraId="6672FC67" w14:textId="77777777" w:rsidR="005632DA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</w:p>
    <w:p w14:paraId="07AAEACF" w14:textId="6449DB66" w:rsidR="00A26DA0" w:rsidRPr="005632DA" w:rsidRDefault="005632DA" w:rsidP="005632DA">
      <w:pPr>
        <w:bidi/>
        <w:rPr>
          <w:rFonts w:ascii="Adobe Arabic" w:hAnsi="Adobe Arabic" w:cs="Adobe Arabic"/>
          <w:sz w:val="32"/>
          <w:szCs w:val="32"/>
        </w:rPr>
      </w:pPr>
      <w:r w:rsidRPr="005632DA">
        <w:rPr>
          <w:rFonts w:ascii="Adobe Arabic" w:hAnsi="Adobe Arabic" w:cs="Adobe Arabic"/>
          <w:sz w:val="32"/>
          <w:szCs w:val="32"/>
          <w:rtl/>
        </w:rPr>
        <w:t>#ارتباط_دولت_و_غ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5632DA">
        <w:rPr>
          <w:rFonts w:ascii="Adobe Arabic" w:hAnsi="Adobe Arabic" w:cs="Adobe Arabic"/>
          <w:sz w:val="32"/>
          <w:szCs w:val="32"/>
          <w:rtl/>
        </w:rPr>
        <w:t xml:space="preserve"> مسلمانان_با_اهل تسنن_و_ش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5632DA">
        <w:rPr>
          <w:rFonts w:ascii="Adobe Arabic" w:hAnsi="Adobe Arabic" w:cs="Adobe Arabic" w:hint="cs"/>
          <w:sz w:val="32"/>
          <w:szCs w:val="32"/>
          <w:rtl/>
        </w:rPr>
        <w:t>ی</w:t>
      </w:r>
      <w:r w:rsidRPr="005632DA">
        <w:rPr>
          <w:rFonts w:ascii="Adobe Arabic" w:hAnsi="Adobe Arabic" w:cs="Adobe Arabic" w:hint="eastAsia"/>
          <w:sz w:val="32"/>
          <w:szCs w:val="32"/>
          <w:rtl/>
        </w:rPr>
        <w:t>ان</w:t>
      </w:r>
    </w:p>
    <w:sectPr w:rsidR="00A26DA0" w:rsidRPr="005632DA" w:rsidSect="001C67FD">
      <w:headerReference w:type="default" r:id="rId8"/>
      <w:footerReference w:type="default" r:id="rId9"/>
      <w:pgSz w:w="11906" w:h="16838" w:code="9"/>
      <w:pgMar w:top="1440" w:right="720" w:bottom="810" w:left="720" w:header="720" w:footer="3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81B6F" w14:textId="77777777" w:rsidR="00083BB6" w:rsidRDefault="00083BB6" w:rsidP="008B5F37">
      <w:pPr>
        <w:spacing w:after="0" w:line="240" w:lineRule="auto"/>
      </w:pPr>
      <w:r>
        <w:separator/>
      </w:r>
    </w:p>
  </w:endnote>
  <w:endnote w:type="continuationSeparator" w:id="0">
    <w:p w14:paraId="0CA6F00D" w14:textId="77777777" w:rsidR="00083BB6" w:rsidRDefault="00083BB6" w:rsidP="008B5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dobe Arabic" w:hAnsi="Adobe Arabic" w:cs="Adobe Arabic"/>
        <w:b/>
        <w:bCs/>
        <w:sz w:val="24"/>
        <w:szCs w:val="24"/>
      </w:rPr>
      <w:id w:val="-1037049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CCA65" w14:textId="77777777" w:rsidR="001C67FD" w:rsidRPr="001C67FD" w:rsidRDefault="001C67FD" w:rsidP="001C67FD">
        <w:pPr>
          <w:pStyle w:val="Footer"/>
          <w:jc w:val="center"/>
          <w:rPr>
            <w:rFonts w:ascii="Adobe Arabic" w:hAnsi="Adobe Arabic" w:cs="Adobe Arabic"/>
            <w:b/>
            <w:bCs/>
            <w:sz w:val="24"/>
            <w:szCs w:val="24"/>
          </w:rPr>
        </w:pP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begin"/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instrText xml:space="preserve"> PAGE   \* MERGEFORMAT </w:instrText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separate"/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t>2</w:t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92189" w14:textId="77777777" w:rsidR="00083BB6" w:rsidRDefault="00083BB6" w:rsidP="008B5F37">
      <w:pPr>
        <w:spacing w:after="0" w:line="240" w:lineRule="auto"/>
      </w:pPr>
      <w:r>
        <w:separator/>
      </w:r>
    </w:p>
  </w:footnote>
  <w:footnote w:type="continuationSeparator" w:id="0">
    <w:p w14:paraId="7F653A1C" w14:textId="77777777" w:rsidR="00083BB6" w:rsidRDefault="00083BB6" w:rsidP="008B5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0C9C" w14:textId="77777777" w:rsidR="008B5F37" w:rsidRPr="008B5F37" w:rsidRDefault="008B5F37" w:rsidP="008B5F37">
    <w:pPr>
      <w:pStyle w:val="Header"/>
      <w:bidi/>
      <w:rPr>
        <w:rFonts w:ascii="Adobe Arabic" w:hAnsi="Adobe Arabic" w:cs="Adobe Arabic"/>
        <w:rtl/>
      </w:rPr>
    </w:pPr>
    <w:r w:rsidRPr="008B5F37">
      <w:rPr>
        <w:rFonts w:ascii="Adobe Arabic" w:hAnsi="Adobe Arabic" w:cs="Adobe Arabic"/>
        <w:noProof/>
      </w:rPr>
      <w:drawing>
        <wp:anchor distT="0" distB="0" distL="114300" distR="114300" simplePos="0" relativeHeight="251657216" behindDoc="0" locked="0" layoutInCell="1" allowOverlap="1" wp14:anchorId="3B7A611A" wp14:editId="60EC03B3">
          <wp:simplePos x="0" y="0"/>
          <wp:positionH relativeFrom="column">
            <wp:posOffset>6079490</wp:posOffset>
          </wp:positionH>
          <wp:positionV relativeFrom="paragraph">
            <wp:posOffset>-354965</wp:posOffset>
          </wp:positionV>
          <wp:extent cx="793102" cy="762000"/>
          <wp:effectExtent l="0" t="0" r="7620" b="0"/>
          <wp:wrapNone/>
          <wp:docPr id="4474748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102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B5F37">
      <w:rPr>
        <w:rFonts w:ascii="Adobe Arabic" w:hAnsi="Adobe Arabic" w:cs="Adobe Arabic"/>
        <w:rtl/>
      </w:rPr>
      <w:t xml:space="preserve">               </w:t>
    </w:r>
  </w:p>
  <w:p w14:paraId="2B35838E" w14:textId="77777777" w:rsidR="008B5F37" w:rsidRPr="008B5F37" w:rsidRDefault="008B5F37" w:rsidP="008B5F37">
    <w:pPr>
      <w:pStyle w:val="Header"/>
      <w:tabs>
        <w:tab w:val="clear" w:pos="9360"/>
        <w:tab w:val="right" w:pos="10466"/>
      </w:tabs>
      <w:bidi/>
      <w:rPr>
        <w:rFonts w:ascii="Adobe Arabic" w:hAnsi="Adobe Arabic" w:cs="Adobe Arabic"/>
        <w:b/>
        <w:bCs/>
        <w:sz w:val="28"/>
        <w:szCs w:val="28"/>
      </w:rPr>
    </w:pPr>
    <w:r>
      <w:rPr>
        <w:rFonts w:ascii="Adobe Arabic" w:hAnsi="Adobe Arabic" w:cs="Adobe Arabic" w:hint="cs"/>
        <w:b/>
        <w:bCs/>
        <w:sz w:val="28"/>
        <w:szCs w:val="28"/>
        <w:rtl/>
      </w:rPr>
      <w:t xml:space="preserve"> </w:t>
    </w:r>
    <w:r w:rsidRPr="008B5F37">
      <w:rPr>
        <w:rFonts w:ascii="Adobe Arabic" w:hAnsi="Adobe Arabic" w:cs="Adobe Arabic"/>
        <w:b/>
        <w:bCs/>
        <w:sz w:val="28"/>
        <w:szCs w:val="28"/>
        <w:rtl/>
      </w:rPr>
      <w:t xml:space="preserve">               موسسه </w:t>
    </w:r>
    <w:r>
      <w:rPr>
        <w:rFonts w:ascii="Adobe Arabic" w:hAnsi="Adobe Arabic" w:cs="Adobe Arabic" w:hint="cs"/>
        <w:b/>
        <w:bCs/>
        <w:sz w:val="28"/>
        <w:szCs w:val="28"/>
        <w:rtl/>
      </w:rPr>
      <w:t xml:space="preserve">آموزشی تبلیغی الهادی                           </w:t>
    </w:r>
    <w:r>
      <w:rPr>
        <w:rFonts w:ascii="Adobe Arabic" w:hAnsi="Adobe Arabic" w:cs="Adobe Arabic"/>
        <w:b/>
        <w:bCs/>
        <w:sz w:val="28"/>
        <w:szCs w:val="28"/>
        <w:rtl/>
      </w:rPr>
      <w:tab/>
    </w:r>
    <w:r>
      <w:rPr>
        <w:rFonts w:ascii="Adobe Arabic" w:hAnsi="Adobe Arabic" w:cs="Adobe Arabic"/>
        <w:b/>
        <w:bCs/>
        <w:sz w:val="28"/>
        <w:szCs w:val="28"/>
        <w:rtl/>
      </w:rPr>
      <w:tab/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1C67FD">
      <w:rPr>
        <w:rFonts w:ascii="Adobe Arabic" w:hAnsi="Adobe Arabic" w:cs="Adobe Arabic" w:hint="cs"/>
        <w:b/>
        <w:bCs/>
        <w:sz w:val="28"/>
        <w:szCs w:val="28"/>
        <w:rtl/>
      </w:rPr>
      <w:t>1405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A73"/>
    <w:multiLevelType w:val="multilevel"/>
    <w:tmpl w:val="CE8C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07702"/>
    <w:multiLevelType w:val="hybridMultilevel"/>
    <w:tmpl w:val="96EEB876"/>
    <w:lvl w:ilvl="0" w:tplc="8A6E01B6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2BD25A38"/>
    <w:multiLevelType w:val="hybridMultilevel"/>
    <w:tmpl w:val="CDD89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80E96"/>
    <w:multiLevelType w:val="multilevel"/>
    <w:tmpl w:val="AA9E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321D2"/>
    <w:multiLevelType w:val="multilevel"/>
    <w:tmpl w:val="4B06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A0D5E"/>
    <w:multiLevelType w:val="hybridMultilevel"/>
    <w:tmpl w:val="DD70C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178638">
    <w:abstractNumId w:val="1"/>
  </w:num>
  <w:num w:numId="2" w16cid:durableId="384178281">
    <w:abstractNumId w:val="0"/>
    <w:lvlOverride w:ilvl="0">
      <w:startOverride w:val="1"/>
    </w:lvlOverride>
  </w:num>
  <w:num w:numId="3" w16cid:durableId="1353341500">
    <w:abstractNumId w:val="0"/>
    <w:lvlOverride w:ilvl="0"/>
    <w:lvlOverride w:ilvl="1">
      <w:startOverride w:val="1"/>
    </w:lvlOverride>
  </w:num>
  <w:num w:numId="4" w16cid:durableId="55786507">
    <w:abstractNumId w:val="0"/>
    <w:lvlOverride w:ilvl="0"/>
    <w:lvlOverride w:ilvl="1">
      <w:startOverride w:val="1"/>
    </w:lvlOverride>
  </w:num>
  <w:num w:numId="5" w16cid:durableId="1526092738">
    <w:abstractNumId w:val="0"/>
    <w:lvlOverride w:ilvl="0"/>
    <w:lvlOverride w:ilvl="1">
      <w:startOverride w:val="1"/>
    </w:lvlOverride>
  </w:num>
  <w:num w:numId="6" w16cid:durableId="975453214">
    <w:abstractNumId w:val="0"/>
    <w:lvlOverride w:ilvl="0"/>
    <w:lvlOverride w:ilvl="1">
      <w:startOverride w:val="1"/>
    </w:lvlOverride>
  </w:num>
  <w:num w:numId="7" w16cid:durableId="1865437986">
    <w:abstractNumId w:val="4"/>
    <w:lvlOverride w:ilvl="0">
      <w:startOverride w:val="1"/>
    </w:lvlOverride>
  </w:num>
  <w:num w:numId="8" w16cid:durableId="469708553">
    <w:abstractNumId w:val="4"/>
    <w:lvlOverride w:ilvl="0"/>
    <w:lvlOverride w:ilvl="1">
      <w:startOverride w:val="1"/>
    </w:lvlOverride>
  </w:num>
  <w:num w:numId="9" w16cid:durableId="411663872">
    <w:abstractNumId w:val="4"/>
    <w:lvlOverride w:ilvl="0"/>
    <w:lvlOverride w:ilvl="1">
      <w:startOverride w:val="1"/>
    </w:lvlOverride>
  </w:num>
  <w:num w:numId="10" w16cid:durableId="675575840">
    <w:abstractNumId w:val="3"/>
    <w:lvlOverride w:ilvl="0">
      <w:startOverride w:val="1"/>
    </w:lvlOverride>
  </w:num>
  <w:num w:numId="11" w16cid:durableId="50665492">
    <w:abstractNumId w:val="3"/>
    <w:lvlOverride w:ilvl="0"/>
    <w:lvlOverride w:ilvl="1">
      <w:startOverride w:val="1"/>
    </w:lvlOverride>
  </w:num>
  <w:num w:numId="12" w16cid:durableId="2013071043">
    <w:abstractNumId w:val="3"/>
    <w:lvlOverride w:ilvl="0"/>
    <w:lvlOverride w:ilvl="1">
      <w:startOverride w:val="1"/>
    </w:lvlOverride>
  </w:num>
  <w:num w:numId="13" w16cid:durableId="2067296346">
    <w:abstractNumId w:val="5"/>
  </w:num>
  <w:num w:numId="14" w16cid:durableId="1488133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A6"/>
    <w:rsid w:val="00007CD1"/>
    <w:rsid w:val="000412C1"/>
    <w:rsid w:val="000771DA"/>
    <w:rsid w:val="00083BB6"/>
    <w:rsid w:val="00150272"/>
    <w:rsid w:val="001504BD"/>
    <w:rsid w:val="00152609"/>
    <w:rsid w:val="00153974"/>
    <w:rsid w:val="001551DC"/>
    <w:rsid w:val="001A6FC5"/>
    <w:rsid w:val="001C67FD"/>
    <w:rsid w:val="001E12C4"/>
    <w:rsid w:val="00217BCE"/>
    <w:rsid w:val="00224E2B"/>
    <w:rsid w:val="0024232B"/>
    <w:rsid w:val="00252D0C"/>
    <w:rsid w:val="00272D31"/>
    <w:rsid w:val="00295A17"/>
    <w:rsid w:val="002A75E2"/>
    <w:rsid w:val="002C4195"/>
    <w:rsid w:val="002F1BEA"/>
    <w:rsid w:val="003044DA"/>
    <w:rsid w:val="00322FDA"/>
    <w:rsid w:val="00341B89"/>
    <w:rsid w:val="003907EB"/>
    <w:rsid w:val="003A238A"/>
    <w:rsid w:val="003B52AB"/>
    <w:rsid w:val="004207ED"/>
    <w:rsid w:val="00443F6E"/>
    <w:rsid w:val="00493A17"/>
    <w:rsid w:val="004F5263"/>
    <w:rsid w:val="0055006A"/>
    <w:rsid w:val="005632DA"/>
    <w:rsid w:val="0057793C"/>
    <w:rsid w:val="00586916"/>
    <w:rsid w:val="00596AA9"/>
    <w:rsid w:val="005A53F3"/>
    <w:rsid w:val="005C2418"/>
    <w:rsid w:val="005C500E"/>
    <w:rsid w:val="005D171F"/>
    <w:rsid w:val="005D2FAF"/>
    <w:rsid w:val="005E7082"/>
    <w:rsid w:val="005F0DE5"/>
    <w:rsid w:val="006156D6"/>
    <w:rsid w:val="00621618"/>
    <w:rsid w:val="00626E0B"/>
    <w:rsid w:val="00651CE3"/>
    <w:rsid w:val="00655698"/>
    <w:rsid w:val="006B1D8A"/>
    <w:rsid w:val="006D411A"/>
    <w:rsid w:val="006D5F2A"/>
    <w:rsid w:val="006F1A80"/>
    <w:rsid w:val="0071579E"/>
    <w:rsid w:val="00721EE2"/>
    <w:rsid w:val="007550CA"/>
    <w:rsid w:val="007822BF"/>
    <w:rsid w:val="00785FEF"/>
    <w:rsid w:val="007C7664"/>
    <w:rsid w:val="007E11A1"/>
    <w:rsid w:val="007F2989"/>
    <w:rsid w:val="0081045B"/>
    <w:rsid w:val="00811087"/>
    <w:rsid w:val="00814928"/>
    <w:rsid w:val="00817371"/>
    <w:rsid w:val="008578F1"/>
    <w:rsid w:val="008B15D2"/>
    <w:rsid w:val="008B5F37"/>
    <w:rsid w:val="008C3C7F"/>
    <w:rsid w:val="008D1DC7"/>
    <w:rsid w:val="00907FD4"/>
    <w:rsid w:val="009465A0"/>
    <w:rsid w:val="00953622"/>
    <w:rsid w:val="00953D38"/>
    <w:rsid w:val="00975198"/>
    <w:rsid w:val="00977C21"/>
    <w:rsid w:val="009967D4"/>
    <w:rsid w:val="009A30AA"/>
    <w:rsid w:val="009F7D9A"/>
    <w:rsid w:val="00A138C3"/>
    <w:rsid w:val="00A16646"/>
    <w:rsid w:val="00A22DB2"/>
    <w:rsid w:val="00A26DA0"/>
    <w:rsid w:val="00A502FC"/>
    <w:rsid w:val="00A94403"/>
    <w:rsid w:val="00AA4F20"/>
    <w:rsid w:val="00AB7A6B"/>
    <w:rsid w:val="00AE360A"/>
    <w:rsid w:val="00B22F3D"/>
    <w:rsid w:val="00B571FF"/>
    <w:rsid w:val="00B9152C"/>
    <w:rsid w:val="00B9585C"/>
    <w:rsid w:val="00BA24BA"/>
    <w:rsid w:val="00BB5A66"/>
    <w:rsid w:val="00BC362A"/>
    <w:rsid w:val="00BE5157"/>
    <w:rsid w:val="00BF564A"/>
    <w:rsid w:val="00C21830"/>
    <w:rsid w:val="00C31335"/>
    <w:rsid w:val="00C51F2C"/>
    <w:rsid w:val="00C903C7"/>
    <w:rsid w:val="00CB2301"/>
    <w:rsid w:val="00CB259F"/>
    <w:rsid w:val="00CB6A4C"/>
    <w:rsid w:val="00CC3D2B"/>
    <w:rsid w:val="00CE2C9D"/>
    <w:rsid w:val="00D36E89"/>
    <w:rsid w:val="00D47ECC"/>
    <w:rsid w:val="00D51978"/>
    <w:rsid w:val="00D83FA6"/>
    <w:rsid w:val="00DB7332"/>
    <w:rsid w:val="00DC65E3"/>
    <w:rsid w:val="00DF7A39"/>
    <w:rsid w:val="00E50EC9"/>
    <w:rsid w:val="00E73FFC"/>
    <w:rsid w:val="00E8584D"/>
    <w:rsid w:val="00E86910"/>
    <w:rsid w:val="00E9099E"/>
    <w:rsid w:val="00EB122E"/>
    <w:rsid w:val="00F21DBB"/>
    <w:rsid w:val="00F31E68"/>
    <w:rsid w:val="00F45780"/>
    <w:rsid w:val="00F46AF5"/>
    <w:rsid w:val="00F5406E"/>
    <w:rsid w:val="00F62A8E"/>
    <w:rsid w:val="00FA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75117A5D"/>
  <w15:chartTrackingRefBased/>
  <w15:docId w15:val="{876A2957-E8E7-49E4-9A77-32525639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2DA"/>
  </w:style>
  <w:style w:type="paragraph" w:styleId="Heading1">
    <w:name w:val="heading 1"/>
    <w:basedOn w:val="Normal"/>
    <w:next w:val="Normal"/>
    <w:link w:val="Heading1Char"/>
    <w:uiPriority w:val="9"/>
    <w:qFormat/>
    <w:rsid w:val="008B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37"/>
  </w:style>
  <w:style w:type="paragraph" w:styleId="Footer">
    <w:name w:val="footer"/>
    <w:basedOn w:val="Normal"/>
    <w:link w:val="Foot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37"/>
  </w:style>
  <w:style w:type="table" w:styleId="TableGrid">
    <w:name w:val="Table Grid"/>
    <w:basedOn w:val="TableNormal"/>
    <w:uiPriority w:val="59"/>
    <w:rsid w:val="008B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52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007C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OneDrive\&#25991;&#26723;\Custom%20Office%20Templates\&#1601;&#1585;&#1605;%20&#1582;&#1575;&#1605;%20&#1576;&#1575;%20&#1604;&#1608;&#1711;&#1608;%20&#1608;%20&#1578;&#1575;&#1585;&#1740;&#158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8CC0B-BCFA-403B-9EA0-46BFF6C4C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فرم خام با لوگو و تاریخ</Template>
  <TotalTime>1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SafeeraneHidayat</dc:creator>
  <cp:keywords/>
  <dc:description/>
  <cp:lastModifiedBy>سیدعلی سجادی</cp:lastModifiedBy>
  <cp:revision>2</cp:revision>
  <cp:lastPrinted>2026-02-09T13:09:00Z</cp:lastPrinted>
  <dcterms:created xsi:type="dcterms:W3CDTF">2026-07-22T12:24:00Z</dcterms:created>
  <dcterms:modified xsi:type="dcterms:W3CDTF">2026-07-22T12:24:00Z</dcterms:modified>
</cp:coreProperties>
</file>