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C5E9" w14:textId="77777777" w:rsidR="00610D03" w:rsidRDefault="00610D03" w:rsidP="00610D03">
      <w:pPr>
        <w:bidi/>
        <w:rPr>
          <w:rFonts w:ascii="Adobe Arabic" w:hAnsi="Adobe Arabic" w:cs="Adobe Arabic"/>
          <w:b/>
          <w:bCs/>
          <w:sz w:val="36"/>
          <w:szCs w:val="36"/>
          <w:rtl/>
        </w:rPr>
      </w:pPr>
    </w:p>
    <w:p w14:paraId="7F25AE50" w14:textId="639D1ECF" w:rsidR="00610D03" w:rsidRDefault="00610D03" w:rsidP="00610D03">
      <w:pPr>
        <w:bidi/>
        <w:rPr>
          <w:rFonts w:ascii="Adobe Arabic" w:hAnsi="Adobe Arabic" w:cs="Adobe Arabic"/>
          <w:b/>
          <w:bCs/>
          <w:sz w:val="36"/>
          <w:szCs w:val="36"/>
          <w:rtl/>
        </w:rPr>
      </w:pPr>
      <w:r w:rsidRPr="00610D03">
        <w:rPr>
          <w:rFonts w:ascii="Adobe Arabic" w:hAnsi="Adobe Arabic" w:cs="Adobe Arabic" w:hint="cs"/>
          <w:b/>
          <w:bCs/>
          <w:sz w:val="36"/>
          <w:szCs w:val="36"/>
          <w:rtl/>
        </w:rPr>
        <w:t>بُعد</w:t>
      </w:r>
      <w:r w:rsidRPr="00610D03">
        <w:rPr>
          <w:rFonts w:ascii="Adobe Arabic" w:hAnsi="Adobe Arabic" w:cs="Adobe Arabic"/>
          <w:b/>
          <w:bCs/>
          <w:sz w:val="36"/>
          <w:szCs w:val="36"/>
          <w:rtl/>
        </w:rPr>
        <w:t xml:space="preserve"> </w:t>
      </w:r>
      <w:r w:rsidRPr="00610D03">
        <w:rPr>
          <w:rFonts w:ascii="Adobe Arabic" w:hAnsi="Adobe Arabic" w:cs="Adobe Arabic" w:hint="cs"/>
          <w:b/>
          <w:bCs/>
          <w:sz w:val="36"/>
          <w:szCs w:val="36"/>
          <w:rtl/>
        </w:rPr>
        <w:t>روان</w:t>
      </w:r>
      <w:r w:rsidRPr="00610D03">
        <w:rPr>
          <w:rFonts w:ascii="Adobe Arabic" w:hAnsi="Adobe Arabic" w:cs="Adobe Arabic"/>
          <w:b/>
          <w:bCs/>
          <w:sz w:val="36"/>
          <w:szCs w:val="36"/>
          <w:rtl/>
        </w:rPr>
        <w:t xml:space="preserve"> </w:t>
      </w:r>
      <w:r w:rsidRPr="00610D03">
        <w:rPr>
          <w:rFonts w:ascii="Adobe Arabic" w:hAnsi="Adobe Arabic" w:cs="Adobe Arabic" w:hint="cs"/>
          <w:b/>
          <w:bCs/>
          <w:sz w:val="36"/>
          <w:szCs w:val="36"/>
          <w:rtl/>
        </w:rPr>
        <w:t>شناختی</w:t>
      </w:r>
      <w:r w:rsidRPr="00610D03">
        <w:rPr>
          <w:rFonts w:ascii="Adobe Arabic" w:hAnsi="Adobe Arabic" w:cs="Adobe Arabic"/>
          <w:b/>
          <w:bCs/>
          <w:sz w:val="36"/>
          <w:szCs w:val="36"/>
          <w:rtl/>
        </w:rPr>
        <w:t xml:space="preserve"> مردم هند؛ پارامتر مهم</w:t>
      </w:r>
      <w:r w:rsidRPr="00610D03">
        <w:rPr>
          <w:rFonts w:ascii="Adobe Arabic" w:hAnsi="Adobe Arabic" w:cs="Adobe Arabic" w:hint="cs"/>
          <w:b/>
          <w:bCs/>
          <w:sz w:val="36"/>
          <w:szCs w:val="36"/>
          <w:rtl/>
        </w:rPr>
        <w:t>ی</w:t>
      </w:r>
      <w:r w:rsidRPr="00610D03">
        <w:rPr>
          <w:rFonts w:ascii="Adobe Arabic" w:hAnsi="Adobe Arabic" w:cs="Adobe Arabic"/>
          <w:b/>
          <w:bCs/>
          <w:sz w:val="36"/>
          <w:szCs w:val="36"/>
          <w:rtl/>
        </w:rPr>
        <w:t xml:space="preserve"> در ظرف</w:t>
      </w:r>
      <w:r w:rsidRPr="00610D03">
        <w:rPr>
          <w:rFonts w:ascii="Adobe Arabic" w:hAnsi="Adobe Arabic" w:cs="Adobe Arabic" w:hint="cs"/>
          <w:b/>
          <w:bCs/>
          <w:sz w:val="36"/>
          <w:szCs w:val="36"/>
          <w:rtl/>
        </w:rPr>
        <w:t>ی</w:t>
      </w:r>
      <w:r w:rsidRPr="00610D03">
        <w:rPr>
          <w:rFonts w:ascii="Adobe Arabic" w:hAnsi="Adobe Arabic" w:cs="Adobe Arabic" w:hint="eastAsia"/>
          <w:b/>
          <w:bCs/>
          <w:sz w:val="36"/>
          <w:szCs w:val="36"/>
          <w:rtl/>
        </w:rPr>
        <w:t>ت</w:t>
      </w:r>
      <w:r w:rsidRPr="00610D03">
        <w:rPr>
          <w:rFonts w:ascii="Adobe Arabic" w:hAnsi="Adobe Arabic" w:cs="Adobe Arabic"/>
          <w:b/>
          <w:bCs/>
          <w:sz w:val="36"/>
          <w:szCs w:val="36"/>
          <w:rtl/>
        </w:rPr>
        <w:t xml:space="preserve"> شناس</w:t>
      </w:r>
      <w:r w:rsidRPr="00610D03">
        <w:rPr>
          <w:rFonts w:ascii="Adobe Arabic" w:hAnsi="Adobe Arabic" w:cs="Adobe Arabic" w:hint="cs"/>
          <w:b/>
          <w:bCs/>
          <w:sz w:val="36"/>
          <w:szCs w:val="36"/>
          <w:rtl/>
        </w:rPr>
        <w:t>ی</w:t>
      </w:r>
      <w:r w:rsidRPr="00610D03">
        <w:rPr>
          <w:rFonts w:ascii="Adobe Arabic" w:hAnsi="Adobe Arabic" w:cs="Adobe Arabic"/>
          <w:b/>
          <w:bCs/>
          <w:sz w:val="36"/>
          <w:szCs w:val="36"/>
          <w:rtl/>
        </w:rPr>
        <w:t xml:space="preserve"> هند:</w:t>
      </w:r>
    </w:p>
    <w:p w14:paraId="72C5D2BA" w14:textId="77777777" w:rsidR="00610D03" w:rsidRPr="00610D03" w:rsidRDefault="00610D03" w:rsidP="00610D03">
      <w:pPr>
        <w:bidi/>
        <w:rPr>
          <w:rFonts w:ascii="Adobe Arabic" w:hAnsi="Adobe Arabic" w:cs="Adobe Arabic"/>
          <w:b/>
          <w:bCs/>
          <w:sz w:val="36"/>
          <w:szCs w:val="36"/>
        </w:rPr>
      </w:pPr>
    </w:p>
    <w:p w14:paraId="0A44B22C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کتاب هند درآ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فرهنگ، صفحات 112 تا 116، به اجمال و فهرست وار به تار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خچه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درخشان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هند پرداخته است.</w:t>
      </w:r>
    </w:p>
    <w:p w14:paraId="620733C6" w14:textId="1DB3D839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سه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پارامتر مهم در نفوذ تش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گسترش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هند موثر بوده است: حکومت ها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علما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هند و نگارش کتب مفصل و مجمل در 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حقان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فضائل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هم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السلام و عقائد حقه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. </w:t>
      </w:r>
    </w:p>
    <w:p w14:paraId="495A11F0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کتاب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ادامه به پارامتر چهارم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اشاره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کند که برا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است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اقدامات در هند قابل توجه است. </w:t>
      </w:r>
    </w:p>
    <w:p w14:paraId="1F6F0A51" w14:textId="177AC133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</w:p>
    <w:p w14:paraId="01EB8F02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بعد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روان شناخت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مردم در هند:</w:t>
      </w:r>
    </w:p>
    <w:p w14:paraId="44DA0170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تش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سطح عوام، 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شتر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از طر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ق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محبت مردم به اهل 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هم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السلام و سادات رواج پ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دا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کرد. در واقع بس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از سادات در قرون اول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به جهت آزارها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حکومت ها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امو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عباس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به نقاط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دور، حاش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امن مهاجرت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کردند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. 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از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مناطق هند بود. جدا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از امن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کش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ور،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گونه شناس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روان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مردم هند به رواج تش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کمک شا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نمود. آنچنان که مشهور است مردم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کشور از بعد روان شناخت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شتر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از 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کشورها از خشونت به دور هستند.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مردم با عقائد و مذاهب گوناگون همز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مسالمت آم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دارند. اگر چه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مطلب در همه جا صح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ح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ما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موارد ز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نسبت به 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کشورها از وضع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بهتر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برخودار است. </w:t>
      </w:r>
    </w:p>
    <w:p w14:paraId="380AF667" w14:textId="29EB968F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از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سو،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منطقه در پذ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رش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همز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با اد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مختلف، مستعد است و به عبارت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قابل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قابل از طرف انها موجود بوده است. از 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سو،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به خصوص سادات در هند به گونه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فعال، عمل کرده اند و هب قول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فاعل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فاعل هم وجود داشته است. بد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سان، سادات بن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الزهر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سلام الله عل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ها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به علت خو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شاوند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با حضرات معصوم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هم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السلام غالبا برا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مردم الگو بودند. به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پس از ورود آنها به هر منطقه در مدت کم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محبتشان دردل اهال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جا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گرفت</w:t>
      </w:r>
      <w:r w:rsidRPr="00610D03">
        <w:rPr>
          <w:rFonts w:ascii="Adobe Arabic" w:hAnsi="Adobe Arabic" w:cs="Adobe Arabic"/>
          <w:sz w:val="32"/>
          <w:szCs w:val="32"/>
          <w:rtl/>
        </w:rPr>
        <w:t>. مردم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کشور 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از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قاعده مستثن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نبودند. هم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مسئله به اضافه مراودات خا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نوادگ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ازدواج سادات با اهال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بوم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موجب شد، تش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هندوستان 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شه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بدواند و مهم تر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گام ها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تکون، مه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شود.</w:t>
      </w:r>
    </w:p>
    <w:p w14:paraId="50E40612" w14:textId="4DFBBB86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  <w:r w:rsidRPr="00610D03">
        <w:rPr>
          <w:rFonts w:ascii="Adobe Arabic" w:hAnsi="Adobe Arabic" w:cs="Adobe Arabic"/>
          <w:sz w:val="32"/>
          <w:szCs w:val="32"/>
          <w:rtl/>
        </w:rPr>
        <w:t>#ظرف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>_ها</w:t>
      </w:r>
    </w:p>
    <w:p w14:paraId="088982CB" w14:textId="77777777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16B817FA" w14:textId="77777777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59C1875F" w14:textId="77777777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0DA2168D" w14:textId="77777777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42AA82E0" w14:textId="77777777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15385178" w14:textId="77777777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2EEEB351" w14:textId="77777777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46CC5316" w14:textId="77777777" w:rsidR="00610D03" w:rsidRDefault="00610D03" w:rsidP="00610D03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314AE3EA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</w:p>
    <w:p w14:paraId="15759C1A" w14:textId="4844FCC4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cs"/>
          <w:sz w:val="32"/>
          <w:szCs w:val="32"/>
          <w:rtl/>
        </w:rPr>
        <w:t>آمار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610D03">
        <w:rPr>
          <w:rFonts w:ascii="Adobe Arabic" w:hAnsi="Adobe Arabic" w:cs="Adobe Arabic" w:hint="cs"/>
          <w:sz w:val="32"/>
          <w:szCs w:val="32"/>
          <w:rtl/>
        </w:rPr>
        <w:t>شی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هند: </w:t>
      </w:r>
    </w:p>
    <w:p w14:paraId="786D61DA" w14:textId="19A1CD23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cs"/>
          <w:sz w:val="32"/>
          <w:szCs w:val="32"/>
          <w:rtl/>
        </w:rPr>
        <w:t>در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610D03">
        <w:rPr>
          <w:rFonts w:ascii="Adobe Arabic" w:hAnsi="Adobe Arabic" w:cs="Adobe Arabic" w:hint="cs"/>
          <w:sz w:val="32"/>
          <w:szCs w:val="32"/>
          <w:rtl/>
        </w:rPr>
        <w:t>کتاب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610D03">
        <w:rPr>
          <w:rFonts w:ascii="Adobe Arabic" w:hAnsi="Adobe Arabic" w:cs="Adobe Arabic" w:hint="cs"/>
          <w:sz w:val="32"/>
          <w:szCs w:val="32"/>
          <w:rtl/>
        </w:rPr>
        <w:t>هند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610D03">
        <w:rPr>
          <w:rFonts w:ascii="Adobe Arabic" w:hAnsi="Adobe Arabic" w:cs="Adobe Arabic" w:hint="cs"/>
          <w:sz w:val="32"/>
          <w:szCs w:val="32"/>
          <w:rtl/>
        </w:rPr>
        <w:t>در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610D03">
        <w:rPr>
          <w:rFonts w:ascii="Adobe Arabic" w:hAnsi="Adobe Arabic" w:cs="Adobe Arabic" w:hint="cs"/>
          <w:sz w:val="32"/>
          <w:szCs w:val="32"/>
          <w:rtl/>
        </w:rPr>
        <w:t>آیی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فرهنگ ص 105 و 106 و 107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گو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: </w:t>
      </w:r>
    </w:p>
    <w:p w14:paraId="174FDCDD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طبق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مطالعه جد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(بر اساس جمع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جهان در سال 2010 با 6.9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ارد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نفر) توسط انجمن پ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1.598.510.000 مسلمان (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23 درصد) وجود دارد که حدود 87 درصد آنها سن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13 درصد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هستند. </w:t>
      </w:r>
    </w:p>
    <w:p w14:paraId="6DD8B6B7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آمارها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رسم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سرشمار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سال 2001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گو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که 1028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جمع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هند، 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ش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از 827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نفر خود را به عنوان پ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روان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آ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هندو، 138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نفر به عنوان پ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روان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اسلام خود را معرف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کرده اند. 24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نفر به عنوان مس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ح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19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ک،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8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بودا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4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ج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هستند. </w:t>
      </w:r>
    </w:p>
    <w:p w14:paraId="7EBCA041" w14:textId="6F477AB3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درصد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مسلمانان در آسام، بنگال غرب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کرالا، اتراپرادش و 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هاد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قابل توجه است. </w:t>
      </w:r>
    </w:p>
    <w:p w14:paraId="255CD55A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برخ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منابع گفته اند که تخم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جمع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مسلمانان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هند 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37 تا 47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نفر است. </w:t>
      </w:r>
    </w:p>
    <w:p w14:paraId="75719B5C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</w:p>
    <w:p w14:paraId="22620512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چهاردهم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نخست وز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هند دکتر منموهان 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(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مانموهن سنگ) در مصاحبه با روزنامه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درسال 2005 گفته است: همچن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گو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که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ران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بزرگتر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کشور مسلمان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جهان و ما دوم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جمع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بزگر مسلمانان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را در کشور خود دار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من معتقدم که به لطف تار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نظ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ما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توان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تبد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به 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پل شو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. </w:t>
      </w:r>
    </w:p>
    <w:p w14:paraId="256945B4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البته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برخ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منابع هندوستان را سوم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کشور پرجمع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عن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بعد از پاکستان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دانند. که تحق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قات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شورا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پ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و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در سال 2009 هم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را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گو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. </w:t>
      </w:r>
    </w:p>
    <w:p w14:paraId="52A3CCC7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 w:hint="eastAsia"/>
          <w:sz w:val="32"/>
          <w:szCs w:val="32"/>
          <w:rtl/>
        </w:rPr>
        <w:t>طبق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مصاحبه 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که با آقا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کلب جواد نقو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ل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اقت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رضا رضو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و 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س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ف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عباس شده است گفته اند 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لکنهو در سال 2016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انگ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300 تا 400 هزار نفر م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/>
          <w:sz w:val="32"/>
          <w:szCs w:val="32"/>
          <w:rtl/>
        </w:rPr>
        <w:t xml:space="preserve"> باشند.</w:t>
      </w:r>
    </w:p>
    <w:p w14:paraId="70F3C595" w14:textId="77777777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</w:p>
    <w:p w14:paraId="45646F14" w14:textId="52EFD66B" w:rsidR="00610D03" w:rsidRPr="00610D03" w:rsidRDefault="00610D03" w:rsidP="00610D03">
      <w:pPr>
        <w:bidi/>
        <w:rPr>
          <w:rFonts w:ascii="Adobe Arabic" w:hAnsi="Adobe Arabic" w:cs="Adobe Arabic"/>
          <w:sz w:val="32"/>
          <w:szCs w:val="32"/>
        </w:rPr>
      </w:pPr>
      <w:r w:rsidRPr="00610D03">
        <w:rPr>
          <w:rFonts w:ascii="Adobe Arabic" w:hAnsi="Adobe Arabic" w:cs="Adobe Arabic"/>
          <w:sz w:val="32"/>
          <w:szCs w:val="32"/>
          <w:rtl/>
        </w:rPr>
        <w:t>#آمار_ش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610D03">
        <w:rPr>
          <w:rFonts w:ascii="Adobe Arabic" w:hAnsi="Adobe Arabic" w:cs="Adobe Arabic" w:hint="cs"/>
          <w:sz w:val="32"/>
          <w:szCs w:val="32"/>
          <w:rtl/>
        </w:rPr>
        <w:t>ی</w:t>
      </w:r>
      <w:r w:rsidRPr="00610D03">
        <w:rPr>
          <w:rFonts w:ascii="Adobe Arabic" w:hAnsi="Adobe Arabic" w:cs="Adobe Arabic" w:hint="eastAsia"/>
          <w:sz w:val="32"/>
          <w:szCs w:val="32"/>
          <w:rtl/>
        </w:rPr>
        <w:t>ان</w:t>
      </w:r>
    </w:p>
    <w:sectPr w:rsidR="00610D03" w:rsidRPr="00610D03" w:rsidSect="001C67FD">
      <w:headerReference w:type="default" r:id="rId8"/>
      <w:footerReference w:type="default" r:id="rId9"/>
      <w:pgSz w:w="11906" w:h="16838" w:code="9"/>
      <w:pgMar w:top="1440" w:right="720" w:bottom="810" w:left="720" w:header="720" w:footer="3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1AE59" w14:textId="77777777" w:rsidR="00575048" w:rsidRDefault="00575048" w:rsidP="008B5F37">
      <w:pPr>
        <w:spacing w:after="0" w:line="240" w:lineRule="auto"/>
      </w:pPr>
      <w:r>
        <w:separator/>
      </w:r>
    </w:p>
  </w:endnote>
  <w:endnote w:type="continuationSeparator" w:id="0">
    <w:p w14:paraId="5B61EA9C" w14:textId="77777777" w:rsidR="00575048" w:rsidRDefault="00575048" w:rsidP="008B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dobe Arabic" w:hAnsi="Adobe Arabic" w:cs="Adobe Arabic"/>
        <w:b/>
        <w:bCs/>
        <w:sz w:val="24"/>
        <w:szCs w:val="24"/>
      </w:rPr>
      <w:id w:val="-1037049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CCA65" w14:textId="77777777" w:rsidR="001C67FD" w:rsidRPr="001C67FD" w:rsidRDefault="001C67FD" w:rsidP="001C67FD">
        <w:pPr>
          <w:pStyle w:val="Footer"/>
          <w:jc w:val="center"/>
          <w:rPr>
            <w:rFonts w:ascii="Adobe Arabic" w:hAnsi="Adobe Arabic" w:cs="Adobe Arabic"/>
            <w:b/>
            <w:bCs/>
            <w:sz w:val="24"/>
            <w:szCs w:val="24"/>
          </w:rPr>
        </w:pP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begin"/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instrText xml:space="preserve"> PAGE   \* MERGEFORMAT </w:instrText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separate"/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t>2</w:t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DF35" w14:textId="77777777" w:rsidR="00575048" w:rsidRDefault="00575048" w:rsidP="008B5F37">
      <w:pPr>
        <w:spacing w:after="0" w:line="240" w:lineRule="auto"/>
      </w:pPr>
      <w:r>
        <w:separator/>
      </w:r>
    </w:p>
  </w:footnote>
  <w:footnote w:type="continuationSeparator" w:id="0">
    <w:p w14:paraId="11D94CCF" w14:textId="77777777" w:rsidR="00575048" w:rsidRDefault="00575048" w:rsidP="008B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0C9C" w14:textId="77777777" w:rsidR="008B5F37" w:rsidRPr="008B5F37" w:rsidRDefault="008B5F37" w:rsidP="008B5F37">
    <w:pPr>
      <w:pStyle w:val="Header"/>
      <w:bidi/>
      <w:rPr>
        <w:rFonts w:ascii="Adobe Arabic" w:hAnsi="Adobe Arabic" w:cs="Adobe Arabic"/>
        <w:rtl/>
      </w:rPr>
    </w:pPr>
    <w:r w:rsidRPr="008B5F37">
      <w:rPr>
        <w:rFonts w:ascii="Adobe Arabic" w:hAnsi="Adobe Arabic" w:cs="Adobe Arabic"/>
        <w:noProof/>
      </w:rPr>
      <w:drawing>
        <wp:anchor distT="0" distB="0" distL="114300" distR="114300" simplePos="0" relativeHeight="251657216" behindDoc="0" locked="0" layoutInCell="1" allowOverlap="1" wp14:anchorId="3B7A611A" wp14:editId="60EC03B3">
          <wp:simplePos x="0" y="0"/>
          <wp:positionH relativeFrom="column">
            <wp:posOffset>6079490</wp:posOffset>
          </wp:positionH>
          <wp:positionV relativeFrom="paragraph">
            <wp:posOffset>-354965</wp:posOffset>
          </wp:positionV>
          <wp:extent cx="793102" cy="762000"/>
          <wp:effectExtent l="0" t="0" r="7620" b="0"/>
          <wp:wrapNone/>
          <wp:docPr id="447474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02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5F37">
      <w:rPr>
        <w:rFonts w:ascii="Adobe Arabic" w:hAnsi="Adobe Arabic" w:cs="Adobe Arabic"/>
        <w:rtl/>
      </w:rPr>
      <w:t xml:space="preserve">               </w:t>
    </w:r>
  </w:p>
  <w:p w14:paraId="2B35838E" w14:textId="77777777" w:rsidR="008B5F37" w:rsidRPr="008B5F37" w:rsidRDefault="008B5F37" w:rsidP="008B5F37">
    <w:pPr>
      <w:pStyle w:val="Header"/>
      <w:tabs>
        <w:tab w:val="clear" w:pos="9360"/>
        <w:tab w:val="right" w:pos="10466"/>
      </w:tabs>
      <w:bidi/>
      <w:rPr>
        <w:rFonts w:ascii="Adobe Arabic" w:hAnsi="Adobe Arabic" w:cs="Adobe Arabic"/>
        <w:b/>
        <w:bCs/>
        <w:sz w:val="28"/>
        <w:szCs w:val="28"/>
      </w:rPr>
    </w:pPr>
    <w:r>
      <w:rPr>
        <w:rFonts w:ascii="Adobe Arabic" w:hAnsi="Adobe Arabic" w:cs="Adobe Arabic" w:hint="cs"/>
        <w:b/>
        <w:bCs/>
        <w:sz w:val="28"/>
        <w:szCs w:val="28"/>
        <w:rtl/>
      </w:rPr>
      <w:t xml:space="preserve"> </w:t>
    </w:r>
    <w:r w:rsidRPr="008B5F37">
      <w:rPr>
        <w:rFonts w:ascii="Adobe Arabic" w:hAnsi="Adobe Arabic" w:cs="Adobe Arabic"/>
        <w:b/>
        <w:bCs/>
        <w:sz w:val="28"/>
        <w:szCs w:val="28"/>
        <w:rtl/>
      </w:rPr>
      <w:t xml:space="preserve">               موسسه </w:t>
    </w:r>
    <w:r>
      <w:rPr>
        <w:rFonts w:ascii="Adobe Arabic" w:hAnsi="Adobe Arabic" w:cs="Adobe Arabic" w:hint="cs"/>
        <w:b/>
        <w:bCs/>
        <w:sz w:val="28"/>
        <w:szCs w:val="28"/>
        <w:rtl/>
      </w:rPr>
      <w:t xml:space="preserve">آموزشی تبلیغی الهادی                           </w:t>
    </w:r>
    <w:r>
      <w:rPr>
        <w:rFonts w:ascii="Adobe Arabic" w:hAnsi="Adobe Arabic" w:cs="Adobe Arabic"/>
        <w:b/>
        <w:bCs/>
        <w:sz w:val="28"/>
        <w:szCs w:val="28"/>
        <w:rtl/>
      </w:rPr>
      <w:tab/>
    </w:r>
    <w:r>
      <w:rPr>
        <w:rFonts w:ascii="Adobe Arabic" w:hAnsi="Adobe Arabic" w:cs="Adobe Arabic"/>
        <w:b/>
        <w:bCs/>
        <w:sz w:val="28"/>
        <w:szCs w:val="28"/>
        <w:rtl/>
      </w:rPr>
      <w:tab/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1C67FD">
      <w:rPr>
        <w:rFonts w:ascii="Adobe Arabic" w:hAnsi="Adobe Arabic" w:cs="Adobe Arabic" w:hint="cs"/>
        <w:b/>
        <w:bCs/>
        <w:sz w:val="28"/>
        <w:szCs w:val="28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A73"/>
    <w:multiLevelType w:val="multilevel"/>
    <w:tmpl w:val="CE8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7702"/>
    <w:multiLevelType w:val="hybridMultilevel"/>
    <w:tmpl w:val="96EEB876"/>
    <w:lvl w:ilvl="0" w:tplc="8A6E01B6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BD25A38"/>
    <w:multiLevelType w:val="hybridMultilevel"/>
    <w:tmpl w:val="CDD8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80E96"/>
    <w:multiLevelType w:val="multilevel"/>
    <w:tmpl w:val="AA9E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21D2"/>
    <w:multiLevelType w:val="multilevel"/>
    <w:tmpl w:val="4B0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D5E"/>
    <w:multiLevelType w:val="hybridMultilevel"/>
    <w:tmpl w:val="DD70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78638">
    <w:abstractNumId w:val="1"/>
  </w:num>
  <w:num w:numId="2" w16cid:durableId="384178281">
    <w:abstractNumId w:val="0"/>
    <w:lvlOverride w:ilvl="0">
      <w:startOverride w:val="1"/>
    </w:lvlOverride>
  </w:num>
  <w:num w:numId="3" w16cid:durableId="1353341500">
    <w:abstractNumId w:val="0"/>
    <w:lvlOverride w:ilvl="0"/>
    <w:lvlOverride w:ilvl="1">
      <w:startOverride w:val="1"/>
    </w:lvlOverride>
  </w:num>
  <w:num w:numId="4" w16cid:durableId="55786507">
    <w:abstractNumId w:val="0"/>
    <w:lvlOverride w:ilvl="0"/>
    <w:lvlOverride w:ilvl="1">
      <w:startOverride w:val="1"/>
    </w:lvlOverride>
  </w:num>
  <w:num w:numId="5" w16cid:durableId="1526092738">
    <w:abstractNumId w:val="0"/>
    <w:lvlOverride w:ilvl="0"/>
    <w:lvlOverride w:ilvl="1">
      <w:startOverride w:val="1"/>
    </w:lvlOverride>
  </w:num>
  <w:num w:numId="6" w16cid:durableId="975453214">
    <w:abstractNumId w:val="0"/>
    <w:lvlOverride w:ilvl="0"/>
    <w:lvlOverride w:ilvl="1">
      <w:startOverride w:val="1"/>
    </w:lvlOverride>
  </w:num>
  <w:num w:numId="7" w16cid:durableId="1865437986">
    <w:abstractNumId w:val="4"/>
    <w:lvlOverride w:ilvl="0">
      <w:startOverride w:val="1"/>
    </w:lvlOverride>
  </w:num>
  <w:num w:numId="8" w16cid:durableId="469708553">
    <w:abstractNumId w:val="4"/>
    <w:lvlOverride w:ilvl="0"/>
    <w:lvlOverride w:ilvl="1">
      <w:startOverride w:val="1"/>
    </w:lvlOverride>
  </w:num>
  <w:num w:numId="9" w16cid:durableId="411663872">
    <w:abstractNumId w:val="4"/>
    <w:lvlOverride w:ilvl="0"/>
    <w:lvlOverride w:ilvl="1">
      <w:startOverride w:val="1"/>
    </w:lvlOverride>
  </w:num>
  <w:num w:numId="10" w16cid:durableId="675575840">
    <w:abstractNumId w:val="3"/>
    <w:lvlOverride w:ilvl="0">
      <w:startOverride w:val="1"/>
    </w:lvlOverride>
  </w:num>
  <w:num w:numId="11" w16cid:durableId="50665492">
    <w:abstractNumId w:val="3"/>
    <w:lvlOverride w:ilvl="0"/>
    <w:lvlOverride w:ilvl="1">
      <w:startOverride w:val="1"/>
    </w:lvlOverride>
  </w:num>
  <w:num w:numId="12" w16cid:durableId="2013071043">
    <w:abstractNumId w:val="3"/>
    <w:lvlOverride w:ilvl="0"/>
    <w:lvlOverride w:ilvl="1">
      <w:startOverride w:val="1"/>
    </w:lvlOverride>
  </w:num>
  <w:num w:numId="13" w16cid:durableId="2067296346">
    <w:abstractNumId w:val="5"/>
  </w:num>
  <w:num w:numId="14" w16cid:durableId="148813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6"/>
    <w:rsid w:val="00007CD1"/>
    <w:rsid w:val="000412C1"/>
    <w:rsid w:val="000771DA"/>
    <w:rsid w:val="00150272"/>
    <w:rsid w:val="001504BD"/>
    <w:rsid w:val="00152609"/>
    <w:rsid w:val="00153974"/>
    <w:rsid w:val="001551DC"/>
    <w:rsid w:val="001A6FC5"/>
    <w:rsid w:val="001C67FD"/>
    <w:rsid w:val="001E12C4"/>
    <w:rsid w:val="00217BCE"/>
    <w:rsid w:val="00224E2B"/>
    <w:rsid w:val="0024232B"/>
    <w:rsid w:val="00272D31"/>
    <w:rsid w:val="00295A17"/>
    <w:rsid w:val="002A75E2"/>
    <w:rsid w:val="002C4195"/>
    <w:rsid w:val="002F1BEA"/>
    <w:rsid w:val="003044DA"/>
    <w:rsid w:val="00322FDA"/>
    <w:rsid w:val="00341B89"/>
    <w:rsid w:val="003907EB"/>
    <w:rsid w:val="003A238A"/>
    <w:rsid w:val="003B52AB"/>
    <w:rsid w:val="004207ED"/>
    <w:rsid w:val="00443F6E"/>
    <w:rsid w:val="00493A17"/>
    <w:rsid w:val="004F5263"/>
    <w:rsid w:val="0055006A"/>
    <w:rsid w:val="00575048"/>
    <w:rsid w:val="0057793C"/>
    <w:rsid w:val="00586916"/>
    <w:rsid w:val="00596AA9"/>
    <w:rsid w:val="005A53F3"/>
    <w:rsid w:val="005C2418"/>
    <w:rsid w:val="005C500E"/>
    <w:rsid w:val="005D171F"/>
    <w:rsid w:val="005D2FAF"/>
    <w:rsid w:val="005E7082"/>
    <w:rsid w:val="005F0DE5"/>
    <w:rsid w:val="00610D03"/>
    <w:rsid w:val="006156D6"/>
    <w:rsid w:val="00621618"/>
    <w:rsid w:val="00626E0B"/>
    <w:rsid w:val="00651CE3"/>
    <w:rsid w:val="00655698"/>
    <w:rsid w:val="006B1D8A"/>
    <w:rsid w:val="006D411A"/>
    <w:rsid w:val="006D5F2A"/>
    <w:rsid w:val="006F1A80"/>
    <w:rsid w:val="0071579E"/>
    <w:rsid w:val="00721EE2"/>
    <w:rsid w:val="007550CA"/>
    <w:rsid w:val="007822BF"/>
    <w:rsid w:val="00785FEF"/>
    <w:rsid w:val="007C7664"/>
    <w:rsid w:val="007E11A1"/>
    <w:rsid w:val="007F2989"/>
    <w:rsid w:val="0081045B"/>
    <w:rsid w:val="00811087"/>
    <w:rsid w:val="00814928"/>
    <w:rsid w:val="00816664"/>
    <w:rsid w:val="00817371"/>
    <w:rsid w:val="008578F1"/>
    <w:rsid w:val="008B15D2"/>
    <w:rsid w:val="008B5F37"/>
    <w:rsid w:val="008C3C7F"/>
    <w:rsid w:val="008D1DC7"/>
    <w:rsid w:val="00907FD4"/>
    <w:rsid w:val="009465A0"/>
    <w:rsid w:val="00953622"/>
    <w:rsid w:val="00953D38"/>
    <w:rsid w:val="00975198"/>
    <w:rsid w:val="00977C21"/>
    <w:rsid w:val="009967D4"/>
    <w:rsid w:val="009A30AA"/>
    <w:rsid w:val="009F7D9A"/>
    <w:rsid w:val="00A138C3"/>
    <w:rsid w:val="00A16646"/>
    <w:rsid w:val="00A22DB2"/>
    <w:rsid w:val="00A26DA0"/>
    <w:rsid w:val="00A502FC"/>
    <w:rsid w:val="00A94403"/>
    <w:rsid w:val="00AA4F20"/>
    <w:rsid w:val="00AB7A6B"/>
    <w:rsid w:val="00AE360A"/>
    <w:rsid w:val="00B22F3D"/>
    <w:rsid w:val="00B571FF"/>
    <w:rsid w:val="00B9152C"/>
    <w:rsid w:val="00B9585C"/>
    <w:rsid w:val="00BA24BA"/>
    <w:rsid w:val="00BB5A66"/>
    <w:rsid w:val="00BC362A"/>
    <w:rsid w:val="00BE5157"/>
    <w:rsid w:val="00BF564A"/>
    <w:rsid w:val="00C21830"/>
    <w:rsid w:val="00C31335"/>
    <w:rsid w:val="00C51F2C"/>
    <w:rsid w:val="00C903C7"/>
    <w:rsid w:val="00CB2301"/>
    <w:rsid w:val="00CB259F"/>
    <w:rsid w:val="00CB6A4C"/>
    <w:rsid w:val="00CC3D2B"/>
    <w:rsid w:val="00CE2C9D"/>
    <w:rsid w:val="00D36E89"/>
    <w:rsid w:val="00D47ECC"/>
    <w:rsid w:val="00D51978"/>
    <w:rsid w:val="00D83FA6"/>
    <w:rsid w:val="00DB7332"/>
    <w:rsid w:val="00DC65E3"/>
    <w:rsid w:val="00DF7A39"/>
    <w:rsid w:val="00E50EC9"/>
    <w:rsid w:val="00E73FFC"/>
    <w:rsid w:val="00E8584D"/>
    <w:rsid w:val="00E86910"/>
    <w:rsid w:val="00E9099E"/>
    <w:rsid w:val="00EB122E"/>
    <w:rsid w:val="00F21DBB"/>
    <w:rsid w:val="00F31E68"/>
    <w:rsid w:val="00F45780"/>
    <w:rsid w:val="00F46AF5"/>
    <w:rsid w:val="00F5406E"/>
    <w:rsid w:val="00F62A8E"/>
    <w:rsid w:val="00FA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5117A5D"/>
  <w15:chartTrackingRefBased/>
  <w15:docId w15:val="{876A2957-E8E7-49E4-9A77-32525639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37"/>
  </w:style>
  <w:style w:type="paragraph" w:styleId="Footer">
    <w:name w:val="footer"/>
    <w:basedOn w:val="Normal"/>
    <w:link w:val="Foot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37"/>
  </w:style>
  <w:style w:type="table" w:styleId="TableGrid">
    <w:name w:val="Table Grid"/>
    <w:basedOn w:val="TableNormal"/>
    <w:uiPriority w:val="59"/>
    <w:rsid w:val="008B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007C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\&#25991;&#26723;\Custom%20Office%20Templates\&#1601;&#1585;&#1605;%20&#1582;&#1575;&#1605;%20&#1576;&#1575;%20&#1604;&#1608;&#1711;&#1608;%20&#1608;%20&#1578;&#1575;&#1585;&#1740;&#158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8CC0B-BCFA-403B-9EA0-46BFF6C4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خام با لوگو و تاریخ</Template>
  <TotalTime>3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SafeeraneHidayat</dc:creator>
  <cp:keywords/>
  <dc:description/>
  <cp:lastModifiedBy>سیدعلی سجادی</cp:lastModifiedBy>
  <cp:revision>2</cp:revision>
  <cp:lastPrinted>2026-02-09T13:09:00Z</cp:lastPrinted>
  <dcterms:created xsi:type="dcterms:W3CDTF">2026-07-22T11:51:00Z</dcterms:created>
  <dcterms:modified xsi:type="dcterms:W3CDTF">2026-07-22T11:51:00Z</dcterms:modified>
</cp:coreProperties>
</file>