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1932FF">
      <w:pPr>
        <w:pStyle w:val="NormalWeb"/>
        <w:bidi/>
        <w:spacing w:before="0" w:beforeAutospacing="0" w:after="0" w:afterAutospacing="0"/>
        <w:rPr>
          <w:rFonts w:cs="Mitra"/>
          <w:sz w:val="40"/>
          <w:szCs w:val="40"/>
          <w:lang w:bidi="fa-IR"/>
        </w:rPr>
      </w:pPr>
      <w:r>
        <w:rPr>
          <w:rFonts w:cs="Mitra" w:hint="cs"/>
          <w:sz w:val="40"/>
          <w:szCs w:val="40"/>
          <w:rtl/>
          <w:lang w:bidi="fa-IR"/>
        </w:rPr>
        <w:t>علل کاهش رونق حوزه‌های علمیه در هند</w:t>
      </w:r>
    </w:p>
    <w:p w:rsidR="00000000" w:rsidRDefault="001932FF">
      <w:pPr>
        <w:pStyle w:val="NormalWeb"/>
        <w:bidi/>
        <w:spacing w:before="0" w:beforeAutospacing="0" w:after="0" w:afterAutospacing="0"/>
        <w:ind w:left="720"/>
        <w:rPr>
          <w:rFonts w:ascii="Calibri" w:hAnsi="Calibri" w:cs="Calibri" w:hint="cs"/>
          <w:color w:val="767676"/>
          <w:sz w:val="20"/>
          <w:szCs w:val="20"/>
          <w:rtl/>
        </w:rPr>
      </w:pPr>
      <w:r>
        <w:rPr>
          <w:rFonts w:ascii="Calibri" w:hAnsi="Calibri" w:cs="Calibri"/>
          <w:color w:val="767676"/>
          <w:sz w:val="20"/>
          <w:szCs w:val="20"/>
        </w:rPr>
        <w:t>Thursday, January 29, 2026</w:t>
      </w:r>
    </w:p>
    <w:p w:rsidR="00000000" w:rsidRDefault="001932FF">
      <w:pPr>
        <w:pStyle w:val="NormalWeb"/>
        <w:bidi/>
        <w:spacing w:before="0" w:beforeAutospacing="0" w:after="0" w:afterAutospacing="0"/>
        <w:ind w:left="720"/>
        <w:rPr>
          <w:rFonts w:ascii="Calibri" w:hAnsi="Calibri" w:cs="Calibri"/>
          <w:color w:val="767676"/>
          <w:sz w:val="20"/>
          <w:szCs w:val="20"/>
          <w:rtl/>
        </w:rPr>
      </w:pPr>
      <w:r>
        <w:rPr>
          <w:rFonts w:ascii="Calibri" w:hAnsi="Calibri" w:cs="Calibri"/>
          <w:color w:val="767676"/>
          <w:sz w:val="20"/>
          <w:szCs w:val="20"/>
        </w:rPr>
        <w:t>12:04 AM</w:t>
      </w:r>
    </w:p>
    <w:p w:rsidR="00000000" w:rsidRDefault="001932FF">
      <w:pPr>
        <w:pStyle w:val="NormalWeb"/>
        <w:spacing w:before="0" w:beforeAutospacing="0" w:after="0" w:afterAutospacing="0"/>
        <w:rPr>
          <w:rFonts w:cs="Mitra"/>
          <w:sz w:val="28"/>
          <w:szCs w:val="28"/>
          <w:rtl/>
        </w:rPr>
      </w:pPr>
      <w:r>
        <w:rPr>
          <w:rFonts w:ascii="Calibri" w:hAnsi="Calibri" w:cs="Calibri" w:hint="cs"/>
          <w:sz w:val="28"/>
          <w:szCs w:val="28"/>
          <w:rtl/>
        </w:rPr>
        <w:t> </w:t>
      </w:r>
    </w:p>
    <w:p w:rsidR="00000000" w:rsidRDefault="001932FF">
      <w:pPr>
        <w:pStyle w:val="NormalWeb"/>
        <w:bidi/>
        <w:spacing w:before="0" w:beforeAutospacing="0" w:after="0" w:afterAutospacing="0"/>
        <w:rPr>
          <w:rFonts w:cs="Mitra" w:hint="cs"/>
          <w:sz w:val="28"/>
          <w:szCs w:val="28"/>
          <w:lang w:bidi="fa-IR"/>
        </w:rPr>
      </w:pPr>
      <w:r>
        <w:rPr>
          <w:rFonts w:cs="Mitra" w:hint="cs"/>
          <w:sz w:val="28"/>
          <w:szCs w:val="28"/>
          <w:rtl/>
          <w:lang w:bidi="fa-IR"/>
        </w:rPr>
        <w:t>علل کاهش رونق حوزه‌های علمیه در هند</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 xml:space="preserve">این نوشتار حاصل گفت‌وگو با گروهی از اساتید حوزه، </w:t>
      </w:r>
      <w:r>
        <w:rPr>
          <w:rFonts w:cs="Mitra" w:hint="cs"/>
          <w:sz w:val="28"/>
          <w:szCs w:val="28"/>
          <w:rtl/>
          <w:lang w:bidi="fa-IR"/>
        </w:rPr>
        <w:t>طلاب، مسئولان حوزه و برخی از بزرگان دینی هندوستان، و نیز نتیجه‌ی تجربه‌ی میدانی سه‌ساله در این کشور است. بر پایه‌ی این گفت‌وگوها و مشاهدات، مجموعه‌ای از عوامل فرهنگی، آموزشی و مدیریتی در کاهش رونق و پویایی حوزه‌های علمیه‌ی هند نقش داشته‌اند که در ادامه بیا</w:t>
      </w:r>
      <w:r>
        <w:rPr>
          <w:rFonts w:cs="Mitra" w:hint="cs"/>
          <w:sz w:val="28"/>
          <w:szCs w:val="28"/>
          <w:rtl/>
          <w:lang w:bidi="fa-IR"/>
        </w:rPr>
        <w:t>ن می‌شود.</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۱. اساتید ناتوان علمی</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 xml:space="preserve">در گذشته، حوزه‌های علمیه‌ی هند از استادانی توانمند و فرهیخته برخوردار بودند؛ حتی کسانی که هرگز به قم یا نجف سفر نکرده بودند، از نظر علمی در سطح بالایی قرار داشتند. اما در سال‌های اخیر، کیفیت علمی برخی از مدرسان کاهش یافته و </w:t>
      </w:r>
      <w:r>
        <w:rPr>
          <w:rFonts w:cs="Mitra" w:hint="cs"/>
          <w:sz w:val="28"/>
          <w:szCs w:val="28"/>
          <w:rtl/>
          <w:lang w:bidi="fa-IR"/>
        </w:rPr>
        <w:t>قدرت انتقال مفاهیم دینی در میان آنان کم‌رنگ شده است. این مسئله سبب شده طلاب انگیزه‌ی کمتری برای ادامه‌ی تحصیل در حوزه‌ها داشته باشند.</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با کم‌رنگ شدن جایگاه علمی اساتید، پرورش طلاب نیز به‌تبع آن ضعیف‌تر شده است. جوانان مستعد وقتی در چنین فضایی قرار می‌گیرند،</w:t>
      </w:r>
      <w:r>
        <w:rPr>
          <w:rFonts w:cs="Mitra" w:hint="cs"/>
          <w:sz w:val="28"/>
          <w:szCs w:val="28"/>
          <w:rtl/>
          <w:lang w:bidi="fa-IR"/>
        </w:rPr>
        <w:t xml:space="preserve"> یا از حوزه خارج می‌شوند، یا به فکر ترک تحصیل و مهاجرت به قم یا نجف می‌افتند.</w:t>
      </w:r>
    </w:p>
    <w:p w:rsidR="00000000" w:rsidRDefault="001932FF">
      <w:pPr>
        <w:pStyle w:val="NormalWeb"/>
        <w:bidi/>
        <w:spacing w:before="0" w:beforeAutospacing="0" w:after="0" w:afterAutospacing="0"/>
        <w:rPr>
          <w:rFonts w:cs="Mitra" w:hint="cs"/>
          <w:sz w:val="28"/>
          <w:szCs w:val="28"/>
          <w:rtl/>
        </w:rPr>
      </w:pPr>
      <w:r>
        <w:rPr>
          <w:rFonts w:ascii="Calibri" w:hAnsi="Calibri" w:cs="Calibri" w:hint="cs"/>
          <w:sz w:val="28"/>
          <w:szCs w:val="28"/>
          <w:rtl/>
        </w:rPr>
        <w:t> </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۲. فقر شیعیان هند</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فقر عمومی در میان شیعیان هند موجب شده خانواده‌ها ترجیح دهند فرزندان خود را به سمت مشاغل دولتی، بازرگانی یا کارهایی با بازده مالی سریع هدایت کنند. در نتیجه، تح</w:t>
      </w:r>
      <w:r>
        <w:rPr>
          <w:rFonts w:cs="Mitra" w:hint="cs"/>
          <w:sz w:val="28"/>
          <w:szCs w:val="28"/>
          <w:rtl/>
          <w:lang w:bidi="fa-IR"/>
        </w:rPr>
        <w:t>صیل علوم دینی در حوزه که معمولاً درآمدی ندارد، برای خانواده‌ها در اولویت نیست و این امر یکی از علل کاهش ورود طلاب جدید به شمار می‌آید.</w:t>
      </w:r>
    </w:p>
    <w:p w:rsidR="00000000" w:rsidRDefault="001932FF">
      <w:pPr>
        <w:pStyle w:val="NormalWeb"/>
        <w:bidi/>
        <w:spacing w:before="0" w:beforeAutospacing="0" w:after="0" w:afterAutospacing="0"/>
        <w:rPr>
          <w:rFonts w:cs="Mitra" w:hint="cs"/>
          <w:sz w:val="28"/>
          <w:szCs w:val="28"/>
          <w:rtl/>
        </w:rPr>
      </w:pPr>
      <w:r>
        <w:rPr>
          <w:rFonts w:ascii="Calibri" w:hAnsi="Calibri" w:cs="Calibri" w:hint="cs"/>
          <w:sz w:val="28"/>
          <w:szCs w:val="28"/>
          <w:rtl/>
        </w:rPr>
        <w:t> </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۳. دولتی شدن حوزه‌ها</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دولتی شدن برخی از حوزه‌ها سبب دخالت‌های مستقیم در امور آموزشی و اداری شده است و دروسی را به برنامه</w:t>
      </w:r>
      <w:r>
        <w:rPr>
          <w:rFonts w:cs="Mitra" w:hint="cs"/>
          <w:sz w:val="28"/>
          <w:szCs w:val="28"/>
          <w:rtl/>
          <w:lang w:bidi="fa-IR"/>
        </w:rPr>
        <w:t xml:space="preserve">‌ی درسی حوزه‌ها افزوده‌اند. پرداخت حقوق‌های بالا از سوی دولت به برخی اساتید و مدیران، روحیه‌ی خدمتی و علمی را تضعیف کرده و حوزه را از فضای معنوی و رسالتی خود دور ساخته است. این امر انگیزه‌ی اصلاح و ارتقای حوزه را در میان کارکنان کاهش داده و آن را به نهادی </w:t>
      </w:r>
      <w:r>
        <w:rPr>
          <w:rFonts w:cs="Mitra" w:hint="cs"/>
          <w:sz w:val="28"/>
          <w:szCs w:val="28"/>
          <w:rtl/>
          <w:lang w:bidi="fa-IR"/>
        </w:rPr>
        <w:t>کم‌تحرک و منفعل تبدیل کرده است. از این رو، حتی در صورت ارائه‌ی پیشنهاد همکاری، بسیاری از آنان تمایلی به پذیرش آن ندارند.</w:t>
      </w:r>
    </w:p>
    <w:p w:rsidR="00000000" w:rsidRDefault="001932FF">
      <w:pPr>
        <w:pStyle w:val="NormalWeb"/>
        <w:bidi/>
        <w:spacing w:before="0" w:beforeAutospacing="0" w:after="0" w:afterAutospacing="0"/>
        <w:rPr>
          <w:rFonts w:cs="Mitra" w:hint="cs"/>
          <w:sz w:val="28"/>
          <w:szCs w:val="28"/>
          <w:rtl/>
        </w:rPr>
      </w:pPr>
      <w:r>
        <w:rPr>
          <w:rFonts w:ascii="Calibri" w:hAnsi="Calibri" w:cs="Calibri" w:hint="cs"/>
          <w:sz w:val="28"/>
          <w:szCs w:val="28"/>
          <w:rtl/>
        </w:rPr>
        <w:t> </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۴. موروثی شدن مدیریت حوزه‌ها</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در بسیاری از حوزه‌های علمیه‌ی هند، مدیریت به‌صورت موروثی و خانوادگی منتقل می‌شود. کسانی که از این طریق ب</w:t>
      </w:r>
      <w:r>
        <w:rPr>
          <w:rFonts w:cs="Mitra" w:hint="cs"/>
          <w:sz w:val="28"/>
          <w:szCs w:val="28"/>
          <w:rtl/>
          <w:lang w:bidi="fa-IR"/>
        </w:rPr>
        <w:t>ه مدیریت می‌رسند، غالباً دوستان و خویشاوندان خود را نیز در پست‌های مختلف اداری و آموزشی به‌کار می‌گیرند. در حالی که مدیران پیشین گاه کاردان و دلسوز بودند، جانشینان آنان لزوماً از همان شایستگی و تدبیر برخوردار نیستند. این وضعیت موجب شده است حوزه‌ها از نیروی</w:t>
      </w:r>
      <w:r>
        <w:rPr>
          <w:rFonts w:cs="Mitra" w:hint="cs"/>
          <w:sz w:val="28"/>
          <w:szCs w:val="28"/>
          <w:rtl/>
          <w:lang w:bidi="fa-IR"/>
        </w:rPr>
        <w:t xml:space="preserve"> انسانی شایسته محروم بمانند و گرفتار نوعی رکود مدیریتی شوند. برخی از این افراد حوزه را ملک شخصی خود دانسته و حاضر به همکاری با مراکز علمی نیستند.</w:t>
      </w:r>
    </w:p>
    <w:p w:rsidR="00000000" w:rsidRDefault="001932FF">
      <w:pPr>
        <w:pStyle w:val="NormalWeb"/>
        <w:bidi/>
        <w:spacing w:before="0" w:beforeAutospacing="0" w:after="0" w:afterAutospacing="0"/>
        <w:rPr>
          <w:rFonts w:cs="Mitra" w:hint="cs"/>
          <w:sz w:val="28"/>
          <w:szCs w:val="28"/>
          <w:rtl/>
        </w:rPr>
      </w:pPr>
      <w:r>
        <w:rPr>
          <w:rFonts w:ascii="Calibri" w:hAnsi="Calibri" w:cs="Calibri" w:hint="cs"/>
          <w:sz w:val="28"/>
          <w:szCs w:val="28"/>
          <w:rtl/>
        </w:rPr>
        <w:lastRenderedPageBreak/>
        <w:t> </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۵. تأسیس حوزه‌های سطح مقدماتی در ایران توسط جامعةالمصطفی</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تأسیس حوزه‌های مقدماتی ویژه‌ی طلاب هندی در ایران از</w:t>
      </w:r>
      <w:r>
        <w:rPr>
          <w:rFonts w:cs="Mitra" w:hint="cs"/>
          <w:sz w:val="28"/>
          <w:szCs w:val="28"/>
          <w:rtl/>
          <w:lang w:bidi="fa-IR"/>
        </w:rPr>
        <w:t xml:space="preserve"> سوی جامعةالمصطفی سبب شد بسیاری از طلاب هند برای تحصیل مستقیماً به ایران سفر کنند. این روند موجب خالی شدن حوزه‌های داخل هند از طلاب و در نتیجه کاهش رونق آن‌ها شد. تمرکز آموزش در خارج از کشور نه‌تنها به رشد علمی حوزه‌های بومی کمکی نکرد، بلکه سبب تضعیف ساختا</w:t>
      </w:r>
      <w:r>
        <w:rPr>
          <w:rFonts w:cs="Mitra" w:hint="cs"/>
          <w:sz w:val="28"/>
          <w:szCs w:val="28"/>
          <w:rtl/>
          <w:lang w:bidi="fa-IR"/>
        </w:rPr>
        <w:t>ر آموزشی دینی در خود هند گردید.</w:t>
      </w:r>
    </w:p>
    <w:p w:rsidR="00000000" w:rsidRDefault="001932FF">
      <w:pPr>
        <w:pStyle w:val="NormalWeb"/>
        <w:bidi/>
        <w:spacing w:before="0" w:beforeAutospacing="0" w:after="0" w:afterAutospacing="0"/>
        <w:rPr>
          <w:rFonts w:cs="Mitra" w:hint="cs"/>
          <w:sz w:val="28"/>
          <w:szCs w:val="28"/>
          <w:rtl/>
        </w:rPr>
      </w:pPr>
      <w:r>
        <w:rPr>
          <w:rFonts w:ascii="Calibri" w:hAnsi="Calibri" w:cs="Calibri" w:hint="cs"/>
          <w:sz w:val="28"/>
          <w:szCs w:val="28"/>
          <w:rtl/>
        </w:rPr>
        <w:t> </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۶. ناکارآمدی برنامه‌ی درسی</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یکی از مشکلات اساسی حوزه‌های علمیه‌ی هند، ضعف در برنامه‌ریزی آموزشی و محتوای درسی است. آموزش طولانی‌مدت تجوید و روان‌خوانی قرآن ــ گاه تا چهار سال ــ بدون تأثیر محسوس بر تسلط طلاب ادامه می‌یابد.</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در برنامه‌های درسی، کتاب‌های اعتقادی اصیل و محتوای عمیق کلامی به‌ندرت یافت می‌شود و آموزش هم‌زمان چند زبان (اردو، عربی، انگلیسی و فارسی) در سال اول تحصیل، فشار سنگینی بر طلاب تازه‌وارد وارد می‌کند و مانع تمرکز آنان بر مبانی علوم دینی می‌شود.</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همچنین جایگزین</w:t>
      </w:r>
      <w:r>
        <w:rPr>
          <w:rFonts w:cs="Mitra" w:hint="cs"/>
          <w:sz w:val="28"/>
          <w:szCs w:val="28"/>
          <w:rtl/>
          <w:lang w:bidi="fa-IR"/>
        </w:rPr>
        <w:t>ی کتاب‌های ساده‌تر و دست‌دوم، مانند مبادی العربیه که در بسیاری از حوزه‌ها تدریس می‌شود ــ در حالی که این کتاب اساساً مطالعاتی است نه آموزشی ــ از دیگر ضعف‌های موجود است.</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دروس احکام نیز غالباً جنبه‌ی نظری دارند و بسیاری از مسائل مطرح‌شده مورد ابتلای طلاب نی</w:t>
      </w:r>
      <w:r>
        <w:rPr>
          <w:rFonts w:cs="Mitra" w:hint="cs"/>
          <w:sz w:val="28"/>
          <w:szCs w:val="28"/>
          <w:rtl/>
          <w:lang w:bidi="fa-IR"/>
        </w:rPr>
        <w:t>ست. افزون بر این، میان مراحل آموزشی ترتیب و پیوستگی منطقی رعایت نمی‌شود؛ به‌گونه‌ای که گاه پیش از اتمام دروس ادبی، تدریس فقه و اصول آغاز می‌گردد.</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مجموع این عوامل سبب شده است ساختار آموزشی حوزه‌ها ناکارآمد و پراکنده باشد و بازده علمی مطلوبی نداشته باشد.</w:t>
      </w:r>
    </w:p>
    <w:p w:rsidR="00000000" w:rsidRDefault="001932FF">
      <w:pPr>
        <w:pStyle w:val="NormalWeb"/>
        <w:bidi/>
        <w:spacing w:before="0" w:beforeAutospacing="0" w:after="0" w:afterAutospacing="0"/>
        <w:rPr>
          <w:rFonts w:cs="Mitra" w:hint="cs"/>
          <w:sz w:val="28"/>
          <w:szCs w:val="28"/>
          <w:rtl/>
        </w:rPr>
      </w:pPr>
      <w:r>
        <w:rPr>
          <w:rFonts w:ascii="Calibri" w:hAnsi="Calibri" w:cs="Calibri" w:hint="cs"/>
          <w:sz w:val="28"/>
          <w:szCs w:val="28"/>
          <w:rtl/>
        </w:rPr>
        <w:t> </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۷</w:t>
      </w:r>
      <w:r>
        <w:rPr>
          <w:rFonts w:cs="Mitra" w:hint="cs"/>
          <w:sz w:val="28"/>
          <w:szCs w:val="28"/>
          <w:rtl/>
          <w:lang w:bidi="fa-IR"/>
        </w:rPr>
        <w:t>. پیامدهای کرونا</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با شیوع ویروس کرونا، حوزه‌های علمیه‌ی هند دچار رکود شدند. تعطیلی طولانی‌مدت و آموزش‌های ناقص، علاقه و نشاط علمی طلاب را کاهش داد. بسیاری از طلاب حوزه را ترک کردند و گروهی دیگر نیز پس از بازگشایی، انگیزه‌ی پیشین خود را از دست دادند. این دور</w:t>
      </w:r>
      <w:r>
        <w:rPr>
          <w:rFonts w:cs="Mitra" w:hint="cs"/>
          <w:sz w:val="28"/>
          <w:szCs w:val="28"/>
          <w:rtl/>
          <w:lang w:bidi="fa-IR"/>
        </w:rPr>
        <w:t>ه ضربه‌ی سنگینی بر پویایی حوزه‌های دینی وارد کرد.</w:t>
      </w:r>
    </w:p>
    <w:p w:rsidR="00000000" w:rsidRDefault="001932FF">
      <w:pPr>
        <w:pStyle w:val="NormalWeb"/>
        <w:bidi/>
        <w:spacing w:before="0" w:beforeAutospacing="0" w:after="0" w:afterAutospacing="0"/>
        <w:rPr>
          <w:rFonts w:cs="Mitra" w:hint="cs"/>
          <w:sz w:val="28"/>
          <w:szCs w:val="28"/>
          <w:rtl/>
        </w:rPr>
      </w:pPr>
      <w:r>
        <w:rPr>
          <w:rFonts w:ascii="Calibri" w:hAnsi="Calibri" w:cs="Calibri" w:hint="cs"/>
          <w:sz w:val="28"/>
          <w:szCs w:val="28"/>
          <w:rtl/>
        </w:rPr>
        <w:t> </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۸. فرهنگ عمومی در نگاه به تحصیل دینی در خارج از هند</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در فرهنگ دینی مردم هند، این باور رایج است که تا فرد به قم یا نجف سفر نکند، «عالم» یا «ملا» محسوب نمی‌شود. این ذهنیت باعث بی‌اعتنایی طلاب به حوزه‌های داخ</w:t>
      </w:r>
      <w:r>
        <w:rPr>
          <w:rFonts w:cs="Mitra" w:hint="cs"/>
          <w:sz w:val="28"/>
          <w:szCs w:val="28"/>
          <w:rtl/>
          <w:lang w:bidi="fa-IR"/>
        </w:rPr>
        <w:t>لی و تمایل آنان به خروج از کشور شده است. هرگاه امکان سفر فراهم شود، حتی در میانه‌ی سال تحصیلی، حوزه را ترک می‌کنند و از برنامه‌های آموزشی آن بهره‌ی کافی نمی‌برند. این امر سبب شده است طلاب تحصیل در حوزه‌های هند را جدی نگیرند.</w:t>
      </w:r>
    </w:p>
    <w:p w:rsidR="00000000" w:rsidRDefault="001932FF">
      <w:pPr>
        <w:pStyle w:val="NormalWeb"/>
        <w:bidi/>
        <w:spacing w:before="0" w:beforeAutospacing="0" w:after="0" w:afterAutospacing="0"/>
        <w:rPr>
          <w:rFonts w:cs="Mitra" w:hint="cs"/>
          <w:sz w:val="28"/>
          <w:szCs w:val="28"/>
          <w:rtl/>
        </w:rPr>
      </w:pPr>
      <w:r>
        <w:rPr>
          <w:rFonts w:ascii="Calibri" w:hAnsi="Calibri" w:cs="Calibri" w:hint="cs"/>
          <w:sz w:val="28"/>
          <w:szCs w:val="28"/>
          <w:rtl/>
        </w:rPr>
        <w:t> </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۹. رفتار نادرست برخی از مسئول</w:t>
      </w:r>
      <w:r>
        <w:rPr>
          <w:rFonts w:cs="Mitra" w:hint="cs"/>
          <w:sz w:val="28"/>
          <w:szCs w:val="28"/>
          <w:rtl/>
          <w:lang w:bidi="fa-IR"/>
        </w:rPr>
        <w:t>ان حوزه در مصرف وجوه شرعی</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lastRenderedPageBreak/>
        <w:t>بی‌نظمی و سوء‌مدیریت در مصرف وجوهات شرعی از سوی برخی مسئولان، سبب نارضایتی و بی‌اعتمادی مردم شده است. هزینه‌ها گاه در موارد غیرضروری صرف می‌شود و توجه کافی به نیازهای طلاب و مدارس صورت نمی‌گیرد. در نتیجه، برخی از مردم تمایلی به حم</w:t>
      </w:r>
      <w:r>
        <w:rPr>
          <w:rFonts w:cs="Mitra" w:hint="cs"/>
          <w:sz w:val="28"/>
          <w:szCs w:val="28"/>
          <w:rtl/>
          <w:lang w:bidi="fa-IR"/>
        </w:rPr>
        <w:t>ایت مالی از حوزه‌ها نشان نمی‌دهند و حتی خانواده‌هایی از فرستادن فرزندان خود به حوزه خودداری می‌کنند.</w:t>
      </w:r>
    </w:p>
    <w:p w:rsidR="00000000" w:rsidRDefault="001932FF">
      <w:pPr>
        <w:pStyle w:val="NormalWeb"/>
        <w:bidi/>
        <w:spacing w:before="0" w:beforeAutospacing="0" w:after="0" w:afterAutospacing="0"/>
        <w:rPr>
          <w:rFonts w:cs="Mitra" w:hint="cs"/>
          <w:sz w:val="28"/>
          <w:szCs w:val="28"/>
          <w:rtl/>
        </w:rPr>
      </w:pPr>
      <w:r>
        <w:rPr>
          <w:rFonts w:ascii="Calibri" w:hAnsi="Calibri" w:cs="Calibri" w:hint="cs"/>
          <w:sz w:val="28"/>
          <w:szCs w:val="28"/>
          <w:rtl/>
        </w:rPr>
        <w:t> </w:t>
      </w:r>
    </w:p>
    <w:p w:rsidR="00000000" w:rsidRDefault="001932FF">
      <w:pPr>
        <w:pStyle w:val="NormalWeb"/>
        <w:bidi/>
        <w:spacing w:before="0" w:beforeAutospacing="0" w:after="0" w:afterAutospacing="0"/>
        <w:rPr>
          <w:rFonts w:cs="Mitra" w:hint="cs"/>
          <w:sz w:val="28"/>
          <w:szCs w:val="28"/>
          <w:rtl/>
        </w:rPr>
      </w:pPr>
      <w:r>
        <w:rPr>
          <w:rFonts w:cs="Mitra" w:hint="cs"/>
          <w:sz w:val="28"/>
          <w:szCs w:val="28"/>
          <w:rtl/>
          <w:lang w:bidi="fa-IR"/>
        </w:rPr>
        <w:t xml:space="preserve">۱۰. </w:t>
      </w:r>
      <w:r>
        <w:rPr>
          <w:rFonts w:cs="Mitra" w:hint="cs"/>
          <w:sz w:val="28"/>
          <w:szCs w:val="28"/>
          <w:rtl/>
        </w:rPr>
        <w:t>تأثیر منفی فضای مجازی بر گرایش به تحصیل علوم</w:t>
      </w:r>
      <w:r>
        <w:rPr>
          <w:rFonts w:cs="Mitra" w:hint="cs"/>
          <w:sz w:val="28"/>
          <w:szCs w:val="28"/>
        </w:rPr>
        <w:t xml:space="preserve"> </w:t>
      </w:r>
      <w:r>
        <w:rPr>
          <w:rFonts w:cs="Mitra" w:hint="cs"/>
          <w:sz w:val="28"/>
          <w:szCs w:val="28"/>
          <w:rtl/>
        </w:rPr>
        <w:t>دینی</w:t>
      </w:r>
    </w:p>
    <w:p w:rsidR="00000000" w:rsidRDefault="001932FF">
      <w:pPr>
        <w:pStyle w:val="NormalWeb"/>
        <w:bidi/>
        <w:spacing w:before="0" w:beforeAutospacing="0" w:after="0" w:afterAutospacing="0"/>
        <w:rPr>
          <w:rFonts w:cs="Mitra" w:hint="cs"/>
          <w:sz w:val="28"/>
          <w:szCs w:val="28"/>
          <w:rtl/>
          <w:lang w:bidi="fa-IR"/>
        </w:rPr>
      </w:pPr>
      <w:r>
        <w:rPr>
          <w:rFonts w:cs="Mitra" w:hint="cs"/>
          <w:sz w:val="28"/>
          <w:szCs w:val="28"/>
          <w:rtl/>
          <w:lang w:bidi="fa-IR"/>
        </w:rPr>
        <w:t>رواج گسترده‌ی فضای مجازی، جوانان را به‌شدت مشغول کرده و وقت و توجه آنان را از مطالعه و تحصیل علوم د</w:t>
      </w:r>
      <w:r>
        <w:rPr>
          <w:rFonts w:cs="Mitra" w:hint="cs"/>
          <w:sz w:val="28"/>
          <w:szCs w:val="28"/>
          <w:rtl/>
          <w:lang w:bidi="fa-IR"/>
        </w:rPr>
        <w:t xml:space="preserve">ینی بازداشته است. بسیاری از آنان با سرگرم شدن در شبکه‌های اجتماعی و رسانه‌ها، علاقه و انگیزه‌ی خود را برای ورود به حوزه و تحصیل جدی در معارف اهل‌بیت علیهم‌السلام از دست داده‌اند. این مشغولیت گسترده، یکی از عوامل مهم کاهش گرایش نسل جوان به حوزه‌های علمیه‌ی </w:t>
      </w:r>
      <w:r>
        <w:rPr>
          <w:rFonts w:cs="Mitra" w:hint="cs"/>
          <w:sz w:val="28"/>
          <w:szCs w:val="28"/>
          <w:rtl/>
          <w:lang w:bidi="fa-IR"/>
        </w:rPr>
        <w:t>هند به شمار می‌آید.</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tra">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615B19"/>
    <w:multiLevelType w:val="multilevel"/>
    <w:tmpl w:val="1A3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32FF"/>
    <w:rsid w:val="00193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302EB76-5F71-4415-A4BB-3D6106C8E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790</Words>
  <Characters>4509</Characters>
  <Application>Microsoft Office Word</Application>
  <DocSecurity>0</DocSecurity>
  <Lines>37</Lines>
  <Paragraphs>10</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smm eshaghpoor</dc:creator>
  <cp:keywords/>
  <dc:description/>
  <cp:lastModifiedBy>smm eshaghpoor</cp:lastModifiedBy>
  <cp:revision>2</cp:revision>
  <dcterms:created xsi:type="dcterms:W3CDTF">2026-08-11T06:28:00Z</dcterms:created>
  <dcterms:modified xsi:type="dcterms:W3CDTF">2026-08-11T06:28:00Z</dcterms:modified>
</cp:coreProperties>
</file>