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236"/>
        <w:bidiVisual/>
        <w:tblW w:w="9901" w:type="dxa"/>
        <w:tblLook w:val="04A0" w:firstRow="1" w:lastRow="0" w:firstColumn="1" w:lastColumn="0" w:noHBand="0" w:noVBand="1"/>
      </w:tblPr>
      <w:tblGrid>
        <w:gridCol w:w="1138"/>
        <w:gridCol w:w="1306"/>
        <w:gridCol w:w="1306"/>
        <w:gridCol w:w="1306"/>
        <w:gridCol w:w="1306"/>
        <w:gridCol w:w="1145"/>
        <w:gridCol w:w="1197"/>
        <w:gridCol w:w="1197"/>
      </w:tblGrid>
      <w:tr w:rsidR="00A26E86" w:rsidTr="007B0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tcBorders>
              <w:bottom w:val="single" w:sz="4" w:space="0" w:color="auto"/>
            </w:tcBorders>
          </w:tcPr>
          <w:p w:rsidR="00A61C2A" w:rsidRPr="00A61C2A" w:rsidRDefault="00A61C2A" w:rsidP="007B0292">
            <w:pPr>
              <w:rPr>
                <w:rFonts w:hint="cs"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الحصه</w:t>
            </w:r>
          </w:p>
        </w:tc>
        <w:tc>
          <w:tcPr>
            <w:tcW w:w="1306" w:type="dxa"/>
            <w:vMerge w:val="restart"/>
          </w:tcPr>
          <w:p w:rsidR="00A61C2A" w:rsidRPr="00A61C2A" w:rsidRDefault="00A61C2A" w:rsidP="007B0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sz w:val="40"/>
                <w:szCs w:val="40"/>
                <w:rtl/>
                <w:lang w:bidi="ar-EG"/>
              </w:rPr>
              <w:t>الحصه1</w:t>
            </w:r>
          </w:p>
        </w:tc>
        <w:tc>
          <w:tcPr>
            <w:tcW w:w="1306" w:type="dxa"/>
            <w:vMerge w:val="restart"/>
          </w:tcPr>
          <w:p w:rsidR="00A61C2A" w:rsidRPr="00A61C2A" w:rsidRDefault="00A61C2A" w:rsidP="007B0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sz w:val="40"/>
                <w:szCs w:val="40"/>
                <w:rtl/>
                <w:lang w:bidi="ar-EG"/>
              </w:rPr>
              <w:t>الحصه2</w:t>
            </w:r>
          </w:p>
        </w:tc>
        <w:tc>
          <w:tcPr>
            <w:tcW w:w="1306" w:type="dxa"/>
            <w:vMerge w:val="restart"/>
          </w:tcPr>
          <w:p w:rsidR="00A61C2A" w:rsidRPr="00A61C2A" w:rsidRDefault="00A61C2A" w:rsidP="007B0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sz w:val="40"/>
                <w:szCs w:val="40"/>
                <w:rtl/>
                <w:lang w:bidi="ar-EG"/>
              </w:rPr>
              <w:t>الحصه3</w:t>
            </w:r>
          </w:p>
        </w:tc>
        <w:tc>
          <w:tcPr>
            <w:tcW w:w="1306" w:type="dxa"/>
            <w:vMerge w:val="restart"/>
          </w:tcPr>
          <w:p w:rsidR="00A61C2A" w:rsidRPr="00A61C2A" w:rsidRDefault="00A61C2A" w:rsidP="007B0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sz w:val="40"/>
                <w:szCs w:val="40"/>
                <w:rtl/>
                <w:lang w:bidi="ar-EG"/>
              </w:rPr>
              <w:t>الحصه4</w:t>
            </w:r>
          </w:p>
        </w:tc>
        <w:tc>
          <w:tcPr>
            <w:tcW w:w="1145" w:type="dxa"/>
            <w:vMerge w:val="restart"/>
          </w:tcPr>
          <w:p w:rsidR="00A61C2A" w:rsidRPr="00A61C2A" w:rsidRDefault="007B0292" w:rsidP="007B0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sz w:val="40"/>
                <w:szCs w:val="40"/>
                <w:rtl/>
                <w:lang w:bidi="ar-EG"/>
              </w:rPr>
              <w:t>الفسحه</w:t>
            </w:r>
          </w:p>
        </w:tc>
        <w:tc>
          <w:tcPr>
            <w:tcW w:w="1197" w:type="dxa"/>
            <w:vMerge w:val="restart"/>
          </w:tcPr>
          <w:p w:rsidR="00A61C2A" w:rsidRPr="00A26E86" w:rsidRDefault="00A26E86" w:rsidP="007B0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الحصه5 </w:t>
            </w:r>
          </w:p>
        </w:tc>
        <w:tc>
          <w:tcPr>
            <w:tcW w:w="1197" w:type="dxa"/>
            <w:vMerge w:val="restart"/>
          </w:tcPr>
          <w:p w:rsidR="00A61C2A" w:rsidRPr="00A26E86" w:rsidRDefault="00A26E86" w:rsidP="007B0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>الحصه6</w:t>
            </w:r>
          </w:p>
        </w:tc>
      </w:tr>
      <w:tr w:rsidR="00A26E86" w:rsidTr="007B0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tcBorders>
              <w:top w:val="single" w:sz="4" w:space="0" w:color="auto"/>
            </w:tcBorders>
          </w:tcPr>
          <w:p w:rsidR="00A61C2A" w:rsidRPr="00A61C2A" w:rsidRDefault="00A61C2A" w:rsidP="007B0292">
            <w:pPr>
              <w:rPr>
                <w:rFonts w:hint="cs"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>اليوم</w:t>
            </w:r>
          </w:p>
        </w:tc>
        <w:tc>
          <w:tcPr>
            <w:tcW w:w="1306" w:type="dxa"/>
            <w:vMerge/>
          </w:tcPr>
          <w:p w:rsidR="00A61C2A" w:rsidRDefault="00A61C2A" w:rsidP="007B0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306" w:type="dxa"/>
            <w:vMerge/>
          </w:tcPr>
          <w:p w:rsidR="00A61C2A" w:rsidRDefault="00A61C2A" w:rsidP="007B0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306" w:type="dxa"/>
            <w:vMerge/>
          </w:tcPr>
          <w:p w:rsidR="00A61C2A" w:rsidRDefault="00A61C2A" w:rsidP="007B0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306" w:type="dxa"/>
            <w:vMerge/>
          </w:tcPr>
          <w:p w:rsidR="00A61C2A" w:rsidRDefault="00A61C2A" w:rsidP="007B0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145" w:type="dxa"/>
            <w:vMerge/>
          </w:tcPr>
          <w:p w:rsidR="00A61C2A" w:rsidRDefault="00A61C2A" w:rsidP="007B0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197" w:type="dxa"/>
            <w:vMerge/>
          </w:tcPr>
          <w:p w:rsidR="00A61C2A" w:rsidRDefault="00A61C2A" w:rsidP="007B0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197" w:type="dxa"/>
            <w:vMerge/>
          </w:tcPr>
          <w:p w:rsidR="00A61C2A" w:rsidRDefault="00A61C2A" w:rsidP="007B0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</w:tr>
      <w:tr w:rsidR="00A26E86" w:rsidTr="007B0292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A61C2A" w:rsidRPr="00A61C2A" w:rsidRDefault="00A61C2A" w:rsidP="007B029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>الاحد</w:t>
            </w:r>
          </w:p>
        </w:tc>
        <w:tc>
          <w:tcPr>
            <w:tcW w:w="1306" w:type="dxa"/>
          </w:tcPr>
          <w:p w:rsidR="00A61C2A" w:rsidRDefault="00A61C2A" w:rsidP="007B0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306" w:type="dxa"/>
          </w:tcPr>
          <w:p w:rsidR="00A61C2A" w:rsidRDefault="00A61C2A" w:rsidP="007B0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306" w:type="dxa"/>
          </w:tcPr>
          <w:p w:rsidR="00A61C2A" w:rsidRDefault="00A61C2A" w:rsidP="007B0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306" w:type="dxa"/>
          </w:tcPr>
          <w:p w:rsidR="00A61C2A" w:rsidRDefault="00A61C2A" w:rsidP="007B0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145" w:type="dxa"/>
          </w:tcPr>
          <w:p w:rsidR="00A61C2A" w:rsidRDefault="00A61C2A" w:rsidP="007B0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197" w:type="dxa"/>
          </w:tcPr>
          <w:p w:rsidR="00A61C2A" w:rsidRDefault="00A61C2A" w:rsidP="007B0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197" w:type="dxa"/>
          </w:tcPr>
          <w:p w:rsidR="00A61C2A" w:rsidRDefault="00A61C2A" w:rsidP="007B0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</w:tr>
      <w:tr w:rsidR="00A26E86" w:rsidTr="007B0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A61C2A" w:rsidRPr="00A61C2A" w:rsidRDefault="00A61C2A" w:rsidP="007B029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>الاثنين</w:t>
            </w:r>
          </w:p>
        </w:tc>
        <w:tc>
          <w:tcPr>
            <w:tcW w:w="1306" w:type="dxa"/>
          </w:tcPr>
          <w:p w:rsidR="00A61C2A" w:rsidRDefault="00A61C2A" w:rsidP="007B0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306" w:type="dxa"/>
          </w:tcPr>
          <w:p w:rsidR="00A61C2A" w:rsidRDefault="00A61C2A" w:rsidP="007B0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306" w:type="dxa"/>
          </w:tcPr>
          <w:p w:rsidR="00A61C2A" w:rsidRDefault="00A61C2A" w:rsidP="007B0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306" w:type="dxa"/>
          </w:tcPr>
          <w:p w:rsidR="00A61C2A" w:rsidRDefault="00A61C2A" w:rsidP="007B0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145" w:type="dxa"/>
          </w:tcPr>
          <w:p w:rsidR="00A61C2A" w:rsidRDefault="00A61C2A" w:rsidP="007B0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197" w:type="dxa"/>
          </w:tcPr>
          <w:p w:rsidR="00A61C2A" w:rsidRDefault="00A61C2A" w:rsidP="007B0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197" w:type="dxa"/>
          </w:tcPr>
          <w:p w:rsidR="00A61C2A" w:rsidRDefault="00A61C2A" w:rsidP="007B0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</w:tr>
      <w:tr w:rsidR="00A26E86" w:rsidTr="007B0292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A61C2A" w:rsidRPr="00A61C2A" w:rsidRDefault="00A61C2A" w:rsidP="007B0292">
            <w:pPr>
              <w:rPr>
                <w:rFonts w:hint="cs"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>الثلاثاء</w:t>
            </w:r>
          </w:p>
        </w:tc>
        <w:tc>
          <w:tcPr>
            <w:tcW w:w="1306" w:type="dxa"/>
          </w:tcPr>
          <w:p w:rsidR="00A61C2A" w:rsidRDefault="00A61C2A" w:rsidP="007B0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306" w:type="dxa"/>
          </w:tcPr>
          <w:p w:rsidR="00A61C2A" w:rsidRDefault="00A61C2A" w:rsidP="007B0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306" w:type="dxa"/>
          </w:tcPr>
          <w:p w:rsidR="00A61C2A" w:rsidRDefault="00A61C2A" w:rsidP="007B0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306" w:type="dxa"/>
          </w:tcPr>
          <w:p w:rsidR="00A61C2A" w:rsidRDefault="00A61C2A" w:rsidP="007B0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145" w:type="dxa"/>
          </w:tcPr>
          <w:p w:rsidR="00A61C2A" w:rsidRDefault="00A61C2A" w:rsidP="007B0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197" w:type="dxa"/>
          </w:tcPr>
          <w:p w:rsidR="00A61C2A" w:rsidRDefault="00A61C2A" w:rsidP="007B0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197" w:type="dxa"/>
          </w:tcPr>
          <w:p w:rsidR="00A61C2A" w:rsidRDefault="00A61C2A" w:rsidP="007B0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</w:tr>
      <w:tr w:rsidR="00A26E86" w:rsidTr="007B0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A61C2A" w:rsidRPr="00A61C2A" w:rsidRDefault="00A61C2A" w:rsidP="007B0292">
            <w:pPr>
              <w:rPr>
                <w:rFonts w:hint="cs"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>الاربعاء</w:t>
            </w:r>
          </w:p>
        </w:tc>
        <w:tc>
          <w:tcPr>
            <w:tcW w:w="1306" w:type="dxa"/>
          </w:tcPr>
          <w:p w:rsidR="00A61C2A" w:rsidRDefault="00A61C2A" w:rsidP="007B0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306" w:type="dxa"/>
          </w:tcPr>
          <w:p w:rsidR="00A61C2A" w:rsidRDefault="00A61C2A" w:rsidP="007B0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306" w:type="dxa"/>
          </w:tcPr>
          <w:p w:rsidR="00A61C2A" w:rsidRDefault="00A61C2A" w:rsidP="007B0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306" w:type="dxa"/>
          </w:tcPr>
          <w:p w:rsidR="00A61C2A" w:rsidRDefault="00A61C2A" w:rsidP="007B0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145" w:type="dxa"/>
          </w:tcPr>
          <w:p w:rsidR="00A61C2A" w:rsidRDefault="00A61C2A" w:rsidP="007B0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197" w:type="dxa"/>
          </w:tcPr>
          <w:p w:rsidR="00A61C2A" w:rsidRDefault="00A61C2A" w:rsidP="007B0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197" w:type="dxa"/>
          </w:tcPr>
          <w:p w:rsidR="00A61C2A" w:rsidRDefault="00A61C2A" w:rsidP="007B0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</w:tr>
      <w:tr w:rsidR="00A26E86" w:rsidTr="007B0292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A61C2A" w:rsidRPr="00A61C2A" w:rsidRDefault="00A61C2A" w:rsidP="007B0292">
            <w:pPr>
              <w:rPr>
                <w:rFonts w:hint="cs"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>الخميس</w:t>
            </w:r>
          </w:p>
        </w:tc>
        <w:tc>
          <w:tcPr>
            <w:tcW w:w="1306" w:type="dxa"/>
          </w:tcPr>
          <w:p w:rsidR="00A61C2A" w:rsidRDefault="00A61C2A" w:rsidP="007B0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306" w:type="dxa"/>
          </w:tcPr>
          <w:p w:rsidR="00A61C2A" w:rsidRDefault="00A61C2A" w:rsidP="007B0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306" w:type="dxa"/>
          </w:tcPr>
          <w:p w:rsidR="00A61C2A" w:rsidRDefault="00A61C2A" w:rsidP="007B0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306" w:type="dxa"/>
          </w:tcPr>
          <w:p w:rsidR="00A61C2A" w:rsidRDefault="00A61C2A" w:rsidP="007B0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145" w:type="dxa"/>
          </w:tcPr>
          <w:p w:rsidR="00A61C2A" w:rsidRDefault="00A61C2A" w:rsidP="007B0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197" w:type="dxa"/>
          </w:tcPr>
          <w:p w:rsidR="00A61C2A" w:rsidRDefault="00A61C2A" w:rsidP="007B0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197" w:type="dxa"/>
          </w:tcPr>
          <w:p w:rsidR="00A61C2A" w:rsidRDefault="00A61C2A" w:rsidP="007B0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</w:tr>
    </w:tbl>
    <w:p w:rsidR="007B0292" w:rsidRPr="007B0292" w:rsidRDefault="007B0292">
      <w:pPr>
        <w:jc w:val="center"/>
        <w:rPr>
          <w:rFonts w:ascii="Arabic Typesetting" w:hAnsi="Arabic Typesetting" w:cs="Arabic Typesetting"/>
          <w:b/>
          <w:bCs/>
          <w:i/>
          <w:iCs/>
          <w:sz w:val="52"/>
          <w:szCs w:val="52"/>
          <w:lang w:bidi="ar-EG"/>
        </w:rPr>
      </w:pPr>
      <w:r>
        <w:rPr>
          <w:rFonts w:ascii="Arabic Typesetting" w:hAnsi="Arabic Typesetting" w:cs="Arabic Typesetting" w:hint="cs"/>
          <w:b/>
          <w:bCs/>
          <w:i/>
          <w:iCs/>
          <w:sz w:val="52"/>
          <w:szCs w:val="52"/>
          <w:rtl/>
          <w:lang w:bidi="ar-EG"/>
        </w:rPr>
        <w:t>اقرء بسم ربك الذى خلق</w:t>
      </w:r>
      <w:bookmarkStart w:id="0" w:name="_GoBack"/>
      <w:bookmarkEnd w:id="0"/>
    </w:p>
    <w:sectPr w:rsidR="007B0292" w:rsidRPr="007B0292" w:rsidSect="0010179A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538" w:rsidRDefault="00D73538" w:rsidP="007B0292">
      <w:pPr>
        <w:spacing w:after="0" w:line="240" w:lineRule="auto"/>
      </w:pPr>
      <w:r>
        <w:separator/>
      </w:r>
    </w:p>
  </w:endnote>
  <w:endnote w:type="continuationSeparator" w:id="0">
    <w:p w:rsidR="00D73538" w:rsidRDefault="00D73538" w:rsidP="007B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538" w:rsidRDefault="00D73538" w:rsidP="007B0292">
      <w:pPr>
        <w:spacing w:after="0" w:line="240" w:lineRule="auto"/>
      </w:pPr>
      <w:r>
        <w:separator/>
      </w:r>
    </w:p>
  </w:footnote>
  <w:footnote w:type="continuationSeparator" w:id="0">
    <w:p w:rsidR="00D73538" w:rsidRDefault="00D73538" w:rsidP="007B0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968752352"/>
      <w:placeholder>
        <w:docPart w:val="DCAE384665BC4F29A30B7D28198088AA"/>
      </w:placeholder>
      <w:temporary/>
      <w:showingPlcHdr/>
      <w15:appearance w15:val="hidden"/>
    </w:sdtPr>
    <w:sdtContent>
      <w:p w:rsidR="007B0292" w:rsidRDefault="007B0292">
        <w:pPr>
          <w:pStyle w:val="Header"/>
        </w:pPr>
        <w:r>
          <w:t>[Type here]</w:t>
        </w:r>
      </w:p>
    </w:sdtContent>
  </w:sdt>
  <w:p w:rsidR="007B0292" w:rsidRDefault="007B02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C2A"/>
    <w:rsid w:val="0010179A"/>
    <w:rsid w:val="00452C40"/>
    <w:rsid w:val="007B0292"/>
    <w:rsid w:val="00A26E86"/>
    <w:rsid w:val="00A61C2A"/>
    <w:rsid w:val="00D7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642DD2"/>
  <w15:chartTrackingRefBased/>
  <w15:docId w15:val="{E2604122-A681-458A-8095-59F189F9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A61C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A61C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B02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292"/>
  </w:style>
  <w:style w:type="paragraph" w:styleId="Footer">
    <w:name w:val="footer"/>
    <w:basedOn w:val="Normal"/>
    <w:link w:val="FooterChar"/>
    <w:uiPriority w:val="99"/>
    <w:unhideWhenUsed/>
    <w:rsid w:val="007B02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CAE384665BC4F29A30B7D2819808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F6BD8-A02F-4BD8-8C37-8EFE64F87370}"/>
      </w:docPartPr>
      <w:docPartBody>
        <w:p w:rsidR="00000000" w:rsidRDefault="00B46F98" w:rsidP="00B46F98">
          <w:pPr>
            <w:pStyle w:val="DCAE384665BC4F29A30B7D28198088A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98"/>
    <w:rsid w:val="00B46F98"/>
    <w:rsid w:val="00C3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AE384665BC4F29A30B7D28198088AA">
    <w:name w:val="DCAE384665BC4F29A30B7D28198088AA"/>
    <w:rsid w:val="00B46F98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2</cp:revision>
  <dcterms:created xsi:type="dcterms:W3CDTF">2022-11-10T19:41:00Z</dcterms:created>
  <dcterms:modified xsi:type="dcterms:W3CDTF">2022-11-10T19:58:00Z</dcterms:modified>
</cp:coreProperties>
</file>