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0" w:type="dxa"/>
        <w:tblLook w:val="04A0" w:firstRow="1" w:lastRow="0" w:firstColumn="1" w:lastColumn="0" w:noHBand="0" w:noVBand="1"/>
      </w:tblPr>
      <w:tblGrid>
        <w:gridCol w:w="3139"/>
        <w:gridCol w:w="4850"/>
        <w:gridCol w:w="2711"/>
      </w:tblGrid>
      <w:tr w:rsidR="00532A1F" w:rsidRPr="00835D28" w14:paraId="4F7DED6E" w14:textId="77777777" w:rsidTr="00233AB2">
        <w:trPr>
          <w:trHeight w:val="831"/>
        </w:trPr>
        <w:tc>
          <w:tcPr>
            <w:tcW w:w="3139" w:type="dxa"/>
            <w:shd w:val="clear" w:color="auto" w:fill="auto"/>
            <w:vAlign w:val="center"/>
          </w:tcPr>
          <w:p w14:paraId="19489227" w14:textId="77777777" w:rsidR="00532A1F" w:rsidRPr="00511D4A" w:rsidRDefault="00532A1F" w:rsidP="00233AB2">
            <w:pPr>
              <w:jc w:val="both"/>
              <w:rPr>
                <w:rFonts w:cs="Arial"/>
                <w:bCs/>
                <w:sz w:val="18"/>
                <w:szCs w:val="18"/>
                <w:lang w:val="es-AR"/>
              </w:rPr>
            </w:pPr>
            <w:r w:rsidRPr="00511D4A">
              <w:rPr>
                <w:rFonts w:cs="Arial"/>
                <w:bCs/>
                <w:sz w:val="18"/>
                <w:szCs w:val="18"/>
                <w:lang w:val="es-AR"/>
              </w:rPr>
              <w:t>22.14 – Electrónica IV</w:t>
            </w:r>
          </w:p>
          <w:p w14:paraId="101B9C51" w14:textId="77777777" w:rsidR="00532A1F" w:rsidRPr="00511D4A" w:rsidRDefault="00532A1F" w:rsidP="00233AB2">
            <w:pPr>
              <w:jc w:val="both"/>
              <w:rPr>
                <w:rFonts w:cs="Arial"/>
                <w:bCs/>
                <w:sz w:val="18"/>
                <w:szCs w:val="18"/>
                <w:lang w:val="es-AR"/>
              </w:rPr>
            </w:pPr>
            <w:r w:rsidRPr="00511D4A">
              <w:rPr>
                <w:rFonts w:cs="Arial"/>
                <w:bCs/>
                <w:sz w:val="18"/>
                <w:szCs w:val="18"/>
                <w:lang w:val="es-AR"/>
              </w:rPr>
              <w:t>22.28 – Electrónica de Potencia</w:t>
            </w:r>
          </w:p>
          <w:p w14:paraId="0E48811B" w14:textId="77777777" w:rsidR="00532A1F" w:rsidRPr="00835D28" w:rsidRDefault="00532A1F" w:rsidP="00233AB2">
            <w:pPr>
              <w:jc w:val="both"/>
              <w:rPr>
                <w:rFonts w:cs="Arial"/>
                <w:bCs/>
                <w:lang w:val="es-AR"/>
              </w:rPr>
            </w:pPr>
            <w:r w:rsidRPr="00511D4A">
              <w:rPr>
                <w:rFonts w:cs="Arial"/>
                <w:bCs/>
                <w:sz w:val="18"/>
                <w:szCs w:val="18"/>
                <w:lang w:val="es-AR"/>
              </w:rPr>
              <w:t>25.28 – Electrónica IV</w:t>
            </w:r>
          </w:p>
        </w:tc>
        <w:tc>
          <w:tcPr>
            <w:tcW w:w="4850" w:type="dxa"/>
            <w:shd w:val="clear" w:color="auto" w:fill="auto"/>
            <w:vAlign w:val="center"/>
          </w:tcPr>
          <w:p w14:paraId="0E8DACB2" w14:textId="6030103C" w:rsidR="00532A1F" w:rsidRPr="00532A1F" w:rsidRDefault="00532A1F" w:rsidP="00233AB2">
            <w:pPr>
              <w:ind w:left="154"/>
              <w:jc w:val="center"/>
              <w:rPr>
                <w:rFonts w:cs="Arial"/>
                <w:b/>
                <w:bCs/>
                <w:lang w:val="es-AR"/>
              </w:rPr>
            </w:pPr>
            <w:r w:rsidRPr="00532A1F">
              <w:rPr>
                <w:b/>
                <w:bCs/>
                <w:sz w:val="24"/>
                <w:szCs w:val="24"/>
                <w:lang w:val="es-AR"/>
              </w:rPr>
              <w:t>Trabajo Práctico de Laboratorio Nº3: Convertidor trifásico o “invert</w:t>
            </w:r>
            <w:r>
              <w:rPr>
                <w:b/>
                <w:bCs/>
                <w:sz w:val="24"/>
                <w:szCs w:val="24"/>
                <w:lang w:val="es-AR"/>
              </w:rPr>
              <w:t>e</w:t>
            </w:r>
            <w:r w:rsidRPr="00532A1F">
              <w:rPr>
                <w:b/>
                <w:bCs/>
                <w:sz w:val="24"/>
                <w:szCs w:val="24"/>
                <w:lang w:val="es-AR"/>
              </w:rPr>
              <w:t>r”</w:t>
            </w:r>
          </w:p>
        </w:tc>
        <w:tc>
          <w:tcPr>
            <w:tcW w:w="2711" w:type="dxa"/>
            <w:shd w:val="clear" w:color="auto" w:fill="auto"/>
            <w:vAlign w:val="center"/>
          </w:tcPr>
          <w:p w14:paraId="6C26F1DE" w14:textId="77777777" w:rsidR="00532A1F" w:rsidRPr="00835D28" w:rsidRDefault="00532A1F" w:rsidP="00233AB2">
            <w:pPr>
              <w:jc w:val="right"/>
              <w:rPr>
                <w:rFonts w:cs="Arial"/>
                <w:bCs/>
                <w:lang w:val="es-AR"/>
              </w:rPr>
            </w:pPr>
            <w:r w:rsidRPr="00835D28">
              <w:rPr>
                <w:rFonts w:cs="Arial"/>
                <w:bCs/>
                <w:lang w:val="es-AR"/>
              </w:rPr>
              <w:t>Curso 2025 – 1Q</w:t>
            </w:r>
          </w:p>
          <w:p w14:paraId="2D19BD3F" w14:textId="644D02DB" w:rsidR="00532A1F" w:rsidRPr="00835D28" w:rsidRDefault="00532A1F" w:rsidP="00233AB2">
            <w:pPr>
              <w:jc w:val="right"/>
              <w:rPr>
                <w:rFonts w:cs="Arial"/>
                <w:b/>
                <w:lang w:val="es-AR"/>
              </w:rPr>
            </w:pPr>
            <w:r>
              <w:rPr>
                <w:rFonts w:cs="Arial"/>
                <w:bCs/>
                <w:lang w:val="es-AR"/>
              </w:rPr>
              <w:t>29</w:t>
            </w:r>
            <w:r w:rsidRPr="00835D28">
              <w:rPr>
                <w:rFonts w:cs="Arial"/>
                <w:bCs/>
                <w:lang w:val="es-AR"/>
              </w:rPr>
              <w:t>/</w:t>
            </w:r>
            <w:r>
              <w:rPr>
                <w:rFonts w:cs="Arial"/>
                <w:bCs/>
                <w:lang w:val="es-AR"/>
              </w:rPr>
              <w:t>5</w:t>
            </w:r>
            <w:r w:rsidRPr="00835D28">
              <w:rPr>
                <w:rFonts w:cs="Arial"/>
                <w:bCs/>
                <w:lang w:val="es-AR"/>
              </w:rPr>
              <w:t>/2025</w:t>
            </w:r>
          </w:p>
        </w:tc>
      </w:tr>
    </w:tbl>
    <w:p w14:paraId="41F761AF" w14:textId="77777777" w:rsidR="005E24FC" w:rsidRDefault="00C87826">
      <w:pPr>
        <w:pBdr>
          <w:top w:val="nil"/>
          <w:left w:val="nil"/>
          <w:bottom w:val="nil"/>
          <w:right w:val="nil"/>
          <w:between w:val="nil"/>
        </w:pBdr>
        <w:spacing w:before="282"/>
        <w:ind w:right="357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Objetivo: </w:t>
      </w:r>
      <w:r>
        <w:rPr>
          <w:color w:val="000000"/>
          <w:sz w:val="24"/>
          <w:szCs w:val="24"/>
        </w:rPr>
        <w:t xml:space="preserve">que el alumno realice un trabajo de laboratorio donde integre </w:t>
      </w:r>
      <w:r>
        <w:rPr>
          <w:color w:val="000000"/>
          <w:sz w:val="24"/>
          <w:szCs w:val="24"/>
        </w:rPr>
        <w:t>distintos conceptos vistos en la teoría, mediante la construcción de un modelo de validación de principios, a fin de demostrar que ha adquirido las competencias mínimas para aprobar el cursado de la materia.</w:t>
      </w:r>
    </w:p>
    <w:p w14:paraId="4A6B42C7" w14:textId="77777777" w:rsidR="005E24FC" w:rsidRDefault="00C87826">
      <w:pPr>
        <w:pStyle w:val="Heading1"/>
        <w:spacing w:before="232" w:line="279" w:lineRule="auto"/>
      </w:pPr>
      <w:r>
        <w:t>Desarrollo:</w:t>
      </w:r>
    </w:p>
    <w:p w14:paraId="0FED9BB8" w14:textId="24B4B100" w:rsidR="005E24FC" w:rsidRDefault="00C878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8"/>
        </w:tabs>
        <w:ind w:right="357" w:firstLine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Teoría y simulación</w:t>
      </w:r>
      <w:r>
        <w:rPr>
          <w:color w:val="000000"/>
          <w:sz w:val="24"/>
          <w:szCs w:val="24"/>
        </w:rPr>
        <w:t xml:space="preserve">: armar un modelo </w:t>
      </w:r>
      <w:r>
        <w:rPr>
          <w:color w:val="000000"/>
          <w:sz w:val="19"/>
          <w:szCs w:val="19"/>
        </w:rPr>
        <w:t xml:space="preserve">SIMULINK </w:t>
      </w:r>
      <w:r>
        <w:rPr>
          <w:color w:val="000000"/>
          <w:sz w:val="24"/>
          <w:szCs w:val="24"/>
        </w:rPr>
        <w:t>(</w:t>
      </w:r>
      <w:r>
        <w:rPr>
          <w:color w:val="000000"/>
          <w:sz w:val="19"/>
          <w:szCs w:val="19"/>
        </w:rPr>
        <w:t>MATLAB</w:t>
      </w:r>
      <w:r>
        <w:rPr>
          <w:color w:val="000000"/>
          <w:sz w:val="24"/>
          <w:szCs w:val="24"/>
        </w:rPr>
        <w:t xml:space="preserve">) que permita simular el funcionamiento de un convertidor trifásico de tensión (VSI) con dos formas distintas de </w:t>
      </w:r>
      <w:r w:rsidR="006B2D23">
        <w:rPr>
          <w:color w:val="000000"/>
          <w:sz w:val="24"/>
          <w:szCs w:val="24"/>
        </w:rPr>
        <w:t>para controlar la velocidad de un motor trifásico de inducción de 0.25HP</w:t>
      </w:r>
      <w:r w:rsidR="00532A1F">
        <w:rPr>
          <w:color w:val="000000"/>
          <w:sz w:val="24"/>
          <w:szCs w:val="24"/>
        </w:rPr>
        <w:t>.</w:t>
      </w:r>
    </w:p>
    <w:p w14:paraId="297BAA00" w14:textId="77777777" w:rsidR="005E24FC" w:rsidRDefault="00C87826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Mostrar los resultados </w:t>
      </w:r>
      <w:r>
        <w:rPr>
          <w:color w:val="000000"/>
          <w:sz w:val="24"/>
          <w:szCs w:val="24"/>
        </w:rPr>
        <w:t>obtenidos y compararlos con los teóricos.</w:t>
      </w:r>
    </w:p>
    <w:p w14:paraId="083598C5" w14:textId="77777777" w:rsidR="005E24FC" w:rsidRDefault="00C87826">
      <w:pPr>
        <w:pBdr>
          <w:top w:val="nil"/>
          <w:left w:val="nil"/>
          <w:bottom w:val="nil"/>
          <w:right w:val="nil"/>
          <w:between w:val="nil"/>
        </w:pBdr>
        <w:ind w:right="371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Investigue además cuáles son los efectos que genera la 3era armónica sobre un motor trifásico asincrónico.</w:t>
      </w:r>
    </w:p>
    <w:p w14:paraId="0B327E15" w14:textId="77777777" w:rsidR="005E24FC" w:rsidRDefault="005E24F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2B1BAE2B" w14:textId="77777777" w:rsidR="005E24FC" w:rsidRDefault="00C878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8"/>
        </w:tabs>
        <w:spacing w:line="279" w:lineRule="auto"/>
        <w:ind w:left="228" w:hanging="228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Práctica: </w:t>
      </w:r>
      <w:r>
        <w:rPr>
          <w:color w:val="000000"/>
          <w:sz w:val="24"/>
          <w:szCs w:val="24"/>
        </w:rPr>
        <w:t>Implementar el convertidor trifásico, con las siguientes restricciones:</w:t>
      </w:r>
    </w:p>
    <w:p w14:paraId="5FF5667C" w14:textId="77777777" w:rsidR="005E24FC" w:rsidRDefault="00C87826" w:rsidP="00532A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ind w:left="426" w:hanging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transistores MOS </w:t>
      </w:r>
      <w:r>
        <w:rPr>
          <w:color w:val="000000"/>
          <w:sz w:val="24"/>
          <w:szCs w:val="24"/>
        </w:rPr>
        <w:t>como llaves (disponibles en el pa</w:t>
      </w:r>
      <w:r>
        <w:rPr>
          <w:sz w:val="24"/>
          <w:szCs w:val="24"/>
        </w:rPr>
        <w:t>ñol, THT</w:t>
      </w:r>
      <w:r>
        <w:rPr>
          <w:color w:val="000000"/>
          <w:sz w:val="24"/>
          <w:szCs w:val="24"/>
        </w:rPr>
        <w:t>),</w:t>
      </w:r>
    </w:p>
    <w:p w14:paraId="64698C18" w14:textId="1A148883" w:rsidR="005E24FC" w:rsidRDefault="00C87826" w:rsidP="00532A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426" w:right="35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Integrados </w:t>
      </w:r>
      <w:r>
        <w:rPr>
          <w:sz w:val="24"/>
          <w:szCs w:val="24"/>
        </w:rPr>
        <w:t>IR2110</w:t>
      </w:r>
      <w:r>
        <w:rPr>
          <w:color w:val="000000"/>
          <w:sz w:val="24"/>
          <w:szCs w:val="24"/>
        </w:rPr>
        <w:t xml:space="preserve"> para el disparo (calcule la </w:t>
      </w:r>
      <w:proofErr w:type="spellStart"/>
      <w:r>
        <w:rPr>
          <w:color w:val="000000"/>
          <w:sz w:val="24"/>
          <w:szCs w:val="24"/>
        </w:rPr>
        <w:t>Rgate</w:t>
      </w:r>
      <w:proofErr w:type="spellEnd"/>
      <w:r>
        <w:rPr>
          <w:color w:val="000000"/>
          <w:sz w:val="24"/>
          <w:szCs w:val="24"/>
        </w:rPr>
        <w:t>), alimentando V</w:t>
      </w:r>
      <w:r>
        <w:rPr>
          <w:color w:val="000000"/>
          <w:sz w:val="16"/>
          <w:szCs w:val="16"/>
        </w:rPr>
        <w:t xml:space="preserve">GG </w:t>
      </w:r>
      <w:r>
        <w:rPr>
          <w:color w:val="000000"/>
          <w:sz w:val="24"/>
          <w:szCs w:val="24"/>
        </w:rPr>
        <w:t xml:space="preserve">mediante una fuente externa, utilizar </w:t>
      </w:r>
      <w:r>
        <w:rPr>
          <w:sz w:val="24"/>
          <w:szCs w:val="24"/>
        </w:rPr>
        <w:t xml:space="preserve">capacitores que crea adecuados según disponibilidad en el pañol (THT), y </w:t>
      </w:r>
      <w:r>
        <w:rPr>
          <w:color w:val="000000"/>
          <w:sz w:val="24"/>
          <w:szCs w:val="24"/>
        </w:rPr>
        <w:t>un diodo</w:t>
      </w:r>
      <w:r w:rsidR="00E602EE">
        <w:rPr>
          <w:color w:val="000000"/>
          <w:sz w:val="24"/>
          <w:szCs w:val="24"/>
        </w:rPr>
        <w:t xml:space="preserve"> </w:t>
      </w:r>
      <w:r w:rsidR="00E602EE" w:rsidRPr="00E602EE">
        <w:rPr>
          <w:i/>
          <w:iCs/>
          <w:color w:val="000000"/>
          <w:sz w:val="24"/>
          <w:szCs w:val="24"/>
        </w:rPr>
        <w:t>rápido</w:t>
      </w:r>
      <w:r>
        <w:rPr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para el</w:t>
      </w:r>
      <w:r w:rsidR="000A7B97">
        <w:rPr>
          <w:color w:val="000000"/>
          <w:sz w:val="24"/>
          <w:szCs w:val="24"/>
        </w:rPr>
        <w:t xml:space="preserve"> circuito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boo</w:t>
      </w:r>
      <w:r w:rsidR="000A7B97">
        <w:rPr>
          <w:color w:val="000000"/>
          <w:sz w:val="24"/>
          <w:szCs w:val="24"/>
        </w:rPr>
        <w:t>t</w:t>
      </w:r>
      <w:r>
        <w:rPr>
          <w:color w:val="000000"/>
          <w:sz w:val="24"/>
          <w:szCs w:val="24"/>
        </w:rPr>
        <w:t>strap</w:t>
      </w:r>
      <w:proofErr w:type="spellEnd"/>
      <w:r>
        <w:rPr>
          <w:color w:val="000000"/>
          <w:sz w:val="24"/>
          <w:szCs w:val="24"/>
        </w:rPr>
        <w:t>.</w:t>
      </w:r>
    </w:p>
    <w:p w14:paraId="403067E2" w14:textId="77777777" w:rsidR="005E24FC" w:rsidRDefault="00C87826" w:rsidP="00532A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426" w:right="35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alimentación de potencia será tomada de la red de 220V, rectificada (puente de diodos del pañol) y filtrada. Utilizar un capacitor elect</w:t>
      </w:r>
      <w:r>
        <w:rPr>
          <w:color w:val="000000"/>
          <w:sz w:val="24"/>
          <w:szCs w:val="24"/>
        </w:rPr>
        <w:t>rolítico para el filtrado grueso (calcule el mínimo valor necesario) y un capacitor cerámico para la alta frecuencia.</w:t>
      </w:r>
    </w:p>
    <w:p w14:paraId="666A9D31" w14:textId="77777777" w:rsidR="005E24FC" w:rsidRDefault="00C87826" w:rsidP="00532A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9" w:lineRule="auto"/>
        <w:ind w:left="426" w:hanging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Sobre la línea de 300V (</w:t>
      </w:r>
      <w:proofErr w:type="spellStart"/>
      <w:r>
        <w:rPr>
          <w:color w:val="000000"/>
          <w:sz w:val="24"/>
          <w:szCs w:val="24"/>
        </w:rPr>
        <w:t>Vd</w:t>
      </w:r>
      <w:proofErr w:type="spellEnd"/>
      <w:r>
        <w:rPr>
          <w:color w:val="000000"/>
          <w:sz w:val="24"/>
          <w:szCs w:val="24"/>
        </w:rPr>
        <w:t>) se deberá dejar una bornera para conectar una carga en paralelo</w:t>
      </w:r>
    </w:p>
    <w:p w14:paraId="231D60EE" w14:textId="77777777" w:rsidR="005E24FC" w:rsidRDefault="00C87826" w:rsidP="00532A1F">
      <w:pPr>
        <w:pBdr>
          <w:top w:val="nil"/>
          <w:left w:val="nil"/>
          <w:bottom w:val="nil"/>
          <w:right w:val="nil"/>
          <w:between w:val="nil"/>
        </w:pBdr>
        <w:spacing w:line="278" w:lineRule="auto"/>
        <w:ind w:left="42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 el capacitor de filtro “</w:t>
      </w:r>
      <w:proofErr w:type="spellStart"/>
      <w:r>
        <w:rPr>
          <w:color w:val="000000"/>
          <w:sz w:val="24"/>
          <w:szCs w:val="24"/>
        </w:rPr>
        <w:t>bulk</w:t>
      </w:r>
      <w:proofErr w:type="spellEnd"/>
      <w:r>
        <w:rPr>
          <w:color w:val="000000"/>
          <w:sz w:val="24"/>
          <w:szCs w:val="24"/>
        </w:rPr>
        <w:t>”.</w:t>
      </w:r>
    </w:p>
    <w:p w14:paraId="058CE431" w14:textId="657AA2F4" w:rsidR="00E602EE" w:rsidRPr="00E602EE" w:rsidRDefault="00E602EE" w:rsidP="00532A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8" w:lineRule="auto"/>
        <w:ind w:left="426" w:hanging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Recuerde que es indispensable utilizar un transformador de aislación.</w:t>
      </w:r>
    </w:p>
    <w:p w14:paraId="4443A61E" w14:textId="77777777" w:rsidR="00532A1F" w:rsidRDefault="00C87826" w:rsidP="00532A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426" w:right="3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Cada grupo debe implementar </w:t>
      </w:r>
      <w:r w:rsidR="006B2D23">
        <w:rPr>
          <w:color w:val="000000"/>
          <w:sz w:val="24"/>
          <w:szCs w:val="24"/>
        </w:rPr>
        <w:t xml:space="preserve">dos métodos de </w:t>
      </w:r>
      <w:r>
        <w:rPr>
          <w:color w:val="000000"/>
          <w:sz w:val="24"/>
          <w:szCs w:val="24"/>
        </w:rPr>
        <w:t>modulación</w:t>
      </w:r>
      <w:r w:rsidR="00532A1F">
        <w:rPr>
          <w:color w:val="000000"/>
          <w:sz w:val="24"/>
          <w:szCs w:val="24"/>
        </w:rPr>
        <w:t>:</w:t>
      </w:r>
    </w:p>
    <w:p w14:paraId="391C552A" w14:textId="1B4BFC8E" w:rsidR="005E24FC" w:rsidRDefault="00532A1F" w:rsidP="00532A1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ind w:left="851" w:right="3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Onda cuadrada. </w:t>
      </w:r>
    </w:p>
    <w:p w14:paraId="181F37F8" w14:textId="1978C275" w:rsidR="00532A1F" w:rsidRDefault="00532A1F" w:rsidP="00532A1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ind w:left="851" w:right="35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SPWM variando </w:t>
      </w:r>
      <w:proofErr w:type="spellStart"/>
      <w:r>
        <w:rPr>
          <w:color w:val="000000"/>
          <w:sz w:val="24"/>
          <w:szCs w:val="24"/>
        </w:rPr>
        <w:t>m</w:t>
      </w:r>
      <w:r w:rsidRPr="00532A1F">
        <w:rPr>
          <w:color w:val="000000"/>
          <w:sz w:val="24"/>
          <w:szCs w:val="24"/>
          <w:vertAlign w:val="subscript"/>
        </w:rPr>
        <w:t>a</w:t>
      </w:r>
      <w:proofErr w:type="spellEnd"/>
      <w:r>
        <w:rPr>
          <w:color w:val="000000"/>
          <w:sz w:val="24"/>
          <w:szCs w:val="24"/>
        </w:rPr>
        <w:t xml:space="preserve"> y F para mantener V/F=</w:t>
      </w:r>
      <w:proofErr w:type="spellStart"/>
      <w:r>
        <w:rPr>
          <w:color w:val="000000"/>
          <w:sz w:val="24"/>
          <w:szCs w:val="24"/>
        </w:rPr>
        <w:t>cte</w:t>
      </w:r>
      <w:proofErr w:type="spellEnd"/>
      <w:r>
        <w:rPr>
          <w:color w:val="000000"/>
          <w:sz w:val="24"/>
          <w:szCs w:val="24"/>
        </w:rPr>
        <w:t xml:space="preserve"> en el motor.</w:t>
      </w:r>
    </w:p>
    <w:p w14:paraId="6C112929" w14:textId="77777777" w:rsidR="005E24FC" w:rsidRDefault="005E24FC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6964F5B7" w14:textId="77777777" w:rsidR="005E24FC" w:rsidRDefault="00C87826">
      <w:pPr>
        <w:pStyle w:val="Heading1"/>
      </w:pPr>
      <w:r>
        <w:t>Entregas</w:t>
      </w:r>
    </w:p>
    <w:p w14:paraId="69FEDD61" w14:textId="7BFA5F23" w:rsidR="00E602EE" w:rsidRDefault="00C87826">
      <w:pPr>
        <w:spacing w:before="2" w:line="255" w:lineRule="auto"/>
      </w:pPr>
      <w:r>
        <w:t>El trabajo deberá presentarse</w:t>
      </w:r>
      <w:r w:rsidR="00E602EE">
        <w:t xml:space="preserve"> en </w:t>
      </w:r>
      <w:r w:rsidR="00532A1F">
        <w:t>cuatro</w:t>
      </w:r>
      <w:r w:rsidR="00E602EE">
        <w:t xml:space="preserve"> etapas, </w:t>
      </w:r>
      <w:r w:rsidR="00532A1F">
        <w:t xml:space="preserve">que </w:t>
      </w:r>
      <w:r w:rsidR="00E602EE">
        <w:t>deben ser aprobadas en su totalidad en tiempo y forma para obtener la nota máxima.</w:t>
      </w:r>
    </w:p>
    <w:p w14:paraId="4FE708A7" w14:textId="4D905573" w:rsidR="00E602EE" w:rsidRDefault="00E602EE">
      <w:pPr>
        <w:spacing w:before="2" w:line="255" w:lineRule="auto"/>
      </w:pPr>
      <w:r w:rsidRPr="006B2D23">
        <w:rPr>
          <w:b/>
          <w:bCs/>
        </w:rPr>
        <w:t>Etapa 1:</w:t>
      </w:r>
      <w:r>
        <w:t xml:space="preserve"> circuito esquemático. Deberá presentarse a la cátedra el viernes 6/6 durante la clase.</w:t>
      </w:r>
    </w:p>
    <w:p w14:paraId="5B1F422F" w14:textId="77777777" w:rsidR="00E602EE" w:rsidRDefault="00E602EE">
      <w:pPr>
        <w:spacing w:before="2" w:line="255" w:lineRule="auto"/>
      </w:pPr>
      <w:r>
        <w:t>Se evaluará la facilidad de lectura, prolijidad, documentación adicional (como comentarios) y especialmente que no falten componentes ni datos (valores, tensiones, etc.).</w:t>
      </w:r>
    </w:p>
    <w:p w14:paraId="13145A38" w14:textId="47BB1F0A" w:rsidR="00E602EE" w:rsidRDefault="00E602EE">
      <w:pPr>
        <w:spacing w:before="2" w:line="255" w:lineRule="auto"/>
      </w:pPr>
      <w:r>
        <w:t xml:space="preserve">Se restará puntos </w:t>
      </w:r>
      <w:r w:rsidR="003C0BB9">
        <w:t>en caso de que</w:t>
      </w:r>
      <w:r>
        <w:t xml:space="preserve"> el prototipo final tenga distintos componentes y/o valores a los presentados en esta etapa.</w:t>
      </w:r>
    </w:p>
    <w:p w14:paraId="3A611569" w14:textId="0DC92ACC" w:rsidR="006B2D23" w:rsidRDefault="003C0BB9">
      <w:pPr>
        <w:spacing w:before="2" w:line="255" w:lineRule="auto"/>
      </w:pPr>
      <w:r w:rsidRPr="006B2D23">
        <w:rPr>
          <w:b/>
          <w:bCs/>
        </w:rPr>
        <w:t>Etapa 2:</w:t>
      </w:r>
      <w:r w:rsidR="006B2D23">
        <w:t xml:space="preserve"> Modulación y simulaciones. Deberán presentarse a la cátedra el viernes 13/6. Se mostrarán las salidas del microcontrolador en el osciloscopio verificando el desfasaje de 120 grados y las formas senoidales al promediar.</w:t>
      </w:r>
    </w:p>
    <w:p w14:paraId="73233F05" w14:textId="7771F7D1" w:rsidR="00E602EE" w:rsidRDefault="006B2D23">
      <w:pPr>
        <w:spacing w:before="2" w:line="255" w:lineRule="auto"/>
      </w:pPr>
      <w:r w:rsidRPr="006B2D23">
        <w:rPr>
          <w:b/>
          <w:bCs/>
        </w:rPr>
        <w:t>Etapa 3:</w:t>
      </w:r>
      <w:r w:rsidR="003C0BB9">
        <w:t xml:space="preserve"> </w:t>
      </w:r>
      <w:r>
        <w:t>PCB. Deberá presentarse a la cátedra a más tardar el día 18/6.</w:t>
      </w:r>
      <w:r w:rsidR="00532A1F">
        <w:t xml:space="preserve"> Deberá quedar terminado y listo para “planchado” al finalizar la clase. Se penalizarán cambios entre el modelo entregado en esta etapa y el prototipo final.</w:t>
      </w:r>
    </w:p>
    <w:p w14:paraId="61335601" w14:textId="3AEE96CC" w:rsidR="005E24FC" w:rsidRDefault="006B2D23">
      <w:pPr>
        <w:spacing w:before="2" w:line="255" w:lineRule="auto"/>
      </w:pPr>
      <w:r>
        <w:rPr>
          <w:b/>
          <w:bCs/>
        </w:rPr>
        <w:t>Entrega final</w:t>
      </w:r>
      <w:r>
        <w:rPr>
          <w:sz w:val="18"/>
          <w:szCs w:val="18"/>
        </w:rPr>
        <w:t xml:space="preserve">: </w:t>
      </w:r>
      <w:r>
        <w:t>deberá presentarse el circuito funcionando el viernes 27/6 incluyendo toda la documentación requerida.</w:t>
      </w:r>
    </w:p>
    <w:p w14:paraId="73486AF7" w14:textId="2BD23C6B" w:rsidR="005E24FC" w:rsidRDefault="005E24F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24"/>
          <w:szCs w:val="24"/>
        </w:rPr>
      </w:pPr>
    </w:p>
    <w:p w14:paraId="3C3C6DA8" w14:textId="12E16F04" w:rsidR="005E24FC" w:rsidRDefault="00C878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"/>
        <w:ind w:right="193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Entrega</w:t>
      </w:r>
      <w:r w:rsidR="006B2D23">
        <w:rPr>
          <w:color w:val="000000"/>
          <w:sz w:val="24"/>
          <w:szCs w:val="24"/>
        </w:rPr>
        <w:t xml:space="preserve"> de la documentación solicitada</w:t>
      </w:r>
      <w:r>
        <w:rPr>
          <w:color w:val="000000"/>
          <w:sz w:val="24"/>
          <w:szCs w:val="24"/>
        </w:rPr>
        <w:t xml:space="preserve"> a través de campus virtual, con copia por mail a </w:t>
      </w:r>
      <w:hyperlink r:id="rId6">
        <w:r>
          <w:rPr>
            <w:color w:val="0000FF"/>
            <w:sz w:val="24"/>
            <w:szCs w:val="24"/>
            <w:u w:val="single"/>
          </w:rPr>
          <w:t>maguir@itba.edu.ar</w:t>
        </w:r>
      </w:hyperlink>
      <w:r>
        <w:rPr>
          <w:color w:val="000000"/>
          <w:sz w:val="24"/>
          <w:szCs w:val="24"/>
        </w:rPr>
        <w:t>, con las siguientes restricciones:</w:t>
      </w:r>
    </w:p>
    <w:p w14:paraId="75479D78" w14:textId="62B68D30" w:rsidR="006B2D23" w:rsidRDefault="00C87826" w:rsidP="006B2D2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line="291" w:lineRule="auto"/>
        <w:ind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Encabezado del mail: </w:t>
      </w:r>
      <w:r w:rsidR="006B2D23">
        <w:rPr>
          <w:color w:val="000000"/>
          <w:sz w:val="24"/>
          <w:szCs w:val="24"/>
        </w:rPr>
        <w:t>Materia-Código</w:t>
      </w:r>
      <w:r>
        <w:rPr>
          <w:color w:val="000000"/>
          <w:sz w:val="24"/>
          <w:szCs w:val="24"/>
        </w:rPr>
        <w:t>–TP</w:t>
      </w:r>
      <w:r w:rsidR="006B2D23">
        <w:rPr>
          <w:color w:val="000000"/>
          <w:sz w:val="24"/>
          <w:szCs w:val="24"/>
        </w:rPr>
        <w:t>3</w:t>
      </w:r>
      <w:r>
        <w:rPr>
          <w:color w:val="000000"/>
          <w:sz w:val="24"/>
          <w:szCs w:val="24"/>
        </w:rPr>
        <w:t>–</w:t>
      </w:r>
      <w:proofErr w:type="spellStart"/>
      <w:r>
        <w:rPr>
          <w:color w:val="000000"/>
          <w:sz w:val="24"/>
          <w:szCs w:val="24"/>
        </w:rPr>
        <w:t>Grupo</w:t>
      </w:r>
      <w:r w:rsidR="006B2D23">
        <w:rPr>
          <w:color w:val="000000"/>
          <w:sz w:val="24"/>
          <w:szCs w:val="24"/>
        </w:rPr>
        <w:t>_N</w:t>
      </w:r>
      <w:proofErr w:type="spellEnd"/>
      <w:r>
        <w:rPr>
          <w:color w:val="000000"/>
          <w:sz w:val="24"/>
          <w:szCs w:val="24"/>
        </w:rPr>
        <w:t xml:space="preserve"> </w:t>
      </w:r>
    </w:p>
    <w:p w14:paraId="25AC799D" w14:textId="77777777" w:rsidR="005E24FC" w:rsidRDefault="00C878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hanging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MÁXIMO 10 carillas</w:t>
      </w:r>
    </w:p>
    <w:p w14:paraId="64C24C35" w14:textId="77777777" w:rsidR="005E24FC" w:rsidRDefault="00C878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1" w:line="294" w:lineRule="auto"/>
        <w:ind w:hanging="360"/>
        <w:rPr>
          <w:b/>
          <w:i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De no cumplir con todos los requisitos el trabajo será considerado </w:t>
      </w:r>
      <w:r>
        <w:rPr>
          <w:b/>
          <w:i/>
          <w:color w:val="000000"/>
          <w:sz w:val="24"/>
          <w:szCs w:val="24"/>
        </w:rPr>
        <w:t>¡</w:t>
      </w:r>
      <w:r>
        <w:rPr>
          <w:color w:val="000000"/>
          <w:sz w:val="24"/>
          <w:szCs w:val="24"/>
        </w:rPr>
        <w:t>“NO ENTREGADO”</w:t>
      </w:r>
      <w:r>
        <w:rPr>
          <w:b/>
          <w:i/>
          <w:color w:val="000000"/>
          <w:sz w:val="24"/>
          <w:szCs w:val="24"/>
        </w:rPr>
        <w:t>!</w:t>
      </w:r>
    </w:p>
    <w:p w14:paraId="0CF274BC" w14:textId="77777777" w:rsidR="005E24FC" w:rsidRDefault="00C87826">
      <w:pPr>
        <w:ind w:left="290"/>
        <w:jc w:val="both"/>
        <w:rPr>
          <w:b/>
          <w:i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t>¡Recuerde que la parte más importante del trabajo son sus observaciones y conclusiones!</w:t>
      </w:r>
    </w:p>
    <w:sectPr w:rsidR="005E24FC" w:rsidSect="00C87826">
      <w:pgSz w:w="11906" w:h="16838" w:code="9"/>
      <w:pgMar w:top="640" w:right="360" w:bottom="280" w:left="720" w:header="360" w:footer="36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49A1805B-A219-4674-B84B-BC35201A5BCD}"/>
    <w:embedBold r:id="rId2" w:fontKey="{27588265-63B2-4BB5-9BC4-35A04F64F412}"/>
    <w:embedItalic r:id="rId3" w:fontKey="{2B479DA2-80A3-457C-9E28-DA8E7037F0F7}"/>
    <w:embedBoldItalic r:id="rId4" w:fontKey="{88EDB96B-0036-4CAA-A44A-73CBAB910F78}"/>
  </w:font>
  <w:font w:name="Noto Sans Symbols">
    <w:charset w:val="00"/>
    <w:family w:val="auto"/>
    <w:pitch w:val="default"/>
    <w:embedRegular r:id="rId5" w:fontKey="{B1F5C283-E7FB-4AB9-A64E-60A568ABAE15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3C0DBB22-1DDD-42AF-BA39-DB9A2A447F02}"/>
    <w:embedItalic r:id="rId7" w:fontKey="{AE4099B1-9F03-4115-9F52-B8B2B3BF936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  <w:embedRegular r:id="rId8" w:fontKey="{059828FD-3925-43BA-AFAA-44402E49BF76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9" w:fontKey="{6A1E4EE5-7FB8-43FD-BADD-427E5DDA8B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822AC0"/>
    <w:multiLevelType w:val="multilevel"/>
    <w:tmpl w:val="FBD00CF2"/>
    <w:lvl w:ilvl="0">
      <w:start w:val="1"/>
      <w:numFmt w:val="decimal"/>
      <w:lvlText w:val="%1-"/>
      <w:lvlJc w:val="left"/>
      <w:pPr>
        <w:ind w:left="0" w:hanging="231"/>
      </w:pPr>
      <w:rPr>
        <w:rFonts w:ascii="Trebuchet MS" w:eastAsia="Trebuchet MS" w:hAnsi="Trebuchet MS" w:cs="Trebuchet MS"/>
        <w:b/>
        <w:i w:val="0"/>
        <w:sz w:val="22"/>
        <w:szCs w:val="22"/>
      </w:rPr>
    </w:lvl>
    <w:lvl w:ilvl="1">
      <w:numFmt w:val="bullet"/>
      <w:lvlText w:val="-"/>
      <w:lvlJc w:val="left"/>
      <w:pPr>
        <w:ind w:left="720" w:hanging="361"/>
      </w:pPr>
      <w:rPr>
        <w:rFonts w:ascii="Trebuchet MS" w:eastAsia="Trebuchet MS" w:hAnsi="Trebuchet MS" w:cs="Trebuchet MS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numFmt w:val="bullet"/>
      <w:lvlText w:val="•"/>
      <w:lvlJc w:val="left"/>
      <w:pPr>
        <w:ind w:left="234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860" w:hanging="360"/>
      </w:pPr>
    </w:lvl>
    <w:lvl w:ilvl="6">
      <w:numFmt w:val="bullet"/>
      <w:lvlText w:val="•"/>
      <w:lvlJc w:val="left"/>
      <w:pPr>
        <w:ind w:left="6120" w:hanging="360"/>
      </w:pPr>
    </w:lvl>
    <w:lvl w:ilvl="7">
      <w:numFmt w:val="bullet"/>
      <w:lvlText w:val="•"/>
      <w:lvlJc w:val="left"/>
      <w:pPr>
        <w:ind w:left="7380" w:hanging="360"/>
      </w:pPr>
    </w:lvl>
    <w:lvl w:ilvl="8">
      <w:numFmt w:val="bullet"/>
      <w:lvlText w:val="•"/>
      <w:lvlJc w:val="left"/>
      <w:pPr>
        <w:ind w:left="8640" w:hanging="360"/>
      </w:pPr>
    </w:lvl>
  </w:abstractNum>
  <w:abstractNum w:abstractNumId="1" w15:restartNumberingAfterBreak="0">
    <w:nsid w:val="4AB966CF"/>
    <w:multiLevelType w:val="multilevel"/>
    <w:tmpl w:val="BB86BC88"/>
    <w:lvl w:ilvl="0">
      <w:numFmt w:val="bullet"/>
      <w:lvlText w:val="●"/>
      <w:lvlJc w:val="left"/>
      <w:pPr>
        <w:ind w:left="720" w:hanging="361"/>
      </w:pPr>
      <w:rPr>
        <w:rFonts w:ascii="Noto Sans Symbols" w:eastAsia="Noto Sans Symbols" w:hAnsi="Noto Sans Symbols" w:cs="Noto Sans Symbols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764" w:hanging="361"/>
      </w:pPr>
    </w:lvl>
    <w:lvl w:ilvl="2">
      <w:numFmt w:val="bullet"/>
      <w:lvlText w:val="•"/>
      <w:lvlJc w:val="left"/>
      <w:pPr>
        <w:ind w:left="2808" w:hanging="361"/>
      </w:pPr>
    </w:lvl>
    <w:lvl w:ilvl="3">
      <w:numFmt w:val="bullet"/>
      <w:lvlText w:val="•"/>
      <w:lvlJc w:val="left"/>
      <w:pPr>
        <w:ind w:left="3852" w:hanging="361"/>
      </w:pPr>
    </w:lvl>
    <w:lvl w:ilvl="4">
      <w:numFmt w:val="bullet"/>
      <w:lvlText w:val="•"/>
      <w:lvlJc w:val="left"/>
      <w:pPr>
        <w:ind w:left="4896" w:hanging="361"/>
      </w:pPr>
    </w:lvl>
    <w:lvl w:ilvl="5">
      <w:numFmt w:val="bullet"/>
      <w:lvlText w:val="•"/>
      <w:lvlJc w:val="left"/>
      <w:pPr>
        <w:ind w:left="5940" w:hanging="361"/>
      </w:pPr>
    </w:lvl>
    <w:lvl w:ilvl="6">
      <w:numFmt w:val="bullet"/>
      <w:lvlText w:val="•"/>
      <w:lvlJc w:val="left"/>
      <w:pPr>
        <w:ind w:left="6984" w:hanging="361"/>
      </w:pPr>
    </w:lvl>
    <w:lvl w:ilvl="7">
      <w:numFmt w:val="bullet"/>
      <w:lvlText w:val="•"/>
      <w:lvlJc w:val="left"/>
      <w:pPr>
        <w:ind w:left="8028" w:hanging="361"/>
      </w:pPr>
    </w:lvl>
    <w:lvl w:ilvl="8">
      <w:numFmt w:val="bullet"/>
      <w:lvlText w:val="•"/>
      <w:lvlJc w:val="left"/>
      <w:pPr>
        <w:ind w:left="9072" w:hanging="361"/>
      </w:pPr>
    </w:lvl>
  </w:abstractNum>
  <w:abstractNum w:abstractNumId="2" w15:restartNumberingAfterBreak="0">
    <w:nsid w:val="75226CA0"/>
    <w:multiLevelType w:val="multilevel"/>
    <w:tmpl w:val="00EE2C20"/>
    <w:lvl w:ilvl="0">
      <w:start w:val="1"/>
      <w:numFmt w:val="decimal"/>
      <w:lvlText w:val="%1-"/>
      <w:lvlJc w:val="left"/>
      <w:pPr>
        <w:ind w:left="0" w:hanging="231"/>
      </w:pPr>
      <w:rPr>
        <w:rFonts w:ascii="Trebuchet MS" w:eastAsia="Trebuchet MS" w:hAnsi="Trebuchet MS" w:cs="Trebuchet MS"/>
        <w:b/>
        <w:i w:val="0"/>
        <w:sz w:val="22"/>
        <w:szCs w:val="22"/>
      </w:rPr>
    </w:lvl>
    <w:lvl w:ilvl="1">
      <w:numFmt w:val="bullet"/>
      <w:lvlText w:val="-"/>
      <w:lvlJc w:val="left"/>
      <w:pPr>
        <w:ind w:left="720" w:hanging="361"/>
      </w:pPr>
      <w:rPr>
        <w:rFonts w:ascii="Trebuchet MS" w:eastAsia="Trebuchet MS" w:hAnsi="Trebuchet MS" w:cs="Trebuchet MS"/>
      </w:rPr>
    </w:lvl>
    <w:lvl w:ilvl="2">
      <w:numFmt w:val="bullet"/>
      <w:lvlText w:val="-"/>
      <w:lvlJc w:val="left"/>
      <w:pPr>
        <w:ind w:left="1080" w:hanging="360"/>
      </w:pPr>
      <w:rPr>
        <w:rFonts w:ascii="Trebuchet MS" w:eastAsia="Trebuchet MS" w:hAnsi="Trebuchet MS" w:cs="Trebuchet MS"/>
        <w:b w:val="0"/>
        <w:i w:val="0"/>
        <w:sz w:val="24"/>
        <w:szCs w:val="24"/>
      </w:rPr>
    </w:lvl>
    <w:lvl w:ilvl="3">
      <w:numFmt w:val="bullet"/>
      <w:lvlText w:val="•"/>
      <w:lvlJc w:val="left"/>
      <w:pPr>
        <w:ind w:left="234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860" w:hanging="360"/>
      </w:pPr>
    </w:lvl>
    <w:lvl w:ilvl="6">
      <w:numFmt w:val="bullet"/>
      <w:lvlText w:val="•"/>
      <w:lvlJc w:val="left"/>
      <w:pPr>
        <w:ind w:left="6120" w:hanging="360"/>
      </w:pPr>
    </w:lvl>
    <w:lvl w:ilvl="7">
      <w:numFmt w:val="bullet"/>
      <w:lvlText w:val="•"/>
      <w:lvlJc w:val="left"/>
      <w:pPr>
        <w:ind w:left="7380" w:hanging="360"/>
      </w:pPr>
    </w:lvl>
    <w:lvl w:ilvl="8">
      <w:numFmt w:val="bullet"/>
      <w:lvlText w:val="•"/>
      <w:lvlJc w:val="left"/>
      <w:pPr>
        <w:ind w:left="864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4FC"/>
    <w:rsid w:val="000A7B97"/>
    <w:rsid w:val="00185A14"/>
    <w:rsid w:val="003C0BB9"/>
    <w:rsid w:val="00532A1F"/>
    <w:rsid w:val="005E24FC"/>
    <w:rsid w:val="006B2D23"/>
    <w:rsid w:val="00C87826"/>
    <w:rsid w:val="00E602EE"/>
    <w:rsid w:val="00E8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D03F8"/>
  <w15:docId w15:val="{033F9411-2C64-4165-8D84-20C0D3212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sz w:val="22"/>
        <w:szCs w:val="22"/>
        <w:lang w:val="es-E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line="324" w:lineRule="exact"/>
      <w:ind w:left="2" w:right="357"/>
      <w:jc w:val="center"/>
    </w:pPr>
    <w:rPr>
      <w:b/>
      <w:bCs/>
      <w:i/>
      <w:iCs/>
      <w:sz w:val="28"/>
      <w:szCs w:val="28"/>
    </w:rPr>
  </w:style>
  <w:style w:type="paragraph" w:styleId="BodyText">
    <w:name w:val="Body Text"/>
    <w:basedOn w:val="Normal"/>
    <w:uiPriority w:val="1"/>
    <w:qFormat/>
    <w:pPr>
      <w:ind w:left="720"/>
      <w:jc w:val="both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20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9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aguir@itba.edu.ar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6vRhfejHGjaToNmZ9CRU9U5cpg==">CgMxLjAaKwoBMBImCiQIB0IgCgxUcmVidWNoZXQgTVMSEEFyaWFsIFVuaWNvZGUgTVMaKwoBMRImCiQIB0IgCgxUcmVidWNoZXQgTVMSEEFyaWFsIFVuaWNvZGUgTVMaKwoBMhImCiQIB0IgCgxUcmVidWNoZXQgTVMSEEFyaWFsIFVuaWNvZGUgTVM4AHIhMWxPLXVRQUhnX0RTWTVZbjh3dHE5VURaTkdnNWxHejE4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1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DST</dc:creator>
  <cp:lastModifiedBy>Alejandro Nahuel Heir</cp:lastModifiedBy>
  <cp:revision>6</cp:revision>
  <cp:lastPrinted>2025-06-04T17:58:00Z</cp:lastPrinted>
  <dcterms:created xsi:type="dcterms:W3CDTF">2025-05-29T18:40:00Z</dcterms:created>
  <dcterms:modified xsi:type="dcterms:W3CDTF">2025-06-04T17:58:00Z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2024-05-17T00:00:00Z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2025-05-26T00:00:00Z</vt:filetime>
  </property>
  <property fmtid="{D5CDD505-2E9C-101B-9397-08002B2CF9AE}" pid="5" name="Producer">
    <vt:lpwstr>Microsoft® Word for Microsoft 365</vt:lpwstr>
  </property>
</Properties>
</file>