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Especificación de Requisitos de Software (ERS) - Barbería Elegance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Barbería Elegance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Revisión: 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Estándar de referencia: IEEE 830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Propósito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Este documento especifica los requerimientos técnicos y funcionales para el desarrollo del sistema web de gestión y ventas "Barbería Elegance", orientado a regular la interacción de clientes y personal administrativo.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 Ámbito del Sistema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El sistema "Barbería Elegance" permite la gestión web de servicios de barbería, control de inventario de productos, registro de usuarios y procesamiento de carritos de compras mediante almacenamiento local en el navegador, excluyendo pasarelas de pago externas en esta versión.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1.3. Definiciones, Acrónimos y Abreviaturas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ERS:</w:t>
      </w:r>
      <w:r w:rsidDel="00000000" w:rsidR="00000000" w:rsidRPr="00000000">
        <w:rPr>
          <w:rtl w:val="0"/>
        </w:rPr>
        <w:t xml:space="preserve"> Especificación de Requerimientos de Software.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localStorage:</w:t>
      </w:r>
      <w:r w:rsidDel="00000000" w:rsidR="00000000" w:rsidRPr="00000000">
        <w:rPr>
          <w:rtl w:val="0"/>
        </w:rPr>
        <w:t xml:space="preserve"> Interfaz de almacenamiento web del navegador para persistencia de datos estructurados en formato JSON.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CRUD:</w:t>
      </w:r>
      <w:r w:rsidDel="00000000" w:rsidR="00000000" w:rsidRPr="00000000">
        <w:rPr>
          <w:rtl w:val="0"/>
        </w:rPr>
        <w:t xml:space="preserve"> Operaciones de Creación, Lectura, Actualización y Eliminación de registros.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1.4. Referencias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Dossier Técnico Completo: Proyecto "Barbería Elegance".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1.5. Visión General del Documento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 documento abarca la descripción general del entorno, interfaces requeridas, requerimientos funcionales específicos por módulos y atributos no funcionales de arquitectura.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2. Descripción General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Perspectiva del Producto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Sistema web autónomo desarrollado en HTML5, CSS3 y JavaScript (ES6), sin dependencias de bases de datos relacionales en servidor, utilizando exclusivamente la Web Storage API del navegador.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2.2. Funciones del Producto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Autenticación y control de roles (Client, Seller, Administrator).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Catálogo de servicios y carrito de compras con persistencia local.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Panel de administración para gestión CRUD de productos y usuarios bajo validaciones estrictas.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2.3. Características de los Usuarios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Client (Cliente):</w:t>
      </w:r>
      <w:r w:rsidDel="00000000" w:rsidR="00000000" w:rsidRPr="00000000">
        <w:rPr>
          <w:rtl w:val="0"/>
        </w:rPr>
        <w:t xml:space="preserve"> Usuario final con acceso a catálogo, carrito y contacto.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Seller (Vendedor):</w:t>
      </w:r>
      <w:r w:rsidDel="00000000" w:rsidR="00000000" w:rsidRPr="00000000">
        <w:rPr>
          <w:rtl w:val="0"/>
        </w:rPr>
        <w:t xml:space="preserve"> Personal con acceso a catálogo, carrito, contacto y gestión operativa de productos.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Administrator (Administrador):</w:t>
      </w:r>
      <w:r w:rsidDel="00000000" w:rsidR="00000000" w:rsidRPr="00000000">
        <w:rPr>
          <w:rtl w:val="0"/>
        </w:rPr>
        <w:t xml:space="preserve"> Usuario con privilegios totales, incluyendo la administración de usuarios y restricciones de la carpeta /admin.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2.4. Restricciones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Stack tecnológico limitado a HTML5, CSS3 y JavaScript (ES6).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Persistencia de datos restringida a localStorage.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Validaciones estrictas en formularios de registro, contacto y paneles de gestión.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2.5. Suposiciones y Dependencias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 asume el uso de un navegador web moderno con soporte activo para JavaScript y Web Storage API.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2.6. Requisitos Futuros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Implementación de backend persistente con base de datos relacional y pasarela de pagos electrónica.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Requisitos Específicos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3.1. Requisitos comunes de las interfaces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3.1.1. Interfaces de usuario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Diseño responsivo adaptado a múltiples resoluciones de pantalla con navegación intuitiva basada en rutas relativas.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3.1.2. Interfaces de hardware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Compatible con cualquier dispositivo con pantalla y navegador web estándar.</w:t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3.1.3. Interfaces de software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Navegador web con soporte para HTML5, CSS3 y JavaScript ES6.</w:t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3.1.4. Interfaces de comunicación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Protocolo HTTP/HTTPS local para la carga de recursos estáticos y scripts.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3.2. Requisitos funcionales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RF.1 - Validación de Registro y Dominios:</w:t>
      </w:r>
      <w:r w:rsidDel="00000000" w:rsidR="00000000" w:rsidRPr="00000000">
        <w:rPr>
          <w:rtl w:val="0"/>
        </w:rPr>
        <w:t xml:space="preserve"> El sistema debe validar que los correos registrados pertenezcan exclusivamente a los dominios @duoc.cl, @profesor.duoc.cl o @gmail.com, con contraseñas de 4 a 10 caracteres.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RF.2 - Autenticación y Control de Sesión:</w:t>
      </w:r>
      <w:r w:rsidDel="00000000" w:rsidR="00000000" w:rsidRPr="00000000">
        <w:rPr>
          <w:rtl w:val="0"/>
        </w:rPr>
        <w:t xml:space="preserve"> Verificación de credenciales contra localStorage y persistencia mediante claves sesion_activa y rol_activa.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RF.3 - Protección de Ruta Admin:</w:t>
      </w:r>
      <w:r w:rsidDel="00000000" w:rsidR="00000000" w:rsidRPr="00000000">
        <w:rPr>
          <w:rtl w:val="0"/>
        </w:rPr>
        <w:t xml:space="preserve"> Verificación estricta del rol (Administrator o Seller) para permitir el acceso a la carpeta /admin; de lo contrario, redirige a login.html.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RF.4 - Carrito de Compras:</w:t>
      </w:r>
      <w:r w:rsidDel="00000000" w:rsidR="00000000" w:rsidRPr="00000000">
        <w:rPr>
          <w:rtl w:val="0"/>
        </w:rPr>
        <w:t xml:space="preserve"> Sincronización en tiempo real con la clave mi_carrito en localStorage, permitiendo altas, modificaciones de cantidad e ítems.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RF.5 - CRUD de Productos:</w:t>
      </w:r>
      <w:r w:rsidDel="00000000" w:rsidR="00000000" w:rsidRPr="00000000">
        <w:rPr>
          <w:rtl w:val="0"/>
        </w:rPr>
        <w:t xml:space="preserve"> Gestión bajo la clave admin_productos validando código (mín. 3), nombre (máx. 100), descripción (máx. 500) y valores no negativos en precio y stock.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RF.6 - CRUD de Usuarios:</w:t>
      </w:r>
      <w:r w:rsidDel="00000000" w:rsidR="00000000" w:rsidRPr="00000000">
        <w:rPr>
          <w:rtl w:val="0"/>
        </w:rPr>
        <w:t xml:space="preserve"> Gestión bajo la clave admin_usuarios validando RUN (7 a 9 dígitos sin puntos ni guiones), nombre (máx. 50), apellidos (máx. 100) y dirección (máx. 300).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3.3. Requisitos no funcionales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3.3.1. Requisitos de rendimiento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Respuestas inmediatas en operaciones de localStorage debido a la ejecución del lado del cliente.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3.3.2. Seguridad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Control estricto de sesiones por roles y validación de expresiones regulares en formularios.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3.3.3. Fiabilidad y Disponibilidad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Supervivencia de la información ante cierres de navegador y recargas mediante localStorage.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3.3.4. Portabilidad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Ejecución nativa en cualquier navegador web moderno sin dependencias de instalación de servidor.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3.4. Otros Requisitos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Cumplimiento estricto de las reglas arquitectónicas del dossier técnico proporcionado.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