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Planilla de Requerimientos - Barbería Elegance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[R-N°]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[Nombre del Requerimiento]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Tipo Requerimiento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Clasificación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Actores Relacionados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[Descripción corta del requerimiento]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Autenticación de Usuarios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Client, Seller, Administrator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Validación de credenciales en el login verificando existencia en localStorage y contraseña.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sistema valida el correo y contraseña (4 a 10 caracteres) y genera las claves de sesión (sesion_activa y rol_activa).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Registro de Usuarios con Dominios Permitidos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 de usuario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Registro permitiendo exclusivamente correos con dominios @duoc.cl, @profesor.duoc.cl o @gmail.com.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 rechazan correos con otros dominios y se obliga a cumplir el rango de contraseña de 4 a 10 caracteres.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R.3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de Acceso a Panel de Administración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Administrator, Seller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Restricción de acceso a la carpeta /admin basada en el rol activo.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 rol_activa no es Administrator o Seller, redirige a login.html con mensaje de acceso denegado.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R.4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Catálogo y Detalle de Servicios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 de usuario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Client, Seller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Visualización de la lista de servicios con nombre, categoría y precio, y vista de detalle.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usuario visualiza correctamente los ítems y puede proceder a agregarlos al carrito de compras.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Carrito de Compras Persistente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Client, Seller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Gestión de ítems en carrito sincronizado con localStorage bajo la clave mi_carrito.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Permite agregar, incrementar cantidad, eliminar ítems, calcular el total y actualizar el contador en tiempo real.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R.6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Formulario de Contacto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 de usuario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Client, Seller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Envío de comentarios y datos de contacto validando longitudes máximas.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 nombre acepta máximo 100 caracteres y el comentario un límite de 500 caracteres.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R.7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Gestión CRUD de Productos (Admin)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Administración de productos almacenados en la clave admin_productos.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Código (mín. 3 chars), Nombre (máx. 100 chars), Descripción (máx. 500 chars), Precio y Stock (no negativos).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R.8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Gestión CRUD de Usuarios (Admin)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Funcional de sistema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Administración de usuarios almacenados en la clave admin_usuarios.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 (7 a 9 dígitos sin puntos ni guiones), Nombre (máx. 50), Apellidos (máx. 100), Dirección (máx. 300).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R.9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Persistencia de Datos con Web Storage 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funcional de producto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Supervivencia de datos y sesiones ante recargas de página y cierre del navegador mediante localStorage.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 datos de sesiones, carrito, productos y usuarios se conservan intactos en localStorage.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R.10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Interfaz de Usuario Responsiva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Funcional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 funcional de producto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Adaptabilidad de la interfaz a diferentes tamaños de pantalla usando HTML5 y CSS3.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 interfaz se adapta fluidamente a múltiples dispositivos con una navegación intuitiva por rutas relativas.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