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6"/>
        </w:rPr>
        <w:t>4.4.3 Activity Diagram: Autentikasi Login dan Hak Akses Pengguna</w:t>
      </w:r>
    </w:p>
    <w:p>
      <w:pPr>
        <w:ind w:firstLine="576"/>
        <w:jc w:val="both"/>
      </w:pPr>
      <w:r>
        <w:t>Autentikasi merupakan mekanisme pengamanan gerbang masuk sistem untuk memverifikasi identitas pengguna internal (petugas administrasi, tenaga medis bidan, dan pimpinan instansi). Sistem ini menggunakan pustaka Laravel Fortify yang menerapkan algoritma enkripsi password satu arah (bcrypt) serta fitur perlindungan terhadap serangan brute-force (rate limiting / throttling) dan pembajakan sesi (session fixation protection). Berdasarkan atribut level_akses yang dimiliki akun terautentikasi, sistem secara dinamis mengatur ketersediaan menu dan modul operasional.</w:t>
      </w:r>
    </w:p>
    <w:p>
      <w:pPr>
        <w:ind w:firstLine="576"/>
        <w:jc w:val="both"/>
      </w:pPr>
      <w:r>
        <w:t>Visualisasi alur aktivitas autentikasi login dan pengaturan hak akses pengguna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3F51B5"/>
              <w:left w:val="dashed" w:sz="8" w:space="0" w:color="3F51B5"/>
              <w:bottom w:val="dashed" w:sz="8" w:space="0" w:color="3F51B5"/>
              <w:right w:val="dashed" w:sz="8" w:space="0" w:color="3F51B5"/>
            </w:tcBorders>
          </w:tcPr>
          <w:p>
            <w:pPr>
              <w:spacing w:line="312" w:lineRule="auto"/>
              <w:jc w:val="center"/>
            </w:pPr>
            <w:r>
              <w:rPr>
                <w:b/>
                <w:color w:val="3F51B5"/>
                <w:sz w:val="22"/>
              </w:rPr>
              <w:t>[TEMPAT GAMBAR ACTIVITY DIAGRAM LOGIN SISTEM]</w:t>
              <w:br/>
            </w:r>
            <w:r>
              <w:rPr>
                <w:i/>
                <w:color w:val="546E7A"/>
                <w:sz w:val="19"/>
              </w:rPr>
              <w:t>Petunjuk: Buka file '06_activity_login.drawio'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Autentikasi Login dan Hak Akses Pengguna</w:t>
      </w:r>
    </w:p>
    <w:p>
      <w:pPr>
        <w:ind w:firstLine="576"/>
        <w:jc w:val="both"/>
      </w:pPr>
      <w:r>
        <w:t>Penjelasan tahapan aktivitas proses autentikasi dan otorisasi pengguna dirangkum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3F51B5"/>
            <w:tcMar>
              <w:top w:w="120" w:type="dxa"/>
              <w:bottom w:w="120" w:type="dxa"/>
              <w:left w:w="100" w:type="dxa"/>
              <w:right w:w="100" w:type="dxa"/>
            </w:tcMar>
          </w:tcPr>
          <w:p>
            <w:pPr>
              <w:spacing w:line="264" w:lineRule="auto"/>
              <w:jc w:val="center"/>
            </w:pPr>
            <w:r>
              <w:rPr>
                <w:b/>
                <w:color w:val="FFFFFF"/>
                <w:sz w:val="20"/>
              </w:rPr>
              <w:t>No</w:t>
            </w:r>
          </w:p>
        </w:tc>
        <w:tc>
          <w:tcPr>
            <w:tcW w:type="dxa" w:w="1872"/>
            <w:shd w:fill="3F51B5"/>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3F51B5"/>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3F51B5"/>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Pengguna</w:t>
            </w:r>
          </w:p>
        </w:tc>
        <w:tc>
          <w:tcPr>
            <w:tcW w:type="dxa" w:w="2592"/>
            <w:shd w:fill="FFFFFF"/>
            <w:tcMar>
              <w:top w:w="80" w:type="dxa"/>
              <w:bottom w:w="80" w:type="dxa"/>
              <w:left w:w="90" w:type="dxa"/>
              <w:right w:w="90" w:type="dxa"/>
            </w:tcMar>
          </w:tcPr>
          <w:p>
            <w:pPr>
              <w:spacing w:line="276" w:lineRule="auto" w:after="0"/>
              <w:jc w:val="left"/>
            </w:pPr>
            <w:r>
              <w:rPr>
                <w:b/>
                <w:sz w:val="19"/>
              </w:rPr>
              <w:t>Akses Halaman Login</w:t>
            </w:r>
          </w:p>
        </w:tc>
        <w:tc>
          <w:tcPr>
            <w:tcW w:type="dxa" w:w="4032"/>
            <w:shd w:fill="FFFFFF"/>
            <w:tcMar>
              <w:top w:w="80" w:type="dxa"/>
              <w:bottom w:w="80" w:type="dxa"/>
              <w:left w:w="90" w:type="dxa"/>
              <w:right w:w="90" w:type="dxa"/>
            </w:tcMar>
          </w:tcPr>
          <w:p>
            <w:pPr>
              <w:spacing w:line="276" w:lineRule="auto" w:after="0"/>
              <w:jc w:val="both"/>
            </w:pPr>
            <w:r>
              <w:rPr>
                <w:sz w:val="19"/>
              </w:rPr>
              <w:t>Petugas membuka URL halaman login internal aplikasi (/login).</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Tampilkan Form Login</w:t>
            </w:r>
          </w:p>
        </w:tc>
        <w:tc>
          <w:tcPr>
            <w:tcW w:type="dxa" w:w="4032"/>
            <w:shd w:fill="F8F9FA"/>
            <w:tcMar>
              <w:top w:w="80" w:type="dxa"/>
              <w:bottom w:w="80" w:type="dxa"/>
              <w:left w:w="90" w:type="dxa"/>
              <w:right w:w="90" w:type="dxa"/>
            </w:tcMar>
          </w:tcPr>
          <w:p>
            <w:pPr>
              <w:spacing w:line="276" w:lineRule="auto" w:after="0"/>
              <w:jc w:val="both"/>
            </w:pPr>
            <w:r>
              <w:rPr>
                <w:sz w:val="19"/>
              </w:rPr>
              <w:t>Sistem merender antarmuka login yang memuat kolom username, password, checkbox remember me, dan tombol submit.</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Pengguna</w:t>
            </w:r>
          </w:p>
        </w:tc>
        <w:tc>
          <w:tcPr>
            <w:tcW w:type="dxa" w:w="2592"/>
            <w:shd w:fill="FFFFFF"/>
            <w:tcMar>
              <w:top w:w="80" w:type="dxa"/>
              <w:bottom w:w="80" w:type="dxa"/>
              <w:left w:w="90" w:type="dxa"/>
              <w:right w:w="90" w:type="dxa"/>
            </w:tcMar>
          </w:tcPr>
          <w:p>
            <w:pPr>
              <w:spacing w:line="276" w:lineRule="auto" w:after="0"/>
              <w:jc w:val="left"/>
            </w:pPr>
            <w:r>
              <w:rPr>
                <w:b/>
                <w:sz w:val="19"/>
              </w:rPr>
              <w:t>Input Kredensial Akun</w:t>
            </w:r>
          </w:p>
        </w:tc>
        <w:tc>
          <w:tcPr>
            <w:tcW w:type="dxa" w:w="4032"/>
            <w:shd w:fill="FFFFFF"/>
            <w:tcMar>
              <w:top w:w="80" w:type="dxa"/>
              <w:bottom w:w="80" w:type="dxa"/>
              <w:left w:w="90" w:type="dxa"/>
              <w:right w:w="90" w:type="dxa"/>
            </w:tcMar>
          </w:tcPr>
          <w:p>
            <w:pPr>
              <w:spacing w:line="276" w:lineRule="auto" w:after="0"/>
              <w:jc w:val="both"/>
            </w:pPr>
            <w:r>
              <w:rPr>
                <w:sz w:val="19"/>
              </w:rPr>
              <w:t>Memasukkan nama pengguna (username) dan kata sandi (password), lalu menekan tombol 'Masuk'.</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Format &amp; Throttling</w:t>
            </w:r>
          </w:p>
        </w:tc>
        <w:tc>
          <w:tcPr>
            <w:tcW w:type="dxa" w:w="4032"/>
            <w:shd w:fill="F8F9FA"/>
            <w:tcMar>
              <w:top w:w="80" w:type="dxa"/>
              <w:bottom w:w="80" w:type="dxa"/>
              <w:left w:w="90" w:type="dxa"/>
              <w:right w:w="90" w:type="dxa"/>
            </w:tcMar>
          </w:tcPr>
          <w:p>
            <w:pPr>
              <w:spacing w:line="276" w:lineRule="auto" w:after="0"/>
              <w:jc w:val="both"/>
            </w:pPr>
            <w:r>
              <w:rPr>
                <w:sz w:val="19"/>
              </w:rPr>
              <w:t>Memvalidasi keberadaan data input serta memeriksa batas frekuensi percobaan login (mencegah brute-force).</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Verifikasi Hash Password</w:t>
            </w:r>
          </w:p>
        </w:tc>
        <w:tc>
          <w:tcPr>
            <w:tcW w:type="dxa" w:w="4032"/>
            <w:shd w:fill="FFFFFF"/>
            <w:tcMar>
              <w:top w:w="80" w:type="dxa"/>
              <w:bottom w:w="80" w:type="dxa"/>
              <w:left w:w="90" w:type="dxa"/>
              <w:right w:w="90" w:type="dxa"/>
            </w:tcMar>
          </w:tcPr>
          <w:p>
            <w:pPr>
              <w:spacing w:line="276" w:lineRule="auto" w:after="0"/>
              <w:jc w:val="both"/>
            </w:pPr>
            <w:r>
              <w:rPr>
                <w:sz w:val="19"/>
              </w:rPr>
              <w:t>Mencari data pengguna pada tabel users berdasarkan username dan membandingkan password dengan hash bcrypt menggunakan Hash::check().</w:t>
            </w:r>
          </w:p>
        </w:tc>
      </w:tr>
      <w:tr>
        <w:tc>
          <w:tcPr>
            <w:tcW w:type="dxa" w:w="720"/>
            <w:shd w:fill="F8F9FA"/>
            <w:tcMar>
              <w:top w:w="80" w:type="dxa"/>
              <w:bottom w:w="80" w:type="dxa"/>
              <w:left w:w="90" w:type="dxa"/>
              <w:right w:w="90" w:type="dxa"/>
            </w:tcMar>
          </w:tcPr>
          <w:p>
            <w:pPr>
              <w:spacing w:line="276" w:lineRule="auto" w:after="0"/>
              <w:jc w:val="center"/>
            </w:pPr>
            <w:r>
              <w:rPr>
                <w:sz w:val="19"/>
              </w:rPr>
              <w:t>6</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Percabangan Kredensial Valid?</w:t>
            </w:r>
          </w:p>
        </w:tc>
        <w:tc>
          <w:tcPr>
            <w:tcW w:type="dxa" w:w="4032"/>
            <w:shd w:fill="F8F9FA"/>
            <w:tcMar>
              <w:top w:w="80" w:type="dxa"/>
              <w:bottom w:w="80" w:type="dxa"/>
              <w:left w:w="90" w:type="dxa"/>
              <w:right w:w="90" w:type="dxa"/>
            </w:tcMar>
          </w:tcPr>
          <w:p>
            <w:pPr>
              <w:spacing w:line="276" w:lineRule="auto" w:after="0"/>
              <w:jc w:val="both"/>
            </w:pPr>
            <w:r>
              <w:rPr>
                <w:sz w:val="19"/>
              </w:rPr>
              <w:t>Jika kredensial salah, sistem mencatat kegagalan, menambah hitungan throttle, dan memunculkan pesan error. Jika benar, sistem melanjutkan proses otorisasi.</w:t>
            </w:r>
          </w:p>
        </w:tc>
      </w:tr>
      <w:tr>
        <w:tc>
          <w:tcPr>
            <w:tcW w:type="dxa" w:w="720"/>
            <w:shd w:fill="FFFFFF"/>
            <w:tcMar>
              <w:top w:w="80" w:type="dxa"/>
              <w:bottom w:w="80" w:type="dxa"/>
              <w:left w:w="90" w:type="dxa"/>
              <w:right w:w="90" w:type="dxa"/>
            </w:tcMar>
          </w:tcPr>
          <w:p>
            <w:pPr>
              <w:spacing w:line="276" w:lineRule="auto" w:after="0"/>
              <w:jc w:val="center"/>
            </w:pPr>
            <w:r>
              <w:rPr>
                <w:sz w:val="19"/>
              </w:rPr>
              <w:t>7</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Regenerasi Sesi Pengguna</w:t>
            </w:r>
          </w:p>
        </w:tc>
        <w:tc>
          <w:tcPr>
            <w:tcW w:type="dxa" w:w="4032"/>
            <w:shd w:fill="FFFFFF"/>
            <w:tcMar>
              <w:top w:w="80" w:type="dxa"/>
              <w:bottom w:w="80" w:type="dxa"/>
              <w:left w:w="90" w:type="dxa"/>
              <w:right w:w="90" w:type="dxa"/>
            </w:tcMar>
          </w:tcPr>
          <w:p>
            <w:pPr>
              <w:spacing w:line="276" w:lineRule="auto" w:after="0"/>
              <w:jc w:val="both"/>
            </w:pPr>
            <w:r>
              <w:rPr>
                <w:sz w:val="19"/>
              </w:rPr>
              <w:t>Mereset counter percobaan gagal dan meregenerasi Session ID baru guna menangkal kerentanan session hijacking.</w:t>
            </w:r>
          </w:p>
        </w:tc>
      </w:tr>
      <w:tr>
        <w:tc>
          <w:tcPr>
            <w:tcW w:type="dxa" w:w="720"/>
            <w:shd w:fill="F8F9FA"/>
            <w:tcMar>
              <w:top w:w="80" w:type="dxa"/>
              <w:bottom w:w="80" w:type="dxa"/>
              <w:left w:w="90" w:type="dxa"/>
              <w:right w:w="90" w:type="dxa"/>
            </w:tcMar>
          </w:tcPr>
          <w:p>
            <w:pPr>
              <w:spacing w:line="276" w:lineRule="auto" w:after="0"/>
              <w:jc w:val="center"/>
            </w:pPr>
            <w:r>
              <w:rPr>
                <w:sz w:val="19"/>
              </w:rPr>
              <w:t>8</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Identifikasi Level Akses</w:t>
            </w:r>
          </w:p>
        </w:tc>
        <w:tc>
          <w:tcPr>
            <w:tcW w:type="dxa" w:w="4032"/>
            <w:shd w:fill="F8F9FA"/>
            <w:tcMar>
              <w:top w:w="80" w:type="dxa"/>
              <w:bottom w:w="80" w:type="dxa"/>
              <w:left w:w="90" w:type="dxa"/>
              <w:right w:w="90" w:type="dxa"/>
            </w:tcMar>
          </w:tcPr>
          <w:p>
            <w:pPr>
              <w:spacing w:line="276" w:lineRule="auto" w:after="0"/>
              <w:jc w:val="both"/>
            </w:pPr>
            <w:r>
              <w:rPr>
                <w:sz w:val="19"/>
              </w:rPr>
              <w:t>Mengevaluasi nilai kolom level_akses pada objek User (admin, bidan, atau pimpinan).</w:t>
            </w:r>
          </w:p>
        </w:tc>
      </w:tr>
      <w:tr>
        <w:tc>
          <w:tcPr>
            <w:tcW w:type="dxa" w:w="720"/>
            <w:shd w:fill="FFFFFF"/>
            <w:tcMar>
              <w:top w:w="80" w:type="dxa"/>
              <w:bottom w:w="80" w:type="dxa"/>
              <w:left w:w="90" w:type="dxa"/>
              <w:right w:w="90" w:type="dxa"/>
            </w:tcMar>
          </w:tcPr>
          <w:p>
            <w:pPr>
              <w:spacing w:line="276" w:lineRule="auto" w:after="0"/>
              <w:jc w:val="center"/>
            </w:pPr>
            <w:r>
              <w:rPr>
                <w:sz w:val="19"/>
              </w:rPr>
              <w:t>9a</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Inisialisasi Hak Akses Admin</w:t>
            </w:r>
          </w:p>
        </w:tc>
        <w:tc>
          <w:tcPr>
            <w:tcW w:type="dxa" w:w="4032"/>
            <w:shd w:fill="FFFFFF"/>
            <w:tcMar>
              <w:top w:w="80" w:type="dxa"/>
              <w:bottom w:w="80" w:type="dxa"/>
              <w:left w:w="90" w:type="dxa"/>
              <w:right w:w="90" w:type="dxa"/>
            </w:tcMar>
          </w:tcPr>
          <w:p>
            <w:pPr>
              <w:spacing w:line="276" w:lineRule="auto" w:after="0"/>
              <w:jc w:val="both"/>
            </w:pPr>
            <w:r>
              <w:rPr>
                <w:sz w:val="19"/>
              </w:rPr>
              <w:t>Memberikan hak akses penuh: master desa/wilayah, faskes, akun petugas, manajemen inventaris alokon, kuota jadwal, dan audit sistem.</w:t>
            </w:r>
          </w:p>
        </w:tc>
      </w:tr>
      <w:tr>
        <w:tc>
          <w:tcPr>
            <w:tcW w:type="dxa" w:w="720"/>
            <w:shd w:fill="F8F9FA"/>
            <w:tcMar>
              <w:top w:w="80" w:type="dxa"/>
              <w:bottom w:w="80" w:type="dxa"/>
              <w:left w:w="90" w:type="dxa"/>
              <w:right w:w="90" w:type="dxa"/>
            </w:tcMar>
          </w:tcPr>
          <w:p>
            <w:pPr>
              <w:spacing w:line="276" w:lineRule="auto" w:after="0"/>
              <w:jc w:val="center"/>
            </w:pPr>
            <w:r>
              <w:rPr>
                <w:sz w:val="19"/>
              </w:rPr>
              <w:t>9b</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Inisialisasi Hak Akses Bidan</w:t>
            </w:r>
          </w:p>
        </w:tc>
        <w:tc>
          <w:tcPr>
            <w:tcW w:type="dxa" w:w="4032"/>
            <w:shd w:fill="F8F9FA"/>
            <w:tcMar>
              <w:top w:w="80" w:type="dxa"/>
              <w:bottom w:w="80" w:type="dxa"/>
              <w:left w:w="90" w:type="dxa"/>
              <w:right w:w="90" w:type="dxa"/>
            </w:tcMar>
          </w:tcPr>
          <w:p>
            <w:pPr>
              <w:spacing w:line="276" w:lineRule="auto" w:after="0"/>
              <w:jc w:val="both"/>
            </w:pPr>
            <w:r>
              <w:rPr>
                <w:sz w:val="19"/>
              </w:rPr>
              <w:t>Memberikan hak akses medis: eksekusi wizard 3 langkah pelayanan KB, pengisian skrining klinis, informed consent, rekam tindakan, dan cetak kartu KB (K/IV/KB).</w:t>
            </w:r>
          </w:p>
        </w:tc>
      </w:tr>
      <w:tr>
        <w:tc>
          <w:tcPr>
            <w:tcW w:type="dxa" w:w="720"/>
            <w:shd w:fill="FFFFFF"/>
            <w:tcMar>
              <w:top w:w="80" w:type="dxa"/>
              <w:bottom w:w="80" w:type="dxa"/>
              <w:left w:w="90" w:type="dxa"/>
              <w:right w:w="90" w:type="dxa"/>
            </w:tcMar>
          </w:tcPr>
          <w:p>
            <w:pPr>
              <w:spacing w:line="276" w:lineRule="auto" w:after="0"/>
              <w:jc w:val="center"/>
            </w:pPr>
            <w:r>
              <w:rPr>
                <w:sz w:val="19"/>
              </w:rPr>
              <w:t>9c</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Inisialisasi Hak Akses Pimpinan</w:t>
            </w:r>
          </w:p>
        </w:tc>
        <w:tc>
          <w:tcPr>
            <w:tcW w:type="dxa" w:w="4032"/>
            <w:shd w:fill="FFFFFF"/>
            <w:tcMar>
              <w:top w:w="80" w:type="dxa"/>
              <w:bottom w:w="80" w:type="dxa"/>
              <w:left w:w="90" w:type="dxa"/>
              <w:right w:w="90" w:type="dxa"/>
            </w:tcMar>
          </w:tcPr>
          <w:p>
            <w:pPr>
              <w:spacing w:line="276" w:lineRule="auto" w:after="0"/>
              <w:jc w:val="both"/>
            </w:pPr>
            <w:r>
              <w:rPr>
                <w:sz w:val="19"/>
              </w:rPr>
              <w:t>Memberikan hak akses eksekutif: dashboard monitoring statistik, pemetaan spasial GIS sebaran akseptor, dan rekapitulasi laporan periode.</w:t>
            </w:r>
          </w:p>
        </w:tc>
      </w:tr>
      <w:tr>
        <w:tc>
          <w:tcPr>
            <w:tcW w:type="dxa" w:w="720"/>
            <w:shd w:fill="F8F9FA"/>
            <w:tcMar>
              <w:top w:w="80" w:type="dxa"/>
              <w:bottom w:w="80" w:type="dxa"/>
              <w:left w:w="90" w:type="dxa"/>
              <w:right w:w="90" w:type="dxa"/>
            </w:tcMar>
          </w:tcPr>
          <w:p>
            <w:pPr>
              <w:spacing w:line="276" w:lineRule="auto" w:after="0"/>
              <w:jc w:val="center"/>
            </w:pPr>
            <w:r>
              <w:rPr>
                <w:sz w:val="19"/>
              </w:rPr>
              <w:t>10</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Redirect ke Dashboard</w:t>
            </w:r>
          </w:p>
        </w:tc>
        <w:tc>
          <w:tcPr>
            <w:tcW w:type="dxa" w:w="4032"/>
            <w:shd w:fill="F8F9FA"/>
            <w:tcMar>
              <w:top w:w="80" w:type="dxa"/>
              <w:bottom w:w="80" w:type="dxa"/>
              <w:left w:w="90" w:type="dxa"/>
              <w:right w:w="90" w:type="dxa"/>
            </w:tcMar>
          </w:tcPr>
          <w:p>
            <w:pPr>
              <w:spacing w:line="276" w:lineRule="auto" w:after="0"/>
              <w:jc w:val="both"/>
            </w:pPr>
            <w:r>
              <w:rPr>
                <w:sz w:val="19"/>
              </w:rPr>
              <w:t>Mengarahkan browser pengguna ke route dashboard (/dashboard).</w:t>
            </w:r>
          </w:p>
        </w:tc>
      </w:tr>
      <w:tr>
        <w:tc>
          <w:tcPr>
            <w:tcW w:type="dxa" w:w="720"/>
            <w:shd w:fill="FFFFFF"/>
            <w:tcMar>
              <w:top w:w="80" w:type="dxa"/>
              <w:bottom w:w="80" w:type="dxa"/>
              <w:left w:w="90" w:type="dxa"/>
              <w:right w:w="90" w:type="dxa"/>
            </w:tcMar>
          </w:tcPr>
          <w:p>
            <w:pPr>
              <w:spacing w:line="276" w:lineRule="auto" w:after="0"/>
              <w:jc w:val="center"/>
            </w:pPr>
            <w:r>
              <w:rPr>
                <w:sz w:val="19"/>
              </w:rPr>
              <w:t>11</w:t>
            </w:r>
          </w:p>
        </w:tc>
        <w:tc>
          <w:tcPr>
            <w:tcW w:type="dxa" w:w="1872"/>
            <w:shd w:fill="FFFFFF"/>
            <w:tcMar>
              <w:top w:w="80" w:type="dxa"/>
              <w:bottom w:w="80" w:type="dxa"/>
              <w:left w:w="90" w:type="dxa"/>
              <w:right w:w="90" w:type="dxa"/>
            </w:tcMar>
          </w:tcPr>
          <w:p>
            <w:pPr>
              <w:spacing w:line="276" w:lineRule="auto" w:after="0"/>
              <w:jc w:val="center"/>
            </w:pPr>
            <w:r>
              <w:rPr>
                <w:b/>
                <w:sz w:val="19"/>
              </w:rPr>
              <w:t>Pengguna</w:t>
            </w:r>
          </w:p>
        </w:tc>
        <w:tc>
          <w:tcPr>
            <w:tcW w:type="dxa" w:w="2592"/>
            <w:shd w:fill="FFFFFF"/>
            <w:tcMar>
              <w:top w:w="80" w:type="dxa"/>
              <w:bottom w:w="80" w:type="dxa"/>
              <w:left w:w="90" w:type="dxa"/>
              <w:right w:w="90" w:type="dxa"/>
            </w:tcMar>
          </w:tcPr>
          <w:p>
            <w:pPr>
              <w:spacing w:line="276" w:lineRule="auto" w:after="0"/>
              <w:jc w:val="left"/>
            </w:pPr>
            <w:r>
              <w:rPr>
                <w:b/>
                <w:sz w:val="19"/>
              </w:rPr>
              <w:t>Melihat Dashboard Kerja</w:t>
            </w:r>
          </w:p>
        </w:tc>
        <w:tc>
          <w:tcPr>
            <w:tcW w:type="dxa" w:w="4032"/>
            <w:shd w:fill="FFFFFF"/>
            <w:tcMar>
              <w:top w:w="80" w:type="dxa"/>
              <w:bottom w:w="80" w:type="dxa"/>
              <w:left w:w="90" w:type="dxa"/>
              <w:right w:w="90" w:type="dxa"/>
            </w:tcMar>
          </w:tcPr>
          <w:p>
            <w:pPr>
              <w:spacing w:line="276" w:lineRule="auto" w:after="0"/>
              <w:jc w:val="both"/>
            </w:pPr>
            <w:r>
              <w:rPr>
                <w:sz w:val="19"/>
              </w:rPr>
              <w:t>Pengguna menerima antarmuka Dashboard yang telah dipersonalisasi sesuai hak akses dan siap menjalankan operasional sistem.</w:t>
            </w:r>
          </w:p>
        </w:tc>
      </w:tr>
    </w:tbl>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