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E4" w:rsidRDefault="00692FE4" w:rsidP="00692FE4">
      <w:pPr>
        <w:pStyle w:val="Appendix"/>
      </w:pPr>
      <w:bookmarkStart w:id="0" w:name="_Toc366847418"/>
      <w:r>
        <w:t>Appendix F: Extended Sample Application Descriptions and Extensions Requirements</w:t>
      </w:r>
      <w:bookmarkEnd w:id="0"/>
    </w:p>
    <w:p w:rsidR="00692FE4" w:rsidRPr="00286186" w:rsidRDefault="00692FE4" w:rsidP="00692FE4">
      <w:pPr>
        <w:pStyle w:val="H1-Proposal"/>
        <w:numPr>
          <w:ilvl w:val="0"/>
          <w:numId w:val="4"/>
        </w:numPr>
        <w:rPr>
          <w:i/>
        </w:rPr>
      </w:pPr>
      <w:bookmarkStart w:id="1" w:name="_Toc366847419"/>
      <w:r w:rsidRPr="007956E2">
        <w:t>Connectionless</w:t>
      </w:r>
      <w:r w:rsidRPr="00286186">
        <w:rPr>
          <w:i/>
        </w:rPr>
        <w:t xml:space="preserve"> Levenshtein </w:t>
      </w:r>
      <w:r>
        <w:t>Edit-Distance Calculator</w:t>
      </w:r>
      <w:bookmarkEnd w:id="1"/>
    </w:p>
    <w:p w:rsidR="00692FE4" w:rsidRPr="0052712C" w:rsidRDefault="00692FE4" w:rsidP="00692FE4">
      <w:pPr>
        <w:pStyle w:val="H2-Proposal"/>
      </w:pPr>
      <w:bookmarkStart w:id="2" w:name="_Toc366847420"/>
      <w:r w:rsidRPr="0052712C">
        <w:t>Description of Existing Application</w:t>
      </w:r>
      <w:bookmarkEnd w:id="2"/>
    </w:p>
    <w:p w:rsidR="00692FE4" w:rsidRPr="00EF3969" w:rsidRDefault="00692FE4" w:rsidP="00692FE4">
      <w:pPr>
        <w:pStyle w:val="ParaProposal"/>
      </w:pPr>
      <w:r>
        <w:t xml:space="preserve">This system allows user to enter two word into client console, which then requests a server to compute the </w:t>
      </w:r>
      <w:r w:rsidR="00D0153B">
        <w:t>Levenshtein Dist</w:t>
      </w:r>
      <w:r w:rsidR="00D0153B">
        <w:rPr>
          <w:rFonts w:eastAsia="宋体" w:hint="eastAsia"/>
          <w:lang w:eastAsia="zh-CN"/>
        </w:rPr>
        <w:t>a</w:t>
      </w:r>
      <w:bookmarkStart w:id="3" w:name="_GoBack"/>
      <w:bookmarkEnd w:id="3"/>
      <w:r w:rsidRPr="0052712C">
        <w:t>nce</w:t>
      </w:r>
      <w:r>
        <w:t xml:space="preserve">, LD, between the two words, where </w:t>
      </w:r>
      <w:r w:rsidRPr="00BD044F">
        <w:t>LD</w:t>
      </w:r>
      <w:r>
        <w:t xml:space="preserve"> is the minimum number of single-character edits (insertion, deletion, </w:t>
      </w:r>
      <w:r w:rsidRPr="00BD044F">
        <w:t>substitution</w:t>
      </w:r>
      <w:r>
        <w:t>) required to change one word into the other. For example, the LD</w:t>
      </w:r>
      <w:r w:rsidRPr="00EF3969">
        <w:t xml:space="preserve"> between "kitten" and "sitting" is 3, since the following three edits change one into the other, and there is no way to do it with fewer than three edits:</w:t>
      </w:r>
    </w:p>
    <w:p w:rsidR="00692FE4" w:rsidRPr="00EF3969" w:rsidRDefault="00692FE4" w:rsidP="00692FE4">
      <w:pPr>
        <w:pStyle w:val="ThesisBullits"/>
        <w:spacing w:after="120" w:line="360" w:lineRule="auto"/>
      </w:pPr>
      <w:r w:rsidRPr="00EF3969">
        <w:rPr>
          <w:b/>
          <w:bCs/>
        </w:rPr>
        <w:t>k</w:t>
      </w:r>
      <w:r w:rsidRPr="00EF3969">
        <w:t>itten → </w:t>
      </w:r>
      <w:r w:rsidRPr="00EF3969">
        <w:rPr>
          <w:b/>
          <w:bCs/>
        </w:rPr>
        <w:t>s</w:t>
      </w:r>
      <w:r w:rsidRPr="00EF3969">
        <w:t xml:space="preserve">itten (substitution </w:t>
      </w:r>
      <w:r w:rsidRPr="00913734">
        <w:t>of</w:t>
      </w:r>
      <w:r w:rsidRPr="00EF3969">
        <w:t xml:space="preserve"> "s" for "k")</w:t>
      </w:r>
    </w:p>
    <w:p w:rsidR="00692FE4" w:rsidRPr="00EF3969" w:rsidRDefault="00692FE4" w:rsidP="00692FE4">
      <w:pPr>
        <w:pStyle w:val="ThesisBullits"/>
        <w:spacing w:after="120" w:line="360" w:lineRule="auto"/>
      </w:pPr>
      <w:r w:rsidRPr="00EF3969">
        <w:t>sitt</w:t>
      </w:r>
      <w:r w:rsidRPr="00EF3969">
        <w:rPr>
          <w:b/>
          <w:bCs/>
        </w:rPr>
        <w:t>e</w:t>
      </w:r>
      <w:r w:rsidRPr="00EF3969">
        <w:t>n → sitt</w:t>
      </w:r>
      <w:r w:rsidRPr="00EF3969">
        <w:rPr>
          <w:b/>
          <w:bCs/>
        </w:rPr>
        <w:t>i</w:t>
      </w:r>
      <w:r w:rsidRPr="00EF3969">
        <w:t>n (substitution of "i" for "e")</w:t>
      </w:r>
    </w:p>
    <w:p w:rsidR="00692FE4" w:rsidRDefault="00692FE4" w:rsidP="00692FE4">
      <w:pPr>
        <w:pStyle w:val="ThesisBullits"/>
        <w:spacing w:after="120" w:line="360" w:lineRule="auto"/>
      </w:pPr>
      <w:r w:rsidRPr="00EF3969">
        <w:t>sittin → sittin</w:t>
      </w:r>
      <w:r w:rsidRPr="00EF3969">
        <w:rPr>
          <w:b/>
          <w:bCs/>
        </w:rPr>
        <w:t>g</w:t>
      </w:r>
      <w:r>
        <w:t> (insertion of "g" at the end)</w:t>
      </w:r>
    </w:p>
    <w:p w:rsidR="00692FE4" w:rsidRPr="00BA0A72" w:rsidRDefault="00692FE4" w:rsidP="00692FE4">
      <w:pPr>
        <w:pStyle w:val="H2-Proposal"/>
        <w:rPr>
          <w:highlight w:val="yellow"/>
        </w:rPr>
      </w:pPr>
      <w:bookmarkStart w:id="4" w:name="_Toc366847421"/>
      <w:r w:rsidRPr="00BA0A72">
        <w:rPr>
          <w:highlight w:val="yellow"/>
        </w:rPr>
        <w:t>Design Enhancements</w:t>
      </w:r>
      <w:bookmarkEnd w:id="4"/>
    </w:p>
    <w:p w:rsidR="00692FE4" w:rsidRPr="00BA0A72" w:rsidRDefault="00692FE4" w:rsidP="00692FE4">
      <w:pPr>
        <w:pStyle w:val="ParaProposal"/>
        <w:rPr>
          <w:highlight w:val="yellow"/>
        </w:rPr>
      </w:pPr>
      <w:r w:rsidRPr="00BA0A72">
        <w:rPr>
          <w:highlight w:val="yellow"/>
        </w:rPr>
        <w:t>This version design is similar to that initial application description. Figure 1 describes the architecture where as Figure 2 describes the interactions between Client and Edit-Distance Calculator. However this version has the following differences from its initial draft:</w:t>
      </w:r>
    </w:p>
    <w:p w:rsidR="00692FE4" w:rsidRPr="00BA0A72" w:rsidRDefault="00692FE4" w:rsidP="00692FE4">
      <w:pPr>
        <w:pStyle w:val="ThesisBullits"/>
        <w:numPr>
          <w:ilvl w:val="0"/>
          <w:numId w:val="3"/>
        </w:numPr>
        <w:spacing w:after="120" w:line="360" w:lineRule="auto"/>
        <w:rPr>
          <w:bCs/>
          <w:highlight w:val="yellow"/>
        </w:rPr>
      </w:pPr>
      <w:r w:rsidRPr="00BA0A72">
        <w:rPr>
          <w:bCs/>
          <w:highlight w:val="yellow"/>
        </w:rPr>
        <w:t xml:space="preserve">Communication between Client and Edit-Distance Calculator happens using connectionless protocol or user datagram protocol (UDP). </w:t>
      </w:r>
      <w:r>
        <w:rPr>
          <w:bCs/>
          <w:highlight w:val="yellow"/>
        </w:rPr>
        <w:t>[</w:t>
      </w:r>
      <w:r w:rsidRPr="00107CAA">
        <w:rPr>
          <w:b/>
          <w:bCs/>
          <w:i/>
          <w:highlight w:val="yellow"/>
        </w:rPr>
        <w:t>GIVEN</w:t>
      </w:r>
      <w:r>
        <w:rPr>
          <w:bCs/>
          <w:highlight w:val="yellow"/>
        </w:rPr>
        <w:t>]</w:t>
      </w:r>
    </w:p>
    <w:p w:rsidR="00692FE4" w:rsidRDefault="00692FE4" w:rsidP="00692FE4">
      <w:pPr>
        <w:pStyle w:val="ThesisBullits"/>
        <w:numPr>
          <w:ilvl w:val="0"/>
          <w:numId w:val="3"/>
        </w:numPr>
        <w:spacing w:after="120" w:line="360" w:lineRule="auto"/>
        <w:rPr>
          <w:bCs/>
          <w:highlight w:val="yellow"/>
        </w:rPr>
      </w:pPr>
      <w:r>
        <w:rPr>
          <w:bCs/>
          <w:highlight w:val="yellow"/>
        </w:rPr>
        <w:t xml:space="preserve">Client will send the request, encapsulated in TranslationRequestMessage. </w:t>
      </w:r>
    </w:p>
    <w:p w:rsidR="00692FE4" w:rsidRDefault="00692FE4" w:rsidP="00692FE4">
      <w:pPr>
        <w:pStyle w:val="ThesisBullits"/>
        <w:numPr>
          <w:ilvl w:val="0"/>
          <w:numId w:val="3"/>
        </w:numPr>
        <w:spacing w:after="120" w:line="360" w:lineRule="auto"/>
        <w:rPr>
          <w:bCs/>
          <w:highlight w:val="yellow"/>
        </w:rPr>
      </w:pPr>
      <w:r>
        <w:rPr>
          <w:bCs/>
          <w:highlight w:val="yellow"/>
        </w:rPr>
        <w:t>Server will send the response, encapsulated in TranslationResponseMessage.</w:t>
      </w:r>
    </w:p>
    <w:p w:rsidR="00692FE4" w:rsidRPr="00BA0A72" w:rsidRDefault="00692FE4" w:rsidP="00692FE4">
      <w:pPr>
        <w:pStyle w:val="ThesisBullits"/>
        <w:numPr>
          <w:ilvl w:val="0"/>
          <w:numId w:val="3"/>
        </w:numPr>
        <w:spacing w:after="120" w:line="360" w:lineRule="auto"/>
        <w:rPr>
          <w:bCs/>
          <w:highlight w:val="yellow"/>
        </w:rPr>
      </w:pPr>
      <w:r w:rsidRPr="00BA0A72">
        <w:rPr>
          <w:bCs/>
          <w:highlight w:val="yellow"/>
        </w:rPr>
        <w:t>The message class will be using just MessageID attribute of type UUID instead of RequestID and ResponseID.</w:t>
      </w:r>
    </w:p>
    <w:p w:rsidR="00692FE4" w:rsidRDefault="00692FE4" w:rsidP="00692FE4">
      <w:pPr>
        <w:ind w:left="36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A0BA38E" wp14:editId="3B8E56DA">
            <wp:extent cx="5486400" cy="3843793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E4" w:rsidRDefault="00692FE4" w:rsidP="00692FE4">
      <w:pPr>
        <w:ind w:left="360"/>
        <w:jc w:val="center"/>
      </w:pPr>
      <w:r>
        <w:t>Figure 1: Architecture diagram of Levenshtein Edit-Distance Calculator</w:t>
      </w:r>
    </w:p>
    <w:p w:rsidR="00692FE4" w:rsidRDefault="00692FE4" w:rsidP="00692FE4"/>
    <w:p w:rsidR="00692FE4" w:rsidRPr="00730B60" w:rsidRDefault="00692FE4" w:rsidP="00692FE4">
      <w:r>
        <w:rPr>
          <w:noProof/>
          <w:lang w:eastAsia="zh-CN"/>
        </w:rPr>
        <w:drawing>
          <wp:inline distT="0" distB="0" distL="0" distR="0" wp14:anchorId="760CAFEF" wp14:editId="5FC66107">
            <wp:extent cx="5486400" cy="2649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E4" w:rsidRDefault="00692FE4" w:rsidP="00692FE4">
      <w:pPr>
        <w:jc w:val="center"/>
      </w:pPr>
      <w:r>
        <w:t>Figure 2: Interaction diagram between Client and Edit-Distance Calculator</w:t>
      </w:r>
    </w:p>
    <w:p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95F" w:rsidRDefault="002E195F" w:rsidP="00D0153B">
      <w:r>
        <w:separator/>
      </w:r>
    </w:p>
  </w:endnote>
  <w:endnote w:type="continuationSeparator" w:id="0">
    <w:p w:rsidR="002E195F" w:rsidRDefault="002E195F" w:rsidP="00D0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95F" w:rsidRDefault="002E195F" w:rsidP="00D0153B">
      <w:r>
        <w:separator/>
      </w:r>
    </w:p>
  </w:footnote>
  <w:footnote w:type="continuationSeparator" w:id="0">
    <w:p w:rsidR="002E195F" w:rsidRDefault="002E195F" w:rsidP="00D01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C4D90"/>
    <w:multiLevelType w:val="hybridMultilevel"/>
    <w:tmpl w:val="98DE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4CF9A">
      <w:numFmt w:val="bullet"/>
      <w:lvlText w:val="-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E4"/>
    <w:rsid w:val="00061CFA"/>
    <w:rsid w:val="002E195F"/>
    <w:rsid w:val="00692FE4"/>
    <w:rsid w:val="00D0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Bullits">
    <w:name w:val="Thesis Bullits"/>
    <w:basedOn w:val="a3"/>
    <w:link w:val="ThesisBullitsChar"/>
    <w:qFormat/>
    <w:rsid w:val="00692FE4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a0"/>
    <w:link w:val="ThesisBullits"/>
    <w:rsid w:val="00692FE4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a4"/>
    <w:link w:val="H2-ProposalChar"/>
    <w:qFormat/>
    <w:rsid w:val="00692FE4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a0"/>
    <w:link w:val="H2-Proposal"/>
    <w:rsid w:val="00692FE4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a"/>
    <w:link w:val="H1-ProposalChar"/>
    <w:qFormat/>
    <w:rsid w:val="00692FE4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a0"/>
    <w:link w:val="H1-Proposal"/>
    <w:rsid w:val="00692FE4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692FE4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customStyle="1" w:styleId="ParaProposal">
    <w:name w:val="Para Proposal"/>
    <w:basedOn w:val="a"/>
    <w:link w:val="ParaProposalChar"/>
    <w:qFormat/>
    <w:rsid w:val="00692FE4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a0"/>
    <w:link w:val="ParaProposal"/>
    <w:rsid w:val="00692FE4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H1-Proposal"/>
    <w:link w:val="AppendixChar"/>
    <w:qFormat/>
    <w:rsid w:val="00692FE4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692FE4"/>
    <w:rPr>
      <w:rFonts w:ascii="Times New Roman" w:eastAsia="Times New Roman" w:hAnsi="Times New Roman" w:cs="Times New Roman"/>
      <w:b/>
    </w:rPr>
  </w:style>
  <w:style w:type="paragraph" w:styleId="a3">
    <w:name w:val="List Paragraph"/>
    <w:basedOn w:val="a"/>
    <w:uiPriority w:val="34"/>
    <w:qFormat/>
    <w:rsid w:val="00692FE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692F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92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Char0"/>
    <w:uiPriority w:val="99"/>
    <w:semiHidden/>
    <w:unhideWhenUsed/>
    <w:rsid w:val="00692FE4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92FE4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01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0153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015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015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Bullits">
    <w:name w:val="Thesis Bullits"/>
    <w:basedOn w:val="a3"/>
    <w:link w:val="ThesisBullitsChar"/>
    <w:qFormat/>
    <w:rsid w:val="00692FE4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a0"/>
    <w:link w:val="ThesisBullits"/>
    <w:rsid w:val="00692FE4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a4"/>
    <w:link w:val="H2-ProposalChar"/>
    <w:qFormat/>
    <w:rsid w:val="00692FE4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a0"/>
    <w:link w:val="H2-Proposal"/>
    <w:rsid w:val="00692FE4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a"/>
    <w:link w:val="H1-ProposalChar"/>
    <w:qFormat/>
    <w:rsid w:val="00692FE4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a0"/>
    <w:link w:val="H1-Proposal"/>
    <w:rsid w:val="00692FE4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692FE4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customStyle="1" w:styleId="ParaProposal">
    <w:name w:val="Para Proposal"/>
    <w:basedOn w:val="a"/>
    <w:link w:val="ParaProposalChar"/>
    <w:qFormat/>
    <w:rsid w:val="00692FE4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a0"/>
    <w:link w:val="ParaProposal"/>
    <w:rsid w:val="00692FE4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H1-Proposal"/>
    <w:link w:val="AppendixChar"/>
    <w:qFormat/>
    <w:rsid w:val="00692FE4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692FE4"/>
    <w:rPr>
      <w:rFonts w:ascii="Times New Roman" w:eastAsia="Times New Roman" w:hAnsi="Times New Roman" w:cs="Times New Roman"/>
      <w:b/>
    </w:rPr>
  </w:style>
  <w:style w:type="paragraph" w:styleId="a3">
    <w:name w:val="List Paragraph"/>
    <w:basedOn w:val="a"/>
    <w:uiPriority w:val="34"/>
    <w:qFormat/>
    <w:rsid w:val="00692FE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692F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92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Char0"/>
    <w:uiPriority w:val="99"/>
    <w:semiHidden/>
    <w:unhideWhenUsed/>
    <w:rsid w:val="00692FE4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92FE4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01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0153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015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01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Hao</cp:lastModifiedBy>
  <cp:revision>2</cp:revision>
  <dcterms:created xsi:type="dcterms:W3CDTF">2013-11-28T02:04:00Z</dcterms:created>
  <dcterms:modified xsi:type="dcterms:W3CDTF">2013-11-28T03:29:00Z</dcterms:modified>
</cp:coreProperties>
</file>