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FC0BC" w14:textId="77777777" w:rsidR="00E34C4D" w:rsidRDefault="00000000">
      <w:pPr>
        <w:spacing w:before="2200" w:after="200"/>
        <w:jc w:val="center"/>
      </w:pPr>
      <w:r>
        <w:rPr>
          <w:b/>
          <w:bCs/>
          <w:color w:val="2C7A7B"/>
          <w:sz w:val="24"/>
          <w:szCs w:val="24"/>
        </w:rPr>
        <w:t>REVISED PROJECT PROPOSAL — PROTOTYPE PHASE</w:t>
      </w:r>
    </w:p>
    <w:p w14:paraId="6FE1D199" w14:textId="77777777" w:rsidR="00E34C4D" w:rsidRDefault="00000000">
      <w:pPr>
        <w:spacing w:after="200"/>
        <w:jc w:val="center"/>
      </w:pPr>
      <w:r>
        <w:rPr>
          <w:b/>
          <w:bCs/>
          <w:color w:val="1F3A5F"/>
          <w:sz w:val="72"/>
          <w:szCs w:val="72"/>
        </w:rPr>
        <w:t>Label Reader</w:t>
      </w:r>
    </w:p>
    <w:p w14:paraId="4532CA9A" w14:textId="77777777" w:rsidR="00E34C4D" w:rsidRDefault="00000000">
      <w:pPr>
        <w:spacing w:after="1000"/>
        <w:jc w:val="center"/>
      </w:pPr>
      <w:r>
        <w:rPr>
          <w:i/>
          <w:iCs/>
          <w:color w:val="595959"/>
          <w:sz w:val="28"/>
          <w:szCs w:val="28"/>
        </w:rPr>
        <w:t>Offline-first label scanning app + analytical dashboard</w:t>
      </w:r>
    </w:p>
    <w:p w14:paraId="48933EB3" w14:textId="6EF65FE1" w:rsidR="00E34C4D" w:rsidRDefault="00554E81">
      <w:pPr>
        <w:spacing w:after="60"/>
        <w:jc w:val="center"/>
      </w:pPr>
      <w:r>
        <w:rPr>
          <w:color w:val="595959"/>
        </w:rPr>
        <w:t xml:space="preserve">Exclusively Prepared for: </w:t>
      </w:r>
      <w:r w:rsidR="00A5664E">
        <w:rPr>
          <w:color w:val="595959"/>
        </w:rPr>
        <w:t>Ms. Khodanian</w:t>
      </w:r>
    </w:p>
    <w:p w14:paraId="20FA34A4" w14:textId="77777777" w:rsidR="00554E81" w:rsidRDefault="00000000">
      <w:pPr>
        <w:spacing w:after="60"/>
        <w:jc w:val="center"/>
        <w:rPr>
          <w:color w:val="595959"/>
        </w:rPr>
      </w:pPr>
      <w:r>
        <w:rPr>
          <w:color w:val="595959"/>
        </w:rPr>
        <w:t xml:space="preserve">Prepared by: </w:t>
      </w:r>
      <w:r w:rsidR="00A5664E">
        <w:rPr>
          <w:color w:val="595959"/>
        </w:rPr>
        <w:t>Ali Vakilzadeh</w:t>
      </w:r>
    </w:p>
    <w:p w14:paraId="53D9412D" w14:textId="6B6F1EB7" w:rsidR="00E34C4D" w:rsidRDefault="00A5664E">
      <w:pPr>
        <w:spacing w:after="60"/>
        <w:jc w:val="center"/>
        <w:rPr>
          <w:color w:val="595959"/>
        </w:rPr>
      </w:pPr>
      <w:r>
        <w:rPr>
          <w:color w:val="595959"/>
        </w:rPr>
        <w:t>(</w:t>
      </w:r>
      <w:hyperlink r:id="rId5" w:history="1">
        <w:r w:rsidRPr="00037BD1">
          <w:rPr>
            <w:rStyle w:val="Hyperlink"/>
          </w:rPr>
          <w:t>ali.vakilzadeh@gmail.com</w:t>
        </w:r>
      </w:hyperlink>
      <w:r>
        <w:rPr>
          <w:color w:val="595959"/>
        </w:rPr>
        <w:t xml:space="preserve"> - +989121932648)</w:t>
      </w:r>
    </w:p>
    <w:p w14:paraId="68B58CDC" w14:textId="77777777" w:rsidR="00554E81" w:rsidRDefault="00554E81">
      <w:pPr>
        <w:spacing w:after="60"/>
        <w:jc w:val="center"/>
      </w:pPr>
    </w:p>
    <w:p w14:paraId="00D7E647" w14:textId="77777777" w:rsidR="00554E81" w:rsidRDefault="00000000">
      <w:pPr>
        <w:spacing w:after="60"/>
        <w:jc w:val="center"/>
        <w:rPr>
          <w:color w:val="595959"/>
        </w:rPr>
      </w:pPr>
      <w:r>
        <w:rPr>
          <w:color w:val="595959"/>
        </w:rPr>
        <w:t xml:space="preserve">Date: August </w:t>
      </w:r>
      <w:proofErr w:type="gramStart"/>
      <w:r>
        <w:rPr>
          <w:color w:val="595959"/>
        </w:rPr>
        <w:t>2026  ·</w:t>
      </w:r>
      <w:proofErr w:type="gramEnd"/>
      <w:r>
        <w:rPr>
          <w:color w:val="595959"/>
        </w:rPr>
        <w:t xml:space="preserve">  Version 2.0 </w:t>
      </w:r>
    </w:p>
    <w:p w14:paraId="50A6479E" w14:textId="7DFD7E01" w:rsidR="00E34C4D" w:rsidRDefault="00000000">
      <w:pPr>
        <w:spacing w:after="60"/>
        <w:jc w:val="center"/>
      </w:pPr>
      <w:r>
        <w:rPr>
          <w:color w:val="595959"/>
        </w:rPr>
        <w:t>Confidential</w:t>
      </w:r>
    </w:p>
    <w:p w14:paraId="1616644C" w14:textId="77777777" w:rsidR="00E34C4D" w:rsidRDefault="00000000">
      <w:r>
        <w:br w:type="page"/>
      </w:r>
    </w:p>
    <w:p w14:paraId="741280A9" w14:textId="77777777" w:rsidR="00E34C4D" w:rsidRDefault="00000000">
      <w:pPr>
        <w:pStyle w:val="Heading1"/>
        <w:spacing w:before="320" w:after="200"/>
      </w:pPr>
      <w:r>
        <w:rPr>
          <w:b/>
          <w:bCs/>
          <w:color w:val="1F3A5F"/>
        </w:rPr>
        <w:lastRenderedPageBreak/>
        <w:t>1. Purpose of This Revision</w:t>
      </w:r>
    </w:p>
    <w:p w14:paraId="04DED76C" w14:textId="77777777" w:rsidR="00E34C4D" w:rsidRDefault="00000000">
      <w:pPr>
        <w:spacing w:after="160"/>
      </w:pPr>
      <w:r>
        <w:rPr>
          <w:color w:val="000000"/>
        </w:rPr>
        <w:t>Following our discussion, this proposal replaces the earlier three-option document with a single, focused prototype configuration. It is designed around three realities:</w:t>
      </w:r>
    </w:p>
    <w:p w14:paraId="73FAFFCE" w14:textId="77777777" w:rsidR="00E34C4D" w:rsidRDefault="00000000">
      <w:pPr>
        <w:pStyle w:val="ListParagraph"/>
        <w:numPr>
          <w:ilvl w:val="0"/>
          <w:numId w:val="2"/>
        </w:numPr>
        <w:spacing w:after="100"/>
      </w:pPr>
      <w:r>
        <w:rPr>
          <w:color w:val="000000"/>
        </w:rPr>
        <w:t>Minimal first investment — prove the concept before committing further.</w:t>
      </w:r>
    </w:p>
    <w:p w14:paraId="7F347D2A" w14:textId="77777777" w:rsidR="00E34C4D" w:rsidRDefault="00000000">
      <w:pPr>
        <w:pStyle w:val="ListParagraph"/>
        <w:numPr>
          <w:ilvl w:val="0"/>
          <w:numId w:val="2"/>
        </w:numPr>
        <w:spacing w:after="100"/>
      </w:pPr>
      <w:r>
        <w:rPr>
          <w:color w:val="000000"/>
        </w:rPr>
        <w:t>Unreliable warehouse internet — the app must work fully offline and use the internet only when it is available.</w:t>
      </w:r>
    </w:p>
    <w:p w14:paraId="1BB2B3DD" w14:textId="2F21C306" w:rsidR="00E34C4D" w:rsidRDefault="00000000">
      <w:pPr>
        <w:pStyle w:val="ListParagraph"/>
        <w:numPr>
          <w:ilvl w:val="0"/>
          <w:numId w:val="2"/>
        </w:numPr>
        <w:spacing w:after="100"/>
      </w:pPr>
      <w:r>
        <w:rPr>
          <w:color w:val="000000"/>
        </w:rPr>
        <w:t xml:space="preserve">Fast delivery — the scanner app is handed over for unsupervised user testing </w:t>
      </w:r>
      <w:r w:rsidR="00A5664E">
        <w:rPr>
          <w:color w:val="000000"/>
        </w:rPr>
        <w:t>as fast as possible</w:t>
      </w:r>
      <w:r>
        <w:rPr>
          <w:color w:val="000000"/>
        </w:rPr>
        <w:t>; the dashboard follows one week later.</w:t>
      </w:r>
    </w:p>
    <w:p w14:paraId="31AAE5A6" w14:textId="77777777" w:rsidR="00E34C4D" w:rsidRDefault="00000000">
      <w:pPr>
        <w:spacing w:after="160"/>
      </w:pPr>
      <w:r>
        <w:rPr>
          <w:color w:val="000000"/>
        </w:rPr>
        <w:t>No server is required in this phase. Scanned data lives on the operators' phones and is shared as daily files; the analytical dashboard collects those files on one office computer (or, if preferred, a small online server).</w:t>
      </w:r>
    </w:p>
    <w:p w14:paraId="0438EC46" w14:textId="77777777" w:rsidR="00E34C4D" w:rsidRDefault="00000000">
      <w:pPr>
        <w:pStyle w:val="Heading1"/>
        <w:spacing w:before="320" w:after="200"/>
      </w:pPr>
      <w:r>
        <w:rPr>
          <w:b/>
          <w:bCs/>
          <w:color w:val="1F3A5F"/>
        </w:rPr>
        <w:t>2. Part One — The Scanner App (Android)</w:t>
      </w:r>
    </w:p>
    <w:p w14:paraId="16CCDA2D" w14:textId="77777777" w:rsidR="00E34C4D" w:rsidRDefault="00000000">
      <w:pPr>
        <w:spacing w:after="160"/>
      </w:pPr>
      <w:r>
        <w:rPr>
          <w:color w:val="000000"/>
        </w:rPr>
        <w:t>A lightweight Android app, installed directly on operator phones (no app store required).</w:t>
      </w:r>
    </w:p>
    <w:p w14:paraId="4BDAB249" w14:textId="77777777" w:rsidR="00E34C4D" w:rsidRDefault="00000000">
      <w:pPr>
        <w:pStyle w:val="Heading2"/>
        <w:spacing w:before="240" w:after="120"/>
      </w:pPr>
      <w:r>
        <w:rPr>
          <w:b/>
          <w:bCs/>
          <w:color w:val="2C7A7B"/>
        </w:rPr>
        <w:t xml:space="preserve">How a working day </w:t>
      </w:r>
      <w:proofErr w:type="gramStart"/>
      <w:r>
        <w:rPr>
          <w:b/>
          <w:bCs/>
          <w:color w:val="2C7A7B"/>
        </w:rPr>
        <w:t>looks</w:t>
      </w:r>
      <w:proofErr w:type="gramEnd"/>
    </w:p>
    <w:p w14:paraId="1FF66E5E" w14:textId="77777777" w:rsidR="00E34C4D" w:rsidRDefault="00000000">
      <w:pPr>
        <w:pStyle w:val="ListParagraph"/>
        <w:numPr>
          <w:ilvl w:val="0"/>
          <w:numId w:val="3"/>
        </w:numPr>
        <w:spacing w:after="100"/>
      </w:pPr>
      <w:r>
        <w:t>Scan: the operator photographs each apparel — 1 to 6 photos (labels, care tags, overall shape). Photos are grouped per apparel and stored safely on the phone. Scanning never waits for the internet.</w:t>
      </w:r>
    </w:p>
    <w:p w14:paraId="4BF4C970" w14:textId="77777777" w:rsidR="00E34C4D" w:rsidRDefault="00000000">
      <w:pPr>
        <w:pStyle w:val="ListParagraph"/>
        <w:numPr>
          <w:ilvl w:val="0"/>
          <w:numId w:val="3"/>
        </w:numPr>
        <w:spacing w:after="100"/>
      </w:pPr>
      <w:r>
        <w:t xml:space="preserve">AI reading: depending on a setting chosen by you, the app either sends queued scans to the AI automatically as soon as any internet connection </w:t>
      </w:r>
      <w:proofErr w:type="gramStart"/>
      <w:r>
        <w:t>appears, or</w:t>
      </w:r>
      <w:proofErr w:type="gramEnd"/>
      <w:r>
        <w:t xml:space="preserve"> waits until the operator taps a “Start AI reading” button (for example, when reaching good Wi-Fi at the end of the shift).</w:t>
      </w:r>
    </w:p>
    <w:p w14:paraId="08E0BDDC" w14:textId="77777777" w:rsidR="00E34C4D" w:rsidRDefault="00000000">
      <w:pPr>
        <w:pStyle w:val="ListParagraph"/>
        <w:numPr>
          <w:ilvl w:val="0"/>
          <w:numId w:val="3"/>
        </w:numPr>
        <w:spacing w:after="100"/>
      </w:pPr>
      <w:r>
        <w:t>Review: the operator opens the day’s results, checks the extracted details (type, brand, origin, material, color, size…), corrects anything unclear — uncertain fields are highlighted — and confirms each apparel.</w:t>
      </w:r>
    </w:p>
    <w:p w14:paraId="30E0512D" w14:textId="1CCFB8C2" w:rsidR="00E34C4D" w:rsidRDefault="00000000">
      <w:pPr>
        <w:pStyle w:val="ListParagraph"/>
        <w:numPr>
          <w:ilvl w:val="0"/>
          <w:numId w:val="3"/>
        </w:numPr>
        <w:spacing w:after="100"/>
      </w:pPr>
      <w:r>
        <w:t>Share: one tap on “Share today’s data” packages all confirmed records into a file and sends it through any app on the phone — WhatsApp, email, or similar — to the person running the dashboard.</w:t>
      </w:r>
      <w:r w:rsidR="00E91115">
        <w:t xml:space="preserve"> (When sent, items will be removed from the device)</w:t>
      </w:r>
    </w:p>
    <w:p w14:paraId="2897044A" w14:textId="77777777" w:rsidR="00E34C4D" w:rsidRDefault="00000000">
      <w:pPr>
        <w:pStyle w:val="Heading2"/>
        <w:spacing w:before="240" w:after="120"/>
      </w:pPr>
      <w:r>
        <w:rPr>
          <w:b/>
          <w:bCs/>
          <w:color w:val="2C7A7B"/>
        </w:rPr>
        <w:t>Feature list</w:t>
      </w:r>
    </w:p>
    <w:p w14:paraId="448C55A9" w14:textId="77777777" w:rsidR="00E34C4D" w:rsidRDefault="00000000">
      <w:pPr>
        <w:pStyle w:val="ListParagraph"/>
        <w:numPr>
          <w:ilvl w:val="0"/>
          <w:numId w:val="2"/>
        </w:numPr>
        <w:spacing w:after="100"/>
      </w:pPr>
      <w:r>
        <w:rPr>
          <w:b/>
          <w:bCs/>
          <w:color w:val="000000"/>
        </w:rPr>
        <w:t xml:space="preserve">Grouped photo capture — </w:t>
      </w:r>
      <w:r>
        <w:rPr>
          <w:color w:val="000000"/>
        </w:rPr>
        <w:t>1 to 6 photos per apparel, kept together as one item; retake or remove individual photos before processing.</w:t>
      </w:r>
    </w:p>
    <w:p w14:paraId="56BF18DF" w14:textId="77777777" w:rsidR="00E34C4D" w:rsidRDefault="00000000">
      <w:pPr>
        <w:pStyle w:val="ListParagraph"/>
        <w:numPr>
          <w:ilvl w:val="0"/>
          <w:numId w:val="2"/>
        </w:numPr>
        <w:spacing w:after="100"/>
      </w:pPr>
      <w:r>
        <w:rPr>
          <w:b/>
          <w:bCs/>
          <w:color w:val="000000"/>
        </w:rPr>
        <w:t xml:space="preserve">Offline-first storage — </w:t>
      </w:r>
      <w:r>
        <w:rPr>
          <w:color w:val="000000"/>
        </w:rPr>
        <w:t>every scan is saved on the phone immediately; nothing is lost if the phone restarts or the network fails.</w:t>
      </w:r>
    </w:p>
    <w:p w14:paraId="7C2A131A" w14:textId="77777777" w:rsidR="00E34C4D" w:rsidRDefault="00000000">
      <w:pPr>
        <w:pStyle w:val="ListParagraph"/>
        <w:numPr>
          <w:ilvl w:val="0"/>
          <w:numId w:val="2"/>
        </w:numPr>
        <w:spacing w:after="100"/>
      </w:pPr>
      <w:r>
        <w:rPr>
          <w:b/>
          <w:bCs/>
          <w:color w:val="000000"/>
        </w:rPr>
        <w:t xml:space="preserve">Send-to-AI control — </w:t>
      </w:r>
      <w:r>
        <w:rPr>
          <w:color w:val="000000"/>
        </w:rPr>
        <w:t>a settings switch: Automatic (send whenever internet is available) or Manual (send only when the operator taps the button). Progress and remaining-queue counters are always visible.</w:t>
      </w:r>
    </w:p>
    <w:p w14:paraId="752BC274" w14:textId="77777777" w:rsidR="00E34C4D" w:rsidRDefault="00000000">
      <w:pPr>
        <w:pStyle w:val="ListParagraph"/>
        <w:numPr>
          <w:ilvl w:val="0"/>
          <w:numId w:val="2"/>
        </w:numPr>
        <w:spacing w:after="100"/>
      </w:pPr>
      <w:r>
        <w:rPr>
          <w:b/>
          <w:bCs/>
          <w:color w:val="000000"/>
        </w:rPr>
        <w:t xml:space="preserve">AI extraction — </w:t>
      </w:r>
      <w:r>
        <w:rPr>
          <w:color w:val="000000"/>
        </w:rPr>
        <w:t xml:space="preserve">garment type, brand, country of origin, material, color, size, gender, </w:t>
      </w:r>
      <w:proofErr w:type="gramStart"/>
      <w:r>
        <w:rPr>
          <w:color w:val="000000"/>
        </w:rPr>
        <w:t>season</w:t>
      </w:r>
      <w:proofErr w:type="gramEnd"/>
      <w:r>
        <w:rPr>
          <w:color w:val="000000"/>
        </w:rPr>
        <w:t xml:space="preserve"> and care notes, each with a confidence level; low-confidence fields are highlighted for human attention.</w:t>
      </w:r>
    </w:p>
    <w:p w14:paraId="2ACFDFA4" w14:textId="77777777" w:rsidR="00E34C4D" w:rsidRDefault="00000000">
      <w:pPr>
        <w:pStyle w:val="ListParagraph"/>
        <w:numPr>
          <w:ilvl w:val="0"/>
          <w:numId w:val="2"/>
        </w:numPr>
        <w:spacing w:after="100"/>
      </w:pPr>
      <w:r>
        <w:rPr>
          <w:b/>
          <w:bCs/>
          <w:color w:val="000000"/>
        </w:rPr>
        <w:t xml:space="preserve">Batch review screen — </w:t>
      </w:r>
      <w:r>
        <w:rPr>
          <w:color w:val="000000"/>
        </w:rPr>
        <w:t>step through the day’s items quickly; edit any field; confirm one by one or all at once.</w:t>
      </w:r>
    </w:p>
    <w:p w14:paraId="03C36807" w14:textId="77777777" w:rsidR="00E34C4D" w:rsidRDefault="00000000">
      <w:pPr>
        <w:pStyle w:val="ListParagraph"/>
        <w:numPr>
          <w:ilvl w:val="0"/>
          <w:numId w:val="2"/>
        </w:numPr>
        <w:spacing w:after="100"/>
      </w:pPr>
      <w:r>
        <w:rPr>
          <w:b/>
          <w:bCs/>
          <w:color w:val="000000"/>
        </w:rPr>
        <w:t xml:space="preserve">Daily share/export — </w:t>
      </w:r>
      <w:r>
        <w:rPr>
          <w:color w:val="000000"/>
        </w:rPr>
        <w:t>confirmed records exported as a single file (with photos included or excluded — selectable) and shared via the standard Android share menu.</w:t>
      </w:r>
    </w:p>
    <w:p w14:paraId="7A7A9906" w14:textId="77777777" w:rsidR="00E34C4D" w:rsidRDefault="00000000">
      <w:pPr>
        <w:pStyle w:val="ListParagraph"/>
        <w:numPr>
          <w:ilvl w:val="0"/>
          <w:numId w:val="2"/>
        </w:numPr>
        <w:spacing w:after="100"/>
      </w:pPr>
      <w:r>
        <w:rPr>
          <w:b/>
          <w:bCs/>
          <w:color w:val="000000"/>
        </w:rPr>
        <w:t xml:space="preserve">Simple settings — </w:t>
      </w:r>
      <w:r>
        <w:rPr>
          <w:color w:val="000000"/>
        </w:rPr>
        <w:t>operator/device name (stamped on every record), auto/manual AI switch, include-photos switch.</w:t>
      </w:r>
    </w:p>
    <w:p w14:paraId="4C4D7C21" w14:textId="77777777" w:rsidR="00E34C4D" w:rsidRDefault="00000000">
      <w:pPr>
        <w:pStyle w:val="Heading2"/>
        <w:spacing w:before="240" w:after="120"/>
      </w:pPr>
      <w:r>
        <w:rPr>
          <w:b/>
          <w:bCs/>
          <w:color w:val="2C7A7B"/>
        </w:rPr>
        <w:lastRenderedPageBreak/>
        <w:t>Honest limitations of this prototype (accepted trade-offs)</w:t>
      </w:r>
    </w:p>
    <w:p w14:paraId="539FEF0E" w14:textId="77777777" w:rsidR="00E34C4D" w:rsidRDefault="00000000">
      <w:pPr>
        <w:pStyle w:val="ListParagraph"/>
        <w:numPr>
          <w:ilvl w:val="0"/>
          <w:numId w:val="2"/>
        </w:numPr>
        <w:spacing w:after="100"/>
      </w:pPr>
      <w:r>
        <w:rPr>
          <w:color w:val="000000"/>
        </w:rPr>
        <w:t>Results are not instant: because the warehouse has no reliable internet, AI reading happens later — scanning and reviewing are two separate moments in the day.</w:t>
      </w:r>
    </w:p>
    <w:p w14:paraId="39A2C999" w14:textId="77777777" w:rsidR="00E34C4D" w:rsidRDefault="00000000">
      <w:pPr>
        <w:pStyle w:val="ListParagraph"/>
        <w:numPr>
          <w:ilvl w:val="0"/>
          <w:numId w:val="2"/>
        </w:numPr>
        <w:spacing w:after="100"/>
      </w:pPr>
      <w:r>
        <w:rPr>
          <w:color w:val="000000"/>
        </w:rPr>
        <w:t>Each apparel is assumed to be scanned once; the system does not detect duplicates across operators (the dashboard does prevent importing the same shared file twice).</w:t>
      </w:r>
    </w:p>
    <w:p w14:paraId="351CC06F" w14:textId="77777777" w:rsidR="00E34C4D" w:rsidRDefault="00000000">
      <w:pPr>
        <w:pStyle w:val="ListParagraph"/>
        <w:numPr>
          <w:ilvl w:val="0"/>
          <w:numId w:val="2"/>
        </w:numPr>
        <w:spacing w:after="100"/>
      </w:pPr>
      <w:r>
        <w:rPr>
          <w:color w:val="000000"/>
        </w:rPr>
        <w:t>The AI service key is stored inside the app on each phone. It is protected with a monthly spending cap, so a lost phone cannot create unlimited cost; the key can be replaced remotely at any time.</w:t>
      </w:r>
    </w:p>
    <w:p w14:paraId="2B0F319A" w14:textId="77777777" w:rsidR="00E34C4D" w:rsidRDefault="00000000">
      <w:pPr>
        <w:pStyle w:val="ListParagraph"/>
        <w:numPr>
          <w:ilvl w:val="0"/>
          <w:numId w:val="2"/>
        </w:numPr>
        <w:spacing w:after="100"/>
      </w:pPr>
      <w:r>
        <w:rPr>
          <w:color w:val="000000"/>
        </w:rPr>
        <w:t>No central server: if a phone is destroyed before the daily share, that day’s unshared scans on that phone are lost. Sharing at least once per day is the recommended routine.</w:t>
      </w:r>
    </w:p>
    <w:p w14:paraId="00EE9B2B" w14:textId="77777777" w:rsidR="00E34C4D" w:rsidRDefault="00000000">
      <w:pPr>
        <w:pStyle w:val="Heading1"/>
        <w:spacing w:before="320" w:after="200"/>
      </w:pPr>
      <w:r>
        <w:rPr>
          <w:b/>
          <w:bCs/>
          <w:color w:val="1F3A5F"/>
        </w:rPr>
        <w:t>3. Part Two — The Analytical Dashboard</w:t>
      </w:r>
    </w:p>
    <w:p w14:paraId="5CC37944" w14:textId="77777777" w:rsidR="00E34C4D" w:rsidRDefault="00000000">
      <w:pPr>
        <w:spacing w:after="160"/>
      </w:pPr>
      <w:r>
        <w:rPr>
          <w:color w:val="000000"/>
        </w:rPr>
        <w:t>A compact application running on one office computer or a small online server (your choice — the online option allows us to maintain it remotely and lets several people open it in a browser). It has no connection to the phones; it simply receives the daily shared files.</w:t>
      </w:r>
    </w:p>
    <w:p w14:paraId="52100BD5" w14:textId="77777777" w:rsidR="00E34C4D" w:rsidRDefault="00000000">
      <w:pPr>
        <w:pStyle w:val="Heading2"/>
        <w:spacing w:before="240" w:after="120"/>
      </w:pPr>
      <w:r>
        <w:rPr>
          <w:b/>
          <w:bCs/>
          <w:color w:val="2C7A7B"/>
        </w:rPr>
        <w:t>A — Integrated apparel table</w:t>
      </w:r>
    </w:p>
    <w:p w14:paraId="4CA2BF6C" w14:textId="77777777" w:rsidR="00E34C4D" w:rsidRDefault="00000000">
      <w:pPr>
        <w:pStyle w:val="ListParagraph"/>
        <w:numPr>
          <w:ilvl w:val="0"/>
          <w:numId w:val="2"/>
        </w:numPr>
        <w:spacing w:after="100"/>
      </w:pPr>
      <w:r>
        <w:rPr>
          <w:color w:val="000000"/>
        </w:rPr>
        <w:t>Import the daily files from all devices (drag-and-drop or watched folder); the same file is never counted twice.</w:t>
      </w:r>
    </w:p>
    <w:p w14:paraId="1A96724C" w14:textId="77777777" w:rsidR="00E34C4D" w:rsidRDefault="00000000">
      <w:pPr>
        <w:pStyle w:val="ListParagraph"/>
        <w:numPr>
          <w:ilvl w:val="0"/>
          <w:numId w:val="2"/>
        </w:numPr>
        <w:spacing w:after="100"/>
      </w:pPr>
      <w:r>
        <w:rPr>
          <w:color w:val="000000"/>
        </w:rPr>
        <w:t>One combined, searchable, filterable table of every scanned apparel: all extracted fields, operator/device, date, and the original photos viewable per row.</w:t>
      </w:r>
    </w:p>
    <w:p w14:paraId="18AB7BD8" w14:textId="77777777" w:rsidR="00E34C4D" w:rsidRDefault="00000000">
      <w:pPr>
        <w:pStyle w:val="ListParagraph"/>
        <w:numPr>
          <w:ilvl w:val="0"/>
          <w:numId w:val="2"/>
        </w:numPr>
        <w:spacing w:after="100"/>
      </w:pPr>
      <w:r>
        <w:rPr>
          <w:color w:val="000000"/>
        </w:rPr>
        <w:t>Export of any filtered view to Excel or CSV for downstream use.</w:t>
      </w:r>
    </w:p>
    <w:p w14:paraId="05BAC3B9" w14:textId="77777777" w:rsidR="00E34C4D" w:rsidRDefault="00000000">
      <w:pPr>
        <w:pStyle w:val="Heading2"/>
        <w:spacing w:before="240" w:after="120"/>
      </w:pPr>
      <w:r>
        <w:rPr>
          <w:b/>
          <w:bCs/>
          <w:color w:val="2C7A7B"/>
        </w:rPr>
        <w:t>B — Catalog-quality picture per apparel</w:t>
      </w:r>
    </w:p>
    <w:p w14:paraId="68F330CC" w14:textId="77777777" w:rsidR="00E34C4D" w:rsidRDefault="00000000">
      <w:pPr>
        <w:pStyle w:val="ListParagraph"/>
        <w:numPr>
          <w:ilvl w:val="0"/>
          <w:numId w:val="2"/>
        </w:numPr>
        <w:spacing w:after="100"/>
      </w:pPr>
      <w:r>
        <w:rPr>
          <w:color w:val="000000"/>
        </w:rPr>
        <w:t>Each row has a “Render catalog picture” button: the AI takes the warehouse photo — often dark, wrinkled, and cluttered — and generates a clean, studio-style product image of the same garment.</w:t>
      </w:r>
    </w:p>
    <w:p w14:paraId="54A402D6" w14:textId="77777777" w:rsidR="00E34C4D" w:rsidRDefault="00000000">
      <w:pPr>
        <w:pStyle w:val="ListParagraph"/>
        <w:numPr>
          <w:ilvl w:val="0"/>
          <w:numId w:val="2"/>
        </w:numPr>
        <w:spacing w:after="100"/>
      </w:pPr>
      <w:r>
        <w:rPr>
          <w:color w:val="000000"/>
        </w:rPr>
        <w:t>Pictures are generated on demand (a few cents each) and saved next to the record; the original photo always remains visible beside the generated one.</w:t>
      </w:r>
    </w:p>
    <w:p w14:paraId="330DA7D5" w14:textId="77777777" w:rsidR="00E34C4D" w:rsidRDefault="00000000">
      <w:pPr>
        <w:pStyle w:val="ListParagraph"/>
        <w:numPr>
          <w:ilvl w:val="0"/>
          <w:numId w:val="2"/>
        </w:numPr>
        <w:spacing w:after="100"/>
      </w:pPr>
      <w:r>
        <w:rPr>
          <w:color w:val="000000"/>
        </w:rPr>
        <w:t xml:space="preserve">Note: the generated image is an AI depiction for catalog use — fine details such as </w:t>
      </w:r>
      <w:proofErr w:type="gramStart"/>
      <w:r>
        <w:rPr>
          <w:color w:val="000000"/>
        </w:rPr>
        <w:t>prints</w:t>
      </w:r>
      <w:proofErr w:type="gramEnd"/>
      <w:r>
        <w:rPr>
          <w:color w:val="000000"/>
        </w:rPr>
        <w:t xml:space="preserve"> or stitching should be verified against the original photo before publication.</w:t>
      </w:r>
    </w:p>
    <w:p w14:paraId="2DEC52EC" w14:textId="77777777" w:rsidR="00E34C4D" w:rsidRDefault="00000000">
      <w:pPr>
        <w:pStyle w:val="Heading2"/>
        <w:spacing w:before="240" w:after="120"/>
      </w:pPr>
      <w:r>
        <w:rPr>
          <w:b/>
          <w:bCs/>
          <w:color w:val="2C7A7B"/>
        </w:rPr>
        <w:t>C — Price suggestion for new items</w:t>
      </w:r>
    </w:p>
    <w:p w14:paraId="5E35F895" w14:textId="77777777" w:rsidR="00E34C4D" w:rsidRDefault="00000000">
      <w:pPr>
        <w:pStyle w:val="ListParagraph"/>
        <w:numPr>
          <w:ilvl w:val="0"/>
          <w:numId w:val="2"/>
        </w:numPr>
        <w:spacing w:after="100"/>
      </w:pPr>
      <w:r>
        <w:rPr>
          <w:color w:val="000000"/>
        </w:rPr>
        <w:t xml:space="preserve">For every new apparel, the dashboard finds similar historical items — matching brand, garment type, gender, </w:t>
      </w:r>
      <w:proofErr w:type="gramStart"/>
      <w:r>
        <w:rPr>
          <w:color w:val="000000"/>
        </w:rPr>
        <w:t>season</w:t>
      </w:r>
      <w:proofErr w:type="gramEnd"/>
      <w:r>
        <w:rPr>
          <w:color w:val="000000"/>
        </w:rPr>
        <w:t xml:space="preserve"> and material — and combines their price history into a suggested price.</w:t>
      </w:r>
    </w:p>
    <w:p w14:paraId="578E4598" w14:textId="77777777" w:rsidR="00E34C4D" w:rsidRDefault="00000000">
      <w:pPr>
        <w:pStyle w:val="ListParagraph"/>
        <w:numPr>
          <w:ilvl w:val="0"/>
          <w:numId w:val="2"/>
        </w:numPr>
        <w:spacing w:after="100"/>
      </w:pPr>
      <w:r>
        <w:rPr>
          <w:color w:val="000000"/>
        </w:rPr>
        <w:t>Where attribute matching finds too few comparable items, visual similarity between photos is used to widen the search.</w:t>
      </w:r>
    </w:p>
    <w:p w14:paraId="0810AD6A" w14:textId="77777777" w:rsidR="00E34C4D" w:rsidRDefault="00000000">
      <w:pPr>
        <w:pStyle w:val="ListParagraph"/>
        <w:numPr>
          <w:ilvl w:val="0"/>
          <w:numId w:val="2"/>
        </w:numPr>
        <w:spacing w:after="100"/>
      </w:pPr>
      <w:r>
        <w:rPr>
          <w:color w:val="000000"/>
        </w:rPr>
        <w:t>The suggestion is always shown together with the comparable items it was based on, so your team sees the reasoning and keeps the final decision.</w:t>
      </w:r>
    </w:p>
    <w:p w14:paraId="02D98325" w14:textId="77777777" w:rsidR="00E34C4D" w:rsidRDefault="00000000">
      <w:pPr>
        <w:spacing w:after="160"/>
        <w:rPr>
          <w:color w:val="000000"/>
        </w:rPr>
      </w:pPr>
      <w:r>
        <w:rPr>
          <w:b/>
          <w:bCs/>
          <w:color w:val="1F3A5F"/>
        </w:rPr>
        <w:t xml:space="preserve">Requirement from your side: </w:t>
      </w:r>
      <w:r>
        <w:rPr>
          <w:color w:val="000000"/>
        </w:rPr>
        <w:t>price suggestions learn from your history. We will need your existing records (Excel of past items with prices, and attributes where available) imported at setup — the richer this history, the better the first suggestions.</w:t>
      </w:r>
    </w:p>
    <w:p w14:paraId="7868061B" w14:textId="77777777" w:rsidR="00554E81" w:rsidRDefault="00554E81">
      <w:pPr>
        <w:spacing w:after="160"/>
        <w:rPr>
          <w:color w:val="000000"/>
        </w:rPr>
      </w:pPr>
    </w:p>
    <w:p w14:paraId="4494FFB4" w14:textId="77777777" w:rsidR="00554E81" w:rsidRDefault="00554E81">
      <w:pPr>
        <w:spacing w:after="160"/>
        <w:rPr>
          <w:color w:val="000000"/>
        </w:rPr>
      </w:pPr>
    </w:p>
    <w:p w14:paraId="7CC81F79" w14:textId="77777777" w:rsidR="00554E81" w:rsidRDefault="00554E81">
      <w:pPr>
        <w:spacing w:after="160"/>
      </w:pPr>
    </w:p>
    <w:p w14:paraId="6D88C86D" w14:textId="77777777" w:rsidR="00E34C4D" w:rsidRDefault="00000000">
      <w:pPr>
        <w:pStyle w:val="Heading1"/>
        <w:spacing w:before="320" w:after="200"/>
      </w:pPr>
      <w:r>
        <w:rPr>
          <w:b/>
          <w:bCs/>
          <w:color w:val="1F3A5F"/>
        </w:rPr>
        <w:lastRenderedPageBreak/>
        <w:t>4. Timeline</w:t>
      </w:r>
    </w:p>
    <w:tbl>
      <w:tblPr>
        <w:tblW w:w="936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left w:w="10" w:type="dxa"/>
          <w:right w:w="10" w:type="dxa"/>
        </w:tblCellMar>
        <w:tblLook w:val="04A0" w:firstRow="1" w:lastRow="0" w:firstColumn="1" w:lastColumn="0" w:noHBand="0" w:noVBand="1"/>
      </w:tblPr>
      <w:tblGrid>
        <w:gridCol w:w="1800"/>
        <w:gridCol w:w="4200"/>
        <w:gridCol w:w="3360"/>
      </w:tblGrid>
      <w:tr w:rsidR="00E34C4D" w14:paraId="599C7875" w14:textId="77777777">
        <w:tc>
          <w:tcPr>
            <w:tcW w:w="1800" w:type="dxa"/>
            <w:shd w:val="clear" w:color="auto" w:fill="1F3A5F"/>
            <w:tcMar>
              <w:top w:w="80" w:type="dxa"/>
              <w:left w:w="120" w:type="dxa"/>
              <w:bottom w:w="80" w:type="dxa"/>
              <w:right w:w="120" w:type="dxa"/>
            </w:tcMar>
            <w:vAlign w:val="center"/>
          </w:tcPr>
          <w:p w14:paraId="337E0153" w14:textId="77777777" w:rsidR="00E34C4D" w:rsidRDefault="00000000">
            <w:pPr>
              <w:spacing w:after="40"/>
            </w:pPr>
            <w:r>
              <w:rPr>
                <w:b/>
                <w:bCs/>
                <w:color w:val="FFFFFF"/>
                <w:sz w:val="20"/>
                <w:szCs w:val="20"/>
              </w:rPr>
              <w:t>Week</w:t>
            </w:r>
          </w:p>
        </w:tc>
        <w:tc>
          <w:tcPr>
            <w:tcW w:w="4200" w:type="dxa"/>
            <w:shd w:val="clear" w:color="auto" w:fill="1F3A5F"/>
            <w:tcMar>
              <w:top w:w="80" w:type="dxa"/>
              <w:left w:w="120" w:type="dxa"/>
              <w:bottom w:w="80" w:type="dxa"/>
              <w:right w:w="120" w:type="dxa"/>
            </w:tcMar>
            <w:vAlign w:val="center"/>
          </w:tcPr>
          <w:p w14:paraId="0405A426" w14:textId="77777777" w:rsidR="00E34C4D" w:rsidRDefault="00000000">
            <w:pPr>
              <w:spacing w:after="40"/>
            </w:pPr>
            <w:r>
              <w:rPr>
                <w:b/>
                <w:bCs/>
                <w:color w:val="FFFFFF"/>
                <w:sz w:val="20"/>
                <w:szCs w:val="20"/>
              </w:rPr>
              <w:t>Deliverable</w:t>
            </w:r>
          </w:p>
        </w:tc>
        <w:tc>
          <w:tcPr>
            <w:tcW w:w="3360" w:type="dxa"/>
            <w:shd w:val="clear" w:color="auto" w:fill="1F3A5F"/>
            <w:tcMar>
              <w:top w:w="80" w:type="dxa"/>
              <w:left w:w="120" w:type="dxa"/>
              <w:bottom w:w="80" w:type="dxa"/>
              <w:right w:w="120" w:type="dxa"/>
            </w:tcMar>
            <w:vAlign w:val="center"/>
          </w:tcPr>
          <w:p w14:paraId="6776F4DC" w14:textId="77777777" w:rsidR="00E34C4D" w:rsidRDefault="00000000">
            <w:pPr>
              <w:spacing w:after="40"/>
            </w:pPr>
            <w:r>
              <w:rPr>
                <w:b/>
                <w:bCs/>
                <w:color w:val="FFFFFF"/>
                <w:sz w:val="20"/>
                <w:szCs w:val="20"/>
              </w:rPr>
              <w:t>Milestone</w:t>
            </w:r>
          </w:p>
        </w:tc>
      </w:tr>
      <w:tr w:rsidR="00E34C4D" w14:paraId="0CF0312F" w14:textId="77777777">
        <w:tc>
          <w:tcPr>
            <w:tcW w:w="1800" w:type="dxa"/>
            <w:shd w:val="clear" w:color="auto" w:fill="EDF2F7"/>
            <w:tcMar>
              <w:top w:w="80" w:type="dxa"/>
              <w:left w:w="120" w:type="dxa"/>
              <w:bottom w:w="80" w:type="dxa"/>
              <w:right w:w="120" w:type="dxa"/>
            </w:tcMar>
            <w:vAlign w:val="center"/>
          </w:tcPr>
          <w:p w14:paraId="62C606DB" w14:textId="77777777" w:rsidR="00E34C4D" w:rsidRDefault="00000000">
            <w:pPr>
              <w:spacing w:after="40"/>
            </w:pPr>
            <w:r>
              <w:rPr>
                <w:b/>
                <w:bCs/>
                <w:color w:val="000000"/>
                <w:sz w:val="20"/>
                <w:szCs w:val="20"/>
              </w:rPr>
              <w:t>Week 1</w:t>
            </w:r>
          </w:p>
        </w:tc>
        <w:tc>
          <w:tcPr>
            <w:tcW w:w="4200" w:type="dxa"/>
            <w:tcMar>
              <w:top w:w="80" w:type="dxa"/>
              <w:left w:w="120" w:type="dxa"/>
              <w:bottom w:w="80" w:type="dxa"/>
              <w:right w:w="120" w:type="dxa"/>
            </w:tcMar>
            <w:vAlign w:val="center"/>
          </w:tcPr>
          <w:p w14:paraId="6201DE0B" w14:textId="77777777" w:rsidR="00E34C4D" w:rsidRDefault="00000000">
            <w:pPr>
              <w:spacing w:after="40"/>
            </w:pPr>
            <w:r>
              <w:rPr>
                <w:color w:val="000000"/>
                <w:sz w:val="20"/>
                <w:szCs w:val="20"/>
              </w:rPr>
              <w:t>Scanner app core: camera capture (1–6 photos per apparel), local saving of scans, queue screen</w:t>
            </w:r>
          </w:p>
        </w:tc>
        <w:tc>
          <w:tcPr>
            <w:tcW w:w="3360" w:type="dxa"/>
            <w:tcMar>
              <w:top w:w="80" w:type="dxa"/>
              <w:left w:w="120" w:type="dxa"/>
              <w:bottom w:w="80" w:type="dxa"/>
              <w:right w:w="120" w:type="dxa"/>
            </w:tcMar>
            <w:vAlign w:val="center"/>
          </w:tcPr>
          <w:p w14:paraId="7CB027B4" w14:textId="77777777" w:rsidR="00E34C4D" w:rsidRDefault="00000000">
            <w:pPr>
              <w:spacing w:after="40"/>
            </w:pPr>
            <w:r>
              <w:rPr>
                <w:color w:val="000000"/>
                <w:sz w:val="20"/>
                <w:szCs w:val="20"/>
              </w:rPr>
              <w:t>Installable test version on a real phone by end of week</w:t>
            </w:r>
          </w:p>
        </w:tc>
      </w:tr>
      <w:tr w:rsidR="00E34C4D" w14:paraId="4AFABCCD" w14:textId="77777777">
        <w:tc>
          <w:tcPr>
            <w:tcW w:w="1800" w:type="dxa"/>
            <w:shd w:val="clear" w:color="auto" w:fill="EDF2F7"/>
            <w:tcMar>
              <w:top w:w="80" w:type="dxa"/>
              <w:left w:w="120" w:type="dxa"/>
              <w:bottom w:w="80" w:type="dxa"/>
              <w:right w:w="120" w:type="dxa"/>
            </w:tcMar>
            <w:vAlign w:val="center"/>
          </w:tcPr>
          <w:p w14:paraId="759B973C" w14:textId="77777777" w:rsidR="00E34C4D" w:rsidRDefault="00000000">
            <w:pPr>
              <w:spacing w:after="40"/>
            </w:pPr>
            <w:r>
              <w:rPr>
                <w:b/>
                <w:bCs/>
                <w:color w:val="000000"/>
                <w:sz w:val="20"/>
                <w:szCs w:val="20"/>
              </w:rPr>
              <w:t>Week 2</w:t>
            </w:r>
          </w:p>
        </w:tc>
        <w:tc>
          <w:tcPr>
            <w:tcW w:w="4200" w:type="dxa"/>
            <w:tcMar>
              <w:top w:w="80" w:type="dxa"/>
              <w:left w:w="120" w:type="dxa"/>
              <w:bottom w:w="80" w:type="dxa"/>
              <w:right w:w="120" w:type="dxa"/>
            </w:tcMar>
            <w:vAlign w:val="center"/>
          </w:tcPr>
          <w:p w14:paraId="6D05DDB8" w14:textId="77777777" w:rsidR="00E34C4D" w:rsidRDefault="00000000">
            <w:pPr>
              <w:spacing w:after="40"/>
            </w:pPr>
            <w:r>
              <w:rPr>
                <w:color w:val="000000"/>
                <w:sz w:val="20"/>
                <w:szCs w:val="20"/>
              </w:rPr>
              <w:t>AI reading (automatic or on-demand), review &amp; correction screen, daily share/export, settings</w:t>
            </w:r>
          </w:p>
        </w:tc>
        <w:tc>
          <w:tcPr>
            <w:tcW w:w="3360" w:type="dxa"/>
            <w:tcMar>
              <w:top w:w="80" w:type="dxa"/>
              <w:left w:w="120" w:type="dxa"/>
              <w:bottom w:w="80" w:type="dxa"/>
              <w:right w:w="120" w:type="dxa"/>
            </w:tcMar>
            <w:vAlign w:val="center"/>
          </w:tcPr>
          <w:p w14:paraId="1517BEAD" w14:textId="77777777" w:rsidR="00E34C4D" w:rsidRDefault="00000000">
            <w:pPr>
              <w:spacing w:after="40"/>
            </w:pPr>
            <w:r>
              <w:rPr>
                <w:color w:val="000000"/>
                <w:sz w:val="20"/>
                <w:szCs w:val="20"/>
              </w:rPr>
              <w:t>App handed over for unsupervised user testing in the warehouse</w:t>
            </w:r>
          </w:p>
        </w:tc>
      </w:tr>
      <w:tr w:rsidR="00E34C4D" w14:paraId="303DE029" w14:textId="77777777">
        <w:tc>
          <w:tcPr>
            <w:tcW w:w="1800" w:type="dxa"/>
            <w:shd w:val="clear" w:color="auto" w:fill="EDF2F7"/>
            <w:tcMar>
              <w:top w:w="80" w:type="dxa"/>
              <w:left w:w="120" w:type="dxa"/>
              <w:bottom w:w="80" w:type="dxa"/>
              <w:right w:w="120" w:type="dxa"/>
            </w:tcMar>
            <w:vAlign w:val="center"/>
          </w:tcPr>
          <w:p w14:paraId="1029E908" w14:textId="77777777" w:rsidR="00E34C4D" w:rsidRDefault="00000000">
            <w:pPr>
              <w:spacing w:after="40"/>
            </w:pPr>
            <w:r>
              <w:rPr>
                <w:b/>
                <w:bCs/>
                <w:color w:val="000000"/>
                <w:sz w:val="20"/>
                <w:szCs w:val="20"/>
              </w:rPr>
              <w:t>Week 3</w:t>
            </w:r>
          </w:p>
        </w:tc>
        <w:tc>
          <w:tcPr>
            <w:tcW w:w="4200" w:type="dxa"/>
            <w:tcMar>
              <w:top w:w="80" w:type="dxa"/>
              <w:left w:w="120" w:type="dxa"/>
              <w:bottom w:w="80" w:type="dxa"/>
              <w:right w:w="120" w:type="dxa"/>
            </w:tcMar>
            <w:vAlign w:val="center"/>
          </w:tcPr>
          <w:p w14:paraId="32DD823E" w14:textId="77777777" w:rsidR="00E34C4D" w:rsidRDefault="00000000">
            <w:pPr>
              <w:spacing w:after="40"/>
            </w:pPr>
            <w:r>
              <w:rPr>
                <w:color w:val="000000"/>
                <w:sz w:val="20"/>
                <w:szCs w:val="20"/>
              </w:rPr>
              <w:t>Analytical dashboard: file import &amp; integrated table, catalog picture rendering, price suggestion</w:t>
            </w:r>
          </w:p>
        </w:tc>
        <w:tc>
          <w:tcPr>
            <w:tcW w:w="3360" w:type="dxa"/>
            <w:tcMar>
              <w:top w:w="80" w:type="dxa"/>
              <w:left w:w="120" w:type="dxa"/>
              <w:bottom w:w="80" w:type="dxa"/>
              <w:right w:w="120" w:type="dxa"/>
            </w:tcMar>
            <w:vAlign w:val="center"/>
          </w:tcPr>
          <w:p w14:paraId="76DA500C" w14:textId="77777777" w:rsidR="00E34C4D" w:rsidRDefault="00000000">
            <w:pPr>
              <w:spacing w:after="40"/>
            </w:pPr>
            <w:r>
              <w:rPr>
                <w:color w:val="000000"/>
                <w:sz w:val="20"/>
                <w:szCs w:val="20"/>
              </w:rPr>
              <w:t>Dashboard delivered on office PC or online server</w:t>
            </w:r>
          </w:p>
        </w:tc>
      </w:tr>
    </w:tbl>
    <w:p w14:paraId="50CD4BDA" w14:textId="77777777" w:rsidR="00E34C4D" w:rsidRDefault="00E34C4D">
      <w:pPr>
        <w:spacing w:after="60"/>
      </w:pPr>
    </w:p>
    <w:p w14:paraId="6EE3C48E" w14:textId="77777777" w:rsidR="00E34C4D" w:rsidRDefault="00000000">
      <w:pPr>
        <w:spacing w:after="160"/>
      </w:pPr>
      <w:r>
        <w:rPr>
          <w:color w:val="595959"/>
          <w:sz w:val="20"/>
          <w:szCs w:val="20"/>
        </w:rPr>
        <w:t>After week 2, the app is in your operators’ hands for unsupervised testing on real shipments while the dashboard is completed. Feedback from that testing is incorporated at no extra cost during week 3.</w:t>
      </w:r>
    </w:p>
    <w:p w14:paraId="32F87E0A" w14:textId="77777777" w:rsidR="00E34C4D" w:rsidRDefault="00000000">
      <w:pPr>
        <w:pStyle w:val="Heading1"/>
        <w:spacing w:before="320" w:after="200"/>
      </w:pPr>
      <w:r>
        <w:rPr>
          <w:b/>
          <w:bCs/>
          <w:color w:val="1F3A5F"/>
        </w:rPr>
        <w:t>5. Costs</w:t>
      </w:r>
    </w:p>
    <w:tbl>
      <w:tblPr>
        <w:tblW w:w="936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left w:w="10" w:type="dxa"/>
          <w:right w:w="10" w:type="dxa"/>
        </w:tblCellMar>
        <w:tblLook w:val="04A0" w:firstRow="1" w:lastRow="0" w:firstColumn="1" w:lastColumn="0" w:noHBand="0" w:noVBand="1"/>
      </w:tblPr>
      <w:tblGrid>
        <w:gridCol w:w="4200"/>
        <w:gridCol w:w="2400"/>
        <w:gridCol w:w="2760"/>
      </w:tblGrid>
      <w:tr w:rsidR="00E34C4D" w14:paraId="4F6548E1" w14:textId="77777777">
        <w:tc>
          <w:tcPr>
            <w:tcW w:w="4200" w:type="dxa"/>
            <w:shd w:val="clear" w:color="auto" w:fill="1F3A5F"/>
            <w:tcMar>
              <w:top w:w="80" w:type="dxa"/>
              <w:left w:w="120" w:type="dxa"/>
              <w:bottom w:w="80" w:type="dxa"/>
              <w:right w:w="120" w:type="dxa"/>
            </w:tcMar>
            <w:vAlign w:val="center"/>
          </w:tcPr>
          <w:p w14:paraId="02080241" w14:textId="77777777" w:rsidR="00E34C4D" w:rsidRDefault="00000000">
            <w:pPr>
              <w:spacing w:after="40"/>
            </w:pPr>
            <w:r>
              <w:rPr>
                <w:b/>
                <w:bCs/>
                <w:color w:val="FFFFFF"/>
                <w:sz w:val="20"/>
                <w:szCs w:val="20"/>
              </w:rPr>
              <w:t>Item</w:t>
            </w:r>
          </w:p>
        </w:tc>
        <w:tc>
          <w:tcPr>
            <w:tcW w:w="2400" w:type="dxa"/>
            <w:shd w:val="clear" w:color="auto" w:fill="1F3A5F"/>
            <w:tcMar>
              <w:top w:w="80" w:type="dxa"/>
              <w:left w:w="120" w:type="dxa"/>
              <w:bottom w:w="80" w:type="dxa"/>
              <w:right w:w="120" w:type="dxa"/>
            </w:tcMar>
            <w:vAlign w:val="center"/>
          </w:tcPr>
          <w:p w14:paraId="084B2912" w14:textId="77777777" w:rsidR="00E34C4D" w:rsidRDefault="00000000">
            <w:pPr>
              <w:spacing w:after="40"/>
              <w:jc w:val="center"/>
            </w:pPr>
            <w:r>
              <w:rPr>
                <w:b/>
                <w:bCs/>
                <w:color w:val="FFFFFF"/>
                <w:sz w:val="20"/>
                <w:szCs w:val="20"/>
              </w:rPr>
              <w:t>One-time</w:t>
            </w:r>
          </w:p>
        </w:tc>
        <w:tc>
          <w:tcPr>
            <w:tcW w:w="2760" w:type="dxa"/>
            <w:shd w:val="clear" w:color="auto" w:fill="1F3A5F"/>
            <w:tcMar>
              <w:top w:w="80" w:type="dxa"/>
              <w:left w:w="120" w:type="dxa"/>
              <w:bottom w:w="80" w:type="dxa"/>
              <w:right w:w="120" w:type="dxa"/>
            </w:tcMar>
            <w:vAlign w:val="center"/>
          </w:tcPr>
          <w:p w14:paraId="46734685" w14:textId="77777777" w:rsidR="00E34C4D" w:rsidRDefault="00000000">
            <w:pPr>
              <w:spacing w:after="40"/>
              <w:jc w:val="center"/>
            </w:pPr>
            <w:r>
              <w:rPr>
                <w:b/>
                <w:bCs/>
                <w:color w:val="FFFFFF"/>
                <w:sz w:val="20"/>
                <w:szCs w:val="20"/>
              </w:rPr>
              <w:t>Monthly</w:t>
            </w:r>
          </w:p>
        </w:tc>
      </w:tr>
      <w:tr w:rsidR="00700350" w:rsidRPr="00700350" w14:paraId="36481904" w14:textId="77777777" w:rsidTr="00D409A8">
        <w:tc>
          <w:tcPr>
            <w:tcW w:w="9360" w:type="dxa"/>
            <w:gridSpan w:val="3"/>
            <w:shd w:val="clear" w:color="auto" w:fill="EDF2F7"/>
            <w:tcMar>
              <w:top w:w="80" w:type="dxa"/>
              <w:left w:w="120" w:type="dxa"/>
              <w:bottom w:w="80" w:type="dxa"/>
              <w:right w:w="120" w:type="dxa"/>
            </w:tcMar>
            <w:vAlign w:val="center"/>
          </w:tcPr>
          <w:p w14:paraId="5568F33C" w14:textId="0435A8AD" w:rsidR="00700350" w:rsidRPr="00700350" w:rsidRDefault="00700350" w:rsidP="00D409A8">
            <w:pPr>
              <w:spacing w:after="40"/>
              <w:jc w:val="center"/>
              <w:rPr>
                <w:b/>
                <w:bCs/>
                <w:color w:val="000000"/>
                <w:sz w:val="20"/>
                <w:szCs w:val="20"/>
              </w:rPr>
            </w:pPr>
            <w:r w:rsidRPr="00700350">
              <w:rPr>
                <w:b/>
                <w:bCs/>
                <w:color w:val="000000"/>
                <w:sz w:val="20"/>
                <w:szCs w:val="20"/>
              </w:rPr>
              <w:t>One-time costs (paid to the developer)</w:t>
            </w:r>
          </w:p>
        </w:tc>
      </w:tr>
      <w:tr w:rsidR="00E34C4D" w14:paraId="6AC41679" w14:textId="77777777">
        <w:tc>
          <w:tcPr>
            <w:tcW w:w="4200" w:type="dxa"/>
            <w:shd w:val="clear" w:color="auto" w:fill="EDF2F7"/>
            <w:tcMar>
              <w:top w:w="80" w:type="dxa"/>
              <w:left w:w="120" w:type="dxa"/>
              <w:bottom w:w="80" w:type="dxa"/>
              <w:right w:w="120" w:type="dxa"/>
            </w:tcMar>
            <w:vAlign w:val="center"/>
          </w:tcPr>
          <w:p w14:paraId="7BA9B1DB" w14:textId="77777777" w:rsidR="00E34C4D" w:rsidRDefault="00000000">
            <w:pPr>
              <w:spacing w:after="40"/>
            </w:pPr>
            <w:r>
              <w:rPr>
                <w:color w:val="000000"/>
                <w:sz w:val="20"/>
                <w:szCs w:val="20"/>
              </w:rPr>
              <w:t>Scanner app development (2 weeks, two developers)</w:t>
            </w:r>
          </w:p>
        </w:tc>
        <w:tc>
          <w:tcPr>
            <w:tcW w:w="2400" w:type="dxa"/>
            <w:tcMar>
              <w:top w:w="80" w:type="dxa"/>
              <w:left w:w="120" w:type="dxa"/>
              <w:bottom w:w="80" w:type="dxa"/>
              <w:right w:w="120" w:type="dxa"/>
            </w:tcMar>
            <w:vAlign w:val="center"/>
          </w:tcPr>
          <w:p w14:paraId="381921C2" w14:textId="09A3E881" w:rsidR="00E34C4D" w:rsidRDefault="00000000">
            <w:pPr>
              <w:spacing w:after="40"/>
              <w:jc w:val="center"/>
            </w:pPr>
            <w:r>
              <w:rPr>
                <w:color w:val="000000"/>
                <w:sz w:val="20"/>
                <w:szCs w:val="20"/>
              </w:rPr>
              <w:t xml:space="preserve">USD </w:t>
            </w:r>
            <w:r w:rsidR="00700350">
              <w:rPr>
                <w:color w:val="000000"/>
                <w:sz w:val="20"/>
                <w:szCs w:val="20"/>
              </w:rPr>
              <w:t>2500</w:t>
            </w:r>
          </w:p>
        </w:tc>
        <w:tc>
          <w:tcPr>
            <w:tcW w:w="2760" w:type="dxa"/>
            <w:tcMar>
              <w:top w:w="80" w:type="dxa"/>
              <w:left w:w="120" w:type="dxa"/>
              <w:bottom w:w="80" w:type="dxa"/>
              <w:right w:w="120" w:type="dxa"/>
            </w:tcMar>
            <w:vAlign w:val="center"/>
          </w:tcPr>
          <w:p w14:paraId="3730EB6A" w14:textId="77777777" w:rsidR="00E34C4D" w:rsidRDefault="00000000">
            <w:pPr>
              <w:spacing w:after="40"/>
              <w:jc w:val="center"/>
            </w:pPr>
            <w:r>
              <w:rPr>
                <w:color w:val="000000"/>
                <w:sz w:val="20"/>
                <w:szCs w:val="20"/>
              </w:rPr>
              <w:t>—</w:t>
            </w:r>
          </w:p>
        </w:tc>
      </w:tr>
      <w:tr w:rsidR="00E34C4D" w14:paraId="7238C25F" w14:textId="77777777">
        <w:tc>
          <w:tcPr>
            <w:tcW w:w="4200" w:type="dxa"/>
            <w:shd w:val="clear" w:color="auto" w:fill="EDF2F7"/>
            <w:tcMar>
              <w:top w:w="80" w:type="dxa"/>
              <w:left w:w="120" w:type="dxa"/>
              <w:bottom w:w="80" w:type="dxa"/>
              <w:right w:w="120" w:type="dxa"/>
            </w:tcMar>
            <w:vAlign w:val="center"/>
          </w:tcPr>
          <w:p w14:paraId="7F9F1F68" w14:textId="77777777" w:rsidR="00E34C4D" w:rsidRDefault="00000000">
            <w:pPr>
              <w:spacing w:after="40"/>
            </w:pPr>
            <w:r>
              <w:rPr>
                <w:color w:val="000000"/>
                <w:sz w:val="20"/>
                <w:szCs w:val="20"/>
              </w:rPr>
              <w:t>Analytical dashboard development (1 week)</w:t>
            </w:r>
          </w:p>
        </w:tc>
        <w:tc>
          <w:tcPr>
            <w:tcW w:w="2400" w:type="dxa"/>
            <w:tcMar>
              <w:top w:w="80" w:type="dxa"/>
              <w:left w:w="120" w:type="dxa"/>
              <w:bottom w:w="80" w:type="dxa"/>
              <w:right w:w="120" w:type="dxa"/>
            </w:tcMar>
            <w:vAlign w:val="center"/>
          </w:tcPr>
          <w:p w14:paraId="1684D7DD" w14:textId="26AE85FA" w:rsidR="00E34C4D" w:rsidRDefault="00000000">
            <w:pPr>
              <w:spacing w:after="40"/>
              <w:jc w:val="center"/>
            </w:pPr>
            <w:r>
              <w:rPr>
                <w:color w:val="000000"/>
                <w:sz w:val="20"/>
                <w:szCs w:val="20"/>
              </w:rPr>
              <w:t xml:space="preserve">USD </w:t>
            </w:r>
            <w:r w:rsidR="00700350">
              <w:rPr>
                <w:color w:val="000000"/>
                <w:sz w:val="20"/>
                <w:szCs w:val="20"/>
              </w:rPr>
              <w:t>1500</w:t>
            </w:r>
          </w:p>
        </w:tc>
        <w:tc>
          <w:tcPr>
            <w:tcW w:w="2760" w:type="dxa"/>
            <w:tcMar>
              <w:top w:w="80" w:type="dxa"/>
              <w:left w:w="120" w:type="dxa"/>
              <w:bottom w:w="80" w:type="dxa"/>
              <w:right w:w="120" w:type="dxa"/>
            </w:tcMar>
            <w:vAlign w:val="center"/>
          </w:tcPr>
          <w:p w14:paraId="0159EF2A" w14:textId="77777777" w:rsidR="00E34C4D" w:rsidRDefault="00000000">
            <w:pPr>
              <w:spacing w:after="40"/>
              <w:jc w:val="center"/>
            </w:pPr>
            <w:r>
              <w:rPr>
                <w:color w:val="000000"/>
                <w:sz w:val="20"/>
                <w:szCs w:val="20"/>
              </w:rPr>
              <w:t>—</w:t>
            </w:r>
          </w:p>
        </w:tc>
      </w:tr>
      <w:tr w:rsidR="00700350" w:rsidRPr="00700350" w14:paraId="1E63517B" w14:textId="77777777" w:rsidTr="0037642E">
        <w:tc>
          <w:tcPr>
            <w:tcW w:w="9360" w:type="dxa"/>
            <w:gridSpan w:val="3"/>
            <w:shd w:val="clear" w:color="auto" w:fill="EDF2F7"/>
            <w:tcMar>
              <w:top w:w="80" w:type="dxa"/>
              <w:left w:w="120" w:type="dxa"/>
              <w:bottom w:w="80" w:type="dxa"/>
              <w:right w:w="120" w:type="dxa"/>
            </w:tcMar>
            <w:vAlign w:val="center"/>
          </w:tcPr>
          <w:p w14:paraId="151D416B" w14:textId="6E815DFF" w:rsidR="00700350" w:rsidRPr="00700350" w:rsidRDefault="00700350">
            <w:pPr>
              <w:spacing w:after="40"/>
              <w:jc w:val="center"/>
              <w:rPr>
                <w:b/>
                <w:bCs/>
                <w:color w:val="000000"/>
                <w:sz w:val="20"/>
                <w:szCs w:val="20"/>
              </w:rPr>
            </w:pPr>
            <w:r w:rsidRPr="00700350">
              <w:rPr>
                <w:b/>
                <w:bCs/>
                <w:color w:val="000000"/>
                <w:sz w:val="20"/>
                <w:szCs w:val="20"/>
              </w:rPr>
              <w:t>Recurring costs (account costs) can be managed directly by Customer</w:t>
            </w:r>
          </w:p>
        </w:tc>
      </w:tr>
      <w:tr w:rsidR="00E34C4D" w14:paraId="686FD397" w14:textId="77777777">
        <w:tc>
          <w:tcPr>
            <w:tcW w:w="4200" w:type="dxa"/>
            <w:shd w:val="clear" w:color="auto" w:fill="EDF2F7"/>
            <w:tcMar>
              <w:top w:w="80" w:type="dxa"/>
              <w:left w:w="120" w:type="dxa"/>
              <w:bottom w:w="80" w:type="dxa"/>
              <w:right w:w="120" w:type="dxa"/>
            </w:tcMar>
            <w:vAlign w:val="center"/>
          </w:tcPr>
          <w:p w14:paraId="0685A57C" w14:textId="77777777" w:rsidR="00E34C4D" w:rsidRDefault="00000000">
            <w:pPr>
              <w:spacing w:after="40"/>
            </w:pPr>
            <w:r>
              <w:rPr>
                <w:color w:val="000000"/>
                <w:sz w:val="20"/>
                <w:szCs w:val="20"/>
              </w:rPr>
              <w:t>AI usage — label reading (at 200–400 garments/day)</w:t>
            </w:r>
          </w:p>
        </w:tc>
        <w:tc>
          <w:tcPr>
            <w:tcW w:w="2400" w:type="dxa"/>
            <w:tcMar>
              <w:top w:w="80" w:type="dxa"/>
              <w:left w:w="120" w:type="dxa"/>
              <w:bottom w:w="80" w:type="dxa"/>
              <w:right w:w="120" w:type="dxa"/>
            </w:tcMar>
            <w:vAlign w:val="center"/>
          </w:tcPr>
          <w:p w14:paraId="502A4583" w14:textId="77777777" w:rsidR="00E34C4D" w:rsidRDefault="00000000">
            <w:pPr>
              <w:spacing w:after="40"/>
              <w:jc w:val="center"/>
            </w:pPr>
            <w:r>
              <w:rPr>
                <w:color w:val="000000"/>
                <w:sz w:val="20"/>
                <w:szCs w:val="20"/>
              </w:rPr>
              <w:t>—</w:t>
            </w:r>
          </w:p>
        </w:tc>
        <w:tc>
          <w:tcPr>
            <w:tcW w:w="2760" w:type="dxa"/>
            <w:tcMar>
              <w:top w:w="80" w:type="dxa"/>
              <w:left w:w="120" w:type="dxa"/>
              <w:bottom w:w="80" w:type="dxa"/>
              <w:right w:w="120" w:type="dxa"/>
            </w:tcMar>
            <w:vAlign w:val="center"/>
          </w:tcPr>
          <w:p w14:paraId="00B986AA" w14:textId="327B965A" w:rsidR="00700350" w:rsidRPr="00700350" w:rsidRDefault="00000000" w:rsidP="00700350">
            <w:pPr>
              <w:spacing w:after="40"/>
              <w:jc w:val="center"/>
              <w:rPr>
                <w:color w:val="000000"/>
                <w:sz w:val="20"/>
                <w:szCs w:val="20"/>
              </w:rPr>
            </w:pPr>
            <w:r>
              <w:rPr>
                <w:color w:val="000000"/>
                <w:sz w:val="20"/>
                <w:szCs w:val="20"/>
              </w:rPr>
              <w:t>approx. USD 10–50</w:t>
            </w:r>
          </w:p>
        </w:tc>
      </w:tr>
      <w:tr w:rsidR="00E34C4D" w14:paraId="4E5AE851" w14:textId="77777777">
        <w:tc>
          <w:tcPr>
            <w:tcW w:w="4200" w:type="dxa"/>
            <w:shd w:val="clear" w:color="auto" w:fill="EDF2F7"/>
            <w:tcMar>
              <w:top w:w="80" w:type="dxa"/>
              <w:left w:w="120" w:type="dxa"/>
              <w:bottom w:w="80" w:type="dxa"/>
              <w:right w:w="120" w:type="dxa"/>
            </w:tcMar>
            <w:vAlign w:val="center"/>
          </w:tcPr>
          <w:p w14:paraId="25152BAA" w14:textId="77777777" w:rsidR="00E34C4D" w:rsidRDefault="00000000">
            <w:pPr>
              <w:spacing w:after="40"/>
            </w:pPr>
            <w:r>
              <w:rPr>
                <w:color w:val="000000"/>
                <w:sz w:val="20"/>
                <w:szCs w:val="20"/>
              </w:rPr>
              <w:t>AI usage — catalog picture rendering (per generated picture, on demand)</w:t>
            </w:r>
          </w:p>
        </w:tc>
        <w:tc>
          <w:tcPr>
            <w:tcW w:w="2400" w:type="dxa"/>
            <w:tcMar>
              <w:top w:w="80" w:type="dxa"/>
              <w:left w:w="120" w:type="dxa"/>
              <w:bottom w:w="80" w:type="dxa"/>
              <w:right w:w="120" w:type="dxa"/>
            </w:tcMar>
            <w:vAlign w:val="center"/>
          </w:tcPr>
          <w:p w14:paraId="3838D59A" w14:textId="77777777" w:rsidR="00E34C4D" w:rsidRDefault="00000000">
            <w:pPr>
              <w:spacing w:after="40"/>
              <w:jc w:val="center"/>
            </w:pPr>
            <w:r>
              <w:rPr>
                <w:color w:val="000000"/>
                <w:sz w:val="20"/>
                <w:szCs w:val="20"/>
              </w:rPr>
              <w:t>—</w:t>
            </w:r>
          </w:p>
        </w:tc>
        <w:tc>
          <w:tcPr>
            <w:tcW w:w="2760" w:type="dxa"/>
            <w:tcMar>
              <w:top w:w="80" w:type="dxa"/>
              <w:left w:w="120" w:type="dxa"/>
              <w:bottom w:w="80" w:type="dxa"/>
              <w:right w:w="120" w:type="dxa"/>
            </w:tcMar>
            <w:vAlign w:val="center"/>
          </w:tcPr>
          <w:p w14:paraId="77673B4D" w14:textId="77777777" w:rsidR="00E34C4D" w:rsidRDefault="00000000">
            <w:pPr>
              <w:spacing w:after="40"/>
              <w:jc w:val="center"/>
            </w:pPr>
            <w:r>
              <w:rPr>
                <w:color w:val="000000"/>
                <w:sz w:val="20"/>
                <w:szCs w:val="20"/>
              </w:rPr>
              <w:t>a few cents per picture</w:t>
            </w:r>
          </w:p>
        </w:tc>
      </w:tr>
      <w:tr w:rsidR="00E34C4D" w14:paraId="5A362DD1" w14:textId="77777777">
        <w:tc>
          <w:tcPr>
            <w:tcW w:w="4200" w:type="dxa"/>
            <w:shd w:val="clear" w:color="auto" w:fill="EDF2F7"/>
            <w:tcMar>
              <w:top w:w="80" w:type="dxa"/>
              <w:left w:w="120" w:type="dxa"/>
              <w:bottom w:w="80" w:type="dxa"/>
              <w:right w:w="120" w:type="dxa"/>
            </w:tcMar>
            <w:vAlign w:val="center"/>
          </w:tcPr>
          <w:p w14:paraId="108F4245" w14:textId="77777777" w:rsidR="00E34C4D" w:rsidRDefault="00000000">
            <w:pPr>
              <w:spacing w:after="40"/>
            </w:pPr>
            <w:r>
              <w:rPr>
                <w:color w:val="000000"/>
                <w:sz w:val="20"/>
                <w:szCs w:val="20"/>
              </w:rPr>
              <w:t>Hosting (only if dashboard is placed online instead of office PC)</w:t>
            </w:r>
          </w:p>
        </w:tc>
        <w:tc>
          <w:tcPr>
            <w:tcW w:w="2400" w:type="dxa"/>
            <w:tcMar>
              <w:top w:w="80" w:type="dxa"/>
              <w:left w:w="120" w:type="dxa"/>
              <w:bottom w:w="80" w:type="dxa"/>
              <w:right w:w="120" w:type="dxa"/>
            </w:tcMar>
            <w:vAlign w:val="center"/>
          </w:tcPr>
          <w:p w14:paraId="62EE188C" w14:textId="77777777" w:rsidR="00E34C4D" w:rsidRDefault="00000000">
            <w:pPr>
              <w:spacing w:after="40"/>
              <w:jc w:val="center"/>
            </w:pPr>
            <w:r>
              <w:rPr>
                <w:color w:val="000000"/>
                <w:sz w:val="20"/>
                <w:szCs w:val="20"/>
              </w:rPr>
              <w:t>—</w:t>
            </w:r>
          </w:p>
        </w:tc>
        <w:tc>
          <w:tcPr>
            <w:tcW w:w="2760" w:type="dxa"/>
            <w:tcMar>
              <w:top w:w="80" w:type="dxa"/>
              <w:left w:w="120" w:type="dxa"/>
              <w:bottom w:w="80" w:type="dxa"/>
              <w:right w:w="120" w:type="dxa"/>
            </w:tcMar>
            <w:vAlign w:val="center"/>
          </w:tcPr>
          <w:p w14:paraId="633097A3" w14:textId="77777777" w:rsidR="00E34C4D" w:rsidRDefault="00000000">
            <w:pPr>
              <w:spacing w:after="40"/>
              <w:jc w:val="center"/>
            </w:pPr>
            <w:r>
              <w:rPr>
                <w:color w:val="000000"/>
                <w:sz w:val="20"/>
                <w:szCs w:val="20"/>
              </w:rPr>
              <w:t>approx. USD 5–10</w:t>
            </w:r>
          </w:p>
        </w:tc>
      </w:tr>
    </w:tbl>
    <w:p w14:paraId="6B889074" w14:textId="77777777" w:rsidR="00E34C4D" w:rsidRDefault="00E34C4D">
      <w:pPr>
        <w:spacing w:after="60"/>
      </w:pPr>
    </w:p>
    <w:p w14:paraId="671447A0" w14:textId="5AB60980" w:rsidR="004A3F8C" w:rsidRDefault="00000000">
      <w:pPr>
        <w:spacing w:after="160"/>
        <w:rPr>
          <w:color w:val="595959"/>
          <w:sz w:val="20"/>
          <w:szCs w:val="20"/>
          <w:rtl/>
        </w:rPr>
      </w:pPr>
      <w:r>
        <w:rPr>
          <w:color w:val="595959"/>
          <w:sz w:val="20"/>
          <w:szCs w:val="20"/>
        </w:rPr>
        <w:t>Development amounts to a fixed one-time cost for three calendar weeks of work by a two-person team.</w:t>
      </w:r>
      <w:r w:rsidR="004A3F8C">
        <w:rPr>
          <w:color w:val="595959"/>
          <w:sz w:val="20"/>
          <w:szCs w:val="20"/>
        </w:rPr>
        <w:t xml:space="preserve"> The dashboard includes a 1-year subscription (proper basic web hosting - free of charge – paid by the developer).</w:t>
      </w:r>
    </w:p>
    <w:p w14:paraId="711A90B3" w14:textId="4F81D6E3" w:rsidR="00E34C4D" w:rsidRDefault="00000000">
      <w:pPr>
        <w:spacing w:after="160"/>
        <w:rPr>
          <w:color w:val="595959"/>
          <w:sz w:val="20"/>
          <w:szCs w:val="20"/>
        </w:rPr>
      </w:pPr>
      <w:r>
        <w:rPr>
          <w:color w:val="595959"/>
          <w:sz w:val="20"/>
          <w:szCs w:val="20"/>
        </w:rPr>
        <w:t xml:space="preserve">There are no </w:t>
      </w:r>
      <w:r w:rsidR="00700350">
        <w:rPr>
          <w:color w:val="595959"/>
          <w:sz w:val="20"/>
          <w:szCs w:val="20"/>
        </w:rPr>
        <w:t>license</w:t>
      </w:r>
      <w:r>
        <w:rPr>
          <w:color w:val="595959"/>
          <w:sz w:val="20"/>
          <w:szCs w:val="20"/>
        </w:rPr>
        <w:t xml:space="preserve"> fees and no per-user charges; monthly costs are limited to actual AI usage (capped) and </w:t>
      </w:r>
      <w:r w:rsidR="004A3F8C">
        <w:rPr>
          <w:color w:val="595959"/>
          <w:sz w:val="20"/>
          <w:szCs w:val="20"/>
        </w:rPr>
        <w:t xml:space="preserve">extended </w:t>
      </w:r>
      <w:r>
        <w:rPr>
          <w:color w:val="595959"/>
          <w:sz w:val="20"/>
          <w:szCs w:val="20"/>
        </w:rPr>
        <w:t>hosting</w:t>
      </w:r>
      <w:r w:rsidR="004A3F8C">
        <w:rPr>
          <w:color w:val="595959"/>
          <w:sz w:val="20"/>
          <w:szCs w:val="20"/>
        </w:rPr>
        <w:t xml:space="preserve"> (for </w:t>
      </w:r>
      <w:r w:rsidR="006F49B4">
        <w:rPr>
          <w:color w:val="595959"/>
          <w:sz w:val="20"/>
          <w:szCs w:val="20"/>
        </w:rPr>
        <w:t xml:space="preserve">the </w:t>
      </w:r>
      <w:r w:rsidR="004A3F8C">
        <w:rPr>
          <w:color w:val="595959"/>
          <w:sz w:val="20"/>
          <w:szCs w:val="20"/>
        </w:rPr>
        <w:t>analytical dashboard)</w:t>
      </w:r>
      <w:r>
        <w:rPr>
          <w:color w:val="595959"/>
          <w:sz w:val="20"/>
          <w:szCs w:val="20"/>
        </w:rPr>
        <w:t>.</w:t>
      </w:r>
    </w:p>
    <w:p w14:paraId="2DF65033" w14:textId="68F3A5FF" w:rsidR="00554E81" w:rsidRDefault="00554E81">
      <w:pPr>
        <w:spacing w:after="160"/>
        <w:rPr>
          <w:color w:val="595959"/>
          <w:sz w:val="20"/>
          <w:szCs w:val="20"/>
        </w:rPr>
      </w:pPr>
      <w:r>
        <w:rPr>
          <w:color w:val="595959"/>
          <w:sz w:val="20"/>
          <w:szCs w:val="20"/>
        </w:rPr>
        <w:t>Client is entitled to choose the theme (set of fonts, color schema, and additional logo/brand on app/dashboard screens) only before final deployment (see the timeline in section 7 item 4: timeline). Further customizations may be subject to additional charges depending on complexity and programming burden.</w:t>
      </w:r>
    </w:p>
    <w:p w14:paraId="66C5297B" w14:textId="77777777" w:rsidR="00831B87" w:rsidRPr="00831B87" w:rsidRDefault="00831B87" w:rsidP="00831B87">
      <w:pPr>
        <w:spacing w:after="160"/>
        <w:rPr>
          <w:color w:val="595959"/>
          <w:sz w:val="20"/>
          <w:szCs w:val="20"/>
        </w:rPr>
      </w:pPr>
      <w:r w:rsidRPr="00831B87">
        <w:rPr>
          <w:b/>
          <w:bCs/>
          <w:color w:val="595959"/>
          <w:sz w:val="20"/>
          <w:szCs w:val="20"/>
        </w:rPr>
        <w:t>Software License &amp; Ownership Terms</w:t>
      </w:r>
    </w:p>
    <w:p w14:paraId="34D53744" w14:textId="2B15FB43" w:rsidR="00831B87" w:rsidRPr="00831B87" w:rsidRDefault="00831B87" w:rsidP="00831B87">
      <w:pPr>
        <w:numPr>
          <w:ilvl w:val="0"/>
          <w:numId w:val="6"/>
        </w:numPr>
        <w:spacing w:after="160"/>
        <w:rPr>
          <w:color w:val="595959"/>
          <w:sz w:val="20"/>
          <w:szCs w:val="20"/>
        </w:rPr>
      </w:pPr>
      <w:r w:rsidRPr="00831B87">
        <w:rPr>
          <w:b/>
          <w:bCs/>
          <w:color w:val="595959"/>
          <w:sz w:val="20"/>
          <w:szCs w:val="20"/>
        </w:rPr>
        <w:t>Ownership.</w:t>
      </w:r>
      <w:r w:rsidRPr="00831B87">
        <w:rPr>
          <w:color w:val="595959"/>
          <w:sz w:val="20"/>
          <w:szCs w:val="20"/>
        </w:rPr>
        <w:t xml:space="preserve"> The software, its source code, internal architecture, and all related technology remain the intellectual property of the Developer. This proposal grants a license to use, not a transfer of ownership.</w:t>
      </w:r>
    </w:p>
    <w:p w14:paraId="72B5EE89" w14:textId="77777777" w:rsidR="00831B87" w:rsidRPr="00831B87" w:rsidRDefault="00831B87" w:rsidP="00831B87">
      <w:pPr>
        <w:numPr>
          <w:ilvl w:val="0"/>
          <w:numId w:val="6"/>
        </w:numPr>
        <w:spacing w:after="160"/>
        <w:rPr>
          <w:color w:val="595959"/>
          <w:sz w:val="20"/>
          <w:szCs w:val="20"/>
        </w:rPr>
      </w:pPr>
      <w:r w:rsidRPr="00831B87">
        <w:rPr>
          <w:b/>
          <w:bCs/>
          <w:color w:val="595959"/>
          <w:sz w:val="20"/>
          <w:szCs w:val="20"/>
        </w:rPr>
        <w:t>License grant.</w:t>
      </w:r>
      <w:r w:rsidRPr="00831B87">
        <w:rPr>
          <w:color w:val="595959"/>
          <w:sz w:val="20"/>
          <w:szCs w:val="20"/>
        </w:rPr>
        <w:t xml:space="preserve"> The Customer receives a perpetual, non-exclusive, non-transferable license to install and use the software for their internal business operations, on as many devices and copies as needed.</w:t>
      </w:r>
    </w:p>
    <w:p w14:paraId="488CFEDF" w14:textId="77777777" w:rsidR="00831B87" w:rsidRPr="00831B87" w:rsidRDefault="00831B87" w:rsidP="00831B87">
      <w:pPr>
        <w:numPr>
          <w:ilvl w:val="0"/>
          <w:numId w:val="6"/>
        </w:numPr>
        <w:spacing w:after="160"/>
        <w:rPr>
          <w:color w:val="595959"/>
          <w:sz w:val="20"/>
          <w:szCs w:val="20"/>
        </w:rPr>
      </w:pPr>
      <w:r w:rsidRPr="00831B87">
        <w:rPr>
          <w:b/>
          <w:bCs/>
          <w:color w:val="595959"/>
          <w:sz w:val="20"/>
          <w:szCs w:val="20"/>
        </w:rPr>
        <w:t>Affiliates.</w:t>
      </w:r>
      <w:r w:rsidRPr="00831B87">
        <w:rPr>
          <w:color w:val="595959"/>
          <w:sz w:val="20"/>
          <w:szCs w:val="20"/>
        </w:rPr>
        <w:t xml:space="preserve"> This license extends to the Customer's branches, subsidiaries, and affiliated companies under the same ownership, for their internal use only.</w:t>
      </w:r>
    </w:p>
    <w:p w14:paraId="641A89A6" w14:textId="77777777" w:rsidR="00831B87" w:rsidRPr="00831B87" w:rsidRDefault="00831B87" w:rsidP="00831B87">
      <w:pPr>
        <w:numPr>
          <w:ilvl w:val="0"/>
          <w:numId w:val="6"/>
        </w:numPr>
        <w:spacing w:after="160"/>
        <w:rPr>
          <w:color w:val="595959"/>
          <w:sz w:val="20"/>
          <w:szCs w:val="20"/>
        </w:rPr>
      </w:pPr>
      <w:r w:rsidRPr="00831B87">
        <w:rPr>
          <w:b/>
          <w:bCs/>
          <w:color w:val="595959"/>
          <w:sz w:val="20"/>
          <w:szCs w:val="20"/>
        </w:rPr>
        <w:lastRenderedPageBreak/>
        <w:t>Restrictions.</w:t>
      </w:r>
      <w:r w:rsidRPr="00831B87">
        <w:rPr>
          <w:color w:val="595959"/>
          <w:sz w:val="20"/>
          <w:szCs w:val="20"/>
        </w:rPr>
        <w:t xml:space="preserve"> The Customer may not sell, rent, sublicense, distribute, or transfer the software (in whole or in part) to any third party, nor reverse-engineer or modify it, without the Developer's prior written consent.</w:t>
      </w:r>
    </w:p>
    <w:p w14:paraId="691FA0EF" w14:textId="77777777" w:rsidR="00831B87" w:rsidRPr="00831B87" w:rsidRDefault="00831B87" w:rsidP="00831B87">
      <w:pPr>
        <w:numPr>
          <w:ilvl w:val="0"/>
          <w:numId w:val="6"/>
        </w:numPr>
        <w:spacing w:after="160"/>
        <w:rPr>
          <w:color w:val="595959"/>
          <w:sz w:val="20"/>
          <w:szCs w:val="20"/>
        </w:rPr>
      </w:pPr>
      <w:r w:rsidRPr="00831B87">
        <w:rPr>
          <w:b/>
          <w:bCs/>
          <w:color w:val="595959"/>
          <w:sz w:val="20"/>
          <w:szCs w:val="20"/>
        </w:rPr>
        <w:t>Third-party services.</w:t>
      </w:r>
      <w:r w:rsidRPr="00831B87">
        <w:rPr>
          <w:color w:val="595959"/>
          <w:sz w:val="20"/>
          <w:szCs w:val="20"/>
        </w:rPr>
        <w:t xml:space="preserve"> AI processing is provided by third-party services (e.g., Google Gemini) under their own terms; associated usage costs are borne by the Customer as described in the Costs section.</w:t>
      </w:r>
    </w:p>
    <w:p w14:paraId="7D6DE5C9" w14:textId="77777777" w:rsidR="00831B87" w:rsidRPr="00831B87" w:rsidRDefault="00831B87" w:rsidP="00831B87">
      <w:pPr>
        <w:numPr>
          <w:ilvl w:val="0"/>
          <w:numId w:val="6"/>
        </w:numPr>
        <w:spacing w:after="160"/>
        <w:rPr>
          <w:color w:val="595959"/>
          <w:sz w:val="20"/>
          <w:szCs w:val="20"/>
        </w:rPr>
      </w:pPr>
      <w:r w:rsidRPr="00831B87">
        <w:rPr>
          <w:b/>
          <w:bCs/>
          <w:color w:val="595959"/>
          <w:sz w:val="20"/>
          <w:szCs w:val="20"/>
        </w:rPr>
        <w:t>Extended rights.</w:t>
      </w:r>
      <w:r w:rsidRPr="00831B87">
        <w:rPr>
          <w:color w:val="595959"/>
          <w:sz w:val="20"/>
          <w:szCs w:val="20"/>
        </w:rPr>
        <w:t xml:space="preserve"> Ownership transfer, source code access, or rights to modify and upgrade the solution independently are available and open to negotiation under a separate agreement.</w:t>
      </w:r>
    </w:p>
    <w:p w14:paraId="07B14C19" w14:textId="77777777" w:rsidR="00831B87" w:rsidRDefault="00831B87">
      <w:pPr>
        <w:spacing w:after="160"/>
        <w:rPr>
          <w:color w:val="595959"/>
          <w:sz w:val="20"/>
          <w:szCs w:val="20"/>
        </w:rPr>
      </w:pPr>
    </w:p>
    <w:p w14:paraId="232E05DC" w14:textId="77777777" w:rsidR="00E34C4D" w:rsidRDefault="00000000">
      <w:pPr>
        <w:pStyle w:val="Heading1"/>
        <w:spacing w:before="320" w:after="200"/>
      </w:pPr>
      <w:r>
        <w:rPr>
          <w:b/>
          <w:bCs/>
          <w:color w:val="1F3A5F"/>
        </w:rPr>
        <w:t>6. Where This Can Grow</w:t>
      </w:r>
    </w:p>
    <w:p w14:paraId="74439A43" w14:textId="6082053B" w:rsidR="00554E81" w:rsidRPr="00554E81" w:rsidRDefault="00000000" w:rsidP="00554E81">
      <w:pPr>
        <w:spacing w:after="160"/>
        <w:rPr>
          <w:color w:val="000000"/>
        </w:rPr>
      </w:pPr>
      <w:r>
        <w:rPr>
          <w:color w:val="000000"/>
        </w:rPr>
        <w:t>This prototype is deliberately self-contained, but nothing in it is throwaway. If the trial convinces your team, the natural next steps — a central server that collects records automatically (no more file sharing), live progress dashboards, multi-warehouse support, and an AI model custom-trained on your own labels — all build directly on what is delivered here. The daily-share workflow is simply replaced by automatic sync; everything your operators learned stays the same.</w:t>
      </w:r>
    </w:p>
    <w:p w14:paraId="19467FEE" w14:textId="77777777" w:rsidR="00E34C4D" w:rsidRDefault="00000000">
      <w:pPr>
        <w:pStyle w:val="Heading1"/>
        <w:spacing w:before="320" w:after="200"/>
      </w:pPr>
      <w:r>
        <w:rPr>
          <w:b/>
          <w:bCs/>
          <w:color w:val="1F3A5F"/>
        </w:rPr>
        <w:t>7. Next Steps</w:t>
      </w:r>
    </w:p>
    <w:p w14:paraId="40A69E29" w14:textId="4B8EE4D8" w:rsidR="00E34C4D" w:rsidRDefault="00F525DF">
      <w:pPr>
        <w:pStyle w:val="ListParagraph"/>
        <w:numPr>
          <w:ilvl w:val="0"/>
          <w:numId w:val="4"/>
        </w:numPr>
        <w:spacing w:after="100"/>
      </w:pPr>
      <w:r w:rsidRPr="00EA5614">
        <w:rPr>
          <w:b/>
          <w:bCs/>
        </w:rPr>
        <w:t xml:space="preserve">Review &amp; </w:t>
      </w:r>
      <w:r w:rsidR="00EA5614" w:rsidRPr="00EA5614">
        <w:rPr>
          <w:b/>
          <w:bCs/>
        </w:rPr>
        <w:t>confirm</w:t>
      </w:r>
      <w:r w:rsidRPr="00EA5614">
        <w:rPr>
          <w:b/>
          <w:bCs/>
        </w:rPr>
        <w:t xml:space="preserve"> this scope</w:t>
      </w:r>
      <w:r>
        <w:t xml:space="preserve"> and the field list (including gender and season). We are still open to discuss/negotiate every detail in the project with </w:t>
      </w:r>
      <w:r w:rsidR="00EA5614">
        <w:t xml:space="preserve">a </w:t>
      </w:r>
      <w:r>
        <w:t>positive attitude.</w:t>
      </w:r>
    </w:p>
    <w:p w14:paraId="530E566C" w14:textId="533B2C70" w:rsidR="00E34C4D" w:rsidRDefault="00F525DF">
      <w:pPr>
        <w:pStyle w:val="ListParagraph"/>
        <w:numPr>
          <w:ilvl w:val="0"/>
          <w:numId w:val="4"/>
        </w:numPr>
        <w:spacing w:after="100"/>
      </w:pPr>
      <w:r>
        <w:t xml:space="preserve">Originally, we tested the concept with </w:t>
      </w:r>
      <w:r w:rsidR="00EA5614">
        <w:t>5- 6 samples</w:t>
      </w:r>
      <w:r>
        <w:t xml:space="preserve"> with </w:t>
      </w:r>
      <w:r w:rsidR="00EA5614">
        <w:t>promising</w:t>
      </w:r>
      <w:r>
        <w:t xml:space="preserve"> confidence. To gain better confidence levels, please </w:t>
      </w:r>
      <w:r w:rsidRPr="00EA5614">
        <w:rPr>
          <w:b/>
          <w:bCs/>
        </w:rPr>
        <w:t>provide 20–30 sample label photos</w:t>
      </w:r>
      <w:r>
        <w:t xml:space="preserve"> from real bundles — we tune the AI reading on your actual labels before the operators ever see the app.</w:t>
      </w:r>
    </w:p>
    <w:p w14:paraId="68164AAB" w14:textId="5E5B733A" w:rsidR="00E34C4D" w:rsidRDefault="00F525DF">
      <w:pPr>
        <w:pStyle w:val="ListParagraph"/>
        <w:numPr>
          <w:ilvl w:val="0"/>
          <w:numId w:val="4"/>
        </w:numPr>
        <w:spacing w:after="100"/>
      </w:pPr>
      <w:r w:rsidRPr="00EA5614">
        <w:rPr>
          <w:b/>
          <w:bCs/>
        </w:rPr>
        <w:t>Historical price data</w:t>
      </w:r>
      <w:r>
        <w:t xml:space="preserve"> for the dashboard’s price-suggestion feature I needed. We are open to </w:t>
      </w:r>
      <w:r w:rsidR="00EA5614">
        <w:t>signing</w:t>
      </w:r>
      <w:r>
        <w:t xml:space="preserve"> an NDA to protect client privacy and trade secrets.</w:t>
      </w:r>
    </w:p>
    <w:p w14:paraId="4B348A60" w14:textId="59FEC149" w:rsidR="00F525DF" w:rsidRDefault="00EA5614" w:rsidP="00F525DF">
      <w:pPr>
        <w:pStyle w:val="ListParagraph"/>
        <w:numPr>
          <w:ilvl w:val="0"/>
          <w:numId w:val="4"/>
        </w:numPr>
        <w:spacing w:after="100"/>
      </w:pPr>
      <w:r>
        <w:t>Project</w:t>
      </w:r>
      <w:r w:rsidR="00F525DF">
        <w:t xml:space="preserve"> timeline:</w:t>
      </w:r>
    </w:p>
    <w:p w14:paraId="29AD2C0A" w14:textId="67629DBD" w:rsidR="00F525DF" w:rsidRPr="00EA5614" w:rsidRDefault="00F525DF" w:rsidP="00F525DF">
      <w:pPr>
        <w:pStyle w:val="ListParagraph"/>
        <w:numPr>
          <w:ilvl w:val="1"/>
          <w:numId w:val="4"/>
        </w:numPr>
        <w:spacing w:after="100"/>
        <w:rPr>
          <w:i/>
          <w:iCs/>
        </w:rPr>
      </w:pPr>
      <w:r w:rsidRPr="00EA5614">
        <w:rPr>
          <w:i/>
          <w:iCs/>
        </w:rPr>
        <w:t>Day 0: Approval of proposal</w:t>
      </w:r>
    </w:p>
    <w:p w14:paraId="35EFDEC6" w14:textId="22C4F949" w:rsidR="00F525DF" w:rsidRPr="00EA5614" w:rsidRDefault="00F525DF" w:rsidP="00F525DF">
      <w:pPr>
        <w:pStyle w:val="ListParagraph"/>
        <w:numPr>
          <w:ilvl w:val="1"/>
          <w:numId w:val="4"/>
        </w:numPr>
        <w:spacing w:after="100"/>
        <w:rPr>
          <w:i/>
          <w:iCs/>
        </w:rPr>
      </w:pPr>
      <w:r w:rsidRPr="00EA5614">
        <w:rPr>
          <w:i/>
          <w:iCs/>
        </w:rPr>
        <w:t>Day 2-3: Client submits 20-30 sets of samples (each set contains 2-6 pictures)</w:t>
      </w:r>
    </w:p>
    <w:p w14:paraId="72275778" w14:textId="75484F2A" w:rsidR="00F525DF" w:rsidRPr="00EA5614" w:rsidRDefault="00F525DF" w:rsidP="00F525DF">
      <w:pPr>
        <w:pStyle w:val="ListParagraph"/>
        <w:numPr>
          <w:ilvl w:val="1"/>
          <w:numId w:val="4"/>
        </w:numPr>
        <w:spacing w:after="100"/>
        <w:rPr>
          <w:i/>
          <w:iCs/>
        </w:rPr>
      </w:pPr>
      <w:r w:rsidRPr="00EA5614">
        <w:rPr>
          <w:i/>
          <w:iCs/>
        </w:rPr>
        <w:t>Up to day 5: Client delivers a list of analyses or reports they require on the analytical dashboard.</w:t>
      </w:r>
    </w:p>
    <w:p w14:paraId="174CB9EC" w14:textId="61A01C61" w:rsidR="00F525DF" w:rsidRPr="00EA5614" w:rsidRDefault="00F525DF" w:rsidP="00F525DF">
      <w:pPr>
        <w:pStyle w:val="ListParagraph"/>
        <w:numPr>
          <w:ilvl w:val="1"/>
          <w:numId w:val="4"/>
        </w:numPr>
        <w:spacing w:after="100"/>
        <w:rPr>
          <w:i/>
          <w:iCs/>
        </w:rPr>
      </w:pPr>
      <w:r w:rsidRPr="00EA5614">
        <w:rPr>
          <w:i/>
          <w:iCs/>
        </w:rPr>
        <w:t>Day 7: Preview version (Screen design + Basic functionality) submitted to client.</w:t>
      </w:r>
    </w:p>
    <w:p w14:paraId="7CB1AB89" w14:textId="65D61993" w:rsidR="00F525DF" w:rsidRPr="00EA5614" w:rsidRDefault="00F525DF" w:rsidP="00F525DF">
      <w:pPr>
        <w:pStyle w:val="ListParagraph"/>
        <w:numPr>
          <w:ilvl w:val="1"/>
          <w:numId w:val="4"/>
        </w:numPr>
        <w:spacing w:after="100"/>
        <w:rPr>
          <w:i/>
          <w:iCs/>
        </w:rPr>
      </w:pPr>
      <w:r w:rsidRPr="00EA5614">
        <w:rPr>
          <w:i/>
          <w:iCs/>
        </w:rPr>
        <w:t>Day 14: Fully debugged version submitted to client.</w:t>
      </w:r>
    </w:p>
    <w:p w14:paraId="457B33E7" w14:textId="2C60446E" w:rsidR="00F525DF" w:rsidRPr="00EA5614" w:rsidRDefault="00F525DF" w:rsidP="00F525DF">
      <w:pPr>
        <w:pStyle w:val="ListParagraph"/>
        <w:numPr>
          <w:ilvl w:val="1"/>
          <w:numId w:val="4"/>
        </w:numPr>
        <w:spacing w:after="100"/>
        <w:rPr>
          <w:i/>
          <w:iCs/>
        </w:rPr>
      </w:pPr>
      <w:r w:rsidRPr="00EA5614">
        <w:rPr>
          <w:i/>
          <w:iCs/>
        </w:rPr>
        <w:t>Day 17: Preview of dashboard design is delivered (mock functionality – not connected to real data)</w:t>
      </w:r>
      <w:r w:rsidR="00554E81" w:rsidRPr="00EA5614">
        <w:rPr>
          <w:i/>
          <w:iCs/>
        </w:rPr>
        <w:t>.</w:t>
      </w:r>
    </w:p>
    <w:p w14:paraId="0742DF18" w14:textId="21DE7CED" w:rsidR="00F525DF" w:rsidRPr="00EA5614" w:rsidRDefault="00F525DF" w:rsidP="00F525DF">
      <w:pPr>
        <w:pStyle w:val="ListParagraph"/>
        <w:numPr>
          <w:ilvl w:val="1"/>
          <w:numId w:val="4"/>
        </w:numPr>
        <w:spacing w:after="100"/>
        <w:rPr>
          <w:i/>
          <w:iCs/>
        </w:rPr>
      </w:pPr>
      <w:r w:rsidRPr="00EA5614">
        <w:rPr>
          <w:i/>
          <w:iCs/>
        </w:rPr>
        <w:t>Day 21: Analytical dashboard (deployed on web, can be tested on user PC) is delivered.</w:t>
      </w:r>
    </w:p>
    <w:sectPr w:rsidR="00F525DF" w:rsidRPr="00EA5614">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911E2"/>
    <w:multiLevelType w:val="hybridMultilevel"/>
    <w:tmpl w:val="5DB20548"/>
    <w:lvl w:ilvl="0" w:tplc="FA2E7BB8">
      <w:start w:val="1"/>
      <w:numFmt w:val="bullet"/>
      <w:lvlText w:val="●"/>
      <w:lvlJc w:val="left"/>
      <w:pPr>
        <w:ind w:left="720" w:hanging="360"/>
      </w:pPr>
    </w:lvl>
    <w:lvl w:ilvl="1" w:tplc="E228D75C">
      <w:start w:val="1"/>
      <w:numFmt w:val="bullet"/>
      <w:lvlText w:val="○"/>
      <w:lvlJc w:val="left"/>
      <w:pPr>
        <w:ind w:left="1440" w:hanging="360"/>
      </w:pPr>
    </w:lvl>
    <w:lvl w:ilvl="2" w:tplc="97A04714">
      <w:start w:val="1"/>
      <w:numFmt w:val="bullet"/>
      <w:lvlText w:val="■"/>
      <w:lvlJc w:val="left"/>
      <w:pPr>
        <w:ind w:left="2160" w:hanging="360"/>
      </w:pPr>
    </w:lvl>
    <w:lvl w:ilvl="3" w:tplc="1F56AE1E">
      <w:start w:val="1"/>
      <w:numFmt w:val="bullet"/>
      <w:lvlText w:val="●"/>
      <w:lvlJc w:val="left"/>
      <w:pPr>
        <w:ind w:left="2880" w:hanging="360"/>
      </w:pPr>
    </w:lvl>
    <w:lvl w:ilvl="4" w:tplc="6220D0AA">
      <w:start w:val="1"/>
      <w:numFmt w:val="bullet"/>
      <w:lvlText w:val="○"/>
      <w:lvlJc w:val="left"/>
      <w:pPr>
        <w:ind w:left="3600" w:hanging="360"/>
      </w:pPr>
    </w:lvl>
    <w:lvl w:ilvl="5" w:tplc="7ECAA944">
      <w:start w:val="1"/>
      <w:numFmt w:val="bullet"/>
      <w:lvlText w:val="■"/>
      <w:lvlJc w:val="left"/>
      <w:pPr>
        <w:ind w:left="4320" w:hanging="360"/>
      </w:pPr>
    </w:lvl>
    <w:lvl w:ilvl="6" w:tplc="3FB6B62E">
      <w:start w:val="1"/>
      <w:numFmt w:val="bullet"/>
      <w:lvlText w:val="●"/>
      <w:lvlJc w:val="left"/>
      <w:pPr>
        <w:ind w:left="5040" w:hanging="360"/>
      </w:pPr>
    </w:lvl>
    <w:lvl w:ilvl="7" w:tplc="B88A3D8C">
      <w:start w:val="1"/>
      <w:numFmt w:val="bullet"/>
      <w:lvlText w:val="●"/>
      <w:lvlJc w:val="left"/>
      <w:pPr>
        <w:ind w:left="5760" w:hanging="360"/>
      </w:pPr>
    </w:lvl>
    <w:lvl w:ilvl="8" w:tplc="A9162CC8">
      <w:start w:val="1"/>
      <w:numFmt w:val="bullet"/>
      <w:lvlText w:val="●"/>
      <w:lvlJc w:val="left"/>
      <w:pPr>
        <w:ind w:left="6480" w:hanging="360"/>
      </w:pPr>
    </w:lvl>
  </w:abstractNum>
  <w:abstractNum w:abstractNumId="1" w15:restartNumberingAfterBreak="0">
    <w:nsid w:val="1A5F6B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D062A5E"/>
    <w:multiLevelType w:val="hybridMultilevel"/>
    <w:tmpl w:val="42BA4AEC"/>
    <w:lvl w:ilvl="0" w:tplc="C9A0AA8E">
      <w:start w:val="1"/>
      <w:numFmt w:val="bullet"/>
      <w:lvlText w:val="•"/>
      <w:lvlJc w:val="left"/>
      <w:pPr>
        <w:ind w:left="431" w:hanging="215"/>
      </w:pPr>
    </w:lvl>
    <w:lvl w:ilvl="1" w:tplc="9022029A">
      <w:numFmt w:val="decimal"/>
      <w:lvlText w:val=""/>
      <w:lvlJc w:val="left"/>
    </w:lvl>
    <w:lvl w:ilvl="2" w:tplc="49F2390C">
      <w:numFmt w:val="decimal"/>
      <w:lvlText w:val=""/>
      <w:lvlJc w:val="left"/>
    </w:lvl>
    <w:lvl w:ilvl="3" w:tplc="ED546C14">
      <w:numFmt w:val="decimal"/>
      <w:lvlText w:val=""/>
      <w:lvlJc w:val="left"/>
    </w:lvl>
    <w:lvl w:ilvl="4" w:tplc="ADCE37A4">
      <w:numFmt w:val="decimal"/>
      <w:lvlText w:val=""/>
      <w:lvlJc w:val="left"/>
    </w:lvl>
    <w:lvl w:ilvl="5" w:tplc="1D4A0C0C">
      <w:numFmt w:val="decimal"/>
      <w:lvlText w:val=""/>
      <w:lvlJc w:val="left"/>
    </w:lvl>
    <w:lvl w:ilvl="6" w:tplc="7DBE5CE6">
      <w:numFmt w:val="decimal"/>
      <w:lvlText w:val=""/>
      <w:lvlJc w:val="left"/>
    </w:lvl>
    <w:lvl w:ilvl="7" w:tplc="7436D2AE">
      <w:numFmt w:val="decimal"/>
      <w:lvlText w:val=""/>
      <w:lvlJc w:val="left"/>
    </w:lvl>
    <w:lvl w:ilvl="8" w:tplc="ED0EE614">
      <w:numFmt w:val="decimal"/>
      <w:lvlText w:val=""/>
      <w:lvlJc w:val="left"/>
    </w:lvl>
  </w:abstractNum>
  <w:abstractNum w:abstractNumId="3" w15:restartNumberingAfterBreak="0">
    <w:nsid w:val="31DF71BA"/>
    <w:multiLevelType w:val="multilevel"/>
    <w:tmpl w:val="8ADC9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1A748F"/>
    <w:multiLevelType w:val="hybridMultilevel"/>
    <w:tmpl w:val="CF0C7FDC"/>
    <w:lvl w:ilvl="0" w:tplc="9A148C52">
      <w:start w:val="1"/>
      <w:numFmt w:val="decimal"/>
      <w:lvlText w:val="%1."/>
      <w:lvlJc w:val="left"/>
      <w:pPr>
        <w:ind w:left="431" w:hanging="288"/>
      </w:pPr>
    </w:lvl>
    <w:lvl w:ilvl="1" w:tplc="B6C40090">
      <w:numFmt w:val="decimal"/>
      <w:lvlText w:val=""/>
      <w:lvlJc w:val="left"/>
    </w:lvl>
    <w:lvl w:ilvl="2" w:tplc="EEA4D3C0">
      <w:numFmt w:val="decimal"/>
      <w:lvlText w:val=""/>
      <w:lvlJc w:val="left"/>
    </w:lvl>
    <w:lvl w:ilvl="3" w:tplc="ED00BF42">
      <w:numFmt w:val="decimal"/>
      <w:lvlText w:val=""/>
      <w:lvlJc w:val="left"/>
    </w:lvl>
    <w:lvl w:ilvl="4" w:tplc="E9E0C4D2">
      <w:numFmt w:val="decimal"/>
      <w:lvlText w:val=""/>
      <w:lvlJc w:val="left"/>
    </w:lvl>
    <w:lvl w:ilvl="5" w:tplc="289080D0">
      <w:numFmt w:val="decimal"/>
      <w:lvlText w:val=""/>
      <w:lvlJc w:val="left"/>
    </w:lvl>
    <w:lvl w:ilvl="6" w:tplc="15C4536C">
      <w:numFmt w:val="decimal"/>
      <w:lvlText w:val=""/>
      <w:lvlJc w:val="left"/>
    </w:lvl>
    <w:lvl w:ilvl="7" w:tplc="DC80BBFE">
      <w:numFmt w:val="decimal"/>
      <w:lvlText w:val=""/>
      <w:lvlJc w:val="left"/>
    </w:lvl>
    <w:lvl w:ilvl="8" w:tplc="95F683CA">
      <w:numFmt w:val="decimal"/>
      <w:lvlText w:val=""/>
      <w:lvlJc w:val="left"/>
    </w:lvl>
  </w:abstractNum>
  <w:abstractNum w:abstractNumId="5" w15:restartNumberingAfterBreak="0">
    <w:nsid w:val="5BD0028E"/>
    <w:multiLevelType w:val="hybridMultilevel"/>
    <w:tmpl w:val="7FFA0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7330094">
    <w:abstractNumId w:val="0"/>
    <w:lvlOverride w:ilvl="0">
      <w:startOverride w:val="1"/>
    </w:lvlOverride>
  </w:num>
  <w:num w:numId="2" w16cid:durableId="53048255">
    <w:abstractNumId w:val="2"/>
    <w:lvlOverride w:ilvl="0">
      <w:startOverride w:val="1"/>
    </w:lvlOverride>
  </w:num>
  <w:num w:numId="3" w16cid:durableId="310335160">
    <w:abstractNumId w:val="4"/>
    <w:lvlOverride w:ilvl="0">
      <w:startOverride w:val="1"/>
    </w:lvlOverride>
  </w:num>
  <w:num w:numId="4" w16cid:durableId="1603417856">
    <w:abstractNumId w:val="1"/>
  </w:num>
  <w:num w:numId="5" w16cid:durableId="2049837248">
    <w:abstractNumId w:val="5"/>
  </w:num>
  <w:num w:numId="6" w16cid:durableId="2086800176">
    <w:abstractNumId w:val="3"/>
  </w:num>
  <w:num w:numId="7" w16cid:durableId="731008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C4D"/>
    <w:rsid w:val="004A3F8C"/>
    <w:rsid w:val="00554E81"/>
    <w:rsid w:val="006F49B4"/>
    <w:rsid w:val="00700350"/>
    <w:rsid w:val="00831B87"/>
    <w:rsid w:val="00A5664E"/>
    <w:rsid w:val="00E34C4D"/>
    <w:rsid w:val="00E91115"/>
    <w:rsid w:val="00EA5614"/>
    <w:rsid w:val="00F525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B80B4"/>
  <w15:docId w15:val="{6C574209-ED47-4A21-A6A5-29C7B142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350"/>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566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18786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li.vakilzadeh@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5</Pages>
  <Words>1596</Words>
  <Characters>9100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Vakilzadeh</cp:lastModifiedBy>
  <cp:revision>6</cp:revision>
  <dcterms:created xsi:type="dcterms:W3CDTF">2026-08-19T04:18:00Z</dcterms:created>
  <dcterms:modified xsi:type="dcterms:W3CDTF">2026-08-20T07:07:00Z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ea21b239-91dc-4bac-8761-558539603c0e</vt:lpwstr>
  </property>
</Properties>
</file>