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0126582"/>
        <w:docPartObj>
          <w:docPartGallery w:val="Cover Pages"/>
          <w:docPartUnique/>
        </w:docPartObj>
      </w:sdtPr>
      <w:sdtEndPr/>
      <w:sdtContent>
        <w:p w14:paraId="0FE6D3A8" w14:textId="701C710B" w:rsidR="00ED3AB4" w:rsidRDefault="00D47DB5">
          <w:r>
            <w:rPr>
              <w:noProof/>
            </w:rPr>
            <mc:AlternateContent>
              <mc:Choice Requires="wps">
                <w:drawing>
                  <wp:anchor distT="45720" distB="45720" distL="114300" distR="114300" simplePos="0" relativeHeight="251667456" behindDoc="0" locked="0" layoutInCell="1" allowOverlap="1" wp14:anchorId="63BCD6FD" wp14:editId="0E29B85F">
                    <wp:simplePos x="0" y="0"/>
                    <wp:positionH relativeFrom="page">
                      <wp:align>right</wp:align>
                    </wp:positionH>
                    <wp:positionV relativeFrom="paragraph">
                      <wp:posOffset>7130415</wp:posOffset>
                    </wp:positionV>
                    <wp:extent cx="2822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404620"/>
                            </a:xfrm>
                            <a:prstGeom prst="rect">
                              <a:avLst/>
                            </a:prstGeom>
                            <a:noFill/>
                            <a:ln w="9525">
                              <a:noFill/>
                              <a:miter lim="800000"/>
                              <a:headEnd/>
                              <a:tailEnd/>
                            </a:ln>
                          </wps:spPr>
                          <wps:txbx>
                            <w:txbxContent>
                              <w:p w14:paraId="4BE40997" w14:textId="03BB234D" w:rsidR="00D47DB5" w:rsidRPr="00D47DB5" w:rsidRDefault="00D47DB5">
                                <w:pPr>
                                  <w:rPr>
                                    <w:rFonts w:ascii="Roboto" w:eastAsia="Times New Roman" w:hAnsi="Roboto"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Group Members</w:t>
                                </w:r>
                                <w:r>
                                  <w:rPr>
                                    <w:rFonts w:ascii="Roboto" w:eastAsia="Times New Roman" w:hAnsi="Roboto" w:cs="Times New Roman"/>
                                    <w:b/>
                                    <w:bCs/>
                                    <w:color w:val="FFFFFF" w:themeColor="background1"/>
                                    <w:sz w:val="20"/>
                                    <w:szCs w:val="20"/>
                                  </w:rPr>
                                  <w:t xml:space="preserve"> (Group # 8):</w:t>
                                </w:r>
                              </w:p>
                              <w:p w14:paraId="53095F22" w14:textId="41257368"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Ali Khalid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MSDS21001</w:t>
                                </w:r>
                              </w:p>
                              <w:p w14:paraId="29937B90" w14:textId="458F0B74"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Ahmad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MSDS21021</w:t>
                                </w:r>
                              </w:p>
                              <w:p w14:paraId="19F7FF7C" w14:textId="5D591822"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Tayyab</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MSDS21032</w:t>
                                </w:r>
                              </w:p>
                              <w:p w14:paraId="0E9E57A9" w14:textId="5C30C66C" w:rsidR="00D47DB5" w:rsidRPr="00D47DB5" w:rsidRDefault="00D47DB5" w:rsidP="00D47DB5">
                                <w:pPr>
                                  <w:rPr>
                                    <w:b/>
                                    <w:bCs/>
                                    <w:color w:val="FFFFFF" w:themeColor="background1"/>
                                    <w:sz w:val="20"/>
                                    <w:szCs w:val="20"/>
                                  </w:rPr>
                                </w:pPr>
                                <w:r w:rsidRPr="00D47DB5">
                                  <w:rPr>
                                    <w:rFonts w:ascii="Roboto" w:eastAsia="Times New Roman" w:hAnsi="Roboto" w:cs="Times New Roman"/>
                                    <w:b/>
                                    <w:bCs/>
                                    <w:color w:val="FFFFFF" w:themeColor="background1"/>
                                    <w:sz w:val="20"/>
                                    <w:szCs w:val="20"/>
                                  </w:rPr>
                                  <w:t>Haider Ali Adeel</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BCD6FD" id="_x0000_t202" coordsize="21600,21600" o:spt="202" path="m,l,21600r21600,l21600,xe">
                    <v:stroke joinstyle="miter"/>
                    <v:path gradientshapeok="t" o:connecttype="rect"/>
                  </v:shapetype>
                  <v:shape id="Text Box 2" o:spid="_x0000_s1026" type="#_x0000_t202" style="position:absolute;margin-left:171.05pt;margin-top:561.45pt;width:222.25pt;height:110.6pt;z-index:25166745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" filled="f" stroked="f">
                    <v:textbox style="mso-fit-shape-to-text:t">
                      <w:txbxContent>
                        <w:p w14:paraId="4BE40997" w14:textId="03BB234D" w:rsidR="00D47DB5" w:rsidRPr="00D47DB5" w:rsidRDefault="00D47DB5">
                          <w:pPr>
                            <w:rPr>
                              <w:rFonts w:ascii="Roboto" w:eastAsia="Times New Roman" w:hAnsi="Roboto"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Group Members</w:t>
                          </w:r>
                          <w:r>
                            <w:rPr>
                              <w:rFonts w:ascii="Roboto" w:eastAsia="Times New Roman" w:hAnsi="Roboto" w:cs="Times New Roman"/>
                              <w:b/>
                              <w:bCs/>
                              <w:color w:val="FFFFFF" w:themeColor="background1"/>
                              <w:sz w:val="20"/>
                              <w:szCs w:val="20"/>
                            </w:rPr>
                            <w:t xml:space="preserve"> (Group # 8):</w:t>
                          </w:r>
                        </w:p>
                        <w:p w14:paraId="53095F22" w14:textId="41257368"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Ali Khalid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MSDS21001</w:t>
                          </w:r>
                        </w:p>
                        <w:p w14:paraId="29937B90" w14:textId="458F0B74"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Ahmad</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MSDS21021</w:t>
                          </w:r>
                        </w:p>
                        <w:p w14:paraId="19F7FF7C" w14:textId="5D591822" w:rsidR="00D47DB5" w:rsidRPr="00D47DB5" w:rsidRDefault="00D47DB5" w:rsidP="00D47DB5">
                          <w:pPr>
                            <w:spacing w:after="0" w:line="240" w:lineRule="auto"/>
                            <w:rPr>
                              <w:rFonts w:ascii="Times New Roman" w:eastAsia="Times New Roman" w:hAnsi="Times New Roman" w:cs="Times New Roman"/>
                              <w:b/>
                              <w:bCs/>
                              <w:color w:val="FFFFFF" w:themeColor="background1"/>
                              <w:sz w:val="20"/>
                              <w:szCs w:val="20"/>
                            </w:rPr>
                          </w:pPr>
                          <w:r w:rsidRPr="00D47DB5">
                            <w:rPr>
                              <w:rFonts w:ascii="Roboto" w:eastAsia="Times New Roman" w:hAnsi="Roboto" w:cs="Times New Roman"/>
                              <w:b/>
                              <w:bCs/>
                              <w:color w:val="FFFFFF" w:themeColor="background1"/>
                              <w:sz w:val="20"/>
                              <w:szCs w:val="20"/>
                            </w:rPr>
                            <w:t>Muhammad Tayyab</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MSDS21032</w:t>
                          </w:r>
                        </w:p>
                        <w:p w14:paraId="0E9E57A9" w14:textId="5C30C66C" w:rsidR="00D47DB5" w:rsidRPr="00D47DB5" w:rsidRDefault="00D47DB5" w:rsidP="00D47DB5">
                          <w:pPr>
                            <w:rPr>
                              <w:b/>
                              <w:bCs/>
                              <w:color w:val="FFFFFF" w:themeColor="background1"/>
                              <w:sz w:val="20"/>
                              <w:szCs w:val="20"/>
                            </w:rPr>
                          </w:pPr>
                          <w:r w:rsidRPr="00D47DB5">
                            <w:rPr>
                              <w:rFonts w:ascii="Roboto" w:eastAsia="Times New Roman" w:hAnsi="Roboto" w:cs="Times New Roman"/>
                              <w:b/>
                              <w:bCs/>
                              <w:color w:val="FFFFFF" w:themeColor="background1"/>
                              <w:sz w:val="20"/>
                              <w:szCs w:val="20"/>
                            </w:rPr>
                            <w:t>Haider Ali Adeel</w:t>
                          </w:r>
                          <w:r w:rsidRPr="00D47DB5">
                            <w:rPr>
                              <w:rFonts w:ascii="Roboto" w:eastAsia="Times New Roman" w:hAnsi="Roboto" w:cs="Times New Roman"/>
                              <w:b/>
                              <w:bCs/>
                              <w:color w:val="FFFFFF" w:themeColor="background1"/>
                              <w:sz w:val="20"/>
                              <w:szCs w:val="20"/>
                            </w:rPr>
                            <w:tab/>
                          </w:r>
                          <w:r w:rsidRPr="00D47DB5">
                            <w:rPr>
                              <w:rFonts w:ascii="Roboto" w:eastAsia="Times New Roman" w:hAnsi="Roboto" w:cs="Times New Roman"/>
                              <w:b/>
                              <w:bCs/>
                              <w:color w:val="FFFFFF" w:themeColor="background1"/>
                              <w:sz w:val="20"/>
                              <w:szCs w:val="20"/>
                            </w:rPr>
                            <w:tab/>
                            <w:t>MSDS21044</w:t>
                          </w:r>
                        </w:p>
                      </w:txbxContent>
                    </v:textbox>
                    <w10:wrap type="square" anchorx="page"/>
                  </v:shape>
                </w:pict>
              </mc:Fallback>
            </mc:AlternateContent>
          </w:r>
          <w:r>
            <w:rPr>
              <w:noProof/>
            </w:rPr>
            <w:drawing>
              <wp:anchor distT="0" distB="0" distL="114300" distR="114300" simplePos="0" relativeHeight="251664384" behindDoc="0" locked="0" layoutInCell="1" allowOverlap="1" wp14:anchorId="546E9CDD" wp14:editId="1464E617">
                <wp:simplePos x="0" y="0"/>
                <wp:positionH relativeFrom="page">
                  <wp:align>right</wp:align>
                </wp:positionH>
                <wp:positionV relativeFrom="paragraph">
                  <wp:posOffset>2631440</wp:posOffset>
                </wp:positionV>
                <wp:extent cx="5943600" cy="3225800"/>
                <wp:effectExtent l="0" t="0" r="0" b="0"/>
                <wp:wrapSquare wrapText="bothSides"/>
                <wp:docPr id="2" name="Picture 2" descr="5 Steps : To get an understanding on Statistical Data Analysis | by Pralhad  Teg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Steps : To get an understanding on Statistical Data Analysis | by Pralhad  Teggi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AB4">
            <w:rPr>
              <w:noProof/>
            </w:rPr>
            <mc:AlternateContent>
              <mc:Choice Requires="wpg">
                <w:drawing>
                  <wp:anchor distT="0" distB="0" distL="114300" distR="114300" simplePos="0" relativeHeight="251659264" behindDoc="0" locked="0" layoutInCell="1" allowOverlap="1" wp14:anchorId="427DC59B" wp14:editId="3394040F">
                    <wp:simplePos x="0" y="0"/>
                    <wp:positionH relativeFrom="page">
                      <wp:posOffset>4673600</wp:posOffset>
                    </wp:positionH>
                    <wp:positionV relativeFrom="page">
                      <wp:posOffset>0</wp:posOffset>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a:solidFill>
                              <a:schemeClr val="accent2"/>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994C1" id="Group 453" o:spid="_x0000_s1026" style="position:absolute;margin-left:368pt;margin-top:0;width:243.8pt;height:11in;z-index:251659264;mso-position-horizontal-relative:page;mso-position-vertical-relative:page"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w10:wrap anchorx="page" anchory="page"/>
                  </v:group>
                </w:pict>
              </mc:Fallback>
            </mc:AlternateContent>
          </w:r>
          <w:r>
            <w:rPr>
              <w:noProof/>
            </w:rPr>
            <mc:AlternateContent>
              <mc:Choice Requires="wps">
                <w:drawing>
                  <wp:anchor distT="0" distB="0" distL="114300" distR="114300" simplePos="0" relativeHeight="251665408" behindDoc="0" locked="0" layoutInCell="0" allowOverlap="1" wp14:anchorId="5B06239B" wp14:editId="16E66AAE">
                    <wp:simplePos x="0" y="0"/>
                    <wp:positionH relativeFrom="page">
                      <wp:posOffset>76200</wp:posOffset>
                    </wp:positionH>
                    <wp:positionV relativeFrom="page">
                      <wp:posOffset>2514600</wp:posOffset>
                    </wp:positionV>
                    <wp:extent cx="6388100" cy="1206500"/>
                    <wp:effectExtent l="0" t="0" r="12700" b="127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120650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97B7A4E" w14:textId="23DB9830" w:rsidR="00ED3AB4" w:rsidRDefault="00D47DB5" w:rsidP="00D47DB5">
                                    <w:pPr>
                                      <w:pStyle w:val="NoSpacing"/>
                                      <w:rPr>
                                        <w:color w:val="FFFFFF" w:themeColor="background1"/>
                                        <w:sz w:val="72"/>
                                        <w:szCs w:val="72"/>
                                      </w:rPr>
                                    </w:pPr>
                                    <w:r w:rsidRPr="00D47DB5">
                                      <w:rPr>
                                        <w:color w:val="FFFFFF" w:themeColor="background1"/>
                                        <w:sz w:val="56"/>
                                        <w:szCs w:val="56"/>
                                      </w:rPr>
                                      <w:t>Citation Analysis of Pakistani Researchers in the Field of Data Science</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06239B" id="Rectangle 16" o:spid="_x0000_s1027" style="position:absolute;margin-left:6pt;margin-top:198pt;width:503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" o:allowincell="f" fillcolor="black [3213]" strokecolor="black [3213]" strokeweight="1.5pt">
                    <v:textbox inset="14.4pt,,14.4pt">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97B7A4E" w14:textId="23DB9830" w:rsidR="00ED3AB4" w:rsidRDefault="00D47DB5" w:rsidP="00D47DB5">
                              <w:pPr>
                                <w:pStyle w:val="NoSpacing"/>
                                <w:rPr>
                                  <w:color w:val="FFFFFF" w:themeColor="background1"/>
                                  <w:sz w:val="72"/>
                                  <w:szCs w:val="72"/>
                                </w:rPr>
                              </w:pPr>
                              <w:r w:rsidRPr="00D47DB5">
                                <w:rPr>
                                  <w:color w:val="FFFFFF" w:themeColor="background1"/>
                                  <w:sz w:val="56"/>
                                  <w:szCs w:val="56"/>
                                </w:rPr>
                                <w:t xml:space="preserve">Citation Analysis of Pakistani </w:t>
                              </w:r>
                              <w:r w:rsidRPr="00D47DB5">
                                <w:rPr>
                                  <w:color w:val="FFFFFF" w:themeColor="background1"/>
                                  <w:sz w:val="56"/>
                                  <w:szCs w:val="56"/>
                                </w:rPr>
                                <w:t>R</w:t>
                              </w:r>
                              <w:r w:rsidRPr="00D47DB5">
                                <w:rPr>
                                  <w:color w:val="FFFFFF" w:themeColor="background1"/>
                                  <w:sz w:val="56"/>
                                  <w:szCs w:val="56"/>
                                </w:rPr>
                                <w:t>esearchers in the Field of Data Science</w:t>
                              </w:r>
                            </w:p>
                          </w:sdtContent>
                        </w:sdt>
                      </w:txbxContent>
                    </v:textbox>
                    <w10:wrap anchorx="page" anchory="page"/>
                  </v:rect>
                </w:pict>
              </mc:Fallback>
            </mc:AlternateContent>
          </w:r>
          <w:r w:rsidR="00ED3AB4">
            <w:br w:type="page"/>
          </w:r>
        </w:p>
      </w:sdtContent>
    </w:sdt>
    <w:p w14:paraId="6EA3E805" w14:textId="1DFC95A2" w:rsidR="00D47DB5" w:rsidRDefault="00D47DB5" w:rsidP="00FA1CAD">
      <w:pPr>
        <w:jc w:val="center"/>
        <w:rPr>
          <w:b/>
          <w:bCs/>
          <w:sz w:val="48"/>
          <w:szCs w:val="48"/>
        </w:rPr>
      </w:pPr>
      <w:r w:rsidRPr="00D47DB5">
        <w:rPr>
          <w:b/>
          <w:bCs/>
          <w:sz w:val="48"/>
          <w:szCs w:val="48"/>
        </w:rPr>
        <w:lastRenderedPageBreak/>
        <w:t xml:space="preserve">Data Collection: </w:t>
      </w:r>
      <w:r w:rsidR="00FA1CAD">
        <w:rPr>
          <w:b/>
          <w:bCs/>
          <w:sz w:val="48"/>
          <w:szCs w:val="48"/>
        </w:rPr>
        <w:t>Report</w:t>
      </w:r>
    </w:p>
    <w:p w14:paraId="36D8EB64" w14:textId="0C59C6EF" w:rsidR="00FA1CAD" w:rsidRPr="00FA1CAD" w:rsidRDefault="00FA1CAD" w:rsidP="00FA1CAD">
      <w:pPr>
        <w:jc w:val="both"/>
        <w:rPr>
          <w:rFonts w:ascii="Calibri" w:hAnsi="Calibri"/>
          <w:sz w:val="28"/>
          <w:szCs w:val="28"/>
        </w:rPr>
      </w:pPr>
      <w:r>
        <w:rPr>
          <w:rFonts w:ascii="Calibri" w:hAnsi="Calibri"/>
          <w:sz w:val="28"/>
          <w:szCs w:val="28"/>
        </w:rPr>
        <w:t>D</w:t>
      </w:r>
      <w:r w:rsidRPr="00FA1CAD">
        <w:rPr>
          <w:rFonts w:ascii="Calibri" w:hAnsi="Calibri"/>
          <w:sz w:val="28"/>
          <w:szCs w:val="28"/>
        </w:rPr>
        <w:t xml:space="preserve">ata is collected from Web of Knowledge also known as Web of Science, Clarivate Analytics. Web of Science is a website that provides subscription-based access to multiple databases that provide comprehensive citation data for many different academic disciplines. It was originally produced by the Institute for Scientific Information and is currently maintained by Clarivate Analytics. </w:t>
      </w:r>
    </w:p>
    <w:p w14:paraId="3ACB2C67" w14:textId="5030E725" w:rsidR="00FA1CAD" w:rsidRPr="00FA1CAD" w:rsidRDefault="00FA1CAD" w:rsidP="00FA1CAD">
      <w:pPr>
        <w:jc w:val="both"/>
        <w:rPr>
          <w:rFonts w:ascii="Calibri" w:hAnsi="Calibri"/>
          <w:sz w:val="28"/>
          <w:szCs w:val="28"/>
        </w:rPr>
      </w:pPr>
      <w:r w:rsidRPr="00FA1CAD">
        <w:rPr>
          <w:rFonts w:ascii="Calibri" w:hAnsi="Calibri"/>
          <w:sz w:val="28"/>
          <w:szCs w:val="28"/>
        </w:rPr>
        <w:t>Using advanced search</w:t>
      </w:r>
      <w:r>
        <w:rPr>
          <w:rFonts w:ascii="Calibri" w:hAnsi="Calibri"/>
          <w:sz w:val="28"/>
          <w:szCs w:val="28"/>
        </w:rPr>
        <w:t xml:space="preserve"> from </w:t>
      </w:r>
      <w:r w:rsidRPr="00FA1CAD">
        <w:rPr>
          <w:rFonts w:ascii="Calibri" w:hAnsi="Calibri"/>
          <w:sz w:val="28"/>
          <w:szCs w:val="28"/>
        </w:rPr>
        <w:t>Web of Knowledge</w:t>
      </w:r>
      <w:r>
        <w:rPr>
          <w:rFonts w:ascii="Calibri" w:hAnsi="Calibri"/>
          <w:sz w:val="28"/>
          <w:szCs w:val="28"/>
        </w:rPr>
        <w:t>, we collected data using the following Query</w:t>
      </w:r>
    </w:p>
    <w:p w14:paraId="1F73336D" w14:textId="77777777" w:rsidR="00FA1CAD" w:rsidRPr="00FA1CAD" w:rsidRDefault="00FA1CAD" w:rsidP="00FA1CAD">
      <w:pPr>
        <w:jc w:val="both"/>
        <w:rPr>
          <w:rFonts w:ascii="Calibri" w:hAnsi="Calibri"/>
          <w:b/>
          <w:bCs/>
          <w:sz w:val="28"/>
          <w:szCs w:val="28"/>
        </w:rPr>
      </w:pPr>
      <w:r w:rsidRPr="00FA1CAD">
        <w:rPr>
          <w:rFonts w:ascii="Calibri" w:hAnsi="Calibri"/>
          <w:b/>
          <w:bCs/>
          <w:sz w:val="28"/>
          <w:szCs w:val="28"/>
        </w:rPr>
        <w:t>Query:</w:t>
      </w:r>
    </w:p>
    <w:p w14:paraId="28D3099A" w14:textId="77777777" w:rsidR="00FA1CAD" w:rsidRDefault="00FA1CAD" w:rsidP="00FA1CAD">
      <w:pPr>
        <w:jc w:val="center"/>
        <w:rPr>
          <w:rFonts w:ascii="Calibri" w:hAnsi="Calibri"/>
          <w:b/>
          <w:bCs/>
          <w:sz w:val="28"/>
          <w:szCs w:val="28"/>
        </w:rPr>
      </w:pPr>
      <w:r w:rsidRPr="00FA1CAD">
        <w:rPr>
          <w:rFonts w:ascii="Calibri" w:hAnsi="Calibri"/>
          <w:b/>
          <w:bCs/>
          <w:sz w:val="28"/>
          <w:szCs w:val="28"/>
        </w:rPr>
        <w:t>QU= (PAKISTAN) AND SU= (Computer Science)</w:t>
      </w:r>
    </w:p>
    <w:p w14:paraId="44CDD40D" w14:textId="77777777" w:rsidR="00FA1CAD" w:rsidRDefault="00FA1CAD" w:rsidP="00FA1CAD">
      <w:pPr>
        <w:jc w:val="center"/>
        <w:rPr>
          <w:rFonts w:ascii="Calibri" w:hAnsi="Calibri"/>
          <w:b/>
          <w:bCs/>
          <w:sz w:val="28"/>
          <w:szCs w:val="28"/>
        </w:rPr>
      </w:pPr>
      <w:r w:rsidRPr="00FA1CAD">
        <w:rPr>
          <w:rFonts w:ascii="Calibri" w:hAnsi="Calibri"/>
          <w:b/>
          <w:bCs/>
          <w:sz w:val="28"/>
          <w:szCs w:val="28"/>
        </w:rPr>
        <w:t>Indexes = SCI-EXPANDED, SSCI, A&amp;HCI, ESCI</w:t>
      </w:r>
    </w:p>
    <w:p w14:paraId="2188A56E" w14:textId="48A23038" w:rsidR="00FA1CAD" w:rsidRPr="00FA1CAD" w:rsidRDefault="00FA1CAD" w:rsidP="00FA1CAD">
      <w:pPr>
        <w:jc w:val="center"/>
        <w:rPr>
          <w:rFonts w:ascii="Calibri" w:hAnsi="Calibri"/>
          <w:sz w:val="28"/>
          <w:szCs w:val="28"/>
        </w:rPr>
      </w:pPr>
      <w:r>
        <w:rPr>
          <w:rFonts w:ascii="Calibri" w:hAnsi="Calibri"/>
          <w:b/>
          <w:bCs/>
          <w:sz w:val="28"/>
          <w:szCs w:val="28"/>
        </w:rPr>
        <w:t>T</w:t>
      </w:r>
      <w:r w:rsidRPr="00FA1CAD">
        <w:rPr>
          <w:rFonts w:ascii="Calibri" w:hAnsi="Calibri"/>
          <w:b/>
          <w:bCs/>
          <w:sz w:val="28"/>
          <w:szCs w:val="28"/>
        </w:rPr>
        <w:t>imespan = (All years)</w:t>
      </w:r>
    </w:p>
    <w:p w14:paraId="123F35B8" w14:textId="77777777" w:rsidR="00FA1CAD" w:rsidRPr="00FA1CAD" w:rsidRDefault="00FA1CAD" w:rsidP="00FA1CAD">
      <w:pPr>
        <w:jc w:val="both"/>
        <w:rPr>
          <w:rFonts w:ascii="Calibri" w:hAnsi="Calibri"/>
          <w:sz w:val="28"/>
          <w:szCs w:val="28"/>
        </w:rPr>
      </w:pPr>
      <w:r w:rsidRPr="00FA1CAD">
        <w:rPr>
          <w:rFonts w:ascii="Calibri" w:hAnsi="Calibri"/>
          <w:sz w:val="28"/>
          <w:szCs w:val="28"/>
        </w:rPr>
        <w:t>The abbreviated terms in Query represents CU as Country/Region, SU as Research Area, SCI_EXPANDED as Science Citation Index Expanded, SSCI as Social Science Citation Index, AHCI as Arts Humanities Citation Index, ESCI as Emerging Sources Citation Index.</w:t>
      </w:r>
    </w:p>
    <w:p w14:paraId="398ECADB" w14:textId="77777777" w:rsidR="00D47DB5" w:rsidRDefault="00D47DB5">
      <w:pPr>
        <w:rPr>
          <w:rFonts w:ascii="Roboto" w:hAnsi="Roboto"/>
          <w:sz w:val="48"/>
          <w:szCs w:val="48"/>
        </w:rPr>
      </w:pPr>
    </w:p>
    <w:sectPr w:rsidR="00D47DB5" w:rsidSect="00ED3A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1296"/>
    <w:multiLevelType w:val="hybridMultilevel"/>
    <w:tmpl w:val="670E057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0B28CB"/>
    <w:multiLevelType w:val="hybridMultilevel"/>
    <w:tmpl w:val="A93AA182"/>
    <w:lvl w:ilvl="0" w:tplc="058A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141D0"/>
    <w:multiLevelType w:val="hybridMultilevel"/>
    <w:tmpl w:val="97C614E8"/>
    <w:lvl w:ilvl="0" w:tplc="06241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B4"/>
    <w:rsid w:val="00031802"/>
    <w:rsid w:val="004E4AB7"/>
    <w:rsid w:val="00777568"/>
    <w:rsid w:val="008F6A8C"/>
    <w:rsid w:val="00AA4D7C"/>
    <w:rsid w:val="00D1731B"/>
    <w:rsid w:val="00D32CCA"/>
    <w:rsid w:val="00D47DB5"/>
    <w:rsid w:val="00ED3AB4"/>
    <w:rsid w:val="00EF6EE0"/>
    <w:rsid w:val="00F4553B"/>
    <w:rsid w:val="00FA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D86A"/>
  <w15:chartTrackingRefBased/>
  <w15:docId w15:val="{A21A55AF-E453-4647-B3B5-981D1767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AB4"/>
    <w:pPr>
      <w:spacing w:after="0" w:line="240" w:lineRule="auto"/>
    </w:pPr>
    <w:rPr>
      <w:rFonts w:eastAsiaTheme="minorEastAsia"/>
    </w:rPr>
  </w:style>
  <w:style w:type="character" w:customStyle="1" w:styleId="NoSpacingChar">
    <w:name w:val="No Spacing Char"/>
    <w:basedOn w:val="DefaultParagraphFont"/>
    <w:link w:val="NoSpacing"/>
    <w:uiPriority w:val="1"/>
    <w:rsid w:val="00ED3AB4"/>
    <w:rPr>
      <w:rFonts w:eastAsiaTheme="minorEastAsia"/>
    </w:rPr>
  </w:style>
  <w:style w:type="paragraph" w:styleId="NormalWeb">
    <w:name w:val="Normal (Web)"/>
    <w:basedOn w:val="Normal"/>
    <w:uiPriority w:val="99"/>
    <w:semiHidden/>
    <w:unhideWhenUsed/>
    <w:rsid w:val="00D47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DB5"/>
  </w:style>
  <w:style w:type="paragraph" w:styleId="ListParagraph">
    <w:name w:val="List Paragraph"/>
    <w:basedOn w:val="Normal"/>
    <w:uiPriority w:val="34"/>
    <w:qFormat/>
    <w:rsid w:val="00D3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3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Citation Analysis of Pakistani Researchers in the Field of Data Science</dc:title>
  <dc:subject/>
  <dc:creator>Ali Khalid</dc:creator>
  <cp:keywords/>
  <dc:description/>
  <cp:lastModifiedBy>Ali Khalid</cp:lastModifiedBy>
  <cp:revision>3</cp:revision>
  <dcterms:created xsi:type="dcterms:W3CDTF">2021-12-25T11:46:00Z</dcterms:created>
  <dcterms:modified xsi:type="dcterms:W3CDTF">2021-12-25T11:51:00Z</dcterms:modified>
</cp:coreProperties>
</file>