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81FE" w14:textId="77777777" w:rsidR="005E2669" w:rsidRDefault="005E2669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5E2669" w14:paraId="23F2075F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D97CF21" w14:textId="2FE7E3AF" w:rsidR="005E2669" w:rsidRDefault="00000000">
            <w:pPr>
              <w:pStyle w:val="a9"/>
              <w:ind w:firstLine="480"/>
              <w:rPr>
                <w:color w:val="2F5496" w:themeColor="accent1" w:themeShade="BF"/>
                <w:sz w:val="24"/>
              </w:rPr>
            </w:pPr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C89E280C22F842A5BC94F2EB13749F5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proofErr w:type="spellStart"/>
                <w:r w:rsidR="00DF1030">
                  <w:rPr>
                    <w:rFonts w:hint="eastAsia"/>
                    <w:color w:val="2F5496" w:themeColor="accent1" w:themeShade="BF"/>
                    <w:sz w:val="24"/>
                    <w:szCs w:val="24"/>
                  </w:rPr>
                  <w:t>YouJun</w:t>
                </w:r>
                <w:proofErr w:type="spellEnd"/>
              </w:sdtContent>
            </w:sdt>
          </w:p>
        </w:tc>
      </w:tr>
      <w:tr w:rsidR="005E2669" w14:paraId="177F4CDE" w14:textId="77777777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标题"/>
              <w:id w:val="13406919"/>
              <w:placeholder>
                <w:docPart w:val="8BB9C0EE6F334D8A8EDC29FFE43FEF5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Fonts w:hint="eastAsia"/>
              </w:rPr>
            </w:sdtEndPr>
            <w:sdtContent>
              <w:p w14:paraId="17118DF2" w14:textId="4E1DD175" w:rsidR="005E2669" w:rsidRDefault="00000000" w:rsidP="00F6176A">
                <w:pPr>
                  <w:pStyle w:val="a9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>需求</w:t>
                </w:r>
                <w:r w:rsidR="00F6176A"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>与设计</w:t>
                </w: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>文档</w:t>
                </w:r>
              </w:p>
            </w:sdtContent>
          </w:sdt>
        </w:tc>
      </w:tr>
      <w:tr w:rsidR="005E2669" w14:paraId="6E8C8DD7" w14:textId="77777777">
        <w:sdt>
          <w:sdtPr>
            <w:rPr>
              <w:rFonts w:hint="eastAsia"/>
              <w:color w:val="2F5496" w:themeColor="accent1" w:themeShade="BF"/>
              <w:sz w:val="24"/>
              <w:szCs w:val="24"/>
            </w:rPr>
            <w:alias w:val="副标题"/>
            <w:id w:val="13406923"/>
            <w:placeholder>
              <w:docPart w:val="8F1B5AC23E6F43609B94D8CD8BDD71C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9B48CDC" w14:textId="635EA213" w:rsidR="005E2669" w:rsidRDefault="00772BB9">
                <w:pPr>
                  <w:pStyle w:val="a9"/>
                  <w:ind w:firstLine="480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ArkTSTaobao</w:t>
                </w:r>
                <w:proofErr w:type="spellEnd"/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407"/>
      </w:tblGrid>
      <w:tr w:rsidR="005E2669" w14:paraId="55513CDB" w14:textId="77777777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hint="eastAsia"/>
                <w:color w:val="4472C4" w:themeColor="accent1"/>
                <w:sz w:val="28"/>
                <w:szCs w:val="28"/>
              </w:rPr>
              <w:alias w:val="作者"/>
              <w:id w:val="13406928"/>
              <w:placeholder>
                <w:docPart w:val="C6D4ECA7BA4A4389A25D411CE13D893E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212A5A9B" w14:textId="279301CF" w:rsidR="005E2669" w:rsidRDefault="00000000">
                <w:pPr>
                  <w:pStyle w:val="a9"/>
                  <w:ind w:firstLine="560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王梓宪</w:t>
                </w:r>
                <w:r w:rsidR="00D50BE8"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李卓然</w:t>
                </w:r>
              </w:p>
            </w:sdtContent>
          </w:sdt>
          <w:sdt>
            <w:sdtPr>
              <w:rPr>
                <w:rFonts w:hint="eastAsia"/>
                <w:color w:val="4472C4" w:themeColor="accent1"/>
                <w:sz w:val="28"/>
                <w:szCs w:val="28"/>
              </w:rPr>
              <w:alias w:val="日期"/>
              <w:tag w:val="日期"/>
              <w:id w:val="13406932"/>
              <w:placeholder>
                <w:docPart w:val="523C43C20DC84F889D6318B326C9550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4-01-23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p w14:paraId="70E2BC8E" w14:textId="5250C8BE" w:rsidR="005E2669" w:rsidRDefault="00000000">
                <w:pPr>
                  <w:pStyle w:val="a9"/>
                  <w:ind w:firstLine="560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202</w:t>
                </w:r>
                <w:r w:rsidR="00772BB9">
                  <w:rPr>
                    <w:color w:val="4472C4" w:themeColor="accent1"/>
                    <w:sz w:val="28"/>
                    <w:szCs w:val="28"/>
                  </w:rPr>
                  <w:t>4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-</w:t>
                </w:r>
                <w:r w:rsidR="00772BB9">
                  <w:rPr>
                    <w:color w:val="4472C4" w:themeColor="accent1"/>
                    <w:sz w:val="28"/>
                    <w:szCs w:val="28"/>
                  </w:rPr>
                  <w:t>1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-2</w:t>
                </w:r>
                <w:r w:rsidR="00772BB9">
                  <w:rPr>
                    <w:color w:val="4472C4" w:themeColor="accent1"/>
                    <w:sz w:val="28"/>
                    <w:szCs w:val="28"/>
                  </w:rPr>
                  <w:t>3</w:t>
                </w:r>
              </w:p>
            </w:sdtContent>
          </w:sdt>
          <w:p w14:paraId="45688208" w14:textId="77777777" w:rsidR="005E2669" w:rsidRDefault="005E2669">
            <w:pPr>
              <w:pStyle w:val="a9"/>
              <w:ind w:firstLine="964"/>
              <w:rPr>
                <w:color w:val="4472C4" w:themeColor="accent1"/>
              </w:rPr>
            </w:pPr>
          </w:p>
        </w:tc>
      </w:tr>
    </w:tbl>
    <w:p w14:paraId="28987022" w14:textId="77777777" w:rsidR="005E2669" w:rsidRDefault="005E2669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7B128245" w14:textId="77777777" w:rsidR="005E2669" w:rsidRDefault="00000000">
      <w:pPr>
        <w:widowControl/>
        <w:jc w:val="left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/>
          <w:b/>
          <w:bCs/>
          <w:sz w:val="48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17053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1C7A92" w14:textId="77777777" w:rsidR="005E2669" w:rsidRDefault="00000000">
          <w:pPr>
            <w:pStyle w:val="TOC10"/>
          </w:pPr>
          <w:r>
            <w:rPr>
              <w:lang w:val="zh-CN"/>
            </w:rPr>
            <w:t>目录</w:t>
          </w:r>
        </w:p>
        <w:p w14:paraId="77938EE3" w14:textId="65D383DB" w:rsidR="00804E70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801374" w:history="1">
            <w:r w:rsidR="00804E70" w:rsidRPr="00A26422">
              <w:rPr>
                <w:rStyle w:val="a5"/>
                <w:noProof/>
              </w:rPr>
              <w:t>一、需求概述</w:t>
            </w:r>
            <w:r w:rsidR="00804E70">
              <w:rPr>
                <w:noProof/>
                <w:webHidden/>
              </w:rPr>
              <w:tab/>
            </w:r>
            <w:r w:rsidR="00804E70">
              <w:rPr>
                <w:noProof/>
                <w:webHidden/>
              </w:rPr>
              <w:fldChar w:fldCharType="begin"/>
            </w:r>
            <w:r w:rsidR="00804E70">
              <w:rPr>
                <w:noProof/>
                <w:webHidden/>
              </w:rPr>
              <w:instrText xml:space="preserve"> PAGEREF _Toc143801374 \h </w:instrText>
            </w:r>
            <w:r w:rsidR="00804E70">
              <w:rPr>
                <w:noProof/>
                <w:webHidden/>
              </w:rPr>
            </w:r>
            <w:r w:rsidR="00804E70">
              <w:rPr>
                <w:noProof/>
                <w:webHidden/>
              </w:rPr>
              <w:fldChar w:fldCharType="separate"/>
            </w:r>
            <w:r w:rsidR="00804E70">
              <w:rPr>
                <w:noProof/>
                <w:webHidden/>
              </w:rPr>
              <w:t>3</w:t>
            </w:r>
            <w:r w:rsidR="00804E70">
              <w:rPr>
                <w:noProof/>
                <w:webHidden/>
              </w:rPr>
              <w:fldChar w:fldCharType="end"/>
            </w:r>
          </w:hyperlink>
        </w:p>
        <w:p w14:paraId="72DD9FD6" w14:textId="5E1B7F6C" w:rsidR="00804E70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801375" w:history="1">
            <w:r w:rsidR="00804E70" w:rsidRPr="00A26422">
              <w:rPr>
                <w:rStyle w:val="a5"/>
                <w:noProof/>
              </w:rPr>
              <w:t>二、系统功能需求</w:t>
            </w:r>
            <w:r w:rsidR="00804E70">
              <w:rPr>
                <w:noProof/>
                <w:webHidden/>
              </w:rPr>
              <w:tab/>
            </w:r>
            <w:r w:rsidR="00804E70">
              <w:rPr>
                <w:noProof/>
                <w:webHidden/>
              </w:rPr>
              <w:fldChar w:fldCharType="begin"/>
            </w:r>
            <w:r w:rsidR="00804E70">
              <w:rPr>
                <w:noProof/>
                <w:webHidden/>
              </w:rPr>
              <w:instrText xml:space="preserve"> PAGEREF _Toc143801375 \h </w:instrText>
            </w:r>
            <w:r w:rsidR="00804E70">
              <w:rPr>
                <w:noProof/>
                <w:webHidden/>
              </w:rPr>
            </w:r>
            <w:r w:rsidR="00804E70">
              <w:rPr>
                <w:noProof/>
                <w:webHidden/>
              </w:rPr>
              <w:fldChar w:fldCharType="separate"/>
            </w:r>
            <w:r w:rsidR="00804E70">
              <w:rPr>
                <w:noProof/>
                <w:webHidden/>
              </w:rPr>
              <w:t>3</w:t>
            </w:r>
            <w:r w:rsidR="00804E70">
              <w:rPr>
                <w:noProof/>
                <w:webHidden/>
              </w:rPr>
              <w:fldChar w:fldCharType="end"/>
            </w:r>
          </w:hyperlink>
        </w:p>
        <w:p w14:paraId="3B49BADF" w14:textId="0C4C8CFA" w:rsidR="00804E70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3801376" w:history="1">
            <w:r w:rsidR="00804E70" w:rsidRPr="00A26422">
              <w:rPr>
                <w:rStyle w:val="a5"/>
                <w:noProof/>
              </w:rPr>
              <w:t>(一)</w:t>
            </w:r>
            <w:r w:rsidR="00804E70">
              <w:rPr>
                <w:noProof/>
                <w14:ligatures w14:val="standardContextual"/>
              </w:rPr>
              <w:tab/>
            </w:r>
            <w:r w:rsidR="00804E70" w:rsidRPr="00A26422">
              <w:rPr>
                <w:rStyle w:val="a5"/>
                <w:noProof/>
              </w:rPr>
              <w:t>功能分解图</w:t>
            </w:r>
            <w:r w:rsidR="00804E70">
              <w:rPr>
                <w:noProof/>
                <w:webHidden/>
              </w:rPr>
              <w:tab/>
            </w:r>
            <w:r w:rsidR="00804E70">
              <w:rPr>
                <w:noProof/>
                <w:webHidden/>
              </w:rPr>
              <w:fldChar w:fldCharType="begin"/>
            </w:r>
            <w:r w:rsidR="00804E70">
              <w:rPr>
                <w:noProof/>
                <w:webHidden/>
              </w:rPr>
              <w:instrText xml:space="preserve"> PAGEREF _Toc143801376 \h </w:instrText>
            </w:r>
            <w:r w:rsidR="00804E70">
              <w:rPr>
                <w:noProof/>
                <w:webHidden/>
              </w:rPr>
            </w:r>
            <w:r w:rsidR="00804E70">
              <w:rPr>
                <w:noProof/>
                <w:webHidden/>
              </w:rPr>
              <w:fldChar w:fldCharType="separate"/>
            </w:r>
            <w:r w:rsidR="00804E70">
              <w:rPr>
                <w:noProof/>
                <w:webHidden/>
              </w:rPr>
              <w:t>3</w:t>
            </w:r>
            <w:r w:rsidR="00804E70">
              <w:rPr>
                <w:noProof/>
                <w:webHidden/>
              </w:rPr>
              <w:fldChar w:fldCharType="end"/>
            </w:r>
          </w:hyperlink>
        </w:p>
        <w:p w14:paraId="1692C6AB" w14:textId="16EEC485" w:rsidR="00804E70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3801377" w:history="1">
            <w:r w:rsidR="00804E70" w:rsidRPr="00A26422">
              <w:rPr>
                <w:rStyle w:val="a5"/>
                <w:noProof/>
              </w:rPr>
              <w:t>(二)</w:t>
            </w:r>
            <w:r w:rsidR="00804E70">
              <w:rPr>
                <w:noProof/>
                <w14:ligatures w14:val="standardContextual"/>
              </w:rPr>
              <w:tab/>
            </w:r>
            <w:r w:rsidR="00804E70" w:rsidRPr="00A26422">
              <w:rPr>
                <w:rStyle w:val="a5"/>
                <w:noProof/>
              </w:rPr>
              <w:t>业务流程图</w:t>
            </w:r>
            <w:r w:rsidR="00804E70">
              <w:rPr>
                <w:noProof/>
                <w:webHidden/>
              </w:rPr>
              <w:tab/>
            </w:r>
            <w:r w:rsidR="00804E70">
              <w:rPr>
                <w:noProof/>
                <w:webHidden/>
              </w:rPr>
              <w:fldChar w:fldCharType="begin"/>
            </w:r>
            <w:r w:rsidR="00804E70">
              <w:rPr>
                <w:noProof/>
                <w:webHidden/>
              </w:rPr>
              <w:instrText xml:space="preserve"> PAGEREF _Toc143801377 \h </w:instrText>
            </w:r>
            <w:r w:rsidR="00804E70">
              <w:rPr>
                <w:noProof/>
                <w:webHidden/>
              </w:rPr>
            </w:r>
            <w:r w:rsidR="00804E70">
              <w:rPr>
                <w:noProof/>
                <w:webHidden/>
              </w:rPr>
              <w:fldChar w:fldCharType="separate"/>
            </w:r>
            <w:r w:rsidR="00804E70">
              <w:rPr>
                <w:noProof/>
                <w:webHidden/>
              </w:rPr>
              <w:t>4</w:t>
            </w:r>
            <w:r w:rsidR="00804E70">
              <w:rPr>
                <w:noProof/>
                <w:webHidden/>
              </w:rPr>
              <w:fldChar w:fldCharType="end"/>
            </w:r>
          </w:hyperlink>
        </w:p>
        <w:p w14:paraId="17DC56CE" w14:textId="23975BF3" w:rsidR="00804E70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3801378" w:history="1">
            <w:r w:rsidR="00804E70" w:rsidRPr="00A26422">
              <w:rPr>
                <w:rStyle w:val="a5"/>
                <w:noProof/>
              </w:rPr>
              <w:t>(三)</w:t>
            </w:r>
            <w:r w:rsidR="00804E70">
              <w:rPr>
                <w:noProof/>
                <w14:ligatures w14:val="standardContextual"/>
              </w:rPr>
              <w:tab/>
            </w:r>
            <w:r w:rsidR="00804E70" w:rsidRPr="00A26422">
              <w:rPr>
                <w:rStyle w:val="a5"/>
                <w:noProof/>
              </w:rPr>
              <w:t>界面设计</w:t>
            </w:r>
            <w:r w:rsidR="00804E70">
              <w:rPr>
                <w:noProof/>
                <w:webHidden/>
              </w:rPr>
              <w:tab/>
            </w:r>
            <w:r w:rsidR="00804E70">
              <w:rPr>
                <w:noProof/>
                <w:webHidden/>
              </w:rPr>
              <w:fldChar w:fldCharType="begin"/>
            </w:r>
            <w:r w:rsidR="00804E70">
              <w:rPr>
                <w:noProof/>
                <w:webHidden/>
              </w:rPr>
              <w:instrText xml:space="preserve"> PAGEREF _Toc143801378 \h </w:instrText>
            </w:r>
            <w:r w:rsidR="00804E70">
              <w:rPr>
                <w:noProof/>
                <w:webHidden/>
              </w:rPr>
            </w:r>
            <w:r w:rsidR="00804E70">
              <w:rPr>
                <w:noProof/>
                <w:webHidden/>
              </w:rPr>
              <w:fldChar w:fldCharType="separate"/>
            </w:r>
            <w:r w:rsidR="00804E70">
              <w:rPr>
                <w:noProof/>
                <w:webHidden/>
              </w:rPr>
              <w:t>5</w:t>
            </w:r>
            <w:r w:rsidR="00804E70">
              <w:rPr>
                <w:noProof/>
                <w:webHidden/>
              </w:rPr>
              <w:fldChar w:fldCharType="end"/>
            </w:r>
          </w:hyperlink>
        </w:p>
        <w:p w14:paraId="7AFAD7A7" w14:textId="77851ABB" w:rsidR="00804E70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3801379" w:history="1">
            <w:r w:rsidR="00804E70" w:rsidRPr="00A26422">
              <w:rPr>
                <w:rStyle w:val="a5"/>
                <w:noProof/>
              </w:rPr>
              <w:t>(四)</w:t>
            </w:r>
            <w:r w:rsidR="00804E70">
              <w:rPr>
                <w:noProof/>
                <w14:ligatures w14:val="standardContextual"/>
              </w:rPr>
              <w:tab/>
            </w:r>
            <w:r w:rsidR="00804E70" w:rsidRPr="00A26422">
              <w:rPr>
                <w:rStyle w:val="a5"/>
                <w:noProof/>
              </w:rPr>
              <w:t>功能设计</w:t>
            </w:r>
            <w:r w:rsidR="00804E70">
              <w:rPr>
                <w:noProof/>
                <w:webHidden/>
              </w:rPr>
              <w:tab/>
            </w:r>
            <w:r w:rsidR="00804E70">
              <w:rPr>
                <w:noProof/>
                <w:webHidden/>
              </w:rPr>
              <w:fldChar w:fldCharType="begin"/>
            </w:r>
            <w:r w:rsidR="00804E70">
              <w:rPr>
                <w:noProof/>
                <w:webHidden/>
              </w:rPr>
              <w:instrText xml:space="preserve"> PAGEREF _Toc143801379 \h </w:instrText>
            </w:r>
            <w:r w:rsidR="00804E70">
              <w:rPr>
                <w:noProof/>
                <w:webHidden/>
              </w:rPr>
            </w:r>
            <w:r w:rsidR="00804E70">
              <w:rPr>
                <w:noProof/>
                <w:webHidden/>
              </w:rPr>
              <w:fldChar w:fldCharType="separate"/>
            </w:r>
            <w:r w:rsidR="00804E70">
              <w:rPr>
                <w:noProof/>
                <w:webHidden/>
              </w:rPr>
              <w:t>5</w:t>
            </w:r>
            <w:r w:rsidR="00804E70">
              <w:rPr>
                <w:noProof/>
                <w:webHidden/>
              </w:rPr>
              <w:fldChar w:fldCharType="end"/>
            </w:r>
          </w:hyperlink>
        </w:p>
        <w:p w14:paraId="04301210" w14:textId="7A240DFE" w:rsidR="00804E70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801380" w:history="1">
            <w:r w:rsidR="00804E70" w:rsidRPr="00A26422">
              <w:rPr>
                <w:rStyle w:val="a5"/>
                <w:noProof/>
              </w:rPr>
              <w:t>开始页面</w:t>
            </w:r>
            <w:r w:rsidR="00804E70">
              <w:rPr>
                <w:noProof/>
                <w:webHidden/>
              </w:rPr>
              <w:tab/>
            </w:r>
            <w:r w:rsidR="00804E70">
              <w:rPr>
                <w:noProof/>
                <w:webHidden/>
              </w:rPr>
              <w:fldChar w:fldCharType="begin"/>
            </w:r>
            <w:r w:rsidR="00804E70">
              <w:rPr>
                <w:noProof/>
                <w:webHidden/>
              </w:rPr>
              <w:instrText xml:space="preserve"> PAGEREF _Toc143801380 \h </w:instrText>
            </w:r>
            <w:r w:rsidR="00804E70">
              <w:rPr>
                <w:noProof/>
                <w:webHidden/>
              </w:rPr>
            </w:r>
            <w:r w:rsidR="00804E70">
              <w:rPr>
                <w:noProof/>
                <w:webHidden/>
              </w:rPr>
              <w:fldChar w:fldCharType="separate"/>
            </w:r>
            <w:r w:rsidR="00804E70">
              <w:rPr>
                <w:noProof/>
                <w:webHidden/>
              </w:rPr>
              <w:t>5</w:t>
            </w:r>
            <w:r w:rsidR="00804E70">
              <w:rPr>
                <w:noProof/>
                <w:webHidden/>
              </w:rPr>
              <w:fldChar w:fldCharType="end"/>
            </w:r>
          </w:hyperlink>
        </w:p>
        <w:p w14:paraId="4331B4F9" w14:textId="1C5E7C67" w:rsidR="00804E70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801381" w:history="1">
            <w:r w:rsidR="00804E70" w:rsidRPr="00A26422">
              <w:rPr>
                <w:rStyle w:val="a5"/>
                <w:noProof/>
              </w:rPr>
              <w:t>等待页面</w:t>
            </w:r>
            <w:r w:rsidR="00804E70">
              <w:rPr>
                <w:noProof/>
                <w:webHidden/>
              </w:rPr>
              <w:tab/>
            </w:r>
            <w:r w:rsidR="00804E70">
              <w:rPr>
                <w:noProof/>
                <w:webHidden/>
              </w:rPr>
              <w:fldChar w:fldCharType="begin"/>
            </w:r>
            <w:r w:rsidR="00804E70">
              <w:rPr>
                <w:noProof/>
                <w:webHidden/>
              </w:rPr>
              <w:instrText xml:space="preserve"> PAGEREF _Toc143801381 \h </w:instrText>
            </w:r>
            <w:r w:rsidR="00804E70">
              <w:rPr>
                <w:noProof/>
                <w:webHidden/>
              </w:rPr>
            </w:r>
            <w:r w:rsidR="00804E70">
              <w:rPr>
                <w:noProof/>
                <w:webHidden/>
              </w:rPr>
              <w:fldChar w:fldCharType="separate"/>
            </w:r>
            <w:r w:rsidR="00804E70">
              <w:rPr>
                <w:noProof/>
                <w:webHidden/>
              </w:rPr>
              <w:t>6</w:t>
            </w:r>
            <w:r w:rsidR="00804E70">
              <w:rPr>
                <w:noProof/>
                <w:webHidden/>
              </w:rPr>
              <w:fldChar w:fldCharType="end"/>
            </w:r>
          </w:hyperlink>
        </w:p>
        <w:p w14:paraId="64F88108" w14:textId="0EE8EB06" w:rsidR="00804E70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801382" w:history="1">
            <w:r w:rsidR="00804E70" w:rsidRPr="00A26422">
              <w:rPr>
                <w:rStyle w:val="a5"/>
                <w:noProof/>
              </w:rPr>
              <w:t>总结页面</w:t>
            </w:r>
            <w:r w:rsidR="00804E70">
              <w:rPr>
                <w:noProof/>
                <w:webHidden/>
              </w:rPr>
              <w:tab/>
            </w:r>
            <w:r w:rsidR="00804E70">
              <w:rPr>
                <w:noProof/>
                <w:webHidden/>
              </w:rPr>
              <w:fldChar w:fldCharType="begin"/>
            </w:r>
            <w:r w:rsidR="00804E70">
              <w:rPr>
                <w:noProof/>
                <w:webHidden/>
              </w:rPr>
              <w:instrText xml:space="preserve"> PAGEREF _Toc143801382 \h </w:instrText>
            </w:r>
            <w:r w:rsidR="00804E70">
              <w:rPr>
                <w:noProof/>
                <w:webHidden/>
              </w:rPr>
            </w:r>
            <w:r w:rsidR="00804E70">
              <w:rPr>
                <w:noProof/>
                <w:webHidden/>
              </w:rPr>
              <w:fldChar w:fldCharType="separate"/>
            </w:r>
            <w:r w:rsidR="00804E70">
              <w:rPr>
                <w:noProof/>
                <w:webHidden/>
              </w:rPr>
              <w:t>6</w:t>
            </w:r>
            <w:r w:rsidR="00804E70">
              <w:rPr>
                <w:noProof/>
                <w:webHidden/>
              </w:rPr>
              <w:fldChar w:fldCharType="end"/>
            </w:r>
          </w:hyperlink>
        </w:p>
        <w:p w14:paraId="2C7B022C" w14:textId="250E1C73" w:rsidR="00804E70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3801383" w:history="1">
            <w:r w:rsidR="00804E70" w:rsidRPr="00A26422">
              <w:rPr>
                <w:rStyle w:val="a5"/>
                <w:noProof/>
              </w:rPr>
              <w:t>(五)</w:t>
            </w:r>
            <w:r w:rsidR="00804E70">
              <w:rPr>
                <w:noProof/>
                <w14:ligatures w14:val="standardContextual"/>
              </w:rPr>
              <w:tab/>
            </w:r>
            <w:r w:rsidR="00804E70" w:rsidRPr="00A26422">
              <w:rPr>
                <w:rStyle w:val="a5"/>
                <w:noProof/>
              </w:rPr>
              <w:t>关键算法设计</w:t>
            </w:r>
            <w:r w:rsidR="00804E70">
              <w:rPr>
                <w:noProof/>
                <w:webHidden/>
              </w:rPr>
              <w:tab/>
            </w:r>
            <w:r w:rsidR="00804E70">
              <w:rPr>
                <w:noProof/>
                <w:webHidden/>
              </w:rPr>
              <w:fldChar w:fldCharType="begin"/>
            </w:r>
            <w:r w:rsidR="00804E70">
              <w:rPr>
                <w:noProof/>
                <w:webHidden/>
              </w:rPr>
              <w:instrText xml:space="preserve"> PAGEREF _Toc143801383 \h </w:instrText>
            </w:r>
            <w:r w:rsidR="00804E70">
              <w:rPr>
                <w:noProof/>
                <w:webHidden/>
              </w:rPr>
            </w:r>
            <w:r w:rsidR="00804E70">
              <w:rPr>
                <w:noProof/>
                <w:webHidden/>
              </w:rPr>
              <w:fldChar w:fldCharType="separate"/>
            </w:r>
            <w:r w:rsidR="00804E70">
              <w:rPr>
                <w:noProof/>
                <w:webHidden/>
              </w:rPr>
              <w:t>7</w:t>
            </w:r>
            <w:r w:rsidR="00804E70">
              <w:rPr>
                <w:noProof/>
                <w:webHidden/>
              </w:rPr>
              <w:fldChar w:fldCharType="end"/>
            </w:r>
          </w:hyperlink>
        </w:p>
        <w:p w14:paraId="060F2BE7" w14:textId="6EBADD3A" w:rsidR="00804E70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801384" w:history="1">
            <w:r w:rsidR="00804E70" w:rsidRPr="00A26422">
              <w:rPr>
                <w:rStyle w:val="a5"/>
                <w:noProof/>
              </w:rPr>
              <w:t>图像算法：</w:t>
            </w:r>
            <w:r w:rsidR="00804E70">
              <w:rPr>
                <w:noProof/>
                <w:webHidden/>
              </w:rPr>
              <w:tab/>
            </w:r>
            <w:r w:rsidR="00804E70">
              <w:rPr>
                <w:noProof/>
                <w:webHidden/>
              </w:rPr>
              <w:fldChar w:fldCharType="begin"/>
            </w:r>
            <w:r w:rsidR="00804E70">
              <w:rPr>
                <w:noProof/>
                <w:webHidden/>
              </w:rPr>
              <w:instrText xml:space="preserve"> PAGEREF _Toc143801384 \h </w:instrText>
            </w:r>
            <w:r w:rsidR="00804E70">
              <w:rPr>
                <w:noProof/>
                <w:webHidden/>
              </w:rPr>
            </w:r>
            <w:r w:rsidR="00804E70">
              <w:rPr>
                <w:noProof/>
                <w:webHidden/>
              </w:rPr>
              <w:fldChar w:fldCharType="separate"/>
            </w:r>
            <w:r w:rsidR="00804E70">
              <w:rPr>
                <w:noProof/>
                <w:webHidden/>
              </w:rPr>
              <w:t>7</w:t>
            </w:r>
            <w:r w:rsidR="00804E70">
              <w:rPr>
                <w:noProof/>
                <w:webHidden/>
              </w:rPr>
              <w:fldChar w:fldCharType="end"/>
            </w:r>
          </w:hyperlink>
        </w:p>
        <w:p w14:paraId="0F13EF33" w14:textId="358CB15A" w:rsidR="00804E70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801385" w:history="1">
            <w:r w:rsidR="00804E70" w:rsidRPr="00A26422">
              <w:rPr>
                <w:rStyle w:val="a5"/>
                <w:noProof/>
              </w:rPr>
              <w:t>ASM算法：</w:t>
            </w:r>
            <w:r w:rsidR="00804E70">
              <w:rPr>
                <w:noProof/>
                <w:webHidden/>
              </w:rPr>
              <w:tab/>
            </w:r>
            <w:r w:rsidR="00804E70">
              <w:rPr>
                <w:noProof/>
                <w:webHidden/>
              </w:rPr>
              <w:fldChar w:fldCharType="begin"/>
            </w:r>
            <w:r w:rsidR="00804E70">
              <w:rPr>
                <w:noProof/>
                <w:webHidden/>
              </w:rPr>
              <w:instrText xml:space="preserve"> PAGEREF _Toc143801385 \h </w:instrText>
            </w:r>
            <w:r w:rsidR="00804E70">
              <w:rPr>
                <w:noProof/>
                <w:webHidden/>
              </w:rPr>
            </w:r>
            <w:r w:rsidR="00804E70">
              <w:rPr>
                <w:noProof/>
                <w:webHidden/>
              </w:rPr>
              <w:fldChar w:fldCharType="separate"/>
            </w:r>
            <w:r w:rsidR="00804E70">
              <w:rPr>
                <w:noProof/>
                <w:webHidden/>
              </w:rPr>
              <w:t>8</w:t>
            </w:r>
            <w:r w:rsidR="00804E70">
              <w:rPr>
                <w:noProof/>
                <w:webHidden/>
              </w:rPr>
              <w:fldChar w:fldCharType="end"/>
            </w:r>
          </w:hyperlink>
        </w:p>
        <w:p w14:paraId="0ACC2670" w14:textId="0BF19AE8" w:rsidR="00804E70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801386" w:history="1">
            <w:r w:rsidR="00804E70" w:rsidRPr="00A26422">
              <w:rPr>
                <w:rStyle w:val="a5"/>
                <w:noProof/>
              </w:rPr>
              <w:t>三、环境要求</w:t>
            </w:r>
            <w:r w:rsidR="00804E70">
              <w:rPr>
                <w:noProof/>
                <w:webHidden/>
              </w:rPr>
              <w:tab/>
            </w:r>
            <w:r w:rsidR="00804E70">
              <w:rPr>
                <w:noProof/>
                <w:webHidden/>
              </w:rPr>
              <w:fldChar w:fldCharType="begin"/>
            </w:r>
            <w:r w:rsidR="00804E70">
              <w:rPr>
                <w:noProof/>
                <w:webHidden/>
              </w:rPr>
              <w:instrText xml:space="preserve"> PAGEREF _Toc143801386 \h </w:instrText>
            </w:r>
            <w:r w:rsidR="00804E70">
              <w:rPr>
                <w:noProof/>
                <w:webHidden/>
              </w:rPr>
            </w:r>
            <w:r w:rsidR="00804E70">
              <w:rPr>
                <w:noProof/>
                <w:webHidden/>
              </w:rPr>
              <w:fldChar w:fldCharType="separate"/>
            </w:r>
            <w:r w:rsidR="00804E70">
              <w:rPr>
                <w:noProof/>
                <w:webHidden/>
              </w:rPr>
              <w:t>8</w:t>
            </w:r>
            <w:r w:rsidR="00804E70">
              <w:rPr>
                <w:noProof/>
                <w:webHidden/>
              </w:rPr>
              <w:fldChar w:fldCharType="end"/>
            </w:r>
          </w:hyperlink>
        </w:p>
        <w:p w14:paraId="15FD07D2" w14:textId="54EB3EEC" w:rsidR="005E2669" w:rsidRDefault="00000000">
          <w:r>
            <w:rPr>
              <w:b/>
              <w:bCs/>
              <w:lang w:val="zh-CN"/>
            </w:rPr>
            <w:fldChar w:fldCharType="end"/>
          </w:r>
        </w:p>
      </w:sdtContent>
    </w:sdt>
    <w:p w14:paraId="2721CAD9" w14:textId="77777777" w:rsidR="005E2669" w:rsidRDefault="0000000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95CC493" w14:textId="14A64F0E" w:rsidR="009870A1" w:rsidRDefault="00B220E7" w:rsidP="00810015">
      <w:pPr>
        <w:pStyle w:val="1"/>
      </w:pPr>
      <w:bookmarkStart w:id="0" w:name="_Toc143801374"/>
      <w:r>
        <w:rPr>
          <w:rFonts w:hint="eastAsia"/>
        </w:rPr>
        <w:lastRenderedPageBreak/>
        <w:t>一、</w:t>
      </w:r>
      <w:r w:rsidR="009870A1">
        <w:rPr>
          <w:rFonts w:hint="eastAsia"/>
        </w:rPr>
        <w:t>需求概述</w:t>
      </w:r>
      <w:bookmarkEnd w:id="0"/>
    </w:p>
    <w:p w14:paraId="15EB3A3C" w14:textId="5AE37B0F" w:rsidR="009870A1" w:rsidRPr="005760DA" w:rsidRDefault="00E00715" w:rsidP="005760D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0DA">
        <w:rPr>
          <w:rFonts w:ascii="宋体" w:eastAsia="宋体" w:hAnsi="宋体" w:cs="宋体"/>
          <w:kern w:val="0"/>
          <w:sz w:val="24"/>
          <w:szCs w:val="24"/>
        </w:rPr>
        <w:t>完成一套</w:t>
      </w:r>
      <w:r w:rsidR="00772BB9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proofErr w:type="spellStart"/>
      <w:r w:rsidR="00772BB9">
        <w:rPr>
          <w:rFonts w:ascii="宋体" w:eastAsia="宋体" w:hAnsi="宋体" w:cs="宋体" w:hint="eastAsia"/>
          <w:kern w:val="0"/>
          <w:sz w:val="24"/>
          <w:szCs w:val="24"/>
        </w:rPr>
        <w:t>ArkTS</w:t>
      </w:r>
      <w:proofErr w:type="spellEnd"/>
      <w:r w:rsidR="00772BB9">
        <w:rPr>
          <w:rFonts w:ascii="宋体" w:eastAsia="宋体" w:hAnsi="宋体" w:cs="宋体" w:hint="eastAsia"/>
          <w:kern w:val="0"/>
          <w:sz w:val="24"/>
          <w:szCs w:val="24"/>
        </w:rPr>
        <w:t>语言编写的，能够运行在</w:t>
      </w:r>
      <w:proofErr w:type="spellStart"/>
      <w:r w:rsidR="00772BB9">
        <w:rPr>
          <w:rFonts w:ascii="宋体" w:eastAsia="宋体" w:hAnsi="宋体" w:cs="宋体" w:hint="eastAsia"/>
          <w:kern w:val="0"/>
          <w:sz w:val="24"/>
          <w:szCs w:val="24"/>
        </w:rPr>
        <w:t>HarmonyOS</w:t>
      </w:r>
      <w:proofErr w:type="spellEnd"/>
      <w:r w:rsidR="00772BB9">
        <w:rPr>
          <w:rFonts w:ascii="宋体" w:eastAsia="宋体" w:hAnsi="宋体" w:cs="宋体" w:hint="eastAsia"/>
          <w:kern w:val="0"/>
          <w:sz w:val="24"/>
          <w:szCs w:val="24"/>
        </w:rPr>
        <w:t>环境下的，</w:t>
      </w:r>
      <w:proofErr w:type="gramStart"/>
      <w:r w:rsidR="00772BB9">
        <w:rPr>
          <w:rFonts w:ascii="宋体" w:eastAsia="宋体" w:hAnsi="宋体" w:cs="宋体" w:hint="eastAsia"/>
          <w:kern w:val="0"/>
          <w:sz w:val="24"/>
          <w:szCs w:val="24"/>
        </w:rPr>
        <w:t>模仿淘宝的</w:t>
      </w:r>
      <w:proofErr w:type="gramEnd"/>
      <w:r w:rsidR="00772BB9">
        <w:rPr>
          <w:rFonts w:ascii="宋体" w:eastAsia="宋体" w:hAnsi="宋体" w:cs="宋体" w:hint="eastAsia"/>
          <w:kern w:val="0"/>
          <w:sz w:val="24"/>
          <w:szCs w:val="24"/>
        </w:rPr>
        <w:t>购物app</w:t>
      </w:r>
      <w:r w:rsidRPr="005760D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C96047F" w14:textId="7AADDB52" w:rsidR="001C6FBB" w:rsidRDefault="00B220E7" w:rsidP="00810015">
      <w:pPr>
        <w:pStyle w:val="1"/>
      </w:pPr>
      <w:bookmarkStart w:id="1" w:name="_Toc143801375"/>
      <w:r>
        <w:rPr>
          <w:rFonts w:hint="eastAsia"/>
        </w:rPr>
        <w:t>二、</w:t>
      </w:r>
      <w:r w:rsidR="00220EBD">
        <w:rPr>
          <w:rFonts w:hint="eastAsia"/>
        </w:rPr>
        <w:t>系统功能需求</w:t>
      </w:r>
      <w:bookmarkEnd w:id="1"/>
    </w:p>
    <w:p w14:paraId="138FEB95" w14:textId="77777777" w:rsidR="00B40A28" w:rsidRDefault="00B40A28" w:rsidP="00B40A28">
      <w:r>
        <w:rPr>
          <w:rFonts w:hint="eastAsia"/>
        </w:rPr>
        <w:t>1.登录页面</w:t>
      </w:r>
    </w:p>
    <w:p w14:paraId="134D791D" w14:textId="77777777" w:rsidR="00B40A28" w:rsidRDefault="00B40A28" w:rsidP="00B40A28">
      <w:pPr>
        <w:ind w:left="420"/>
      </w:pPr>
      <w:r>
        <w:rPr>
          <w:rFonts w:hint="eastAsia"/>
        </w:rPr>
        <w:t>用户可以通过账号登录并使用商城，提供注册功能和登录功能。</w:t>
      </w:r>
    </w:p>
    <w:p w14:paraId="1E2C1A0A" w14:textId="77777777" w:rsidR="00B40A28" w:rsidRDefault="00B40A28" w:rsidP="00B40A28">
      <w:r>
        <w:rPr>
          <w:rFonts w:hint="eastAsia"/>
        </w:rPr>
        <w:t>2.主页</w:t>
      </w:r>
    </w:p>
    <w:p w14:paraId="1CEFB692" w14:textId="77777777" w:rsidR="00B40A28" w:rsidRDefault="00B40A28" w:rsidP="00B40A28">
      <w:pPr>
        <w:ind w:firstLine="420"/>
      </w:pPr>
      <w:r>
        <w:rPr>
          <w:rFonts w:hint="eastAsia"/>
        </w:rPr>
        <w:t>展示可供购买的商品及其价格供用户选择。</w:t>
      </w:r>
    </w:p>
    <w:p w14:paraId="333BB6B6" w14:textId="77777777" w:rsidR="00B40A28" w:rsidRDefault="00B40A28" w:rsidP="00B40A28">
      <w:r>
        <w:rPr>
          <w:rFonts w:hint="eastAsia"/>
        </w:rPr>
        <w:t>3.商品详情页</w:t>
      </w:r>
    </w:p>
    <w:p w14:paraId="14DD3C63" w14:textId="77777777" w:rsidR="00B40A28" w:rsidRDefault="00B40A28" w:rsidP="00B40A28">
      <w:pPr>
        <w:ind w:firstLine="420"/>
      </w:pPr>
      <w:r>
        <w:rPr>
          <w:rFonts w:hint="eastAsia"/>
        </w:rPr>
        <w:t>展示商品的具体详情以及型号，提供购买/放入购物车功能。</w:t>
      </w:r>
    </w:p>
    <w:p w14:paraId="06625465" w14:textId="77777777" w:rsidR="00B40A28" w:rsidRDefault="00B40A28" w:rsidP="00B40A28">
      <w:r>
        <w:rPr>
          <w:rFonts w:hint="eastAsia"/>
        </w:rPr>
        <w:t>4.购物车页面</w:t>
      </w:r>
    </w:p>
    <w:p w14:paraId="054C6389" w14:textId="77777777" w:rsidR="00B40A28" w:rsidRDefault="00B40A28" w:rsidP="00B40A28">
      <w:pPr>
        <w:ind w:firstLine="420"/>
      </w:pPr>
      <w:r>
        <w:rPr>
          <w:rFonts w:hint="eastAsia"/>
        </w:rPr>
        <w:t>展示已经放入购物车的物品，提供支付功能。</w:t>
      </w:r>
    </w:p>
    <w:p w14:paraId="5E934520" w14:textId="77777777" w:rsidR="00B40A28" w:rsidRDefault="00B40A28" w:rsidP="00B40A28">
      <w:r>
        <w:rPr>
          <w:rFonts w:hint="eastAsia"/>
        </w:rPr>
        <w:t>5.支付页面</w:t>
      </w:r>
    </w:p>
    <w:p w14:paraId="52CFCBF8" w14:textId="77777777" w:rsidR="00B40A28" w:rsidRDefault="00B40A28" w:rsidP="00B40A28">
      <w:pPr>
        <w:ind w:left="420"/>
      </w:pPr>
      <w:r>
        <w:rPr>
          <w:rFonts w:hint="eastAsia"/>
        </w:rPr>
        <w:t>支付购买选中的商品。</w:t>
      </w:r>
    </w:p>
    <w:p w14:paraId="08D0BFCA" w14:textId="77777777" w:rsidR="00B40A28" w:rsidRDefault="00B40A28" w:rsidP="00B40A28">
      <w:r>
        <w:rPr>
          <w:rFonts w:hint="eastAsia"/>
        </w:rPr>
        <w:t>6.订单页面</w:t>
      </w:r>
    </w:p>
    <w:p w14:paraId="4B5A61ED" w14:textId="77777777" w:rsidR="00B40A28" w:rsidRDefault="00B40A28" w:rsidP="00B40A28">
      <w:pPr>
        <w:ind w:left="420"/>
      </w:pPr>
      <w:r>
        <w:rPr>
          <w:rFonts w:hint="eastAsia"/>
        </w:rPr>
        <w:t>展示已经支付购买的商品。</w:t>
      </w:r>
    </w:p>
    <w:p w14:paraId="529A07AA" w14:textId="77777777" w:rsidR="00B40A28" w:rsidRPr="00B40A28" w:rsidRDefault="00B40A28" w:rsidP="00B40A28"/>
    <w:p w14:paraId="555028B8" w14:textId="241B21D4" w:rsidR="000625E5" w:rsidRPr="00A94EFB" w:rsidRDefault="008224E8" w:rsidP="000625E5">
      <w:pPr>
        <w:pStyle w:val="2"/>
        <w:numPr>
          <w:ilvl w:val="0"/>
          <w:numId w:val="1"/>
        </w:numPr>
        <w:rPr>
          <w:sz w:val="32"/>
          <w:szCs w:val="44"/>
        </w:rPr>
      </w:pPr>
      <w:bookmarkStart w:id="2" w:name="_Toc13395"/>
      <w:bookmarkStart w:id="3" w:name="_Toc143801376"/>
      <w:r>
        <w:rPr>
          <w:rFonts w:hint="eastAsia"/>
          <w:sz w:val="32"/>
          <w:szCs w:val="44"/>
        </w:rPr>
        <w:t>页面</w:t>
      </w:r>
      <w:r w:rsidR="00902341">
        <w:rPr>
          <w:rFonts w:hint="eastAsia"/>
          <w:sz w:val="32"/>
          <w:szCs w:val="44"/>
        </w:rPr>
        <w:t>架构</w:t>
      </w:r>
      <w:r w:rsidR="000625E5" w:rsidRPr="00A94EFB">
        <w:rPr>
          <w:rFonts w:hint="eastAsia"/>
          <w:sz w:val="32"/>
          <w:szCs w:val="44"/>
        </w:rPr>
        <w:t>图</w:t>
      </w:r>
      <w:bookmarkEnd w:id="2"/>
      <w:bookmarkEnd w:id="3"/>
    </w:p>
    <w:p w14:paraId="7F3703F7" w14:textId="75929C73" w:rsidR="000625E5" w:rsidRDefault="002D37C2" w:rsidP="000625E5">
      <w:r>
        <w:rPr>
          <w:noProof/>
        </w:rPr>
        <w:drawing>
          <wp:inline distT="0" distB="0" distL="0" distR="0" wp14:anchorId="50A60CD5" wp14:editId="4855ADCE">
            <wp:extent cx="2824136" cy="2951120"/>
            <wp:effectExtent l="0" t="0" r="0" b="1905"/>
            <wp:docPr id="9494433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878" cy="295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651E" w14:textId="3FD7279B" w:rsidR="00442BA9" w:rsidRDefault="00442B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7B81CDFF" w14:textId="661E8987" w:rsidR="00B220E7" w:rsidRPr="00A94EFB" w:rsidRDefault="00BE0BED" w:rsidP="000625E5">
      <w:pPr>
        <w:pStyle w:val="2"/>
        <w:numPr>
          <w:ilvl w:val="0"/>
          <w:numId w:val="1"/>
        </w:numPr>
        <w:rPr>
          <w:sz w:val="32"/>
          <w:szCs w:val="44"/>
        </w:rPr>
      </w:pPr>
      <w:r>
        <w:rPr>
          <w:rFonts w:hint="eastAsia"/>
          <w:sz w:val="32"/>
          <w:szCs w:val="44"/>
        </w:rPr>
        <w:lastRenderedPageBreak/>
        <w:t>页</w:t>
      </w:r>
      <w:proofErr w:type="gramStart"/>
      <w:r>
        <w:rPr>
          <w:rFonts w:hint="eastAsia"/>
          <w:sz w:val="32"/>
          <w:szCs w:val="44"/>
        </w:rPr>
        <w:t>栈</w:t>
      </w:r>
      <w:proofErr w:type="gramEnd"/>
      <w:r>
        <w:rPr>
          <w:rFonts w:hint="eastAsia"/>
          <w:sz w:val="32"/>
          <w:szCs w:val="44"/>
        </w:rPr>
        <w:t>设计</w:t>
      </w:r>
    </w:p>
    <w:p w14:paraId="3DC89B16" w14:textId="296A287F" w:rsidR="00B220E7" w:rsidRDefault="008224E8" w:rsidP="00B220E7">
      <w:r>
        <w:rPr>
          <w:noProof/>
        </w:rPr>
        <w:drawing>
          <wp:inline distT="0" distB="0" distL="0" distR="0" wp14:anchorId="552AEFE3" wp14:editId="5398D682">
            <wp:extent cx="3313430" cy="1792605"/>
            <wp:effectExtent l="0" t="0" r="1270" b="0"/>
            <wp:docPr id="218153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E4F8" w14:textId="5AC0D6E2" w:rsidR="001B1C1E" w:rsidRDefault="001B1C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58C21284" w14:textId="258F791A" w:rsidR="0064235E" w:rsidRDefault="0064235E" w:rsidP="00442BA9">
      <w:pPr>
        <w:pStyle w:val="2"/>
        <w:numPr>
          <w:ilvl w:val="0"/>
          <w:numId w:val="1"/>
        </w:numPr>
        <w:rPr>
          <w:sz w:val="32"/>
          <w:szCs w:val="44"/>
        </w:rPr>
      </w:pPr>
      <w:bookmarkStart w:id="4" w:name="_Toc143801378"/>
      <w:r w:rsidRPr="00A94EFB">
        <w:rPr>
          <w:rFonts w:hint="eastAsia"/>
          <w:sz w:val="32"/>
          <w:szCs w:val="44"/>
        </w:rPr>
        <w:lastRenderedPageBreak/>
        <w:t>界面设计</w:t>
      </w:r>
      <w:bookmarkEnd w:id="4"/>
    </w:p>
    <w:p w14:paraId="4575DB9F" w14:textId="5C4707E1" w:rsidR="005D60B1" w:rsidRDefault="005D60B1" w:rsidP="005D60B1">
      <w:r>
        <w:rPr>
          <w:noProof/>
        </w:rPr>
        <w:drawing>
          <wp:inline distT="0" distB="0" distL="0" distR="0" wp14:anchorId="2C062618" wp14:editId="67EBAB80">
            <wp:extent cx="2572152" cy="5499615"/>
            <wp:effectExtent l="0" t="0" r="0" b="6350"/>
            <wp:docPr id="1467381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81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9843" cy="551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4FE7" w14:textId="719D6B03" w:rsidR="005D60B1" w:rsidRPr="005D60B1" w:rsidRDefault="005D60B1" w:rsidP="005D60B1">
      <w:pPr>
        <w:ind w:firstLineChars="600" w:firstLine="1260"/>
      </w:pPr>
      <w:r>
        <w:rPr>
          <w:rFonts w:hint="eastAsia"/>
        </w:rPr>
        <w:t>注册登录页</w:t>
      </w:r>
    </w:p>
    <w:p w14:paraId="355C07FC" w14:textId="1CC6AEA7" w:rsidR="00E66D70" w:rsidRDefault="001B4973" w:rsidP="005D60B1">
      <w:pPr>
        <w:widowControl/>
        <w:ind w:leftChars="200" w:left="420"/>
        <w:jc w:val="left"/>
      </w:pPr>
      <w:r>
        <w:rPr>
          <w:noProof/>
        </w:rPr>
        <w:lastRenderedPageBreak/>
        <w:drawing>
          <wp:inline distT="0" distB="0" distL="0" distR="0" wp14:anchorId="66490CA0" wp14:editId="1608A551">
            <wp:extent cx="2395622" cy="5105305"/>
            <wp:effectExtent l="0" t="0" r="5080" b="635"/>
            <wp:docPr id="599452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52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84" cy="511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AC455" wp14:editId="1C46E495">
            <wp:extent cx="2440136" cy="5111977"/>
            <wp:effectExtent l="0" t="0" r="0" b="0"/>
            <wp:docPr id="2029921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216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376" cy="512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7249" w14:textId="7C3E3612" w:rsidR="005D60B1" w:rsidRDefault="005D60B1" w:rsidP="005D60B1">
      <w:pPr>
        <w:widowControl/>
        <w:ind w:leftChars="200" w:left="420" w:firstLineChars="800" w:firstLine="1680"/>
        <w:jc w:val="left"/>
      </w:pPr>
      <w:r>
        <w:rPr>
          <w:rFonts w:hint="eastAsia"/>
        </w:rPr>
        <w:t xml:space="preserve">首页 </w:t>
      </w:r>
      <w:r>
        <w:t xml:space="preserve">                             </w:t>
      </w:r>
      <w:r>
        <w:rPr>
          <w:rFonts w:hint="eastAsia"/>
        </w:rPr>
        <w:t>购物车页</w:t>
      </w:r>
    </w:p>
    <w:p w14:paraId="23587E35" w14:textId="449B1D60" w:rsidR="005D60B1" w:rsidRDefault="005D60B1" w:rsidP="005D60B1">
      <w:r>
        <w:rPr>
          <w:noProof/>
        </w:rPr>
        <w:lastRenderedPageBreak/>
        <w:drawing>
          <wp:inline distT="0" distB="0" distL="0" distR="0" wp14:anchorId="36EDCE4F" wp14:editId="7CB31C97">
            <wp:extent cx="2357852" cy="5015795"/>
            <wp:effectExtent l="0" t="0" r="4445" b="0"/>
            <wp:docPr id="1703832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327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7611" cy="503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2D228" wp14:editId="43AF9F8B">
            <wp:extent cx="2343549" cy="5015767"/>
            <wp:effectExtent l="0" t="0" r="0" b="0"/>
            <wp:docPr id="1080774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747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7726" cy="502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657A" w14:textId="6086CA05" w:rsidR="00E66D70" w:rsidRDefault="005D60B1">
      <w:pPr>
        <w:widowControl/>
        <w:jc w:val="left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 xml:space="preserve">订单页 </w:t>
      </w:r>
      <w:r>
        <w:t xml:space="preserve">                            </w:t>
      </w:r>
      <w:r>
        <w:rPr>
          <w:rFonts w:hint="eastAsia"/>
        </w:rPr>
        <w:t>商品详情页</w:t>
      </w:r>
    </w:p>
    <w:p w14:paraId="6B9FD42D" w14:textId="00AA6548" w:rsidR="005D60B1" w:rsidRDefault="005D60B1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FEAF39" wp14:editId="558BA428">
            <wp:extent cx="2512241" cy="5302785"/>
            <wp:effectExtent l="0" t="0" r="2540" b="0"/>
            <wp:docPr id="1782676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762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7540" cy="53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C329B" wp14:editId="11B01165">
            <wp:extent cx="2521337" cy="5300109"/>
            <wp:effectExtent l="0" t="0" r="0" b="0"/>
            <wp:docPr id="1766239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398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6415" cy="531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D8BE" w14:textId="54CCE3F1" w:rsidR="008D62E6" w:rsidRDefault="005D60B1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加入</w:t>
      </w:r>
      <w:proofErr w:type="gramStart"/>
      <w:r>
        <w:rPr>
          <w:rFonts w:hint="eastAsia"/>
        </w:rPr>
        <w:t>购物车页</w:t>
      </w:r>
      <w:proofErr w:type="gramEnd"/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直接结算页</w:t>
      </w:r>
    </w:p>
    <w:p w14:paraId="679185F5" w14:textId="1BF9C111" w:rsidR="005D60B1" w:rsidRDefault="008D62E6">
      <w:pPr>
        <w:widowControl/>
        <w:jc w:val="left"/>
        <w:rPr>
          <w:rFonts w:hint="eastAsia"/>
        </w:rPr>
      </w:pPr>
      <w:r>
        <w:br w:type="page"/>
      </w:r>
    </w:p>
    <w:p w14:paraId="26AB28FD" w14:textId="77777777" w:rsidR="0064235E" w:rsidRPr="00A94EFB" w:rsidRDefault="0064235E" w:rsidP="008D62E6">
      <w:pPr>
        <w:pStyle w:val="2"/>
        <w:keepNext/>
        <w:widowControl w:val="0"/>
        <w:numPr>
          <w:ilvl w:val="0"/>
          <w:numId w:val="1"/>
        </w:numPr>
        <w:ind w:left="459" w:hanging="459"/>
        <w:rPr>
          <w:sz w:val="32"/>
          <w:szCs w:val="44"/>
        </w:rPr>
      </w:pPr>
      <w:bookmarkStart w:id="5" w:name="_Toc143801379"/>
      <w:r w:rsidRPr="00A94EFB">
        <w:rPr>
          <w:rFonts w:hint="eastAsia"/>
          <w:sz w:val="32"/>
          <w:szCs w:val="44"/>
        </w:rPr>
        <w:lastRenderedPageBreak/>
        <w:t>功能设计</w:t>
      </w:r>
      <w:bookmarkEnd w:id="5"/>
    </w:p>
    <w:p w14:paraId="0F502E9B" w14:textId="431DD75F" w:rsidR="0064235E" w:rsidRPr="007D03CB" w:rsidRDefault="001611C2" w:rsidP="007D03C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注册登录页</w:t>
      </w:r>
    </w:p>
    <w:p w14:paraId="570DDF28" w14:textId="04B9A863" w:rsidR="0064235E" w:rsidRPr="001611C2" w:rsidRDefault="0064235E" w:rsidP="001611C2">
      <w:pPr>
        <w:pStyle w:val="4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1611C2">
        <w:rPr>
          <w:rFonts w:hint="eastAsia"/>
        </w:rPr>
        <w:t>注册</w:t>
      </w:r>
    </w:p>
    <w:p w14:paraId="25082337" w14:textId="4F149552" w:rsidR="002C52A4" w:rsidRPr="001611C2" w:rsidRDefault="0064235E" w:rsidP="001611C2">
      <w:pPr>
        <w:pStyle w:val="4"/>
      </w:pPr>
      <w:r w:rsidRPr="007D03CB">
        <w:rPr>
          <w:rFonts w:hint="eastAsia"/>
        </w:rPr>
        <w:t>（2）</w:t>
      </w:r>
      <w:r w:rsidR="001611C2">
        <w:rPr>
          <w:rFonts w:hint="eastAsia"/>
        </w:rPr>
        <w:t>登录</w:t>
      </w:r>
    </w:p>
    <w:p w14:paraId="7414E111" w14:textId="22515A23" w:rsidR="0064235E" w:rsidRPr="00FD4358" w:rsidRDefault="001611C2" w:rsidP="00FD435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主页</w:t>
      </w:r>
    </w:p>
    <w:p w14:paraId="7B78C85E" w14:textId="47B0F860" w:rsidR="001611C2" w:rsidRDefault="001611C2" w:rsidP="001611C2">
      <w:pPr>
        <w:pStyle w:val="4"/>
        <w:numPr>
          <w:ilvl w:val="0"/>
          <w:numId w:val="5"/>
        </w:numPr>
      </w:pPr>
      <w:r>
        <w:rPr>
          <w:rFonts w:hint="eastAsia"/>
        </w:rPr>
        <w:t>显示账号/用户名</w:t>
      </w:r>
    </w:p>
    <w:p w14:paraId="561B98CE" w14:textId="3AED7503" w:rsidR="001611C2" w:rsidRDefault="001611C2" w:rsidP="001611C2">
      <w:pPr>
        <w:pStyle w:val="4"/>
        <w:numPr>
          <w:ilvl w:val="0"/>
          <w:numId w:val="5"/>
        </w:numPr>
      </w:pPr>
      <w:proofErr w:type="gramStart"/>
      <w:r>
        <w:rPr>
          <w:rFonts w:hint="eastAsia"/>
        </w:rPr>
        <w:t>轮播商品</w:t>
      </w:r>
      <w:proofErr w:type="gramEnd"/>
      <w:r>
        <w:rPr>
          <w:rFonts w:hint="eastAsia"/>
        </w:rPr>
        <w:t>图片</w:t>
      </w:r>
    </w:p>
    <w:p w14:paraId="4551E1C5" w14:textId="142C8A87" w:rsidR="002C52A4" w:rsidRPr="001611C2" w:rsidRDefault="001611C2" w:rsidP="001611C2">
      <w:pPr>
        <w:pStyle w:val="4"/>
        <w:numPr>
          <w:ilvl w:val="0"/>
          <w:numId w:val="5"/>
        </w:numPr>
      </w:pPr>
      <w:r>
        <w:rPr>
          <w:rFonts w:hint="eastAsia"/>
        </w:rPr>
        <w:t>显示记录的商品（两列）</w:t>
      </w:r>
    </w:p>
    <w:p w14:paraId="298F9CA5" w14:textId="2B6D787D" w:rsidR="0064235E" w:rsidRPr="00FD4358" w:rsidRDefault="001611C2" w:rsidP="00FD435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购物车页</w:t>
      </w:r>
    </w:p>
    <w:p w14:paraId="05791CF1" w14:textId="31CD0295" w:rsidR="0064235E" w:rsidRPr="007D03CB" w:rsidRDefault="0064235E" w:rsidP="007D03CB">
      <w:pPr>
        <w:pStyle w:val="4"/>
      </w:pPr>
      <w:r w:rsidRPr="007D03CB">
        <w:rPr>
          <w:rFonts w:hint="eastAsia"/>
        </w:rPr>
        <w:t>（</w:t>
      </w:r>
      <w:r w:rsidRPr="007D03CB">
        <w:t>1</w:t>
      </w:r>
      <w:r w:rsidRPr="007D03CB">
        <w:rPr>
          <w:rFonts w:hint="eastAsia"/>
        </w:rPr>
        <w:t>）</w:t>
      </w:r>
      <w:r w:rsidR="00DF1030">
        <w:rPr>
          <w:rFonts w:hint="eastAsia"/>
        </w:rPr>
        <w:t>显示购物车内的商品</w:t>
      </w:r>
    </w:p>
    <w:p w14:paraId="1F9A0C39" w14:textId="5C7C75F8" w:rsidR="0064235E" w:rsidRPr="007D03CB" w:rsidRDefault="0064235E" w:rsidP="007D03CB">
      <w:pPr>
        <w:pStyle w:val="4"/>
      </w:pPr>
      <w:r w:rsidRPr="007D03CB">
        <w:rPr>
          <w:rFonts w:hint="eastAsia"/>
        </w:rPr>
        <w:t>（2）</w:t>
      </w:r>
      <w:r w:rsidR="00DF1030">
        <w:rPr>
          <w:rFonts w:hint="eastAsia"/>
        </w:rPr>
        <w:t>统计总金额</w:t>
      </w:r>
    </w:p>
    <w:p w14:paraId="41BE9123" w14:textId="0AF5AD2F" w:rsidR="00902E02" w:rsidRDefault="0064235E" w:rsidP="00DF1030">
      <w:pPr>
        <w:pStyle w:val="4"/>
      </w:pPr>
      <w:r w:rsidRPr="007D03CB">
        <w:rPr>
          <w:rFonts w:hint="eastAsia"/>
        </w:rPr>
        <w:t>（3）</w:t>
      </w:r>
      <w:r w:rsidR="00DF1030">
        <w:rPr>
          <w:rFonts w:hint="eastAsia"/>
        </w:rPr>
        <w:t>结算</w:t>
      </w:r>
    </w:p>
    <w:p w14:paraId="4708D80F" w14:textId="69FFB1F0" w:rsidR="00DF1030" w:rsidRPr="00FD4358" w:rsidRDefault="00DF1030" w:rsidP="00DF103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订单页</w:t>
      </w:r>
    </w:p>
    <w:p w14:paraId="3955A43F" w14:textId="17D17863" w:rsidR="00DF1030" w:rsidRPr="007D03CB" w:rsidRDefault="00DF1030" w:rsidP="00DF1030">
      <w:pPr>
        <w:pStyle w:val="4"/>
      </w:pPr>
      <w:r w:rsidRPr="007D03CB">
        <w:rPr>
          <w:rFonts w:hint="eastAsia"/>
        </w:rPr>
        <w:t>（</w:t>
      </w:r>
      <w:r w:rsidRPr="007D03CB">
        <w:t>1</w:t>
      </w:r>
      <w:r w:rsidRPr="007D03CB">
        <w:rPr>
          <w:rFonts w:hint="eastAsia"/>
        </w:rPr>
        <w:t>）</w:t>
      </w:r>
      <w:r>
        <w:rPr>
          <w:rFonts w:hint="eastAsia"/>
        </w:rPr>
        <w:t>显示购买</w:t>
      </w:r>
      <w:r>
        <w:rPr>
          <w:rFonts w:hint="eastAsia"/>
        </w:rPr>
        <w:t>过</w:t>
      </w:r>
      <w:r>
        <w:rPr>
          <w:rFonts w:hint="eastAsia"/>
        </w:rPr>
        <w:t>的商品</w:t>
      </w:r>
    </w:p>
    <w:p w14:paraId="6EDFD945" w14:textId="10C88937" w:rsidR="00DF1030" w:rsidRPr="00FD4358" w:rsidRDefault="00DF1030" w:rsidP="00DF103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加入购物车</w:t>
      </w:r>
      <w:r>
        <w:rPr>
          <w:rFonts w:hint="eastAsia"/>
          <w:sz w:val="28"/>
          <w:szCs w:val="28"/>
        </w:rPr>
        <w:t>页</w:t>
      </w:r>
    </w:p>
    <w:p w14:paraId="1C9F11F9" w14:textId="5D42BA91" w:rsidR="00DF1030" w:rsidRDefault="00DF1030" w:rsidP="00DF1030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显示商品特殊属性，并可以组合选择</w:t>
      </w:r>
    </w:p>
    <w:p w14:paraId="706993EE" w14:textId="7EBC0836" w:rsidR="00DF1030" w:rsidRPr="007D03CB" w:rsidRDefault="00DF1030" w:rsidP="00DF1030">
      <w:pPr>
        <w:pStyle w:val="4"/>
      </w:pPr>
      <w:r w:rsidRPr="007D03CB">
        <w:rPr>
          <w:rFonts w:hint="eastAsia"/>
        </w:rPr>
        <w:t>（2）</w:t>
      </w:r>
      <w:r>
        <w:rPr>
          <w:rFonts w:hint="eastAsia"/>
        </w:rPr>
        <w:t>统计金额</w:t>
      </w:r>
    </w:p>
    <w:p w14:paraId="6A15B161" w14:textId="797A3BED" w:rsidR="00DF1030" w:rsidRPr="00DF1030" w:rsidRDefault="00DF1030" w:rsidP="00DF1030">
      <w:pPr>
        <w:pStyle w:val="4"/>
        <w:rPr>
          <w:rFonts w:hint="eastAsia"/>
        </w:rPr>
      </w:pPr>
      <w:r w:rsidRPr="007D03CB">
        <w:rPr>
          <w:rFonts w:hint="eastAsia"/>
        </w:rPr>
        <w:t>（3）</w:t>
      </w:r>
      <w:r>
        <w:rPr>
          <w:rFonts w:hint="eastAsia"/>
        </w:rPr>
        <w:t>加入购物车按钮</w:t>
      </w:r>
    </w:p>
    <w:p w14:paraId="464DD71F" w14:textId="65764DC0" w:rsidR="00DF1030" w:rsidRPr="00FD4358" w:rsidRDefault="00DF1030" w:rsidP="00DF103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直接结算</w:t>
      </w:r>
      <w:r>
        <w:rPr>
          <w:rFonts w:hint="eastAsia"/>
          <w:sz w:val="28"/>
          <w:szCs w:val="28"/>
        </w:rPr>
        <w:t>页</w:t>
      </w:r>
    </w:p>
    <w:p w14:paraId="3342A531" w14:textId="77777777" w:rsidR="00DF1030" w:rsidRDefault="00DF1030" w:rsidP="00DF1030">
      <w:pPr>
        <w:pStyle w:val="4"/>
        <w:numPr>
          <w:ilvl w:val="0"/>
          <w:numId w:val="6"/>
        </w:numPr>
      </w:pPr>
      <w:r>
        <w:rPr>
          <w:rFonts w:hint="eastAsia"/>
        </w:rPr>
        <w:t>显示商品特殊属性，并可以组合选择</w:t>
      </w:r>
    </w:p>
    <w:p w14:paraId="1EC815FB" w14:textId="77777777" w:rsidR="00DF1030" w:rsidRPr="007D03CB" w:rsidRDefault="00DF1030" w:rsidP="00DF1030">
      <w:pPr>
        <w:pStyle w:val="4"/>
      </w:pPr>
      <w:r w:rsidRPr="007D03CB">
        <w:rPr>
          <w:rFonts w:hint="eastAsia"/>
        </w:rPr>
        <w:t>（2）</w:t>
      </w:r>
      <w:r>
        <w:rPr>
          <w:rFonts w:hint="eastAsia"/>
        </w:rPr>
        <w:t>统计金额</w:t>
      </w:r>
    </w:p>
    <w:p w14:paraId="785B5B64" w14:textId="57049044" w:rsidR="00720ACB" w:rsidRPr="00C9045B" w:rsidRDefault="00DF1030" w:rsidP="00C9045B">
      <w:pPr>
        <w:pStyle w:val="4"/>
        <w:rPr>
          <w:rFonts w:hint="eastAsia"/>
        </w:rPr>
      </w:pPr>
      <w:r w:rsidRPr="007D03CB">
        <w:rPr>
          <w:rFonts w:hint="eastAsia"/>
        </w:rPr>
        <w:t>（3）</w:t>
      </w:r>
      <w:r>
        <w:rPr>
          <w:rFonts w:hint="eastAsia"/>
        </w:rPr>
        <w:t>直接结算</w:t>
      </w:r>
      <w:r>
        <w:rPr>
          <w:rFonts w:hint="eastAsia"/>
        </w:rPr>
        <w:t>按钮</w:t>
      </w:r>
    </w:p>
    <w:sectPr w:rsidR="00720ACB" w:rsidRPr="00C9045B" w:rsidSect="008D3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3FD6B" w14:textId="77777777" w:rsidR="008D34DF" w:rsidRDefault="008D34DF"/>
  </w:endnote>
  <w:endnote w:type="continuationSeparator" w:id="0">
    <w:p w14:paraId="4A8D63B9" w14:textId="77777777" w:rsidR="008D34DF" w:rsidRDefault="008D34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83C04" w14:textId="77777777" w:rsidR="008D34DF" w:rsidRDefault="008D34DF"/>
  </w:footnote>
  <w:footnote w:type="continuationSeparator" w:id="0">
    <w:p w14:paraId="24769F2E" w14:textId="77777777" w:rsidR="008D34DF" w:rsidRDefault="008D34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5185DC"/>
    <w:multiLevelType w:val="multilevel"/>
    <w:tmpl w:val="FB5185D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88265D1"/>
    <w:multiLevelType w:val="multilevel"/>
    <w:tmpl w:val="188265D1"/>
    <w:lvl w:ilvl="0">
      <w:start w:val="1"/>
      <w:numFmt w:val="chineseCountingThousand"/>
      <w:lvlText w:val="(%1)"/>
      <w:lvlJc w:val="left"/>
      <w:pPr>
        <w:ind w:left="462" w:hanging="462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numFmt w:val="decimal"/>
      <w:lvlText w:val=""/>
      <w:lvlJc w:val="left"/>
    </w:lvl>
  </w:abstractNum>
  <w:abstractNum w:abstractNumId="2" w15:restartNumberingAfterBreak="0">
    <w:nsid w:val="1D3E0C38"/>
    <w:multiLevelType w:val="hybridMultilevel"/>
    <w:tmpl w:val="D1FE8FC4"/>
    <w:lvl w:ilvl="0" w:tplc="6ADE4224">
      <w:start w:val="1"/>
      <w:numFmt w:val="decimal"/>
      <w:lvlText w:val="（%1）"/>
      <w:lvlJc w:val="left"/>
      <w:pPr>
        <w:ind w:left="730" w:hanging="7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C4707B"/>
    <w:multiLevelType w:val="multilevel"/>
    <w:tmpl w:val="52C4707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F86C58"/>
    <w:multiLevelType w:val="hybridMultilevel"/>
    <w:tmpl w:val="7946FECA"/>
    <w:lvl w:ilvl="0" w:tplc="DC08D992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1410B39"/>
    <w:multiLevelType w:val="hybridMultilevel"/>
    <w:tmpl w:val="D4020100"/>
    <w:lvl w:ilvl="0" w:tplc="C0F640C2">
      <w:start w:val="1"/>
      <w:numFmt w:val="decimal"/>
      <w:lvlText w:val="（%1）"/>
      <w:lvlJc w:val="left"/>
      <w:pPr>
        <w:ind w:left="730" w:hanging="7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5995603">
    <w:abstractNumId w:val="1"/>
  </w:num>
  <w:num w:numId="2" w16cid:durableId="197283065">
    <w:abstractNumId w:val="3"/>
  </w:num>
  <w:num w:numId="3" w16cid:durableId="2000689918">
    <w:abstractNumId w:val="0"/>
  </w:num>
  <w:num w:numId="4" w16cid:durableId="2001158013">
    <w:abstractNumId w:val="4"/>
  </w:num>
  <w:num w:numId="5" w16cid:durableId="1612124708">
    <w:abstractNumId w:val="2"/>
  </w:num>
  <w:num w:numId="6" w16cid:durableId="1234659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ljMTEyZDMxZmEyZmE2OGFiZDM0MjJlNWJiMDEwMjgifQ=="/>
  </w:docVars>
  <w:rsids>
    <w:rsidRoot w:val="009928AB"/>
    <w:rsid w:val="0004497C"/>
    <w:rsid w:val="00060A87"/>
    <w:rsid w:val="000625E5"/>
    <w:rsid w:val="000659EB"/>
    <w:rsid w:val="000A770C"/>
    <w:rsid w:val="000C75D7"/>
    <w:rsid w:val="000E5C69"/>
    <w:rsid w:val="001363DC"/>
    <w:rsid w:val="001611C2"/>
    <w:rsid w:val="001B1C1E"/>
    <w:rsid w:val="001B4973"/>
    <w:rsid w:val="001C64DC"/>
    <w:rsid w:val="001C6FBB"/>
    <w:rsid w:val="00220EBD"/>
    <w:rsid w:val="00233C9E"/>
    <w:rsid w:val="00250C60"/>
    <w:rsid w:val="002869DF"/>
    <w:rsid w:val="002C10BC"/>
    <w:rsid w:val="002C52A4"/>
    <w:rsid w:val="002D37C2"/>
    <w:rsid w:val="00305212"/>
    <w:rsid w:val="00377154"/>
    <w:rsid w:val="003B281C"/>
    <w:rsid w:val="003F2BD6"/>
    <w:rsid w:val="003F753A"/>
    <w:rsid w:val="00442BA9"/>
    <w:rsid w:val="0045285E"/>
    <w:rsid w:val="0045343B"/>
    <w:rsid w:val="0045788F"/>
    <w:rsid w:val="00477B0A"/>
    <w:rsid w:val="004D0099"/>
    <w:rsid w:val="004F21A2"/>
    <w:rsid w:val="004F6E7A"/>
    <w:rsid w:val="005335DB"/>
    <w:rsid w:val="00562AFE"/>
    <w:rsid w:val="00564B4F"/>
    <w:rsid w:val="005760DA"/>
    <w:rsid w:val="00594CE3"/>
    <w:rsid w:val="005A38D9"/>
    <w:rsid w:val="005D60B1"/>
    <w:rsid w:val="005E2669"/>
    <w:rsid w:val="005F36E6"/>
    <w:rsid w:val="006109F5"/>
    <w:rsid w:val="006137E5"/>
    <w:rsid w:val="00635393"/>
    <w:rsid w:val="0064235E"/>
    <w:rsid w:val="00651C65"/>
    <w:rsid w:val="00655823"/>
    <w:rsid w:val="00673E8B"/>
    <w:rsid w:val="006D19D9"/>
    <w:rsid w:val="006E079E"/>
    <w:rsid w:val="007067AD"/>
    <w:rsid w:val="00720ACB"/>
    <w:rsid w:val="00743FBE"/>
    <w:rsid w:val="00772BB9"/>
    <w:rsid w:val="007873AF"/>
    <w:rsid w:val="0079655C"/>
    <w:rsid w:val="007B1443"/>
    <w:rsid w:val="007D03CB"/>
    <w:rsid w:val="007D62C2"/>
    <w:rsid w:val="0080058B"/>
    <w:rsid w:val="00804E70"/>
    <w:rsid w:val="00810015"/>
    <w:rsid w:val="008224E8"/>
    <w:rsid w:val="00886C06"/>
    <w:rsid w:val="008C5F88"/>
    <w:rsid w:val="008D34DF"/>
    <w:rsid w:val="008D62E6"/>
    <w:rsid w:val="00902341"/>
    <w:rsid w:val="0090241D"/>
    <w:rsid w:val="00902E02"/>
    <w:rsid w:val="009063A2"/>
    <w:rsid w:val="00954336"/>
    <w:rsid w:val="00966B40"/>
    <w:rsid w:val="009778A9"/>
    <w:rsid w:val="00985904"/>
    <w:rsid w:val="009870A1"/>
    <w:rsid w:val="009928AB"/>
    <w:rsid w:val="009B3FEB"/>
    <w:rsid w:val="009C5B18"/>
    <w:rsid w:val="009D0F16"/>
    <w:rsid w:val="00A0799D"/>
    <w:rsid w:val="00A149FE"/>
    <w:rsid w:val="00A26000"/>
    <w:rsid w:val="00A81A08"/>
    <w:rsid w:val="00A925B0"/>
    <w:rsid w:val="00A94EFB"/>
    <w:rsid w:val="00AA5BD7"/>
    <w:rsid w:val="00B17533"/>
    <w:rsid w:val="00B220E7"/>
    <w:rsid w:val="00B40A28"/>
    <w:rsid w:val="00B6555B"/>
    <w:rsid w:val="00BE0BED"/>
    <w:rsid w:val="00BF753A"/>
    <w:rsid w:val="00C032C4"/>
    <w:rsid w:val="00C208AD"/>
    <w:rsid w:val="00C34E1A"/>
    <w:rsid w:val="00C36E9C"/>
    <w:rsid w:val="00C403C1"/>
    <w:rsid w:val="00C40EFA"/>
    <w:rsid w:val="00C60E8C"/>
    <w:rsid w:val="00C726C6"/>
    <w:rsid w:val="00C85BE8"/>
    <w:rsid w:val="00C9045B"/>
    <w:rsid w:val="00CD451D"/>
    <w:rsid w:val="00D43854"/>
    <w:rsid w:val="00D46845"/>
    <w:rsid w:val="00D50BE8"/>
    <w:rsid w:val="00D70722"/>
    <w:rsid w:val="00DF0AAE"/>
    <w:rsid w:val="00DF1030"/>
    <w:rsid w:val="00E00715"/>
    <w:rsid w:val="00E03A4E"/>
    <w:rsid w:val="00E66D70"/>
    <w:rsid w:val="00E92D45"/>
    <w:rsid w:val="00EB0F1F"/>
    <w:rsid w:val="00EC21E5"/>
    <w:rsid w:val="00ED38C9"/>
    <w:rsid w:val="00F47A5B"/>
    <w:rsid w:val="00F506B5"/>
    <w:rsid w:val="00F518E9"/>
    <w:rsid w:val="00F6176A"/>
    <w:rsid w:val="00F83441"/>
    <w:rsid w:val="00FD4358"/>
    <w:rsid w:val="00FF3661"/>
    <w:rsid w:val="00FF6201"/>
    <w:rsid w:val="0932624A"/>
    <w:rsid w:val="09A908B8"/>
    <w:rsid w:val="11782EE7"/>
    <w:rsid w:val="185A5B54"/>
    <w:rsid w:val="254D337E"/>
    <w:rsid w:val="287E38B9"/>
    <w:rsid w:val="3A502507"/>
    <w:rsid w:val="58E9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D7ED5"/>
  <w15:docId w15:val="{58C7EC49-50C9-4062-BF08-419A2FBB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uiPriority w:val="9"/>
    <w:qFormat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4E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4E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uiPriority w:val="99"/>
    <w:unhideWhenUsed/>
    <w:qFormat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4">
    <w:name w:val="heade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脚 字符"/>
    <w:uiPriority w:val="99"/>
    <w:qFormat/>
    <w:rPr>
      <w:sz w:val="18"/>
      <w:szCs w:val="18"/>
    </w:rPr>
  </w:style>
  <w:style w:type="character" w:customStyle="1" w:styleId="a8">
    <w:name w:val="页眉 字符"/>
    <w:uiPriority w:val="99"/>
    <w:qFormat/>
    <w:rPr>
      <w:sz w:val="18"/>
      <w:szCs w:val="18"/>
    </w:rPr>
  </w:style>
  <w:style w:type="character" w:customStyle="1" w:styleId="20">
    <w:name w:val="标题 2 字符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No Spacing"/>
    <w:link w:val="aa"/>
    <w:uiPriority w:val="1"/>
    <w:qFormat/>
    <w:rPr>
      <w:sz w:val="22"/>
      <w:szCs w:val="22"/>
    </w:rPr>
  </w:style>
  <w:style w:type="character" w:customStyle="1" w:styleId="aa">
    <w:name w:val="无间隔 字符"/>
    <w:basedOn w:val="a0"/>
    <w:link w:val="a9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4EF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94EFB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9E280C22F842A5BC94F2EB13749F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854EF2-E162-4BB5-A7A8-D5CDABB331FB}"/>
      </w:docPartPr>
      <w:docPartBody>
        <w:p w:rsidR="00520E93" w:rsidRDefault="00000000">
          <w:pPr>
            <w:pStyle w:val="C89E280C22F842A5BC94F2EB13749F5E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BB9C0EE6F334D8A8EDC29FFE43FEF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4DD053-3D80-42DB-B294-4301B615ED23}"/>
      </w:docPartPr>
      <w:docPartBody>
        <w:p w:rsidR="00520E93" w:rsidRDefault="00000000">
          <w:pPr>
            <w:pStyle w:val="8BB9C0EE6F334D8A8EDC29FFE43FEF5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8F1B5AC23E6F43609B94D8CD8BDD71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A8CCC5-9AB2-447D-8DC0-4265909E872B}"/>
      </w:docPartPr>
      <w:docPartBody>
        <w:p w:rsidR="00520E93" w:rsidRDefault="00000000">
          <w:pPr>
            <w:pStyle w:val="8F1B5AC23E6F43609B94D8CD8BDD71C2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C6D4ECA7BA4A4389A25D411CE13D89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C90D10-39E1-4D7E-BFB0-D19256BE8999}"/>
      </w:docPartPr>
      <w:docPartBody>
        <w:p w:rsidR="00520E93" w:rsidRDefault="00000000">
          <w:pPr>
            <w:pStyle w:val="C6D4ECA7BA4A4389A25D411CE13D893E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523C43C20DC84F889D6318B326C955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1016CA-3FE8-42FC-890C-2E2E036D5023}"/>
      </w:docPartPr>
      <w:docPartBody>
        <w:p w:rsidR="00520E93" w:rsidRDefault="00000000">
          <w:pPr>
            <w:pStyle w:val="523C43C20DC84F889D6318B326C9550D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4F6"/>
    <w:rsid w:val="00134CF4"/>
    <w:rsid w:val="00290B26"/>
    <w:rsid w:val="002A2059"/>
    <w:rsid w:val="00371F36"/>
    <w:rsid w:val="00377FF0"/>
    <w:rsid w:val="004A739E"/>
    <w:rsid w:val="00520E93"/>
    <w:rsid w:val="005E24F6"/>
    <w:rsid w:val="00605D10"/>
    <w:rsid w:val="00954D44"/>
    <w:rsid w:val="00E23C42"/>
    <w:rsid w:val="00E3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9E280C22F842A5BC94F2EB13749F5E">
    <w:name w:val="C89E280C22F842A5BC94F2EB13749F5E"/>
    <w:pPr>
      <w:widowControl w:val="0"/>
      <w:jc w:val="both"/>
    </w:pPr>
    <w:rPr>
      <w:kern w:val="2"/>
      <w:sz w:val="21"/>
      <w:szCs w:val="22"/>
    </w:rPr>
  </w:style>
  <w:style w:type="paragraph" w:customStyle="1" w:styleId="8BB9C0EE6F334D8A8EDC29FFE43FEF59">
    <w:name w:val="8BB9C0EE6F334D8A8EDC29FFE43FEF59"/>
    <w:pPr>
      <w:widowControl w:val="0"/>
      <w:jc w:val="both"/>
    </w:pPr>
    <w:rPr>
      <w:kern w:val="2"/>
      <w:sz w:val="21"/>
      <w:szCs w:val="22"/>
    </w:rPr>
  </w:style>
  <w:style w:type="paragraph" w:customStyle="1" w:styleId="8F1B5AC23E6F43609B94D8CD8BDD71C2">
    <w:name w:val="8F1B5AC23E6F43609B94D8CD8BDD71C2"/>
    <w:pPr>
      <w:widowControl w:val="0"/>
      <w:jc w:val="both"/>
    </w:pPr>
    <w:rPr>
      <w:kern w:val="2"/>
      <w:sz w:val="21"/>
      <w:szCs w:val="22"/>
    </w:rPr>
  </w:style>
  <w:style w:type="paragraph" w:customStyle="1" w:styleId="C6D4ECA7BA4A4389A25D411CE13D893E">
    <w:name w:val="C6D4ECA7BA4A4389A25D411CE13D893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23C43C20DC84F889D6318B326C9550D">
    <w:name w:val="523C43C20DC84F889D6318B326C9550D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41A21F-F0E5-4A63-AFBF-C0345A512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241</Words>
  <Characters>1379</Characters>
  <Application>Microsoft Office Word</Application>
  <DocSecurity>0</DocSecurity>
  <Lines>11</Lines>
  <Paragraphs>3</Paragraphs>
  <ScaleCrop>false</ScaleCrop>
  <Company>YouJun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需求与设计文档</dc:title>
  <dc:subject>ArkTSTaobao</dc:subject>
  <dc:creator>王梓宪 李卓然</dc:creator>
  <cp:lastModifiedBy>zixian wang</cp:lastModifiedBy>
  <cp:revision>97</cp:revision>
  <dcterms:created xsi:type="dcterms:W3CDTF">2022-08-21T11:57:00Z</dcterms:created>
  <dcterms:modified xsi:type="dcterms:W3CDTF">2024-01-23T04:11:00Z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E1C952CEAE8140719BA1585F65930CA6_12</vt:lpwstr>
  </property>
</Properties>
</file>