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AF9" w:rsidRDefault="009A6AF9" w:rsidP="009A6AF9">
      <w:pPr>
        <w:rPr>
          <w:lang w:bidi="fa-IR"/>
        </w:rPr>
      </w:pPr>
      <w:r>
        <w:rPr>
          <w:lang w:bidi="fa-IR"/>
        </w:rPr>
        <w:t xml:space="preserve">ISE </w:t>
      </w:r>
    </w:p>
    <w:p w:rsidR="009A6AF9" w:rsidRDefault="009A6AF9" w:rsidP="009A6AF9">
      <w:pPr>
        <w:rPr>
          <w:lang w:bidi="fa-IR"/>
        </w:rPr>
      </w:pPr>
      <w:r>
        <w:rPr>
          <w:lang w:bidi="fa-IR"/>
        </w:rPr>
        <w:t>VHDL</w:t>
      </w:r>
    </w:p>
    <w:p w:rsidR="009A6AF9" w:rsidRDefault="009A6AF9" w:rsidP="009A6AF9">
      <w:pPr>
        <w:rPr>
          <w:lang w:bidi="fa-IR"/>
        </w:rPr>
      </w:pPr>
      <w:r>
        <w:rPr>
          <w:lang w:bidi="fa-IR"/>
        </w:rPr>
        <w:t>VIVADO</w:t>
      </w:r>
    </w:p>
    <w:p w:rsidR="009A6AF9" w:rsidRDefault="009A6AF9" w:rsidP="009A6AF9">
      <w:pPr>
        <w:rPr>
          <w:lang w:bidi="fa-IR"/>
        </w:rPr>
      </w:pPr>
      <w:r>
        <w:rPr>
          <w:lang w:bidi="fa-IR"/>
        </w:rPr>
        <w:t>HLS</w:t>
      </w:r>
    </w:p>
    <w:p w:rsidR="00831728" w:rsidRDefault="000E3766" w:rsidP="009A6AF9">
      <w:pPr>
        <w:rPr>
          <w:lang w:bidi="fa-IR"/>
        </w:rPr>
      </w:pPr>
      <w:r>
        <w:rPr>
          <w:lang w:bidi="fa-IR"/>
        </w:rPr>
        <w:t xml:space="preserve"> </w:t>
      </w:r>
      <w:r w:rsidR="009A6AF9">
        <w:rPr>
          <w:lang w:bidi="fa-IR"/>
        </w:rPr>
        <w:t xml:space="preserve">PETA </w:t>
      </w:r>
      <w:proofErr w:type="spellStart"/>
      <w:r w:rsidR="009A6AF9">
        <w:rPr>
          <w:lang w:bidi="fa-IR"/>
        </w:rPr>
        <w:t>linux</w:t>
      </w:r>
      <w:proofErr w:type="spellEnd"/>
    </w:p>
    <w:p w:rsidR="009A6AF9" w:rsidRDefault="009A6AF9" w:rsidP="009A6AF9">
      <w:pPr>
        <w:rPr>
          <w:lang w:bidi="fa-IR"/>
        </w:rPr>
      </w:pPr>
      <w:r>
        <w:rPr>
          <w:lang w:bidi="fa-IR"/>
        </w:rPr>
        <w:t>ZYNQ</w:t>
      </w:r>
    </w:p>
    <w:p w:rsidR="009A6AF9" w:rsidRDefault="009A6AF9" w:rsidP="009A6AF9">
      <w:pPr>
        <w:rPr>
          <w:lang w:bidi="fa-IR"/>
        </w:rPr>
      </w:pPr>
    </w:p>
    <w:p w:rsidR="008925B4" w:rsidRPr="008925B4" w:rsidRDefault="008925B4" w:rsidP="009A6AF9">
      <w:pPr>
        <w:rPr>
          <w:sz w:val="36"/>
          <w:szCs w:val="36"/>
          <w:lang w:bidi="fa-IR"/>
        </w:rPr>
      </w:pPr>
      <w:r w:rsidRPr="008925B4">
        <w:rPr>
          <w:sz w:val="36"/>
          <w:szCs w:val="36"/>
          <w:lang w:bidi="fa-IR"/>
        </w:rPr>
        <w:t>HDL</w:t>
      </w:r>
    </w:p>
    <w:p w:rsidR="008925B4" w:rsidRDefault="008925B4" w:rsidP="009A6AF9">
      <w:pPr>
        <w:rPr>
          <w:rFonts w:ascii="Verdana" w:hAnsi="Verdana"/>
          <w:b/>
          <w:bCs/>
          <w:color w:val="B20638"/>
          <w:sz w:val="40"/>
          <w:szCs w:val="40"/>
          <w:shd w:val="clear" w:color="auto" w:fill="FFFFFF"/>
        </w:rPr>
      </w:pPr>
      <w:r>
        <w:rPr>
          <w:rFonts w:ascii="Verdana" w:hAnsi="Verdana"/>
          <w:b/>
          <w:bCs/>
          <w:color w:val="B20638"/>
          <w:sz w:val="40"/>
          <w:szCs w:val="40"/>
          <w:shd w:val="clear" w:color="auto" w:fill="FFFFFF"/>
        </w:rPr>
        <w:t>HDL Overview</w:t>
      </w:r>
    </w:p>
    <w:p w:rsidR="008925B4" w:rsidRPr="008925B4" w:rsidRDefault="008925B4" w:rsidP="008925B4">
      <w:pPr>
        <w:shd w:val="clear" w:color="auto" w:fill="FFFFFF"/>
        <w:spacing w:after="0" w:line="240" w:lineRule="auto"/>
        <w:rPr>
          <w:rFonts w:ascii="Verdana" w:eastAsia="Times New Roman" w:hAnsi="Verdana" w:cs="Times New Roman"/>
          <w:color w:val="000000"/>
          <w:sz w:val="20"/>
          <w:szCs w:val="20"/>
        </w:rPr>
      </w:pPr>
      <w:r w:rsidRPr="008925B4">
        <w:rPr>
          <w:rFonts w:ascii="Verdana" w:eastAsia="Times New Roman" w:hAnsi="Verdana" w:cs="Times New Roman"/>
          <w:color w:val="000000"/>
          <w:sz w:val="20"/>
          <w:szCs w:val="20"/>
        </w:rPr>
        <w:t>You can use a Hardware Description Language (HDL), such as VHDL or Verilog, for your top-level or lower-level design files. HDL files describe the behavior and structure of system and circuit designs. Using HDLs allows you to do the following:</w:t>
      </w:r>
    </w:p>
    <w:p w:rsidR="008925B4" w:rsidRPr="008925B4" w:rsidRDefault="008925B4" w:rsidP="008925B4">
      <w:pPr>
        <w:numPr>
          <w:ilvl w:val="0"/>
          <w:numId w:val="13"/>
        </w:numPr>
        <w:shd w:val="clear" w:color="auto" w:fill="FFFFFF"/>
        <w:spacing w:beforeAutospacing="1" w:after="100" w:afterAutospacing="1" w:line="240" w:lineRule="auto"/>
        <w:rPr>
          <w:rFonts w:ascii="Verdana" w:eastAsia="Times New Roman" w:hAnsi="Verdana" w:cs="Times New Roman"/>
          <w:color w:val="000000"/>
          <w:sz w:val="20"/>
          <w:szCs w:val="20"/>
        </w:rPr>
      </w:pPr>
      <w:r w:rsidRPr="008925B4">
        <w:rPr>
          <w:rFonts w:ascii="Verdana" w:eastAsia="Times New Roman" w:hAnsi="Verdana" w:cs="Times New Roman"/>
          <w:color w:val="000000"/>
          <w:sz w:val="20"/>
          <w:szCs w:val="20"/>
        </w:rPr>
        <w:t> Use a synthesis engine to translate your design to gates</w:t>
      </w:r>
    </w:p>
    <w:p w:rsidR="008925B4" w:rsidRPr="008925B4" w:rsidRDefault="008925B4" w:rsidP="008925B4">
      <w:pPr>
        <w:shd w:val="clear" w:color="auto" w:fill="FFFFFF"/>
        <w:spacing w:beforeAutospacing="1" w:after="100" w:afterAutospacing="1" w:line="240" w:lineRule="auto"/>
        <w:ind w:left="720"/>
        <w:rPr>
          <w:rFonts w:ascii="Verdana" w:eastAsia="Times New Roman" w:hAnsi="Verdana" w:cs="Times New Roman"/>
          <w:color w:val="000000"/>
          <w:sz w:val="20"/>
          <w:szCs w:val="20"/>
        </w:rPr>
      </w:pPr>
      <w:r w:rsidRPr="008925B4">
        <w:rPr>
          <w:rFonts w:ascii="Verdana" w:eastAsia="Times New Roman" w:hAnsi="Verdana" w:cs="Times New Roman"/>
          <w:color w:val="000000"/>
          <w:sz w:val="20"/>
          <w:szCs w:val="20"/>
        </w:rPr>
        <w:t>Synthesis decreases design time by eliminating the need to define every gate. In addition, the synthesis tool can apply automation, such as machine encoding styles or automatic I/O insertion during optimization, resulting in greater efficiency.</w:t>
      </w:r>
    </w:p>
    <w:p w:rsidR="008925B4" w:rsidRPr="008925B4" w:rsidRDefault="008925B4" w:rsidP="008925B4">
      <w:pPr>
        <w:numPr>
          <w:ilvl w:val="0"/>
          <w:numId w:val="13"/>
        </w:numPr>
        <w:shd w:val="clear" w:color="auto" w:fill="FFFFFF"/>
        <w:spacing w:beforeAutospacing="1" w:after="100" w:afterAutospacing="1" w:line="240" w:lineRule="auto"/>
        <w:rPr>
          <w:rFonts w:ascii="Verdana" w:eastAsia="Times New Roman" w:hAnsi="Verdana" w:cs="Times New Roman"/>
          <w:color w:val="000000"/>
          <w:sz w:val="20"/>
          <w:szCs w:val="20"/>
        </w:rPr>
      </w:pPr>
      <w:r w:rsidRPr="008925B4">
        <w:rPr>
          <w:rFonts w:ascii="Verdana" w:eastAsia="Times New Roman" w:hAnsi="Verdana" w:cs="Times New Roman"/>
          <w:color w:val="000000"/>
          <w:sz w:val="20"/>
          <w:szCs w:val="20"/>
        </w:rPr>
        <w:t> Run functional simulation early in the design cycle</w:t>
      </w:r>
    </w:p>
    <w:p w:rsidR="008925B4" w:rsidRPr="008925B4" w:rsidRDefault="008925B4" w:rsidP="008925B4">
      <w:pPr>
        <w:shd w:val="clear" w:color="auto" w:fill="FFFFFF"/>
        <w:spacing w:beforeAutospacing="1" w:after="100" w:afterAutospacing="1" w:line="240" w:lineRule="auto"/>
        <w:ind w:left="720"/>
        <w:rPr>
          <w:rFonts w:ascii="Verdana" w:eastAsia="Times New Roman" w:hAnsi="Verdana" w:cs="Times New Roman"/>
          <w:color w:val="000000"/>
          <w:sz w:val="20"/>
          <w:szCs w:val="20"/>
        </w:rPr>
      </w:pPr>
      <w:r w:rsidRPr="008925B4">
        <w:rPr>
          <w:rFonts w:ascii="Verdana" w:eastAsia="Times New Roman" w:hAnsi="Verdana" w:cs="Times New Roman"/>
          <w:color w:val="000000"/>
          <w:sz w:val="20"/>
          <w:szCs w:val="20"/>
        </w:rPr>
        <w:t>You can verify your design functionality early in the flow by simulating the HDL description. Testing your design at the Register Transfer Level (RTL) or gate level before the design is implemented allows you to make changes early in the design process.</w:t>
      </w:r>
    </w:p>
    <w:p w:rsidR="008925B4" w:rsidRPr="008925B4" w:rsidRDefault="008925B4" w:rsidP="008925B4">
      <w:pPr>
        <w:numPr>
          <w:ilvl w:val="0"/>
          <w:numId w:val="13"/>
        </w:numPr>
        <w:shd w:val="clear" w:color="auto" w:fill="FFFFFF"/>
        <w:spacing w:beforeAutospacing="1" w:after="100" w:afterAutospacing="1" w:line="240" w:lineRule="auto"/>
        <w:rPr>
          <w:rFonts w:ascii="Verdana" w:eastAsia="Times New Roman" w:hAnsi="Verdana" w:cs="Times New Roman"/>
          <w:color w:val="000000"/>
          <w:sz w:val="20"/>
          <w:szCs w:val="20"/>
        </w:rPr>
      </w:pPr>
      <w:r w:rsidRPr="008925B4">
        <w:rPr>
          <w:rFonts w:ascii="Verdana" w:eastAsia="Times New Roman" w:hAnsi="Verdana" w:cs="Times New Roman"/>
          <w:color w:val="000000"/>
          <w:sz w:val="20"/>
          <w:szCs w:val="20"/>
        </w:rPr>
        <w:t> Retarget your code to different architectures</w:t>
      </w:r>
    </w:p>
    <w:p w:rsidR="008925B4" w:rsidRPr="008925B4" w:rsidRDefault="008925B4" w:rsidP="008925B4">
      <w:pPr>
        <w:shd w:val="clear" w:color="auto" w:fill="FFFFFF"/>
        <w:spacing w:beforeAutospacing="1" w:after="100" w:afterAutospacing="1" w:line="240" w:lineRule="auto"/>
        <w:ind w:left="720"/>
        <w:rPr>
          <w:rFonts w:ascii="Verdana" w:eastAsia="Times New Roman" w:hAnsi="Verdana" w:cs="Times New Roman"/>
          <w:color w:val="000000"/>
          <w:sz w:val="20"/>
          <w:szCs w:val="20"/>
        </w:rPr>
      </w:pPr>
      <w:r w:rsidRPr="008925B4">
        <w:rPr>
          <w:rFonts w:ascii="Verdana" w:eastAsia="Times New Roman" w:hAnsi="Verdana" w:cs="Times New Roman"/>
          <w:color w:val="000000"/>
          <w:sz w:val="20"/>
          <w:szCs w:val="20"/>
        </w:rPr>
        <w:t>You can use the same HDL design for new architectures with a minimum of recoding. This works especially well if you inferred, rather than instantiated, components.</w:t>
      </w:r>
    </w:p>
    <w:p w:rsidR="00F96F61" w:rsidRPr="00F96F61" w:rsidRDefault="00F96F61" w:rsidP="0052216A">
      <w:pPr>
        <w:shd w:val="clear" w:color="auto" w:fill="FFFFFF"/>
        <w:spacing w:after="225" w:line="240" w:lineRule="auto"/>
        <w:outlineLvl w:val="0"/>
        <w:rPr>
          <w:rFonts w:ascii="Arial" w:eastAsia="Times New Roman" w:hAnsi="Arial" w:cs="Arial"/>
          <w:color w:val="171C2D"/>
          <w:kern w:val="36"/>
          <w:sz w:val="48"/>
          <w:szCs w:val="48"/>
        </w:rPr>
      </w:pPr>
      <w:r w:rsidRPr="00F96F61">
        <w:rPr>
          <w:rFonts w:ascii="Arial" w:eastAsia="Times New Roman" w:hAnsi="Arial" w:cs="Arial"/>
          <w:color w:val="171C2D"/>
          <w:kern w:val="36"/>
          <w:sz w:val="48"/>
          <w:szCs w:val="48"/>
        </w:rPr>
        <w:t>Vivado High-Level Synthesis</w:t>
      </w:r>
    </w:p>
    <w:p w:rsidR="00F96F61" w:rsidRPr="00F96F61" w:rsidRDefault="00F96F61" w:rsidP="0052216A">
      <w:pPr>
        <w:shd w:val="clear" w:color="auto" w:fill="FFFFFF"/>
        <w:spacing w:after="225" w:line="240" w:lineRule="auto"/>
        <w:outlineLvl w:val="2"/>
        <w:rPr>
          <w:rFonts w:ascii="Arial" w:eastAsia="Times New Roman" w:hAnsi="Arial" w:cs="Arial"/>
          <w:color w:val="171C2D"/>
          <w:sz w:val="30"/>
          <w:szCs w:val="30"/>
        </w:rPr>
      </w:pPr>
      <w:r w:rsidRPr="00F96F61">
        <w:rPr>
          <w:rFonts w:ascii="Arial" w:eastAsia="Times New Roman" w:hAnsi="Arial" w:cs="Arial"/>
          <w:color w:val="171C2D"/>
          <w:sz w:val="30"/>
          <w:szCs w:val="30"/>
        </w:rPr>
        <w:t>Accelerates IP Creation by Enabling C, C++ and System C</w:t>
      </w:r>
      <w:r w:rsidR="0052216A">
        <w:rPr>
          <w:rFonts w:ascii="Arial" w:eastAsia="Times New Roman" w:hAnsi="Arial" w:cs="Arial"/>
          <w:color w:val="171C2D"/>
          <w:sz w:val="30"/>
          <w:szCs w:val="30"/>
        </w:rPr>
        <w:t xml:space="preserve"> </w:t>
      </w:r>
      <w:bookmarkStart w:id="0" w:name="_GoBack"/>
      <w:bookmarkEnd w:id="0"/>
      <w:r w:rsidRPr="00F96F61">
        <w:rPr>
          <w:rFonts w:ascii="Arial" w:eastAsia="Times New Roman" w:hAnsi="Arial" w:cs="Arial"/>
          <w:color w:val="171C2D"/>
          <w:sz w:val="30"/>
          <w:szCs w:val="30"/>
        </w:rPr>
        <w:t>Specifications</w:t>
      </w:r>
    </w:p>
    <w:p w:rsidR="008925B4" w:rsidRDefault="008925B4" w:rsidP="009A6AF9">
      <w:pPr>
        <w:rPr>
          <w:lang w:bidi="fa-IR"/>
        </w:rPr>
      </w:pPr>
    </w:p>
    <w:p w:rsidR="009A6AF9" w:rsidRDefault="009A6AF9" w:rsidP="009A6AF9">
      <w:pPr>
        <w:bidi/>
        <w:rPr>
          <w:rtl/>
          <w:lang w:bidi="fa-IR"/>
        </w:rPr>
      </w:pPr>
    </w:p>
    <w:p w:rsidR="00831728" w:rsidRDefault="00831728" w:rsidP="00831728">
      <w:pPr>
        <w:bidi/>
        <w:rPr>
          <w:rtl/>
          <w:lang w:bidi="fa-IR"/>
        </w:rPr>
      </w:pPr>
    </w:p>
    <w:p w:rsidR="00605AD4" w:rsidRDefault="000E3766" w:rsidP="00831728">
      <w:pPr>
        <w:bidi/>
        <w:rPr>
          <w:rtl/>
          <w:lang w:bidi="fa-IR"/>
        </w:rPr>
      </w:pPr>
      <w:r>
        <w:rPr>
          <w:lang w:bidi="fa-IR"/>
        </w:rPr>
        <w:t xml:space="preserve">  </w:t>
      </w:r>
      <w:r w:rsidR="00E77C0E">
        <w:rPr>
          <w:rFonts w:hint="cs"/>
          <w:rtl/>
          <w:lang w:bidi="fa-IR"/>
        </w:rPr>
        <w:t>پردازش سیگنال: انجام عملیات ریاضی روی سیگنال</w:t>
      </w:r>
    </w:p>
    <w:p w:rsidR="00CB7C65" w:rsidRDefault="00CB7C65" w:rsidP="00CB7C65">
      <w:pPr>
        <w:rPr>
          <w:lang w:bidi="fa-IR"/>
        </w:rPr>
      </w:pPr>
      <w:r>
        <w:rPr>
          <w:lang w:bidi="fa-IR"/>
        </w:rPr>
        <w:t xml:space="preserve">Fixed-point </w:t>
      </w:r>
    </w:p>
    <w:p w:rsidR="00CB7C65" w:rsidRDefault="00CB7C65" w:rsidP="00CB7C65">
      <w:pPr>
        <w:pStyle w:val="ListParagraph"/>
        <w:numPr>
          <w:ilvl w:val="0"/>
          <w:numId w:val="1"/>
        </w:numPr>
        <w:rPr>
          <w:lang w:bidi="fa-IR"/>
        </w:rPr>
      </w:pPr>
      <w:r>
        <w:rPr>
          <w:lang w:bidi="fa-IR"/>
        </w:rPr>
        <w:t>Unsigned</w:t>
      </w:r>
    </w:p>
    <w:p w:rsidR="00CB7C65" w:rsidRDefault="00CB7C65" w:rsidP="00CB7C65">
      <w:pPr>
        <w:pStyle w:val="ListParagraph"/>
        <w:numPr>
          <w:ilvl w:val="0"/>
          <w:numId w:val="1"/>
        </w:numPr>
        <w:rPr>
          <w:lang w:bidi="fa-IR"/>
        </w:rPr>
      </w:pPr>
      <w:r>
        <w:rPr>
          <w:lang w:bidi="fa-IR"/>
        </w:rPr>
        <w:t>Signed</w:t>
      </w:r>
    </w:p>
    <w:p w:rsidR="00CB7C65" w:rsidRDefault="00CB7C65" w:rsidP="00CB7C65">
      <w:pPr>
        <w:rPr>
          <w:lang w:bidi="fa-IR"/>
        </w:rPr>
      </w:pPr>
      <w:r>
        <w:rPr>
          <w:lang w:bidi="fa-IR"/>
        </w:rPr>
        <w:t>Floating-point</w:t>
      </w:r>
    </w:p>
    <w:p w:rsidR="00063E2B" w:rsidRDefault="00063E2B" w:rsidP="00063E2B">
      <w:pPr>
        <w:bidi/>
        <w:rPr>
          <w:rtl/>
          <w:lang w:bidi="fa-IR"/>
        </w:rPr>
      </w:pPr>
      <w:r>
        <w:rPr>
          <w:rFonts w:hint="cs"/>
          <w:rtl/>
          <w:lang w:bidi="fa-IR"/>
        </w:rPr>
        <w:t>پیاده سازی عملگرهای جبری</w:t>
      </w:r>
    </w:p>
    <w:p w:rsidR="00063E2B" w:rsidRDefault="00063E2B" w:rsidP="00063E2B">
      <w:pPr>
        <w:pStyle w:val="ListParagraph"/>
        <w:numPr>
          <w:ilvl w:val="0"/>
          <w:numId w:val="2"/>
        </w:numPr>
        <w:bidi/>
        <w:rPr>
          <w:lang w:bidi="fa-IR"/>
        </w:rPr>
      </w:pPr>
      <w:r>
        <w:rPr>
          <w:rFonts w:hint="cs"/>
          <w:rtl/>
          <w:lang w:bidi="fa-IR"/>
        </w:rPr>
        <w:t>جمع کننده، ضرب کننده، تقسیم کننده، جذر، توابع مثلثاتی</w:t>
      </w:r>
      <w:r w:rsidR="00D91EB4">
        <w:rPr>
          <w:rFonts w:hint="cs"/>
          <w:rtl/>
          <w:lang w:bidi="fa-IR"/>
        </w:rPr>
        <w:t xml:space="preserve"> </w:t>
      </w:r>
    </w:p>
    <w:p w:rsidR="00063E2B" w:rsidRDefault="00D91EB4" w:rsidP="009E3E25">
      <w:pPr>
        <w:pStyle w:val="ListParagraph"/>
        <w:numPr>
          <w:ilvl w:val="0"/>
          <w:numId w:val="2"/>
        </w:numPr>
        <w:rPr>
          <w:lang w:bidi="fa-IR"/>
        </w:rPr>
      </w:pPr>
      <w:r>
        <w:rPr>
          <w:lang w:bidi="fa-IR"/>
        </w:rPr>
        <w:t>Sign &amp; magnitude</w:t>
      </w:r>
      <w:r w:rsidR="009E3E25">
        <w:rPr>
          <w:lang w:bidi="fa-IR"/>
        </w:rPr>
        <w:t xml:space="preserve"> </w:t>
      </w:r>
    </w:p>
    <w:p w:rsidR="009E3E25" w:rsidRDefault="009E3E25" w:rsidP="009E3E25">
      <w:pPr>
        <w:pStyle w:val="ListParagraph"/>
        <w:numPr>
          <w:ilvl w:val="0"/>
          <w:numId w:val="2"/>
        </w:numPr>
        <w:rPr>
          <w:lang w:bidi="fa-IR"/>
        </w:rPr>
      </w:pPr>
      <w:r>
        <w:rPr>
          <w:lang w:bidi="fa-IR"/>
        </w:rPr>
        <w:t>One’s complement</w:t>
      </w:r>
      <w:r w:rsidR="00757153">
        <w:rPr>
          <w:lang w:bidi="fa-IR"/>
        </w:rPr>
        <w:t xml:space="preserve"> </w:t>
      </w:r>
    </w:p>
    <w:p w:rsidR="00757153" w:rsidRDefault="00757153" w:rsidP="009E3E25">
      <w:pPr>
        <w:pStyle w:val="ListParagraph"/>
        <w:numPr>
          <w:ilvl w:val="0"/>
          <w:numId w:val="2"/>
        </w:numPr>
        <w:rPr>
          <w:lang w:bidi="fa-IR"/>
        </w:rPr>
      </w:pPr>
      <w:r>
        <w:rPr>
          <w:lang w:bidi="fa-IR"/>
        </w:rPr>
        <w:t>Two’s complement</w:t>
      </w:r>
    </w:p>
    <w:p w:rsidR="00352DBE" w:rsidRDefault="00352DBE" w:rsidP="00352DBE">
      <w:pPr>
        <w:rPr>
          <w:lang w:bidi="fa-IR"/>
        </w:rPr>
      </w:pPr>
      <w:r>
        <w:rPr>
          <w:lang w:bidi="fa-IR"/>
        </w:rPr>
        <w:t>With two’s complement if we know the addition</w:t>
      </w:r>
      <w:r w:rsidR="009635D6">
        <w:rPr>
          <w:lang w:bidi="fa-IR"/>
        </w:rPr>
        <w:t xml:space="preserve"> of many numbers</w:t>
      </w:r>
      <w:r>
        <w:rPr>
          <w:lang w:bidi="fa-IR"/>
        </w:rPr>
        <w:t xml:space="preserve"> does not have overflow, we do not need to be worried about internal overflow that may occur.</w:t>
      </w:r>
    </w:p>
    <w:p w:rsidR="00352DBE" w:rsidRDefault="00352DBE" w:rsidP="00352DBE">
      <w:pPr>
        <w:rPr>
          <w:lang w:bidi="fa-IR"/>
        </w:rPr>
      </w:pPr>
    </w:p>
    <w:p w:rsidR="00757153" w:rsidRDefault="00192065" w:rsidP="00192065">
      <w:pPr>
        <w:bidi/>
        <w:rPr>
          <w:lang w:bidi="fa-IR"/>
        </w:rPr>
      </w:pPr>
      <w:r>
        <w:rPr>
          <w:rFonts w:hint="cs"/>
          <w:rtl/>
          <w:lang w:bidi="fa-IR"/>
        </w:rPr>
        <w:t xml:space="preserve">پیاده سازی در </w:t>
      </w:r>
      <w:r>
        <w:rPr>
          <w:lang w:bidi="fa-IR"/>
        </w:rPr>
        <w:t>VHDL</w:t>
      </w:r>
    </w:p>
    <w:p w:rsidR="00192065" w:rsidRDefault="00192065" w:rsidP="00192065">
      <w:pPr>
        <w:pStyle w:val="ListParagraph"/>
        <w:numPr>
          <w:ilvl w:val="0"/>
          <w:numId w:val="3"/>
        </w:numPr>
        <w:rPr>
          <w:lang w:bidi="fa-IR"/>
        </w:rPr>
      </w:pPr>
      <w:r>
        <w:rPr>
          <w:lang w:bidi="fa-IR"/>
        </w:rPr>
        <w:t>Unsigned</w:t>
      </w:r>
    </w:p>
    <w:p w:rsidR="00192065" w:rsidRDefault="00192065" w:rsidP="00192065">
      <w:pPr>
        <w:pStyle w:val="ListParagraph"/>
        <w:numPr>
          <w:ilvl w:val="0"/>
          <w:numId w:val="3"/>
        </w:numPr>
        <w:rPr>
          <w:lang w:bidi="fa-IR"/>
        </w:rPr>
      </w:pPr>
      <w:r>
        <w:rPr>
          <w:lang w:bidi="fa-IR"/>
        </w:rPr>
        <w:t>Signed</w:t>
      </w:r>
    </w:p>
    <w:p w:rsidR="00BE2B1D" w:rsidRDefault="00BE2B1D" w:rsidP="00192065">
      <w:pPr>
        <w:rPr>
          <w:lang w:bidi="fa-IR"/>
        </w:rPr>
      </w:pPr>
    </w:p>
    <w:p w:rsidR="00192065" w:rsidRDefault="00BE2B1D" w:rsidP="00192065">
      <w:pPr>
        <w:rPr>
          <w:lang w:bidi="fa-IR"/>
        </w:rPr>
      </w:pPr>
      <w:proofErr w:type="gramStart"/>
      <w:r>
        <w:rPr>
          <w:lang w:bidi="fa-IR"/>
        </w:rPr>
        <w:t>use</w:t>
      </w:r>
      <w:proofErr w:type="gramEnd"/>
      <w:r>
        <w:rPr>
          <w:lang w:bidi="fa-IR"/>
        </w:rPr>
        <w:t xml:space="preserve"> ieee.numeric_std.all;</w:t>
      </w:r>
    </w:p>
    <w:p w:rsidR="00DE0E6B" w:rsidRDefault="00DE0E6B" w:rsidP="00192065">
      <w:pPr>
        <w:rPr>
          <w:lang w:bidi="fa-IR"/>
        </w:rPr>
      </w:pPr>
      <w:proofErr w:type="gramStart"/>
      <w:r>
        <w:rPr>
          <w:lang w:bidi="fa-IR"/>
        </w:rPr>
        <w:t>signal</w:t>
      </w:r>
      <w:proofErr w:type="gramEnd"/>
      <w:r>
        <w:rPr>
          <w:lang w:bidi="fa-IR"/>
        </w:rPr>
        <w:t xml:space="preserve"> X: signed (7 downto 0) :=( others=&gt;’0’);</w:t>
      </w:r>
    </w:p>
    <w:p w:rsidR="00DE0E6B" w:rsidRDefault="00DE0E6B" w:rsidP="00192065">
      <w:pPr>
        <w:rPr>
          <w:lang w:bidi="fa-IR"/>
        </w:rPr>
      </w:pPr>
    </w:p>
    <w:p w:rsidR="000248BB" w:rsidRDefault="000248BB" w:rsidP="000248BB">
      <w:pPr>
        <w:bidi/>
        <w:rPr>
          <w:rtl/>
          <w:lang w:bidi="fa-IR"/>
        </w:rPr>
      </w:pPr>
      <w:r>
        <w:rPr>
          <w:rFonts w:hint="cs"/>
          <w:rtl/>
          <w:lang w:bidi="fa-IR"/>
        </w:rPr>
        <w:t>نمایش اعداد اعشاری</w:t>
      </w:r>
    </w:p>
    <w:p w:rsidR="00016195" w:rsidRDefault="00016195" w:rsidP="00016195">
      <w:pPr>
        <w:pStyle w:val="ListParagraph"/>
        <w:numPr>
          <w:ilvl w:val="0"/>
          <w:numId w:val="4"/>
        </w:numPr>
        <w:rPr>
          <w:lang w:bidi="fa-IR"/>
        </w:rPr>
      </w:pPr>
      <w:r>
        <w:rPr>
          <w:lang w:bidi="fa-IR"/>
        </w:rPr>
        <w:t>Floating-Point</w:t>
      </w:r>
    </w:p>
    <w:p w:rsidR="00016195" w:rsidRDefault="006151D6" w:rsidP="00016195">
      <w:pPr>
        <w:pStyle w:val="ListParagraph"/>
        <w:numPr>
          <w:ilvl w:val="0"/>
          <w:numId w:val="4"/>
        </w:numPr>
        <w:rPr>
          <w:lang w:bidi="fa-IR"/>
        </w:rPr>
      </w:pPr>
      <w:r>
        <w:rPr>
          <w:lang w:bidi="fa-IR"/>
        </w:rPr>
        <w:t>Fixed-Point</w:t>
      </w:r>
    </w:p>
    <w:p w:rsidR="006151D6" w:rsidRDefault="006151D6" w:rsidP="006151D6">
      <w:pPr>
        <w:rPr>
          <w:lang w:bidi="fa-IR"/>
        </w:rPr>
      </w:pPr>
    </w:p>
    <w:p w:rsidR="00DE0E6B" w:rsidRDefault="007210E9" w:rsidP="007210E9">
      <w:pPr>
        <w:bidi/>
        <w:rPr>
          <w:lang w:bidi="fa-IR"/>
        </w:rPr>
      </w:pPr>
      <w:r>
        <w:rPr>
          <w:lang w:bidi="fa-IR"/>
        </w:rPr>
        <w:t xml:space="preserve"> </w:t>
      </w:r>
      <w:r>
        <w:rPr>
          <w:rFonts w:hint="cs"/>
          <w:rtl/>
          <w:lang w:bidi="fa-IR"/>
        </w:rPr>
        <w:t>مفهوم یک عدد باینری، به تفسیری که از آن میشود بستگی دارد.</w:t>
      </w:r>
    </w:p>
    <w:p w:rsidR="00BE388F" w:rsidRDefault="00BE388F" w:rsidP="00BE388F">
      <w:pPr>
        <w:rPr>
          <w:lang w:bidi="fa-IR"/>
        </w:rPr>
      </w:pPr>
      <w:r>
        <w:rPr>
          <w:lang w:bidi="fa-IR"/>
        </w:rPr>
        <w:t>Quantization</w:t>
      </w:r>
    </w:p>
    <w:p w:rsidR="00BE388F" w:rsidRDefault="00A04155" w:rsidP="00BE388F">
      <w:pPr>
        <w:rPr>
          <w:lang w:bidi="fa-IR"/>
        </w:rPr>
      </w:pPr>
      <w:r>
        <w:rPr>
          <w:lang w:bidi="fa-IR"/>
        </w:rPr>
        <w:lastRenderedPageBreak/>
        <w:t xml:space="preserve">Fixed-Point system does not have any </w:t>
      </w:r>
      <w:r w:rsidRPr="00A04155">
        <w:rPr>
          <w:color w:val="FF0000"/>
          <w:lang w:bidi="fa-IR"/>
        </w:rPr>
        <w:t>standard</w:t>
      </w:r>
      <w:r>
        <w:rPr>
          <w:lang w:bidi="fa-IR"/>
        </w:rPr>
        <w:t>.</w:t>
      </w:r>
    </w:p>
    <w:p w:rsidR="00435DC4" w:rsidRDefault="00435DC4" w:rsidP="00BE388F">
      <w:pPr>
        <w:rPr>
          <w:lang w:bidi="fa-IR"/>
        </w:rPr>
      </w:pPr>
      <w:r>
        <w:rPr>
          <w:lang w:bidi="fa-IR"/>
        </w:rPr>
        <w:t>Use s.m.n approach to show fixed-point numbers.</w:t>
      </w:r>
    </w:p>
    <w:p w:rsidR="00435DC4" w:rsidRDefault="00321AF1" w:rsidP="00BE388F">
      <w:pPr>
        <w:rPr>
          <w:lang w:bidi="fa-IR"/>
        </w:rPr>
      </w:pPr>
      <w:r>
        <w:rPr>
          <w:lang w:bidi="fa-IR"/>
        </w:rPr>
        <w:t>S: sign</w:t>
      </w:r>
    </w:p>
    <w:p w:rsidR="00321AF1" w:rsidRDefault="00321AF1" w:rsidP="00BE388F">
      <w:pPr>
        <w:rPr>
          <w:lang w:bidi="fa-IR"/>
        </w:rPr>
      </w:pPr>
      <w:r>
        <w:rPr>
          <w:lang w:bidi="fa-IR"/>
        </w:rPr>
        <w:t>M: number of integer digits</w:t>
      </w:r>
    </w:p>
    <w:p w:rsidR="00321AF1" w:rsidRDefault="00321AF1" w:rsidP="00BE388F">
      <w:pPr>
        <w:rPr>
          <w:lang w:bidi="fa-IR"/>
        </w:rPr>
      </w:pPr>
      <w:r>
        <w:rPr>
          <w:lang w:bidi="fa-IR"/>
        </w:rPr>
        <w:t>N: number of fraction digits</w:t>
      </w:r>
    </w:p>
    <w:p w:rsidR="00D0312D" w:rsidRPr="00083B86" w:rsidRDefault="00083B86" w:rsidP="00BE388F">
      <w:pPr>
        <w:rPr>
          <w:sz w:val="28"/>
          <w:szCs w:val="28"/>
          <w:lang w:bidi="fa-IR"/>
        </w:rPr>
      </w:pPr>
      <w:r w:rsidRPr="00083B86">
        <w:rPr>
          <w:sz w:val="28"/>
          <w:szCs w:val="28"/>
          <w:lang w:bidi="fa-IR"/>
        </w:rPr>
        <w:t>Fixed-point</w:t>
      </w:r>
      <w:r w:rsidR="00D85640" w:rsidRPr="00083B86">
        <w:rPr>
          <w:sz w:val="28"/>
          <w:szCs w:val="28"/>
          <w:lang w:bidi="fa-IR"/>
        </w:rPr>
        <w:t xml:space="preserve"> addition</w:t>
      </w:r>
      <w:r w:rsidR="00D0312D" w:rsidRPr="00083B86">
        <w:rPr>
          <w:sz w:val="28"/>
          <w:szCs w:val="28"/>
          <w:lang w:bidi="fa-IR"/>
        </w:rPr>
        <w:t>:</w:t>
      </w:r>
    </w:p>
    <w:p w:rsidR="00D85640" w:rsidRDefault="00D85640" w:rsidP="00BE388F">
      <w:pPr>
        <w:rPr>
          <w:lang w:bidi="fa-IR"/>
        </w:rPr>
      </w:pPr>
      <w:r>
        <w:rPr>
          <w:lang w:bidi="fa-IR"/>
        </w:rPr>
        <w:t xml:space="preserve"> </w:t>
      </w:r>
      <w:r w:rsidR="00D0312D">
        <w:rPr>
          <w:lang w:bidi="fa-IR"/>
        </w:rPr>
        <w:t>The</w:t>
      </w:r>
      <w:r>
        <w:rPr>
          <w:lang w:bidi="fa-IR"/>
        </w:rPr>
        <w:t xml:space="preserve"> number of fraction digits (N) of two numbers must be equal</w:t>
      </w:r>
      <w:r w:rsidR="00D0312D">
        <w:rPr>
          <w:lang w:bidi="fa-IR"/>
        </w:rPr>
        <w:t xml:space="preserve"> by appending zero in the right</w:t>
      </w:r>
      <w:r>
        <w:rPr>
          <w:lang w:bidi="fa-IR"/>
        </w:rPr>
        <w:t>.</w:t>
      </w:r>
    </w:p>
    <w:p w:rsidR="00D0312D" w:rsidRDefault="00D0312D" w:rsidP="00C6519C">
      <w:pPr>
        <w:rPr>
          <w:lang w:bidi="fa-IR"/>
        </w:rPr>
      </w:pPr>
      <w:r>
        <w:rPr>
          <w:lang w:bidi="fa-IR"/>
        </w:rPr>
        <w:t>The number of integer digits (M) of t</w:t>
      </w:r>
      <w:r w:rsidR="00983CB6">
        <w:rPr>
          <w:lang w:bidi="fa-IR"/>
        </w:rPr>
        <w:t>wo numbers must be equal by sign</w:t>
      </w:r>
      <w:r>
        <w:rPr>
          <w:lang w:bidi="fa-IR"/>
        </w:rPr>
        <w:t xml:space="preserve">-extending </w:t>
      </w:r>
      <w:r w:rsidR="00C6519C">
        <w:rPr>
          <w:lang w:bidi="fa-IR"/>
        </w:rPr>
        <w:t xml:space="preserve">the number with </w:t>
      </w:r>
      <w:r>
        <w:rPr>
          <w:lang w:bidi="fa-IR"/>
        </w:rPr>
        <w:t xml:space="preserve">smaller </w:t>
      </w:r>
      <w:r w:rsidR="00C6519C">
        <w:rPr>
          <w:lang w:bidi="fa-IR"/>
        </w:rPr>
        <w:t>M</w:t>
      </w:r>
      <w:r>
        <w:rPr>
          <w:lang w:bidi="fa-IR"/>
        </w:rPr>
        <w:t>.</w:t>
      </w:r>
    </w:p>
    <w:p w:rsidR="00083B86" w:rsidRPr="00083B86" w:rsidRDefault="00083B86" w:rsidP="00083B86">
      <w:pPr>
        <w:rPr>
          <w:sz w:val="28"/>
          <w:szCs w:val="28"/>
          <w:lang w:bidi="fa-IR"/>
        </w:rPr>
      </w:pPr>
      <w:r w:rsidRPr="00083B86">
        <w:rPr>
          <w:sz w:val="28"/>
          <w:szCs w:val="28"/>
          <w:lang w:bidi="fa-IR"/>
        </w:rPr>
        <w:t>Fixed-point multiplication</w:t>
      </w:r>
    </w:p>
    <w:p w:rsidR="004921CF" w:rsidRDefault="00B56708" w:rsidP="00C6519C">
      <w:pPr>
        <w:rPr>
          <w:lang w:bidi="fa-IR"/>
        </w:rPr>
      </w:pPr>
      <w:r>
        <w:rPr>
          <w:lang w:bidi="fa-IR"/>
        </w:rPr>
        <w:t>(m1, n1)*(m2, n2) =&gt; (m1+m2, n1+n2)</w:t>
      </w:r>
    </w:p>
    <w:p w:rsidR="00B56708" w:rsidRDefault="00B56708" w:rsidP="00C6519C">
      <w:pPr>
        <w:rPr>
          <w:lang w:bidi="fa-IR"/>
        </w:rPr>
      </w:pPr>
      <w:r>
        <w:rPr>
          <w:lang w:bidi="fa-IR"/>
        </w:rPr>
        <w:t>(</w:t>
      </w:r>
      <w:proofErr w:type="gramStart"/>
      <w:r>
        <w:rPr>
          <w:lang w:bidi="fa-IR"/>
        </w:rPr>
        <w:t>s</w:t>
      </w:r>
      <w:proofErr w:type="gramEnd"/>
      <w:r>
        <w:rPr>
          <w:lang w:bidi="fa-IR"/>
        </w:rPr>
        <w:t>, m1, n1)*(s, m2, n2) =&gt; (s, m1+m2+1, n1+n2)</w:t>
      </w:r>
    </w:p>
    <w:p w:rsidR="00B56708" w:rsidRDefault="006C7029" w:rsidP="00C6519C">
      <w:pPr>
        <w:rPr>
          <w:lang w:bidi="fa-IR"/>
        </w:rPr>
      </w:pPr>
      <w:r>
        <w:rPr>
          <w:lang w:bidi="fa-IR"/>
        </w:rPr>
        <w:t>Fixed-Point Quantization</w:t>
      </w:r>
    </w:p>
    <w:p w:rsidR="006C7029" w:rsidRDefault="004148B2" w:rsidP="00C6519C">
      <w:pPr>
        <w:rPr>
          <w:lang w:bidi="fa-IR"/>
        </w:rPr>
      </w:pPr>
      <w:r>
        <w:rPr>
          <w:lang w:bidi="fa-IR"/>
        </w:rPr>
        <w:t>Quantization noise (error)</w:t>
      </w:r>
    </w:p>
    <w:p w:rsidR="00D12F67" w:rsidRDefault="00D12F67" w:rsidP="00C6519C">
      <w:pPr>
        <w:rPr>
          <w:lang w:bidi="fa-IR"/>
        </w:rPr>
      </w:pPr>
      <w:r>
        <w:rPr>
          <w:lang w:bidi="fa-IR"/>
        </w:rPr>
        <w:t>Lesson2</w:t>
      </w:r>
    </w:p>
    <w:p w:rsidR="00F24AB4" w:rsidRDefault="00F24AB4" w:rsidP="00C6519C">
      <w:pPr>
        <w:rPr>
          <w:lang w:bidi="fa-IR"/>
        </w:rPr>
      </w:pPr>
      <w:r>
        <w:rPr>
          <w:lang w:bidi="fa-IR"/>
        </w:rPr>
        <w:t>(s, m, n) =&gt; (1,</w:t>
      </w:r>
      <w:r w:rsidR="003409B7">
        <w:rPr>
          <w:lang w:bidi="fa-IR"/>
        </w:rPr>
        <w:t xml:space="preserve"> </w:t>
      </w:r>
      <w:r>
        <w:rPr>
          <w:lang w:bidi="fa-IR"/>
        </w:rPr>
        <w:t>m+n+1,</w:t>
      </w:r>
      <w:r w:rsidR="003409B7">
        <w:rPr>
          <w:lang w:bidi="fa-IR"/>
        </w:rPr>
        <w:t xml:space="preserve"> </w:t>
      </w:r>
      <w:r>
        <w:rPr>
          <w:lang w:bidi="fa-IR"/>
        </w:rPr>
        <w:t>n) in Matlab</w:t>
      </w:r>
    </w:p>
    <w:p w:rsidR="003409B7" w:rsidRDefault="003409B7" w:rsidP="00C6519C">
      <w:pPr>
        <w:rPr>
          <w:lang w:bidi="fa-IR"/>
        </w:rPr>
      </w:pPr>
      <w:r>
        <w:rPr>
          <w:lang w:bidi="fa-IR"/>
        </w:rPr>
        <w:t>(</w:t>
      </w:r>
      <w:proofErr w:type="gramStart"/>
      <w:r>
        <w:rPr>
          <w:lang w:bidi="fa-IR"/>
        </w:rPr>
        <w:t>s</w:t>
      </w:r>
      <w:proofErr w:type="gramEnd"/>
      <w:r>
        <w:rPr>
          <w:lang w:bidi="fa-IR"/>
        </w:rPr>
        <w:t>,</w:t>
      </w:r>
      <w:r w:rsidR="0099667E">
        <w:rPr>
          <w:lang w:bidi="fa-IR"/>
        </w:rPr>
        <w:t xml:space="preserve"> </w:t>
      </w:r>
      <w:r>
        <w:rPr>
          <w:lang w:bidi="fa-IR"/>
        </w:rPr>
        <w:t>2</w:t>
      </w:r>
      <w:r w:rsidR="005E055E">
        <w:rPr>
          <w:lang w:bidi="fa-IR"/>
        </w:rPr>
        <w:t>, 8</w:t>
      </w:r>
      <w:r>
        <w:rPr>
          <w:lang w:bidi="fa-IR"/>
        </w:rPr>
        <w:t>) =</w:t>
      </w:r>
      <w:r w:rsidR="0061199C">
        <w:rPr>
          <w:lang w:bidi="fa-IR"/>
        </w:rPr>
        <w:t>&gt; (</w:t>
      </w:r>
      <w:r>
        <w:rPr>
          <w:lang w:bidi="fa-IR"/>
        </w:rPr>
        <w:t>1</w:t>
      </w:r>
      <w:r w:rsidR="0061199C">
        <w:rPr>
          <w:lang w:bidi="fa-IR"/>
        </w:rPr>
        <w:t xml:space="preserve">, 11, </w:t>
      </w:r>
      <w:proofErr w:type="gramStart"/>
      <w:r w:rsidR="0061199C">
        <w:rPr>
          <w:lang w:bidi="fa-IR"/>
        </w:rPr>
        <w:t>8</w:t>
      </w:r>
      <w:proofErr w:type="gramEnd"/>
      <w:r>
        <w:rPr>
          <w:lang w:bidi="fa-IR"/>
        </w:rPr>
        <w:t>)</w:t>
      </w:r>
    </w:p>
    <w:p w:rsidR="00D12F67" w:rsidRDefault="00CF3031" w:rsidP="00D12F67">
      <w:pPr>
        <w:pStyle w:val="ListParagraph"/>
        <w:numPr>
          <w:ilvl w:val="0"/>
          <w:numId w:val="5"/>
        </w:numPr>
        <w:rPr>
          <w:lang w:bidi="fa-IR"/>
        </w:rPr>
      </w:pPr>
      <w:r>
        <w:rPr>
          <w:lang w:bidi="fa-IR"/>
        </w:rPr>
        <w:t xml:space="preserve">Create floating-point </w:t>
      </w:r>
      <w:r w:rsidR="00D12F67">
        <w:rPr>
          <w:lang w:bidi="fa-IR"/>
        </w:rPr>
        <w:t>model in Simulink application</w:t>
      </w:r>
    </w:p>
    <w:p w:rsidR="00097EC5" w:rsidRDefault="00F22C8F" w:rsidP="00D12F67">
      <w:pPr>
        <w:pStyle w:val="ListParagraph"/>
        <w:numPr>
          <w:ilvl w:val="0"/>
          <w:numId w:val="5"/>
        </w:numPr>
        <w:rPr>
          <w:lang w:bidi="fa-IR"/>
        </w:rPr>
      </w:pPr>
      <w:r>
        <w:rPr>
          <w:lang w:bidi="fa-IR"/>
        </w:rPr>
        <w:t>Create Fixed-Point model</w:t>
      </w:r>
      <w:r w:rsidR="00CF3031">
        <w:rPr>
          <w:lang w:bidi="fa-IR"/>
        </w:rPr>
        <w:t xml:space="preserve"> based on floating-point model</w:t>
      </w:r>
    </w:p>
    <w:p w:rsidR="00F22C8F" w:rsidRDefault="00464295" w:rsidP="00464295">
      <w:pPr>
        <w:pStyle w:val="ListParagraph"/>
        <w:numPr>
          <w:ilvl w:val="0"/>
          <w:numId w:val="5"/>
        </w:numPr>
        <w:rPr>
          <w:color w:val="FF0000"/>
          <w:lang w:bidi="fa-IR"/>
        </w:rPr>
      </w:pPr>
      <w:r>
        <w:rPr>
          <w:color w:val="FF0000"/>
          <w:lang w:bidi="fa-IR"/>
        </w:rPr>
        <w:t>Quantize variables and c</w:t>
      </w:r>
      <w:r w:rsidR="00521D85" w:rsidRPr="00BA28E0">
        <w:rPr>
          <w:color w:val="FF0000"/>
          <w:lang w:bidi="fa-IR"/>
        </w:rPr>
        <w:t>ompare floating-point ou</w:t>
      </w:r>
      <w:r w:rsidR="00317A5F" w:rsidRPr="00BA28E0">
        <w:rPr>
          <w:color w:val="FF0000"/>
          <w:lang w:bidi="fa-IR"/>
        </w:rPr>
        <w:t>tput with fixed-point output and calculate quantization error</w:t>
      </w:r>
    </w:p>
    <w:p w:rsidR="000E3766" w:rsidRPr="000E3766" w:rsidRDefault="000E3766" w:rsidP="00D12F67">
      <w:pPr>
        <w:pStyle w:val="ListParagraph"/>
        <w:numPr>
          <w:ilvl w:val="0"/>
          <w:numId w:val="5"/>
        </w:numPr>
        <w:rPr>
          <w:color w:val="FF0000"/>
          <w:lang w:bidi="fa-IR"/>
        </w:rPr>
      </w:pPr>
      <w:r>
        <w:rPr>
          <w:lang w:bidi="fa-IR"/>
        </w:rPr>
        <w:t>Save Simulink input and output data in two files</w:t>
      </w:r>
    </w:p>
    <w:p w:rsidR="000E3766" w:rsidRPr="000E3766" w:rsidRDefault="000E3766" w:rsidP="00D12F67">
      <w:pPr>
        <w:pStyle w:val="ListParagraph"/>
        <w:numPr>
          <w:ilvl w:val="0"/>
          <w:numId w:val="5"/>
        </w:numPr>
        <w:rPr>
          <w:color w:val="FF0000"/>
          <w:lang w:bidi="fa-IR"/>
        </w:rPr>
      </w:pPr>
      <w:r>
        <w:rPr>
          <w:lang w:bidi="fa-IR"/>
        </w:rPr>
        <w:t xml:space="preserve">Write Vhdl code from Simulink Fixed-Point model </w:t>
      </w:r>
    </w:p>
    <w:p w:rsidR="000E3766" w:rsidRPr="000E3766" w:rsidRDefault="000E3766" w:rsidP="00D12F67">
      <w:pPr>
        <w:pStyle w:val="ListParagraph"/>
        <w:numPr>
          <w:ilvl w:val="0"/>
          <w:numId w:val="5"/>
        </w:numPr>
        <w:rPr>
          <w:color w:val="FF0000"/>
          <w:lang w:bidi="fa-IR"/>
        </w:rPr>
      </w:pPr>
      <w:r>
        <w:rPr>
          <w:lang w:bidi="fa-IR"/>
        </w:rPr>
        <w:t>Write a test bench and feed input data from step 4 in vhdl model and save vhdl output data</w:t>
      </w:r>
    </w:p>
    <w:p w:rsidR="000E3766" w:rsidRPr="00BA28E0" w:rsidRDefault="000E3766" w:rsidP="000E3766">
      <w:pPr>
        <w:pStyle w:val="ListParagraph"/>
        <w:numPr>
          <w:ilvl w:val="0"/>
          <w:numId w:val="5"/>
        </w:numPr>
        <w:rPr>
          <w:color w:val="FF0000"/>
          <w:lang w:bidi="fa-IR"/>
        </w:rPr>
      </w:pPr>
      <w:r>
        <w:rPr>
          <w:lang w:bidi="fa-IR"/>
        </w:rPr>
        <w:t>Compare output data from Simulink model and FPGA implementation.</w:t>
      </w:r>
    </w:p>
    <w:p w:rsidR="00317A5F" w:rsidRDefault="00317A5F" w:rsidP="00AB4AA8">
      <w:pPr>
        <w:rPr>
          <w:lang w:bidi="fa-IR"/>
        </w:rPr>
      </w:pPr>
    </w:p>
    <w:p w:rsidR="00AB4AA8" w:rsidRDefault="00AB4AA8" w:rsidP="00AB4AA8">
      <w:pPr>
        <w:rPr>
          <w:lang w:bidi="fa-IR"/>
        </w:rPr>
      </w:pPr>
      <w:r>
        <w:rPr>
          <w:lang w:bidi="fa-IR"/>
        </w:rPr>
        <w:t>Quantization process</w:t>
      </w:r>
    </w:p>
    <w:p w:rsidR="00AB4AA8" w:rsidRDefault="00AB4AA8" w:rsidP="00AB4AA8">
      <w:pPr>
        <w:pStyle w:val="ListParagraph"/>
        <w:numPr>
          <w:ilvl w:val="0"/>
          <w:numId w:val="6"/>
        </w:numPr>
        <w:rPr>
          <w:lang w:bidi="fa-IR"/>
        </w:rPr>
      </w:pPr>
      <w:r>
        <w:rPr>
          <w:lang w:bidi="fa-IR"/>
        </w:rPr>
        <w:t xml:space="preserve">Quantizing </w:t>
      </w:r>
      <w:r w:rsidR="00FE0B60">
        <w:rPr>
          <w:lang w:bidi="fa-IR"/>
        </w:rPr>
        <w:t>out of system</w:t>
      </w:r>
      <w:r>
        <w:rPr>
          <w:lang w:bidi="fa-IR"/>
        </w:rPr>
        <w:t xml:space="preserve"> input signals</w:t>
      </w:r>
    </w:p>
    <w:p w:rsidR="00AB4AA8" w:rsidRDefault="00FE0B60" w:rsidP="00AB4AA8">
      <w:pPr>
        <w:pStyle w:val="ListParagraph"/>
        <w:numPr>
          <w:ilvl w:val="0"/>
          <w:numId w:val="6"/>
        </w:numPr>
        <w:rPr>
          <w:lang w:bidi="fa-IR"/>
        </w:rPr>
      </w:pPr>
      <w:r>
        <w:rPr>
          <w:lang w:bidi="fa-IR"/>
        </w:rPr>
        <w:t>Quantizing in system input signals</w:t>
      </w:r>
    </w:p>
    <w:p w:rsidR="00FE0B60" w:rsidRDefault="0000132F" w:rsidP="00AB4AA8">
      <w:pPr>
        <w:pStyle w:val="ListParagraph"/>
        <w:numPr>
          <w:ilvl w:val="0"/>
          <w:numId w:val="6"/>
        </w:numPr>
        <w:rPr>
          <w:lang w:bidi="fa-IR"/>
        </w:rPr>
      </w:pPr>
      <w:r>
        <w:rPr>
          <w:lang w:bidi="fa-IR"/>
        </w:rPr>
        <w:lastRenderedPageBreak/>
        <w:t>Quantizing operands</w:t>
      </w:r>
    </w:p>
    <w:p w:rsidR="0000132F" w:rsidRDefault="0000132F" w:rsidP="0000132F">
      <w:pPr>
        <w:rPr>
          <w:lang w:bidi="fa-IR"/>
        </w:rPr>
      </w:pPr>
    </w:p>
    <w:p w:rsidR="00AB4AA8" w:rsidRDefault="001C111B" w:rsidP="00AB4AA8">
      <w:pPr>
        <w:rPr>
          <w:lang w:bidi="fa-IR"/>
        </w:rPr>
      </w:pPr>
      <w:r>
        <w:rPr>
          <w:lang w:bidi="fa-IR"/>
        </w:rPr>
        <w:t>DDS IP for creating sin waves in FPGA</w:t>
      </w:r>
    </w:p>
    <w:p w:rsidR="001C111B" w:rsidRDefault="001C111B" w:rsidP="00AB4AA8">
      <w:pPr>
        <w:rPr>
          <w:lang w:bidi="fa-IR"/>
        </w:rPr>
      </w:pPr>
    </w:p>
    <w:p w:rsidR="00B56708" w:rsidRDefault="00B56708" w:rsidP="00C6519C">
      <w:pPr>
        <w:rPr>
          <w:lang w:bidi="fa-IR"/>
        </w:rPr>
      </w:pPr>
    </w:p>
    <w:p w:rsidR="00D0312D" w:rsidRDefault="00D0312D" w:rsidP="00BE388F">
      <w:pPr>
        <w:rPr>
          <w:lang w:bidi="fa-IR"/>
        </w:rPr>
      </w:pPr>
    </w:p>
    <w:p w:rsidR="00D85640" w:rsidRDefault="009F4F75" w:rsidP="00BE388F">
      <w:pPr>
        <w:rPr>
          <w:lang w:bidi="fa-IR"/>
        </w:rPr>
      </w:pPr>
      <w:r>
        <w:rPr>
          <w:lang w:bidi="fa-IR"/>
        </w:rPr>
        <w:t>Lesson 3</w:t>
      </w:r>
    </w:p>
    <w:p w:rsidR="009F4F75" w:rsidRDefault="009F4F75" w:rsidP="00BE388F">
      <w:pPr>
        <w:rPr>
          <w:lang w:bidi="fa-IR"/>
        </w:rPr>
      </w:pPr>
      <w:r>
        <w:rPr>
          <w:lang w:bidi="fa-IR"/>
        </w:rPr>
        <w:t>Filters &amp; FFT</w:t>
      </w:r>
    </w:p>
    <w:p w:rsidR="009F4F75" w:rsidRDefault="00E570BE" w:rsidP="00BE388F">
      <w:pPr>
        <w:rPr>
          <w:lang w:bidi="fa-IR"/>
        </w:rPr>
      </w:pPr>
      <w:r>
        <w:rPr>
          <w:lang w:bidi="fa-IR"/>
        </w:rPr>
        <w:t>FIR and IIR Filters</w:t>
      </w:r>
    </w:p>
    <w:p w:rsidR="00633C2E" w:rsidRDefault="00633C2E" w:rsidP="00BE388F">
      <w:pPr>
        <w:rPr>
          <w:lang w:bidi="fa-IR"/>
        </w:rPr>
      </w:pPr>
      <w:r>
        <w:rPr>
          <w:lang w:bidi="fa-IR"/>
        </w:rPr>
        <w:t>Scaling</w:t>
      </w:r>
    </w:p>
    <w:p w:rsidR="00414A3F" w:rsidRDefault="00414A3F" w:rsidP="00414A3F">
      <w:pPr>
        <w:pStyle w:val="ListParagraph"/>
        <w:numPr>
          <w:ilvl w:val="0"/>
          <w:numId w:val="7"/>
        </w:numPr>
        <w:rPr>
          <w:lang w:bidi="fa-IR"/>
        </w:rPr>
      </w:pPr>
      <w:r>
        <w:rPr>
          <w:lang w:bidi="fa-IR"/>
        </w:rPr>
        <w:t>Real scaling</w:t>
      </w:r>
    </w:p>
    <w:p w:rsidR="00414A3F" w:rsidRDefault="00414A3F" w:rsidP="00414A3F">
      <w:pPr>
        <w:pStyle w:val="ListParagraph"/>
        <w:numPr>
          <w:ilvl w:val="0"/>
          <w:numId w:val="7"/>
        </w:numPr>
        <w:rPr>
          <w:lang w:bidi="fa-IR"/>
        </w:rPr>
      </w:pPr>
      <w:r>
        <w:rPr>
          <w:lang w:bidi="fa-IR"/>
        </w:rPr>
        <w:t>Virtual scaling</w:t>
      </w:r>
    </w:p>
    <w:p w:rsidR="004D5E5E" w:rsidRDefault="004D5E5E" w:rsidP="004D5E5E">
      <w:pPr>
        <w:rPr>
          <w:lang w:bidi="fa-IR"/>
        </w:rPr>
      </w:pPr>
      <w:r>
        <w:rPr>
          <w:lang w:bidi="fa-IR"/>
        </w:rPr>
        <w:t>FIR Filters</w:t>
      </w:r>
    </w:p>
    <w:p w:rsidR="004D5E5E" w:rsidRDefault="004D5E5E" w:rsidP="004D5E5E">
      <w:pPr>
        <w:pStyle w:val="ListParagraph"/>
        <w:numPr>
          <w:ilvl w:val="0"/>
          <w:numId w:val="8"/>
        </w:numPr>
        <w:rPr>
          <w:lang w:bidi="fa-IR"/>
        </w:rPr>
      </w:pPr>
      <w:r>
        <w:rPr>
          <w:lang w:bidi="fa-IR"/>
        </w:rPr>
        <w:t>Simple to implement</w:t>
      </w:r>
    </w:p>
    <w:p w:rsidR="004D5E5E" w:rsidRDefault="004D5E5E" w:rsidP="004D5E5E">
      <w:pPr>
        <w:pStyle w:val="ListParagraph"/>
        <w:numPr>
          <w:ilvl w:val="0"/>
          <w:numId w:val="8"/>
        </w:numPr>
        <w:rPr>
          <w:lang w:bidi="fa-IR"/>
        </w:rPr>
      </w:pPr>
      <w:r>
        <w:rPr>
          <w:lang w:bidi="fa-IR"/>
        </w:rPr>
        <w:t>Linear phase</w:t>
      </w:r>
    </w:p>
    <w:p w:rsidR="004D5E5E" w:rsidRDefault="004D5E5E" w:rsidP="004D5E5E">
      <w:pPr>
        <w:pStyle w:val="ListParagraph"/>
        <w:numPr>
          <w:ilvl w:val="0"/>
          <w:numId w:val="8"/>
        </w:numPr>
        <w:rPr>
          <w:lang w:bidi="fa-IR"/>
        </w:rPr>
      </w:pPr>
      <w:r>
        <w:rPr>
          <w:lang w:bidi="fa-IR"/>
        </w:rPr>
        <w:t>Higher magnitude</w:t>
      </w:r>
    </w:p>
    <w:p w:rsidR="004D5E5E" w:rsidRDefault="004D5E5E" w:rsidP="004D5E5E">
      <w:pPr>
        <w:rPr>
          <w:lang w:bidi="fa-IR"/>
        </w:rPr>
      </w:pPr>
      <w:r>
        <w:rPr>
          <w:lang w:bidi="fa-IR"/>
        </w:rPr>
        <w:t>IIR Filters</w:t>
      </w:r>
    </w:p>
    <w:p w:rsidR="004D5E5E" w:rsidRDefault="004D5E5E" w:rsidP="004D5E5E">
      <w:pPr>
        <w:pStyle w:val="ListParagraph"/>
        <w:numPr>
          <w:ilvl w:val="0"/>
          <w:numId w:val="9"/>
        </w:numPr>
        <w:rPr>
          <w:lang w:bidi="fa-IR"/>
        </w:rPr>
      </w:pPr>
      <w:r>
        <w:rPr>
          <w:lang w:bidi="fa-IR"/>
        </w:rPr>
        <w:t>Complicate to implement</w:t>
      </w:r>
    </w:p>
    <w:p w:rsidR="004D5E5E" w:rsidRDefault="004D5E5E" w:rsidP="004D5E5E">
      <w:pPr>
        <w:pStyle w:val="ListParagraph"/>
        <w:numPr>
          <w:ilvl w:val="0"/>
          <w:numId w:val="9"/>
        </w:numPr>
        <w:rPr>
          <w:lang w:bidi="fa-IR"/>
        </w:rPr>
      </w:pPr>
      <w:r>
        <w:rPr>
          <w:lang w:bidi="fa-IR"/>
        </w:rPr>
        <w:t>Non-linear phase</w:t>
      </w:r>
    </w:p>
    <w:p w:rsidR="004D5E5E" w:rsidRDefault="004D5E5E" w:rsidP="004D5E5E">
      <w:pPr>
        <w:pStyle w:val="ListParagraph"/>
        <w:numPr>
          <w:ilvl w:val="0"/>
          <w:numId w:val="9"/>
        </w:numPr>
        <w:rPr>
          <w:lang w:bidi="fa-IR"/>
        </w:rPr>
      </w:pPr>
      <w:r>
        <w:rPr>
          <w:lang w:bidi="fa-IR"/>
        </w:rPr>
        <w:t>Lower magnitude</w:t>
      </w:r>
    </w:p>
    <w:p w:rsidR="00BF4E70" w:rsidRDefault="00BF4E70" w:rsidP="004D5E5E">
      <w:pPr>
        <w:rPr>
          <w:lang w:bidi="fa-IR"/>
        </w:rPr>
      </w:pPr>
      <w:r>
        <w:rPr>
          <w:lang w:bidi="fa-IR"/>
        </w:rPr>
        <w:t>FIR implementation</w:t>
      </w:r>
    </w:p>
    <w:p w:rsidR="004D5E5E" w:rsidRDefault="00A65E13" w:rsidP="00BF4E70">
      <w:pPr>
        <w:pStyle w:val="ListParagraph"/>
        <w:numPr>
          <w:ilvl w:val="0"/>
          <w:numId w:val="11"/>
        </w:numPr>
        <w:rPr>
          <w:lang w:bidi="fa-IR"/>
        </w:rPr>
      </w:pPr>
      <w:r>
        <w:rPr>
          <w:lang w:bidi="fa-IR"/>
        </w:rPr>
        <w:t>Direct Form FIR</w:t>
      </w:r>
    </w:p>
    <w:p w:rsidR="00BF4E70" w:rsidRDefault="00BF4E70" w:rsidP="00BF4E70">
      <w:pPr>
        <w:pStyle w:val="ListParagraph"/>
        <w:numPr>
          <w:ilvl w:val="0"/>
          <w:numId w:val="11"/>
        </w:numPr>
        <w:rPr>
          <w:lang w:bidi="fa-IR"/>
        </w:rPr>
      </w:pPr>
      <w:r>
        <w:rPr>
          <w:lang w:bidi="fa-IR"/>
        </w:rPr>
        <w:t>Transposed Structure</w:t>
      </w:r>
      <w:r w:rsidR="00CC5C37">
        <w:rPr>
          <w:lang w:bidi="fa-IR"/>
        </w:rPr>
        <w:t xml:space="preserve"> (Better for implementation)</w:t>
      </w:r>
    </w:p>
    <w:p w:rsidR="008B09E2" w:rsidRDefault="002521F3" w:rsidP="008B09E2">
      <w:pPr>
        <w:rPr>
          <w:lang w:bidi="fa-IR"/>
        </w:rPr>
      </w:pPr>
      <w:r>
        <w:rPr>
          <w:lang w:bidi="fa-IR"/>
        </w:rPr>
        <w:t>Delay Line</w:t>
      </w:r>
    </w:p>
    <w:p w:rsidR="008B09E2" w:rsidRDefault="008B09E2" w:rsidP="002521F3">
      <w:pPr>
        <w:pStyle w:val="ListParagraph"/>
        <w:numPr>
          <w:ilvl w:val="0"/>
          <w:numId w:val="12"/>
        </w:numPr>
        <w:rPr>
          <w:lang w:bidi="fa-IR"/>
        </w:rPr>
      </w:pPr>
      <w:r>
        <w:rPr>
          <w:lang w:bidi="fa-IR"/>
        </w:rPr>
        <w:t>Delay line can be implemented by registers</w:t>
      </w:r>
    </w:p>
    <w:p w:rsidR="008B09E2" w:rsidRDefault="008B09E2" w:rsidP="002521F3">
      <w:pPr>
        <w:pStyle w:val="ListParagraph"/>
        <w:numPr>
          <w:ilvl w:val="0"/>
          <w:numId w:val="12"/>
        </w:numPr>
        <w:rPr>
          <w:lang w:bidi="fa-IR"/>
        </w:rPr>
      </w:pPr>
      <w:r>
        <w:rPr>
          <w:lang w:bidi="fa-IR"/>
        </w:rPr>
        <w:t>Delay line can be implemented by memory block</w:t>
      </w:r>
    </w:p>
    <w:p w:rsidR="008B09E2" w:rsidRDefault="008B09E2" w:rsidP="00E555B6">
      <w:pPr>
        <w:rPr>
          <w:lang w:bidi="fa-IR"/>
        </w:rPr>
      </w:pPr>
    </w:p>
    <w:p w:rsidR="00E555B6" w:rsidRDefault="00E555B6" w:rsidP="00E555B6">
      <w:pPr>
        <w:rPr>
          <w:lang w:bidi="fa-IR"/>
        </w:rPr>
      </w:pPr>
      <w:r>
        <w:rPr>
          <w:lang w:bidi="fa-IR"/>
        </w:rPr>
        <w:t>Lesson 4</w:t>
      </w:r>
    </w:p>
    <w:p w:rsidR="00E555B6" w:rsidRDefault="00E555B6" w:rsidP="00E555B6">
      <w:pPr>
        <w:rPr>
          <w:lang w:bidi="fa-IR"/>
        </w:rPr>
      </w:pPr>
      <w:r>
        <w:rPr>
          <w:lang w:bidi="fa-IR"/>
        </w:rPr>
        <w:lastRenderedPageBreak/>
        <w:t>Matlab FDA tool</w:t>
      </w:r>
    </w:p>
    <w:p w:rsidR="00E555B6" w:rsidRDefault="00E555B6" w:rsidP="00E555B6">
      <w:pPr>
        <w:rPr>
          <w:lang w:bidi="fa-IR"/>
        </w:rPr>
      </w:pPr>
    </w:p>
    <w:p w:rsidR="00A65E13" w:rsidRDefault="00A65E13" w:rsidP="004D5E5E">
      <w:pPr>
        <w:rPr>
          <w:lang w:bidi="fa-IR"/>
        </w:rPr>
      </w:pPr>
    </w:p>
    <w:p w:rsidR="00414A3F" w:rsidRDefault="00414A3F" w:rsidP="00414A3F">
      <w:pPr>
        <w:rPr>
          <w:lang w:bidi="fa-IR"/>
        </w:rPr>
      </w:pPr>
    </w:p>
    <w:p w:rsidR="00633C2E" w:rsidRDefault="00633C2E" w:rsidP="00BE388F">
      <w:pPr>
        <w:rPr>
          <w:lang w:bidi="fa-IR"/>
        </w:rPr>
      </w:pPr>
    </w:p>
    <w:p w:rsidR="00A04155" w:rsidRDefault="00435DC4" w:rsidP="00BE388F">
      <w:pPr>
        <w:rPr>
          <w:rtl/>
          <w:lang w:bidi="fa-IR"/>
        </w:rPr>
      </w:pPr>
      <w:r>
        <w:rPr>
          <w:lang w:bidi="fa-IR"/>
        </w:rPr>
        <w:t xml:space="preserve"> </w:t>
      </w:r>
    </w:p>
    <w:sectPr w:rsidR="00A04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77D2C"/>
    <w:multiLevelType w:val="hybridMultilevel"/>
    <w:tmpl w:val="CDEC8222"/>
    <w:lvl w:ilvl="0" w:tplc="965A8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F3B70"/>
    <w:multiLevelType w:val="hybridMultilevel"/>
    <w:tmpl w:val="B03A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D2467"/>
    <w:multiLevelType w:val="hybridMultilevel"/>
    <w:tmpl w:val="5828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7769E"/>
    <w:multiLevelType w:val="hybridMultilevel"/>
    <w:tmpl w:val="A44C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559FD"/>
    <w:multiLevelType w:val="hybridMultilevel"/>
    <w:tmpl w:val="F9F4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3540B"/>
    <w:multiLevelType w:val="hybridMultilevel"/>
    <w:tmpl w:val="C506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2C18CE"/>
    <w:multiLevelType w:val="hybridMultilevel"/>
    <w:tmpl w:val="DC5C4F00"/>
    <w:lvl w:ilvl="0" w:tplc="965A8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B477A7"/>
    <w:multiLevelType w:val="hybridMultilevel"/>
    <w:tmpl w:val="3770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F645A6"/>
    <w:multiLevelType w:val="hybridMultilevel"/>
    <w:tmpl w:val="7784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696151"/>
    <w:multiLevelType w:val="hybridMultilevel"/>
    <w:tmpl w:val="3A986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3C42A2"/>
    <w:multiLevelType w:val="hybridMultilevel"/>
    <w:tmpl w:val="27BC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8444D9"/>
    <w:multiLevelType w:val="hybridMultilevel"/>
    <w:tmpl w:val="F910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A379E6"/>
    <w:multiLevelType w:val="multilevel"/>
    <w:tmpl w:val="97E4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0"/>
  </w:num>
  <w:num w:numId="4">
    <w:abstractNumId w:val="11"/>
  </w:num>
  <w:num w:numId="5">
    <w:abstractNumId w:val="6"/>
  </w:num>
  <w:num w:numId="6">
    <w:abstractNumId w:val="0"/>
  </w:num>
  <w:num w:numId="7">
    <w:abstractNumId w:val="9"/>
  </w:num>
  <w:num w:numId="8">
    <w:abstractNumId w:val="4"/>
  </w:num>
  <w:num w:numId="9">
    <w:abstractNumId w:val="2"/>
  </w:num>
  <w:num w:numId="10">
    <w:abstractNumId w:val="7"/>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AFB"/>
    <w:rsid w:val="0000132F"/>
    <w:rsid w:val="00016195"/>
    <w:rsid w:val="000248BB"/>
    <w:rsid w:val="00063E2B"/>
    <w:rsid w:val="00083B86"/>
    <w:rsid w:val="00097EC5"/>
    <w:rsid w:val="000E3766"/>
    <w:rsid w:val="00192065"/>
    <w:rsid w:val="001C111B"/>
    <w:rsid w:val="00240D7F"/>
    <w:rsid w:val="002521F3"/>
    <w:rsid w:val="00317A5F"/>
    <w:rsid w:val="00321AF1"/>
    <w:rsid w:val="003409B7"/>
    <w:rsid w:val="00352DBE"/>
    <w:rsid w:val="004148B2"/>
    <w:rsid w:val="00414A3F"/>
    <w:rsid w:val="00435DC4"/>
    <w:rsid w:val="00464295"/>
    <w:rsid w:val="004921CF"/>
    <w:rsid w:val="004D5E5E"/>
    <w:rsid w:val="00521D85"/>
    <w:rsid w:val="0052216A"/>
    <w:rsid w:val="005E055E"/>
    <w:rsid w:val="00605AD4"/>
    <w:rsid w:val="0061199C"/>
    <w:rsid w:val="006151D6"/>
    <w:rsid w:val="00633C2E"/>
    <w:rsid w:val="006C7029"/>
    <w:rsid w:val="007210E9"/>
    <w:rsid w:val="00757153"/>
    <w:rsid w:val="00831728"/>
    <w:rsid w:val="00852AFB"/>
    <w:rsid w:val="008925B4"/>
    <w:rsid w:val="008B09E2"/>
    <w:rsid w:val="009635D6"/>
    <w:rsid w:val="00983CB6"/>
    <w:rsid w:val="0099667E"/>
    <w:rsid w:val="009A6AF9"/>
    <w:rsid w:val="009E3E25"/>
    <w:rsid w:val="009F4F75"/>
    <w:rsid w:val="00A04155"/>
    <w:rsid w:val="00A65E13"/>
    <w:rsid w:val="00AB4AA8"/>
    <w:rsid w:val="00B56708"/>
    <w:rsid w:val="00BA28E0"/>
    <w:rsid w:val="00BE2B1D"/>
    <w:rsid w:val="00BE388F"/>
    <w:rsid w:val="00BF4E70"/>
    <w:rsid w:val="00C6519C"/>
    <w:rsid w:val="00CB7C65"/>
    <w:rsid w:val="00CC5C37"/>
    <w:rsid w:val="00CF3031"/>
    <w:rsid w:val="00D0312D"/>
    <w:rsid w:val="00D12F67"/>
    <w:rsid w:val="00D85640"/>
    <w:rsid w:val="00D91EB4"/>
    <w:rsid w:val="00DE0E6B"/>
    <w:rsid w:val="00E555B6"/>
    <w:rsid w:val="00E570BE"/>
    <w:rsid w:val="00E77C0E"/>
    <w:rsid w:val="00F22C8F"/>
    <w:rsid w:val="00F24AB4"/>
    <w:rsid w:val="00F85F42"/>
    <w:rsid w:val="00F96F61"/>
    <w:rsid w:val="00FE0B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F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96F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C65"/>
    <w:pPr>
      <w:ind w:left="720"/>
      <w:contextualSpacing/>
    </w:pPr>
  </w:style>
  <w:style w:type="character" w:customStyle="1" w:styleId="Heading1Char">
    <w:name w:val="Heading 1 Char"/>
    <w:basedOn w:val="DefaultParagraphFont"/>
    <w:link w:val="Heading1"/>
    <w:uiPriority w:val="9"/>
    <w:rsid w:val="00F96F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96F61"/>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6F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96F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C65"/>
    <w:pPr>
      <w:ind w:left="720"/>
      <w:contextualSpacing/>
    </w:pPr>
  </w:style>
  <w:style w:type="character" w:customStyle="1" w:styleId="Heading1Char">
    <w:name w:val="Heading 1 Char"/>
    <w:basedOn w:val="DefaultParagraphFont"/>
    <w:link w:val="Heading1"/>
    <w:uiPriority w:val="9"/>
    <w:rsid w:val="00F96F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96F6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741426">
      <w:bodyDiv w:val="1"/>
      <w:marLeft w:val="0"/>
      <w:marRight w:val="0"/>
      <w:marTop w:val="0"/>
      <w:marBottom w:val="0"/>
      <w:divBdr>
        <w:top w:val="none" w:sz="0" w:space="0" w:color="auto"/>
        <w:left w:val="none" w:sz="0" w:space="0" w:color="auto"/>
        <w:bottom w:val="none" w:sz="0" w:space="0" w:color="auto"/>
        <w:right w:val="none" w:sz="0" w:space="0" w:color="auto"/>
      </w:divBdr>
      <w:divsChild>
        <w:div w:id="1070736286">
          <w:marLeft w:val="0"/>
          <w:marRight w:val="0"/>
          <w:marTop w:val="140"/>
          <w:marBottom w:val="0"/>
          <w:divBdr>
            <w:top w:val="none" w:sz="0" w:space="0" w:color="auto"/>
            <w:left w:val="none" w:sz="0" w:space="0" w:color="auto"/>
            <w:bottom w:val="none" w:sz="0" w:space="0" w:color="auto"/>
            <w:right w:val="none" w:sz="0" w:space="0" w:color="auto"/>
          </w:divBdr>
        </w:div>
        <w:div w:id="1708292881">
          <w:marLeft w:val="0"/>
          <w:marRight w:val="0"/>
          <w:marTop w:val="120"/>
          <w:marBottom w:val="120"/>
          <w:divBdr>
            <w:top w:val="none" w:sz="0" w:space="0" w:color="auto"/>
            <w:left w:val="none" w:sz="0" w:space="0" w:color="auto"/>
            <w:bottom w:val="none" w:sz="0" w:space="0" w:color="auto"/>
            <w:right w:val="none" w:sz="0" w:space="0" w:color="auto"/>
          </w:divBdr>
        </w:div>
        <w:div w:id="1871528022">
          <w:marLeft w:val="0"/>
          <w:marRight w:val="0"/>
          <w:marTop w:val="120"/>
          <w:marBottom w:val="120"/>
          <w:divBdr>
            <w:top w:val="none" w:sz="0" w:space="0" w:color="auto"/>
            <w:left w:val="none" w:sz="0" w:space="0" w:color="auto"/>
            <w:bottom w:val="none" w:sz="0" w:space="0" w:color="auto"/>
            <w:right w:val="none" w:sz="0" w:space="0" w:color="auto"/>
          </w:divBdr>
        </w:div>
        <w:div w:id="1304696419">
          <w:marLeft w:val="0"/>
          <w:marRight w:val="0"/>
          <w:marTop w:val="120"/>
          <w:marBottom w:val="120"/>
          <w:divBdr>
            <w:top w:val="none" w:sz="0" w:space="0" w:color="auto"/>
            <w:left w:val="none" w:sz="0" w:space="0" w:color="auto"/>
            <w:bottom w:val="none" w:sz="0" w:space="0" w:color="auto"/>
            <w:right w:val="none" w:sz="0" w:space="0" w:color="auto"/>
          </w:divBdr>
        </w:div>
      </w:divsChild>
    </w:div>
    <w:div w:id="1642494168">
      <w:bodyDiv w:val="1"/>
      <w:marLeft w:val="0"/>
      <w:marRight w:val="0"/>
      <w:marTop w:val="0"/>
      <w:marBottom w:val="0"/>
      <w:divBdr>
        <w:top w:val="none" w:sz="0" w:space="0" w:color="auto"/>
        <w:left w:val="none" w:sz="0" w:space="0" w:color="auto"/>
        <w:bottom w:val="none" w:sz="0" w:space="0" w:color="auto"/>
        <w:right w:val="none" w:sz="0" w:space="0" w:color="auto"/>
      </w:divBdr>
      <w:divsChild>
        <w:div w:id="574821658">
          <w:marLeft w:val="0"/>
          <w:marRight w:val="0"/>
          <w:marTop w:val="0"/>
          <w:marBottom w:val="0"/>
          <w:divBdr>
            <w:top w:val="none" w:sz="0" w:space="0" w:color="auto"/>
            <w:left w:val="none" w:sz="0" w:space="0" w:color="auto"/>
            <w:bottom w:val="none" w:sz="0" w:space="0" w:color="auto"/>
            <w:right w:val="none" w:sz="0" w:space="0" w:color="auto"/>
          </w:divBdr>
          <w:divsChild>
            <w:div w:id="1428961965">
              <w:marLeft w:val="0"/>
              <w:marRight w:val="0"/>
              <w:marTop w:val="0"/>
              <w:marBottom w:val="0"/>
              <w:divBdr>
                <w:top w:val="none" w:sz="0" w:space="0" w:color="auto"/>
                <w:left w:val="none" w:sz="0" w:space="0" w:color="auto"/>
                <w:bottom w:val="none" w:sz="0" w:space="0" w:color="auto"/>
                <w:right w:val="none" w:sz="0" w:space="0" w:color="auto"/>
              </w:divBdr>
            </w:div>
          </w:divsChild>
        </w:div>
        <w:div w:id="98720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1644</TotalTime>
  <Pages>5</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65</cp:revision>
  <dcterms:created xsi:type="dcterms:W3CDTF">2020-01-27T13:31:00Z</dcterms:created>
  <dcterms:modified xsi:type="dcterms:W3CDTF">2020-02-03T07:49:00Z</dcterms:modified>
</cp:coreProperties>
</file>