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part-iv-political-science-200-marks"/>
    <w:p>
      <w:pPr>
        <w:pStyle w:val="Heading1"/>
      </w:pPr>
      <w:r>
        <w:t xml:space="preserve">Part IV — Political Science (200 Marks)</w:t>
      </w:r>
    </w:p>
    <w:p>
      <w:pPr>
        <w:pStyle w:val="FirstParagraph"/>
      </w:pPr>
      <w:r>
        <w:t xml:space="preserve">For every thinker, study them through a consistent chain: the historical or intellectual problem they were responding to, their view of human beings or society, their central political principle, their proposed order or solution, and finally criticism and continuing relevance. This prevents the topic from collapsing into a list of quotations and makes comparing thinkers against each other far easier. For concepts and institutions, connect the abstract definition to a concrete institutional example and a live debate about it. For Pakistan-specific politics, keep the constitutional and historical timeline distinct from ongoing analytical debates about it.</w:t>
      </w:r>
    </w:p>
    <w:bookmarkStart w:id="20" w:name="X3812df4700f391446050ca1d405d09d9ca72130"/>
    <w:p>
      <w:pPr>
        <w:pStyle w:val="Heading2"/>
      </w:pPr>
      <w:r>
        <w:t xml:space="preserve">Paper I - Classical and Enlightenment Political Thought</w:t>
      </w:r>
    </w:p>
    <w:p>
      <w:pPr>
        <w:pStyle w:val="FirstParagraph"/>
      </w:pPr>
      <w:r>
        <w:rPr>
          <w:bCs/>
          <w:b/>
        </w:rPr>
        <w:t xml:space="preserve">Plato</w:t>
      </w:r>
      <w:r>
        <w:t xml:space="preserve"> </w:t>
      </w:r>
      <w:r>
        <w:t xml:space="preserve">asks what a genuinely just political order looks like, and links good government tightly to knowledge, moral education, and the proper ordering of society. His Republic develops justice, rule by philosopher-kings, education, and the argument that political disorder reflects disorder within individual character — he distrusts uncontrolled democracy specifically because he fears rule driven by appetite and demagoguery rather than reasoned judgment.</w:t>
      </w:r>
      <w:r>
        <w:t xml:space="preserve"> </w:t>
      </w:r>
      <w:r>
        <w:rPr>
          <w:bCs/>
          <w:b/>
        </w:rPr>
        <w:t xml:space="preserve">Aristotle</w:t>
      </w:r>
      <w:r>
        <w:t xml:space="preserve"> </w:t>
      </w:r>
      <w:r>
        <w:t xml:space="preserve">studies politics more empirically, treating the state as a natural association aimed at enabling a genuinely good life. He compares different constitutions systematically, distinguishes correct forms of government from their deviant counterparts, stresses the rule of law over arbitrary rule by individuals, and argues a large, stable middle class helps prevent extreme political instability — a useful contrast point against Plato’s more rigidly hierarchical model.</w:t>
      </w:r>
    </w:p>
    <w:p>
      <w:pPr>
        <w:pStyle w:val="BodyText"/>
      </w:pPr>
      <w:r>
        <w:rPr>
          <w:bCs/>
          <w:b/>
        </w:rPr>
        <w:t xml:space="preserve">Machiavelli</w:t>
      </w:r>
      <w:r>
        <w:t xml:space="preserve"> </w:t>
      </w:r>
      <w:r>
        <w:t xml:space="preserve">studies how political power is actually acquired, preserved, and lost, rather than describing politics purely through ideal morality. The Prince emphasizes prudence, calculated force, fortune (chance beyond a ruler’s control), and political skill, judging actions by their political effect rather than abstract virtue alone — though his separate republican writings also genuinely value civic freedom and institutions, so reducing him to simply</w:t>
      </w:r>
      <w:r>
        <w:t xml:space="preserve"> </w:t>
      </w:r>
      <w:r>
        <w:t xml:space="preserve">“</w:t>
      </w:r>
      <w:r>
        <w:t xml:space="preserve">evil politics</w:t>
      </w:r>
      <w:r>
        <w:t xml:space="preserve">”</w:t>
      </w:r>
      <w:r>
        <w:t xml:space="preserve"> </w:t>
      </w:r>
      <w:r>
        <w:t xml:space="preserve">misses half his actual thought.</w:t>
      </w:r>
      <w:r>
        <w:t xml:space="preserve"> </w:t>
      </w:r>
      <w:r>
        <w:rPr>
          <w:bCs/>
          <w:b/>
        </w:rPr>
        <w:t xml:space="preserve">Montesquieu</w:t>
      </w:r>
      <w:r>
        <w:t xml:space="preserve"> </w:t>
      </w:r>
      <w:r>
        <w:t xml:space="preserve">explains how laws and institutions should fit the specific social conditions they govern, and how liberty can be protected specifically by preventing any single concentration of power. He is closely associated with the separation of powers and checks among distinct governmental functions, and his Spirit of the Laws stresses climate, custom, economy, and history as genuine influences on what law is appropriate for a given society.</w:t>
      </w:r>
    </w:p>
    <w:p>
      <w:pPr>
        <w:pStyle w:val="BodyText"/>
      </w:pPr>
      <w:r>
        <w:rPr>
          <w:bCs/>
          <w:b/>
        </w:rPr>
        <w:t xml:space="preserve">Thomas Hobbes</w:t>
      </w:r>
      <w:r>
        <w:t xml:space="preserve"> </w:t>
      </w:r>
      <w:r>
        <w:t xml:space="preserve">begins from the deep insecurity of a condition without any common authority, and argues that lasting peace requires a very strong, largely undivided sovereign. In Leviathan, individuals authorize this sovereign through a covenant precisely because fear of violent conflict makes security society’s first political need.</w:t>
      </w:r>
      <w:r>
        <w:t xml:space="preserve"> </w:t>
      </w:r>
      <w:r>
        <w:rPr>
          <w:bCs/>
          <w:b/>
        </w:rPr>
        <w:t xml:space="preserve">John Locke</w:t>
      </w:r>
      <w:r>
        <w:t xml:space="preserve"> </w:t>
      </w:r>
      <w:r>
        <w:t xml:space="preserve">argues instead that political authority exists specifically to protect natural rights (life, liberty, and property) and remains genuinely limited by law and by the consent of the governed; if government betrays the trust its authority actually rests on, resistance can become justified.</w:t>
      </w:r>
      <w:r>
        <w:t xml:space="preserve"> </w:t>
      </w:r>
      <w:r>
        <w:rPr>
          <w:bCs/>
          <w:b/>
        </w:rPr>
        <w:t xml:space="preserve">Jean-Jacques Rousseau</w:t>
      </w:r>
      <w:r>
        <w:t xml:space="preserve"> </w:t>
      </w:r>
      <w:r>
        <w:t xml:space="preserve">asks how people can obey law while still remaining free, answering through collective self-government expressed in the</w:t>
      </w:r>
      <w:r>
        <w:t xml:space="preserve"> </w:t>
      </w:r>
      <w:r>
        <w:t xml:space="preserve">“</w:t>
      </w:r>
      <w:r>
        <w:t xml:space="preserve">general will</w:t>
      </w:r>
      <w:r>
        <w:t xml:space="preserve">”</w:t>
      </w:r>
      <w:r>
        <w:t xml:space="preserve"> </w:t>
      </w:r>
      <w:r>
        <w:t xml:space="preserve">— his social contract transforms mere individuals into citizens of a shared political community, and the general will concerns the genuine common good, not simply the arithmetic sum of everyone’s private preferences. These three social-contract thinkers — Hobbes, Locke, Rousseau — are best learned together as three different answers to the exact same underlying question: why should anyone accept political authority at all, and on what terms?</w:t>
      </w:r>
    </w:p>
    <w:p>
      <w:pPr>
        <w:pStyle w:val="BodyText"/>
      </w:pPr>
      <w:r>
        <w:rPr>
          <w:bCs/>
          <w:b/>
        </w:rPr>
        <w:t xml:space="preserve">Immanuel Kant</w:t>
      </w:r>
      <w:r>
        <w:t xml:space="preserve"> </w:t>
      </w:r>
      <w:r>
        <w:t xml:space="preserve">connects politics with moral autonomy, republican constitutionalism, and a rule-based peace among states; his political writings defend freedom under public law and develop conditions for</w:t>
      </w:r>
      <w:r>
        <w:t xml:space="preserve"> </w:t>
      </w:r>
      <w:r>
        <w:t xml:space="preserve">“</w:t>
      </w:r>
      <w:r>
        <w:t xml:space="preserve">perpetual peace,</w:t>
      </w:r>
      <w:r>
        <w:t xml:space="preserve">”</w:t>
      </w:r>
      <w:r>
        <w:t xml:space="preserve"> </w:t>
      </w:r>
      <w:r>
        <w:t xml:space="preserve">including republican states forming a voluntary federation rather than any single world government — he should not be read as a simple pacifist.</w:t>
      </w:r>
      <w:r>
        <w:t xml:space="preserve"> </w:t>
      </w:r>
      <w:r>
        <w:rPr>
          <w:bCs/>
          <w:b/>
        </w:rPr>
        <w:t xml:space="preserve">J. S. Mill</w:t>
      </w:r>
      <w:r>
        <w:t xml:space="preserve"> </w:t>
      </w:r>
      <w:r>
        <w:t xml:space="preserve">defends individual liberty while allowing its restriction specifically when conduct causes genuine harm to others (the harm principle); On Liberty develops this alongside freedom of thought and individuality, while his writings on representative government discuss political participation, competence, and institutional safeguards against majority tyranny.</w:t>
      </w:r>
      <w:r>
        <w:t xml:space="preserve"> </w:t>
      </w:r>
      <w:r>
        <w:rPr>
          <w:bCs/>
          <w:b/>
        </w:rPr>
        <w:t xml:space="preserve">Jeremy Bentham</w:t>
      </w:r>
      <w:r>
        <w:t xml:space="preserve"> </w:t>
      </w:r>
      <w:r>
        <w:t xml:space="preserve">develops utilitarianism: public policy should be judged strictly by its consequences for human welfare, commonly summarized as maximizing overall happiness; he attacks vague natural-rights language as unhelpful and favours legal and institutional reform grounded in calculated utility and transparency instead — though this raises a genuine problem of how minority interests get protected under a purely aggregate utility calculation.</w:t>
      </w:r>
    </w:p>
    <w:p>
      <w:pPr>
        <w:pStyle w:val="BodyText"/>
      </w:pPr>
      <w:r>
        <w:rPr>
          <w:bCs/>
          <w:b/>
        </w:rPr>
        <w:t xml:space="preserve">Hegel</w:t>
      </w:r>
      <w:r>
        <w:t xml:space="preserve"> </w:t>
      </w:r>
      <w:r>
        <w:t xml:space="preserve">sees freedom as something that develops through social institutions over time, rather than as mere freedom from external restraint. In his Philosophy of Right, family, civil society, and the state form successive stages of what he calls ethical life, and his</w:t>
      </w:r>
      <w:r>
        <w:t xml:space="preserve"> </w:t>
      </w:r>
      <w:r>
        <w:t xml:space="preserve">“</w:t>
      </w:r>
      <w:r>
        <w:t xml:space="preserve">rational state</w:t>
      </w:r>
      <w:r>
        <w:t xml:space="preserve">”</w:t>
      </w:r>
      <w:r>
        <w:t xml:space="preserve"> </w:t>
      </w:r>
      <w:r>
        <w:t xml:space="preserve">is not simply any existing government — it is specifically an institution in which freedom becomes objective and real through law and genuine membership in a political community, a reading that has generated real debate over whether Hegel ultimately supports constitutionalism or an excessive form of statism.</w:t>
      </w:r>
    </w:p>
    <w:p>
      <w:r>
        <w:pict>
          <v:rect style="width:0;height:1.5pt" o:hralign="center" o:hrstd="t" o:hr="t"/>
        </w:pict>
      </w:r>
    </w:p>
    <w:p>
      <w:pPr>
        <w:pStyle w:val="FirstParagraph"/>
      </w:pPr>
      <w:r>
        <w:t xml:space="preserve">Classical and Enlightenment Thought key takeaways: Plato and Aristotle represent two different methods (ideal theory versus empirical comparison) applied to the same underlying question about the best political order. Machiavelli separates political effectiveness from conventional morality without abandoning genuine political values entirely. Hobbes, Locke, and Rousseau each answer the social-contract question differently, and this contrast is the most efficient way to learn all three together. Kant extends contract-style thinking to relations between states themselves. Mill and Bentham represent two different versions of liberalism — rights-and-harm-based versus consequence-based — that can reach different conclusions on the same policy question. Hegel reframes freedom as something realized through social institutions, not simply the absence of restraint on an isolated individual.</w:t>
      </w:r>
    </w:p>
    <w:bookmarkEnd w:id="20"/>
    <w:bookmarkStart w:id="21" w:name="Xd8401d40c7de5c808acdcd29e6d4010a7b01ddb"/>
    <w:p>
      <w:pPr>
        <w:pStyle w:val="Heading2"/>
      </w:pPr>
      <w:r>
        <w:t xml:space="preserve">Modern Critical and 20th-Century Political Thought</w:t>
      </w:r>
    </w:p>
    <w:p>
      <w:pPr>
        <w:pStyle w:val="FirstParagraph"/>
      </w:pPr>
      <w:r>
        <w:rPr>
          <w:bCs/>
          <w:b/>
        </w:rPr>
        <w:t xml:space="preserve">Karl Marx</w:t>
      </w:r>
      <w:r>
        <w:t xml:space="preserve"> </w:t>
      </w:r>
      <w:r>
        <w:t xml:space="preserve">explains politics through class relations, material production, and conflict inherent within particular historical forms of society: capitalism creates enormous productive power but also class domination and exploitation, in his analysis; the state is closely linked to underlying class structure, and revolutionary transformation is expected to eventually end capitalist class relations.</w:t>
      </w:r>
      <w:r>
        <w:t xml:space="preserve"> </w:t>
      </w:r>
      <w:r>
        <w:rPr>
          <w:bCs/>
          <w:b/>
        </w:rPr>
        <w:t xml:space="preserve">Lenin</w:t>
      </w:r>
      <w:r>
        <w:t xml:space="preserve"> </w:t>
      </w:r>
      <w:r>
        <w:t xml:space="preserve">adapts this Marxist framework to revolutionary organization, the analysis of imperialism, and the specific problem of seizing power in a less industrialized setting than classical Marxism originally anticipated; he argues for a disciplined vanguard party and for genuinely dismantling the existing bourgeois state apparatus, rather than merely taking it over intact.</w:t>
      </w:r>
      <w:r>
        <w:t xml:space="preserve"> </w:t>
      </w:r>
      <w:r>
        <w:rPr>
          <w:bCs/>
          <w:b/>
        </w:rPr>
        <w:t xml:space="preserve">Mao Zedong</w:t>
      </w:r>
      <w:r>
        <w:t xml:space="preserve"> </w:t>
      </w:r>
      <w:r>
        <w:t xml:space="preserve">further adapts Marxist-Leninist revolution to a predominantly agrarian society, giving the peasantry (rather than an urban industrial working class) the central revolutionary role, through protracted people’s war, the</w:t>
      </w:r>
      <w:r>
        <w:t xml:space="preserve"> </w:t>
      </w:r>
      <w:r>
        <w:t xml:space="preserve">“</w:t>
      </w:r>
      <w:r>
        <w:t xml:space="preserve">mass line,</w:t>
      </w:r>
      <w:r>
        <w:t xml:space="preserve">”</w:t>
      </w:r>
      <w:r>
        <w:t xml:space="preserve"> </w:t>
      </w:r>
      <w:r>
        <w:t xml:space="preserve">and an ongoing theory of contradiction — comparing Mao against Lenin on their differing social base and revolutionary method is the most efficient way to learn both together.</w:t>
      </w:r>
    </w:p>
    <w:p>
      <w:pPr>
        <w:pStyle w:val="BodyText"/>
      </w:pPr>
      <w:r>
        <w:rPr>
          <w:bCs/>
          <w:b/>
        </w:rPr>
        <w:t xml:space="preserve">Antonio Gramsci</w:t>
      </w:r>
      <w:r>
        <w:t xml:space="preserve"> </w:t>
      </w:r>
      <w:r>
        <w:t xml:space="preserve">explains why ruling groups can maintain power through consent, not only through coercive force: hegemony means leadership achieved through ideas, culture, and the institutions of civil society, and he distinguishes a direct</w:t>
      </w:r>
      <w:r>
        <w:t xml:space="preserve"> </w:t>
      </w:r>
      <w:r>
        <w:t xml:space="preserve">“</w:t>
      </w:r>
      <w:r>
        <w:t xml:space="preserve">war of manoeuvre</w:t>
      </w:r>
      <w:r>
        <w:t xml:space="preserve">”</w:t>
      </w:r>
      <w:r>
        <w:t xml:space="preserve"> </w:t>
      </w:r>
      <w:r>
        <w:t xml:space="preserve">from a slower</w:t>
      </w:r>
      <w:r>
        <w:t xml:space="preserve"> </w:t>
      </w:r>
      <w:r>
        <w:t xml:space="preserve">“</w:t>
      </w:r>
      <w:r>
        <w:t xml:space="preserve">war of position</w:t>
      </w:r>
      <w:r>
        <w:t xml:space="preserve">”</w:t>
      </w:r>
      <w:r>
        <w:t xml:space="preserve"> </w:t>
      </w:r>
      <w:r>
        <w:t xml:space="preserve">fought through cultural and institutional influence, assigning intellectuals an important role in either building or challenging this hegemony.</w:t>
      </w:r>
      <w:r>
        <w:t xml:space="preserve"> </w:t>
      </w:r>
      <w:r>
        <w:rPr>
          <w:bCs/>
          <w:b/>
        </w:rPr>
        <w:t xml:space="preserve">Karl Popper</w:t>
      </w:r>
      <w:r>
        <w:t xml:space="preserve"> </w:t>
      </w:r>
      <w:r>
        <w:t xml:space="preserve">defends the</w:t>
      </w:r>
      <w:r>
        <w:t xml:space="preserve"> </w:t>
      </w:r>
      <w:r>
        <w:t xml:space="preserve">“</w:t>
      </w:r>
      <w:r>
        <w:t xml:space="preserve">open society</w:t>
      </w:r>
      <w:r>
        <w:t xml:space="preserve">”</w:t>
      </w:r>
      <w:r>
        <w:t xml:space="preserve"> </w:t>
      </w:r>
      <w:r>
        <w:t xml:space="preserve">and criticizes political systems claiming to know supposedly inevitable laws of history; his attack on historicism connects closely to fallibilism — since humans can always be wrong, political arrangements should permit ongoing criticism and peaceful reform rather than claiming final, unchallengeable knowledge.</w:t>
      </w:r>
      <w:r>
        <w:t xml:space="preserve"> </w:t>
      </w:r>
      <w:r>
        <w:rPr>
          <w:bCs/>
          <w:b/>
        </w:rPr>
        <w:t xml:space="preserve">Pierre Bourdieu</w:t>
      </w:r>
      <w:r>
        <w:t xml:space="preserve"> </w:t>
      </w:r>
      <w:r>
        <w:t xml:space="preserve">explains how power operates through social fields and genuinely unequal forms of capital, not merely through money or formal office — developing economic, cultural, social, and symbolic capital together with habitus (the durable dispositions shaped by a person’s social experience) to explain how inequality reproduces itself through education, culture, and institutions over time.</w:t>
      </w:r>
    </w:p>
    <w:p>
      <w:pPr>
        <w:pStyle w:val="BodyText"/>
      </w:pPr>
      <w:r>
        <w:rPr>
          <w:bCs/>
          <w:b/>
        </w:rPr>
        <w:t xml:space="preserve">John Rawls</w:t>
      </w:r>
      <w:r>
        <w:t xml:space="preserve"> </w:t>
      </w:r>
      <w:r>
        <w:t xml:space="preserve">asks what principles of justice free and equal people would actually choose if they did not know their own position in society in advance; his</w:t>
      </w:r>
      <w:r>
        <w:t xml:space="preserve"> </w:t>
      </w:r>
      <w:r>
        <w:t xml:space="preserve">“</w:t>
      </w:r>
      <w:r>
        <w:t xml:space="preserve">original position</w:t>
      </w:r>
      <w:r>
        <w:t xml:space="preserve">”</w:t>
      </w:r>
      <w:r>
        <w:t xml:space="preserve"> </w:t>
      </w:r>
      <w:r>
        <w:t xml:space="preserve">and</w:t>
      </w:r>
      <w:r>
        <w:t xml:space="preserve"> </w:t>
      </w:r>
      <w:r>
        <w:t xml:space="preserve">“</w:t>
      </w:r>
      <w:r>
        <w:t xml:space="preserve">veil of ignorance</w:t>
      </w:r>
      <w:r>
        <w:t xml:space="preserve">”</w:t>
      </w:r>
      <w:r>
        <w:t xml:space="preserve"> </w:t>
      </w:r>
      <w:r>
        <w:t xml:space="preserve">thought experiment supports equal basic liberties for everyone, plus social and economic inequalities permitted only under demanding fairness conditions, including his difference principle (inequalities must specifically benefit the least advantaged members of society to be justified).</w:t>
      </w:r>
      <w:r>
        <w:t xml:space="preserve"> </w:t>
      </w:r>
      <w:r>
        <w:rPr>
          <w:bCs/>
          <w:b/>
        </w:rPr>
        <w:t xml:space="preserve">Francis Fukuyama</w:t>
      </w:r>
      <w:r>
        <w:t xml:space="preserve"> </w:t>
      </w:r>
      <w:r>
        <w:t xml:space="preserve">became known for the</w:t>
      </w:r>
      <w:r>
        <w:t xml:space="preserve"> </w:t>
      </w:r>
      <w:r>
        <w:t xml:space="preserve">“</w:t>
      </w:r>
      <w:r>
        <w:t xml:space="preserve">end of history</w:t>
      </w:r>
      <w:r>
        <w:t xml:space="preserve">”</w:t>
      </w:r>
      <w:r>
        <w:t xml:space="preserve"> </w:t>
      </w:r>
      <w:r>
        <w:t xml:space="preserve">thesis: after the Cold War, liberal democracy held a powerful claim to be the final ideological form of modern political order — importantly, this is a claim about ideological competition ending, not that literal historical events would stop happening; his later work shifts attention toward state capacity, rule of law, accountability, and institutional development more broadly.</w:t>
      </w:r>
    </w:p>
    <w:p>
      <w:pPr>
        <w:pStyle w:val="BodyText"/>
      </w:pPr>
      <w:r>
        <w:rPr>
          <w:bCs/>
          <w:b/>
        </w:rPr>
        <w:t xml:space="preserve">Michel Foucault</w:t>
      </w:r>
      <w:r>
        <w:t xml:space="preserve"> </w:t>
      </w:r>
      <w:r>
        <w:t xml:space="preserve">studies how power operates through knowledge, institutions, discipline, and everyday practices, not only through the sovereign state as classical theory tended to assume — his concepts of power/knowledge, discourse, discipline, surveillance, normalization, and governmentality treat power as genuinely productive (it shapes categories, behaviour, and identities) as well as repressive.</w:t>
      </w:r>
      <w:r>
        <w:t xml:space="preserve"> </w:t>
      </w:r>
      <w:r>
        <w:rPr>
          <w:bCs/>
          <w:b/>
        </w:rPr>
        <w:t xml:space="preserve">Jacques Derrida</w:t>
      </w:r>
      <w:r>
        <w:t xml:space="preserve"> </w:t>
      </w:r>
      <w:r>
        <w:t xml:space="preserve">develops deconstruction, a method of reading that exposes unstable oppositions, hidden assumptions, and exclusions embedded within texts and concepts; its political relevance appears in questions of law, justice, identity, and otherness — deconstruction is emphatically not simply</w:t>
      </w:r>
      <w:r>
        <w:t xml:space="preserve"> </w:t>
      </w:r>
      <w:r>
        <w:t xml:space="preserve">“</w:t>
      </w:r>
      <w:r>
        <w:t xml:space="preserve">destroying a text</w:t>
      </w:r>
      <w:r>
        <w:t xml:space="preserve">”</w:t>
      </w:r>
      <w:r>
        <w:t xml:space="preserve"> </w:t>
      </w:r>
      <w:r>
        <w:t xml:space="preserve">or claiming nothing has meaning, a common misreading worth explicitly avoiding.</w:t>
      </w:r>
    </w:p>
    <w:p>
      <w:pPr>
        <w:pStyle w:val="BodyText"/>
      </w:pPr>
      <w:r>
        <w:rPr>
          <w:bCs/>
          <w:b/>
        </w:rPr>
        <w:t xml:space="preserve">Søren Kierkegaard</w:t>
      </w:r>
      <w:r>
        <w:t xml:space="preserve"> </w:t>
      </w:r>
      <w:r>
        <w:t xml:space="preserve">centres philosophy on the individual, choice, responsibility, and lived existence, rather than on abstract systems; although not a systematic political theorist himself, his emphasis on individuality, authenticity, and suspicion of</w:t>
      </w:r>
      <w:r>
        <w:t xml:space="preserve"> </w:t>
      </w:r>
      <w:r>
        <w:t xml:space="preserve">“</w:t>
      </w:r>
      <w:r>
        <w:t xml:space="preserve">the crowd</w:t>
      </w:r>
      <w:r>
        <w:t xml:space="preserve">”</w:t>
      </w:r>
      <w:r>
        <w:t xml:space="preserve"> </w:t>
      </w:r>
      <w:r>
        <w:t xml:space="preserve">influenced later existentialist and political thought.</w:t>
      </w:r>
      <w:r>
        <w:t xml:space="preserve"> </w:t>
      </w:r>
      <w:r>
        <w:rPr>
          <w:bCs/>
          <w:b/>
        </w:rPr>
        <w:t xml:space="preserve">Jean-Paul Sartre</w:t>
      </w:r>
      <w:r>
        <w:t xml:space="preserve"> </w:t>
      </w:r>
      <w:r>
        <w:t xml:space="preserve">argues that human beings are radically responsible for their own choices, because existence is not fixed by any predetermined human essence; freedom, responsibility,</w:t>
      </w:r>
      <w:r>
        <w:t xml:space="preserve"> </w:t>
      </w:r>
      <w:r>
        <w:t xml:space="preserve">“</w:t>
      </w:r>
      <w:r>
        <w:t xml:space="preserve">bad faith</w:t>
      </w:r>
      <w:r>
        <w:t xml:space="preserve">”</w:t>
      </w:r>
      <w:r>
        <w:t xml:space="preserve"> </w:t>
      </w:r>
      <w:r>
        <w:t xml:space="preserve">(self-deceiving denial of one’s own freedom), and political engagement are central themes, and his later political involvement brought existentialism into direct conversation with Marxism, colonialism, and liberation movements.</w:t>
      </w:r>
      <w:r>
        <w:t xml:space="preserve"> </w:t>
      </w:r>
      <w:r>
        <w:rPr>
          <w:bCs/>
          <w:b/>
        </w:rPr>
        <w:t xml:space="preserve">René Descartes</w:t>
      </w:r>
      <w:r>
        <w:t xml:space="preserve"> </w:t>
      </w:r>
      <w:r>
        <w:t xml:space="preserve">is primarily a philosopher of knowledge rather than politics, but his method of methodic doubt (seeking a genuinely secure starting point for knowledge) and his separation of thinking mind from extended matter shaped modern rationalism and the intellectual background against which later political thought about reason and subjectivity developed — he should not be forced into a detailed political doctrine he never actually systematized.</w:t>
      </w:r>
    </w:p>
    <w:p>
      <w:r>
        <w:pict>
          <v:rect style="width:0;height:1.5pt" o:hralign="center" o:hrstd="t" o:hr="t"/>
        </w:pict>
      </w:r>
    </w:p>
    <w:p>
      <w:pPr>
        <w:pStyle w:val="FirstParagraph"/>
      </w:pPr>
      <w:r>
        <w:t xml:space="preserve">Modern Critical and 20th-Century Thought key takeaways: Marx, Lenin, and Mao form one connected lineage, each adapting the previous thinker’s theory to a different social and historical context. Gramsci and Foucault both broaden the analysis of power beyond direct coercion, toward culture and knowledge respectively. Popper and Rawls both develop institutional principles for handling fallibility and disagreement fairly, from different starting points. Fukuyama’s thesis is routinely misread as a literal claim about events ending, and should always be stated as a claim about ideological competition. Derrida, Kierkegaard, and Sartre connect to politics more indirectly than the other thinkers here, through method (deconstruction), individual existence, and radical freedom respectively — their political relevance is real but should not be overstated into a systematic political doctrine none of them actually wrote.</w:t>
      </w:r>
    </w:p>
    <w:bookmarkEnd w:id="21"/>
    <w:bookmarkStart w:id="22" w:name="muslim-political-thought"/>
    <w:p>
      <w:pPr>
        <w:pStyle w:val="Heading2"/>
      </w:pPr>
      <w:r>
        <w:t xml:space="preserve">Muslim Political Thought</w:t>
      </w:r>
    </w:p>
    <w:p>
      <w:pPr>
        <w:pStyle w:val="FirstParagraph"/>
      </w:pPr>
      <w:r>
        <w:rPr>
          <w:bCs/>
          <w:b/>
        </w:rPr>
        <w:t xml:space="preserve">Al-Farabi</w:t>
      </w:r>
      <w:r>
        <w:t xml:space="preserve"> </w:t>
      </w:r>
      <w:r>
        <w:t xml:space="preserve">connects politics with philosophy and ethics, asking how a community can be organized to achieve genuine human perfection and happiness; his</w:t>
      </w:r>
      <w:r>
        <w:t xml:space="preserve"> </w:t>
      </w:r>
      <w:r>
        <w:t xml:space="preserve">“</w:t>
      </w:r>
      <w:r>
        <w:t xml:space="preserve">virtuous city</w:t>
      </w:r>
      <w:r>
        <w:t xml:space="preserve">”</w:t>
      </w:r>
      <w:r>
        <w:t xml:space="preserve"> </w:t>
      </w:r>
      <w:r>
        <w:t xml:space="preserve">is led by a ruler combining intellectual and moral excellence, drawing heavily on Greek philosophy, especially Plato’s own political framework, adapted to an Islamic intellectual setting.</w:t>
      </w:r>
      <w:r>
        <w:t xml:space="preserve"> </w:t>
      </w:r>
      <w:r>
        <w:rPr>
          <w:bCs/>
          <w:b/>
        </w:rPr>
        <w:t xml:space="preserve">Al-Mawardi</w:t>
      </w:r>
      <w:r>
        <w:t xml:space="preserve"> </w:t>
      </w:r>
      <w:r>
        <w:t xml:space="preserve">gives a systematic, practical account of governance and the caliphate under the actual institutional conditions of his time, discussing the qualifications and appointment of the imam or caliph, and the duties of rulers, ministers, judges, and administrative offices — his work is genuinely juristic and practical rather than utopian.</w:t>
      </w:r>
      <w:r>
        <w:t xml:space="preserve"> </w:t>
      </w:r>
      <w:r>
        <w:rPr>
          <w:bCs/>
          <w:b/>
        </w:rPr>
        <w:t xml:space="preserve">Ibn Rushd (Averroes)</w:t>
      </w:r>
      <w:r>
        <w:t xml:space="preserve"> </w:t>
      </w:r>
      <w:r>
        <w:t xml:space="preserve">defends philosophical reasoning and comments directly on Plato’s political thought from within an Islamic intellectual context, treating reason and revelation as compatible when each is properly understood, and discussing the virtuous political order specifically through his commentary on Plato’s Republic.</w:t>
      </w:r>
    </w:p>
    <w:p>
      <w:pPr>
        <w:pStyle w:val="BodyText"/>
      </w:pPr>
      <w:r>
        <w:rPr>
          <w:bCs/>
          <w:b/>
        </w:rPr>
        <w:t xml:space="preserve">Al-Ghazali</w:t>
      </w:r>
      <w:r>
        <w:t xml:space="preserve"> </w:t>
      </w:r>
      <w:r>
        <w:t xml:space="preserve">stresses moral order, religion, and political authority as mutually supportive pillars for preserving social stability and ethical life, discussing leadership, justice, advice to rulers, and the genuine danger of social disorder — he is a major critic of certain specific philosophical claims, but importantly not of reasoned inquiry in every form.</w:t>
      </w:r>
      <w:r>
        <w:t xml:space="preserve"> </w:t>
      </w:r>
      <w:r>
        <w:rPr>
          <w:bCs/>
          <w:b/>
        </w:rPr>
        <w:t xml:space="preserve">Ibn Taymiyyah</w:t>
      </w:r>
      <w:r>
        <w:t xml:space="preserve"> </w:t>
      </w:r>
      <w:r>
        <w:t xml:space="preserve">emphasizes governance as a means to uphold justice, religion, and public welfare, rather than as an end valuable in itself; political authority is necessary specifically to fulfill collective obligations and maintain social order, and his thought stresses Shariah, accountability, and the command of right and prevention of wrong within clear legal and ethical constraints.</w:t>
      </w:r>
      <w:r>
        <w:t xml:space="preserve"> </w:t>
      </w:r>
      <w:r>
        <w:rPr>
          <w:bCs/>
          <w:b/>
        </w:rPr>
        <w:t xml:space="preserve">Nizam-ul-Mulk Tusi</w:t>
      </w:r>
      <w:r>
        <w:t xml:space="preserve">’s Siyasatnama is practical statecraft drawn directly from real administrative experience in the Seljuk world, covering justice, officials, intelligence, taxation, military organization, court discipline, and the ruler’s duty to hear grievances — comparing his practical administrative focus against Al-Farabi’s more purely philosophical ideal is a useful contrast.</w:t>
      </w:r>
    </w:p>
    <w:p>
      <w:pPr>
        <w:pStyle w:val="BodyText"/>
      </w:pPr>
      <w:r>
        <w:rPr>
          <w:bCs/>
          <w:b/>
        </w:rPr>
        <w:t xml:space="preserve">Ibn Khaldun</w:t>
      </w:r>
      <w:r>
        <w:t xml:space="preserve"> </w:t>
      </w:r>
      <w:r>
        <w:t xml:space="preserve">explains the rise and decline of states through social cohesion, economics, power, and observable historical patterns; asabiyyah (group solidarity) is central to his theory of political formation, and dynasties in his analysis often move from toughness and cohesion toward luxury and declining solidarity across generations — though his actual analysis in the Muqaddimah is considerably more nuanced and empirically grounded than any rigid, mechanical cycle formula.</w:t>
      </w:r>
      <w:r>
        <w:t xml:space="preserve"> </w:t>
      </w:r>
      <w:r>
        <w:rPr>
          <w:bCs/>
          <w:b/>
        </w:rPr>
        <w:t xml:space="preserve">Shah Waliullah</w:t>
      </w:r>
      <w:r>
        <w:t xml:space="preserve"> </w:t>
      </w:r>
      <w:r>
        <w:t xml:space="preserve">analyzes social order, moral reform, and stages of human cooperation while seeking the genuine renewal of Muslim society in eighteenth-century India, linking ethics, economy, governance, and social balance together, and discussing distinct levels of social organization alongside the need to correct injustice and disorder within them.</w:t>
      </w:r>
    </w:p>
    <w:p>
      <w:pPr>
        <w:pStyle w:val="BodyText"/>
      </w:pPr>
      <w:r>
        <w:rPr>
          <w:bCs/>
          <w:b/>
        </w:rPr>
        <w:t xml:space="preserve">Allama Muhammad Iqbal</w:t>
      </w:r>
      <w:r>
        <w:t xml:space="preserve"> </w:t>
      </w:r>
      <w:r>
        <w:t xml:space="preserve">presents Islam as a dynamic moral and social order and argues for a genuine reconstruction of religious thought in light of modern conditions; politically, he stresses spiritual democracy, ijtihad (independent reasoning), community, selfhood (khudi), and institutional adaptation, with his 1930 Allahabad address remaining important for Muslim political thought in South Asia specifically when read carefully in its actual historical context.</w:t>
      </w:r>
      <w:r>
        <w:t xml:space="preserve"> </w:t>
      </w:r>
      <w:r>
        <w:rPr>
          <w:bCs/>
          <w:b/>
        </w:rPr>
        <w:t xml:space="preserve">Jamal al-Din al-Afghani</w:t>
      </w:r>
      <w:r>
        <w:t xml:space="preserve"> </w:t>
      </w:r>
      <w:r>
        <w:t xml:space="preserve">advocates Muslim political awakening, active resistance to imperial domination, and intellectual renewal, arguing for pan-Islamic unity and solidarity against colonial power while simultaneously encouraging engagement with science and reform — his career crossed several different Muslim societies, which shaped the breadth of his political message.</w:t>
      </w:r>
      <w:r>
        <w:t xml:space="preserve"> </w:t>
      </w:r>
      <w:r>
        <w:rPr>
          <w:bCs/>
          <w:b/>
        </w:rPr>
        <w:t xml:space="preserve">Rashid Rida</w:t>
      </w:r>
      <w:r>
        <w:t xml:space="preserve"> </w:t>
      </w:r>
      <w:r>
        <w:t xml:space="preserve">combines Islamic reform, legal-political thought, and a genuine concern with restoring legitimate governance following the weakening of Ottoman authority, discussing consultation (shura), the caliphate, and the relationship between Shariah and modern institutions through al-Manar and his other writings — he occupies an important intellectual position between nineteenth-century reformism and twentieth-century Islamic political thought more broadly.</w:t>
      </w:r>
    </w:p>
    <w:p>
      <w:r>
        <w:pict>
          <v:rect style="width:0;height:1.5pt" o:hralign="center" o:hrstd="t" o:hr="t"/>
        </w:pict>
      </w:r>
    </w:p>
    <w:p>
      <w:pPr>
        <w:pStyle w:val="FirstParagraph"/>
      </w:pPr>
      <w:r>
        <w:t xml:space="preserve">Muslim Political Thought key takeaways: Al-Farabi’s philosophical ideal city and Nizam-ul-Mulk’s practical statecraft represent two genuinely different approaches to the same underlying question of good governance — philosophical versus administrative. Al-Mawardi and Ibn Taymiyyah both work from within established Islamic jurisprudence toward practical governance questions, though with somewhat different emphases. Ibn Khaldun’s empirical, cyclical analysis of dynastic rise and decline is methodologically distinctive among all these thinkers. Iqbal, al-Afghani, and Rida together trace a connected arc of Muslim political revival and reform running from the nineteenth into the twentieth century, each responding to the specific colonial and reform pressures of their own era.</w:t>
      </w:r>
    </w:p>
    <w:bookmarkEnd w:id="22"/>
    <w:bookmarkStart w:id="23" w:name="core-political-concepts"/>
    <w:p>
      <w:pPr>
        <w:pStyle w:val="Heading2"/>
      </w:pPr>
      <w:r>
        <w:t xml:space="preserve">Core Political Concepts</w:t>
      </w:r>
    </w:p>
    <w:p>
      <w:pPr>
        <w:pStyle w:val="FirstParagraph"/>
      </w:pPr>
      <w:r>
        <w:t xml:space="preserve">For every concept below, begin with a precise definition, then explain its dimensions, agents, or mechanism, and finally show how it affects legitimacy, participation, order, or change. Where two concepts look superficially similar — power and authority, liberty and equality, parties and pressure groups — state the actual distinction directly before discussing how they relate.</w:t>
      </w:r>
    </w:p>
    <w:p>
      <w:pPr>
        <w:pStyle w:val="BodyText"/>
      </w:pPr>
      <w:r>
        <w:t xml:space="preserve">A</w:t>
      </w:r>
      <w:r>
        <w:t xml:space="preserve"> </w:t>
      </w:r>
      <w:r>
        <w:rPr>
          <w:bCs/>
          <w:b/>
        </w:rPr>
        <w:t xml:space="preserve">nation-state</w:t>
      </w:r>
      <w:r>
        <w:t xml:space="preserve"> </w:t>
      </w:r>
      <w:r>
        <w:t xml:space="preserve">joins a territorial sovereign state with a political community understood as a nation, though real-world states very often contain many overlapping identities rather than one clean national identity. Modern statehood developed through long European processes of centralization, territorial sovereignty, war, administration, and nationalism, later spreading globally through empire, decolonization, and international recognition — the Westphalia debate is a useful reference point but should never be treated as the single moment that created the entire modern state system. The</w:t>
      </w:r>
      <w:r>
        <w:t xml:space="preserve"> </w:t>
      </w:r>
      <w:r>
        <w:rPr>
          <w:bCs/>
          <w:b/>
        </w:rPr>
        <w:t xml:space="preserve">Islamic concept of state and Ummah</w:t>
      </w:r>
      <w:r>
        <w:t xml:space="preserve"> </w:t>
      </w:r>
      <w:r>
        <w:t xml:space="preserve">emphasizes a moral-religious community that can transcend territorial boundaries, while actual historical Muslim political orders have taken genuinely different institutional forms; key recurring political themes include justice, consultation, accountability, rule of law under Shariah, public welfare, and moral responsibility — there is no single, uncontested modern institutional blueprint accepted by all Muslim thinkers, and territorial citizenship and the wider Ummah should be compared carefully rather than presented as automatically incompatible.</w:t>
      </w:r>
    </w:p>
    <w:p>
      <w:pPr>
        <w:pStyle w:val="BodyText"/>
      </w:pPr>
      <w:r>
        <w:rPr>
          <w:bCs/>
          <w:b/>
        </w:rPr>
        <w:t xml:space="preserve">Sovereignty</w:t>
      </w:r>
      <w:r>
        <w:t xml:space="preserve"> </w:t>
      </w:r>
      <w:r>
        <w:t xml:space="preserve">means supreme public authority within a political order internally, and legal independence from other states externally; thinkers debate whether sovereignty is absolute, divisible, popular, parliamentary, or genuinely constrained by international law and institutions in practice.</w:t>
      </w:r>
      <w:r>
        <w:t xml:space="preserve"> </w:t>
      </w:r>
      <w:r>
        <w:rPr>
          <w:bCs/>
          <w:b/>
        </w:rPr>
        <w:t xml:space="preserve">Justice</w:t>
      </w:r>
      <w:r>
        <w:t xml:space="preserve"> </w:t>
      </w:r>
      <w:r>
        <w:t xml:space="preserve">asks what people are actually due, and how benefits, burdens, rights, and institutions should be arranged — its major dimensions include distributive justice (how goods are shared), corrective/procedural justice (fair processes), and social justice more broadly, with competing theories (merit, need, equality, liberty, utility, Rawlsian fairness) yielding genuinely different answers to the same distributive question.</w:t>
      </w:r>
      <w:r>
        <w:t xml:space="preserve"> </w:t>
      </w:r>
      <w:r>
        <w:rPr>
          <w:bCs/>
          <w:b/>
        </w:rPr>
        <w:t xml:space="preserve">Law</w:t>
      </w:r>
      <w:r>
        <w:t xml:space="preserve"> </w:t>
      </w:r>
      <w:r>
        <w:t xml:space="preserve">is an authoritative system of rules recognized and enforced through political and legal institutions; political theory asks where law’s legitimacy actually comes from and how it relates to morality, with natural-law and positive-law traditions answering this differently — the rule of law specifically concerns how law limits arbitrary power, rather than merely describing law’s existence.</w:t>
      </w:r>
    </w:p>
    <w:p>
      <w:pPr>
        <w:pStyle w:val="BodyText"/>
      </w:pPr>
      <w:r>
        <w:rPr>
          <w:bCs/>
          <w:b/>
        </w:rPr>
        <w:t xml:space="preserve">Liberty and freedom</w:t>
      </w:r>
      <w:r>
        <w:t xml:space="preserve"> </w:t>
      </w:r>
      <w:r>
        <w:t xml:space="preserve">concern the protected space and genuine capacity for people to choose and act; negative liberty stresses freedom from interference, while positive liberty stresses self-mastery or genuine real-world capacity to act — freedom can conflict with security or with others’ rights, which is exactly why constitutional orders have to define specific lawful limits (Mill’s harm principle, covered earlier, is the classic liberal answer to where that limit should sit).</w:t>
      </w:r>
      <w:r>
        <w:t xml:space="preserve"> </w:t>
      </w:r>
      <w:r>
        <w:rPr>
          <w:bCs/>
          <w:b/>
        </w:rPr>
        <w:t xml:space="preserve">Equality</w:t>
      </w:r>
      <w:r>
        <w:t xml:space="preserve"> </w:t>
      </w:r>
      <w:r>
        <w:t xml:space="preserve">does not mean every person has identical talents or outcomes; it means equal moral status, and it raises further questions about equal rights, opportunities, and resources — formal equality treats like cases alike, while substantive equality asks whether deep, structural disadvantages actually require corrective policy to achieve genuine equal standing.</w:t>
      </w:r>
    </w:p>
    <w:p>
      <w:pPr>
        <w:pStyle w:val="BodyText"/>
      </w:pPr>
      <w:r>
        <w:rPr>
          <w:bCs/>
          <w:b/>
        </w:rPr>
        <w:t xml:space="preserve">Rights and duties</w:t>
      </w:r>
      <w:r>
        <w:t xml:space="preserve">: rights are justified claims or protected freedoms; duties are obligations owed to others, to society, or to the political order — civil, political, social, and economic rights may each require both non-interference from others and genuinely positive institutional support to be realized in practice, and rights are normally accompanied by a corresponding duty to respect others’ equivalent rights and the lawful order that protects them.</w:t>
      </w:r>
      <w:r>
        <w:t xml:space="preserve"> </w:t>
      </w:r>
      <w:r>
        <w:rPr>
          <w:bCs/>
          <w:b/>
        </w:rPr>
        <w:t xml:space="preserve">Human rights</w:t>
      </w:r>
      <w:r>
        <w:t xml:space="preserve"> </w:t>
      </w:r>
      <w:r>
        <w:t xml:space="preserve">specifically are claims held by persons simply because of their human status, expressed through both domestic constitutions and international instruments; the major debates here concern universality versus cultural context, enforcement mechanisms, permissible derogation or limitation in emergencies, and the relationship between civil-political rights and broader socio-economic rights.</w:t>
      </w:r>
    </w:p>
    <w:p>
      <w:pPr>
        <w:pStyle w:val="BodyText"/>
      </w:pPr>
      <w:r>
        <w:rPr>
          <w:bCs/>
          <w:b/>
        </w:rPr>
        <w:t xml:space="preserve">Political authority and power</w:t>
      </w:r>
      <w:r>
        <w:t xml:space="preserve">: power is the capacity to influence outcomes; authority is specifically power that is regarded as legitimate, or rightfully exercised — this distinction (power versus authority) is one of the most commonly tested contrasts in this entire subject. Sources of power include coercion, control of resources, formal office, expertise, organization, and command of ideas. Max Weber’s classic typology of authority remains the standard reference: traditional authority (legitimated by established custom), charismatic authority (legitimated by a leader’s personal qualities), and legal-rational authority (legitimated by formal, impersonal rules) — most real political systems combine elements of more than one of these types simultaneously, rather than embodying one Weberian type in pure form.</w:t>
      </w:r>
    </w:p>
    <w:p>
      <w:r>
        <w:pict>
          <v:rect style="width:0;height:1.5pt" o:hralign="center" o:hrstd="t" o:hr="t"/>
        </w:pict>
      </w:r>
    </w:p>
    <w:p>
      <w:pPr>
        <w:pStyle w:val="FirstParagraph"/>
      </w:pPr>
      <w:r>
        <w:t xml:space="preserve">Core Political Concepts key takeaways: sovereignty, justice, law, liberty, equality, rights, and authority are genuinely distinct concepts, and exam answers should state precise definitions before analyzing how they interact. Power and authority are not synonyms — authority is power that has been rendered legitimate. Negative and positive liberty represent two different, sometimes conflicting, ideas about what freedom actually consists of. Formal and substantive equality can point toward different policy conclusions on the very same question. Human rights debates about universality versus cultural context, and about enforcement, remain genuinely unresolved rather than settled — a strong exam answer should represent this ongoing contestation rather than presenting one side as simply correct.</w:t>
      </w:r>
    </w:p>
    <w:bookmarkEnd w:id="23"/>
    <w:bookmarkStart w:id="24" w:name="political-processes-and-society"/>
    <w:p>
      <w:pPr>
        <w:pStyle w:val="Heading2"/>
      </w:pPr>
      <w:r>
        <w:t xml:space="preserve">Political Processes and Society</w:t>
      </w:r>
    </w:p>
    <w:p>
      <w:pPr>
        <w:pStyle w:val="FirstParagraph"/>
      </w:pPr>
      <w:r>
        <w:rPr>
          <w:bCs/>
          <w:b/>
        </w:rPr>
        <w:t xml:space="preserve">Political socialization</w:t>
      </w:r>
      <w:r>
        <w:t xml:space="preserve"> </w:t>
      </w:r>
      <w:r>
        <w:t xml:space="preserve">is how people learn political values, identities, and behaviour over their lifetime, shaped by family, school, peers, media, religious and social institutions, and major political events.</w:t>
      </w:r>
      <w:r>
        <w:t xml:space="preserve"> </w:t>
      </w:r>
      <w:r>
        <w:rPr>
          <w:bCs/>
          <w:b/>
        </w:rPr>
        <w:t xml:space="preserve">Political culture</w:t>
      </w:r>
      <w:r>
        <w:t xml:space="preserve"> </w:t>
      </w:r>
      <w:r>
        <w:t xml:space="preserve">means widely shared orientations toward politics, authority, and participation within a society; Almond and Verba’s civic-culture framework distinguishes parochial (little awareness of or engagement with national politics), subject (aware but passive), and participant (actively engaged) orientations as analytical types — real societies contain mixtures of all three that shift over time, rather than fitting neatly into one pure type.</w:t>
      </w:r>
      <w:r>
        <w:t xml:space="preserve"> </w:t>
      </w:r>
      <w:r>
        <w:rPr>
          <w:bCs/>
          <w:b/>
        </w:rPr>
        <w:t xml:space="preserve">Political development</w:t>
      </w:r>
      <w:r>
        <w:t xml:space="preserve"> </w:t>
      </w:r>
      <w:r>
        <w:t xml:space="preserve">concerns the changing capacity, legitimacy, participation, and institutionalization of political systems over time; there is no single universal developmental path, and modernization theories, institutional approaches, and dependency critiques each emphasize different mechanisms driving (or blocking) this development.</w:t>
      </w:r>
      <w:r>
        <w:t xml:space="preserve"> </w:t>
      </w:r>
      <w:r>
        <w:rPr>
          <w:bCs/>
          <w:b/>
        </w:rPr>
        <w:t xml:space="preserve">Political recruitment</w:t>
      </w:r>
      <w:r>
        <w:t xml:space="preserve"> </w:t>
      </w:r>
      <w:r>
        <w:t xml:space="preserve">is the process through which people actually enter political roles — party leadership, legislatures, executive office, or bureaucracy — through channels such as parties, elections, patronage networks, civil-service systems, social movements, or elite networks; open recruitment widens genuine participation, while closed recruitment tends to entrench existing elites.</w:t>
      </w:r>
    </w:p>
    <w:p>
      <w:pPr>
        <w:pStyle w:val="BodyText"/>
      </w:pPr>
      <w:r>
        <w:rPr>
          <w:bCs/>
          <w:b/>
        </w:rPr>
        <w:t xml:space="preserve">Social change</w:t>
      </w:r>
      <w:r>
        <w:t xml:space="preserve"> </w:t>
      </w:r>
      <w:r>
        <w:t xml:space="preserve">means long-term shifts in institutions, norms, technology, class relations, demography, or identities that reshape politics — urbanization, education, media, economic change, and migration can all alter political demands and organization, and political institutions themselves can either accelerate or actively resist this underlying social change.</w:t>
      </w:r>
      <w:r>
        <w:t xml:space="preserve"> </w:t>
      </w:r>
      <w:r>
        <w:rPr>
          <w:bCs/>
          <w:b/>
        </w:rPr>
        <w:t xml:space="preserve">Civil society</w:t>
      </w:r>
      <w:r>
        <w:t xml:space="preserve"> </w:t>
      </w:r>
      <w:r>
        <w:t xml:space="preserve">includes voluntary associations and organized social activity existing outside both the state and the household, though its precise boundary with markets and formal politics is itself debated; associations can represent interests, provide services, and hold power accountable, but civil society is not automatically or inherently democratic — exclusionary and even harmful groups can organize themselves just as effectively as inclusive ones can.</w:t>
      </w:r>
      <w:r>
        <w:t xml:space="preserve"> </w:t>
      </w:r>
      <w:r>
        <w:rPr>
          <w:bCs/>
          <w:b/>
        </w:rPr>
        <w:t xml:space="preserve">Violence and terrorism in politics</w:t>
      </w:r>
      <w:r>
        <w:t xml:space="preserve">: political violence uses force for political ends, and terrorism is commonly analyzed as intentional violence or the threat of violence designed to create fear extending well beyond its immediate victims, though precise legal definitions vary considerably across jurisdictions — a careful answer distinguishes insurgency, guerrilla war, terrorism, riots, and ordinary crime from each other rather than treating them as interchangeable labels for the same phenomenon.</w:t>
      </w:r>
    </w:p>
    <w:p>
      <w:pPr>
        <w:pStyle w:val="BodyText"/>
      </w:pPr>
      <w:r>
        <w:rPr>
          <w:bCs/>
          <w:b/>
        </w:rPr>
        <w:t xml:space="preserve">Gender and politics</w:t>
      </w:r>
      <w:r>
        <w:t xml:space="preserve"> </w:t>
      </w:r>
      <w:r>
        <w:t xml:space="preserve">studies how political institutions, laws, and social norms distribute power and participation differently across genders, covering representation, policy priorities, unpaid care work, violence, labour-force participation, and institutional barriers within parties and other bodies — descriptive representation (does the composition of an institution reflect the population) and substantive representation (does the institution actually advance the group’s interests) are a genuinely important distinction, since the two do not automatically move together.</w:t>
      </w:r>
      <w:r>
        <w:t xml:space="preserve"> </w:t>
      </w:r>
      <w:r>
        <w:rPr>
          <w:bCs/>
          <w:b/>
        </w:rPr>
        <w:t xml:space="preserve">Women’s empowerment</w:t>
      </w:r>
      <w:r>
        <w:t xml:space="preserve"> </w:t>
      </w:r>
      <w:r>
        <w:t xml:space="preserve">means expanding agency, resources, legal rights, voice, and the practical ability to make consequential choices; political empowerment specifically includes participation, representation, and leadership, but numerical representation alone does not automatically remove the structural barriers that limit women’s effective influence — distinguishing token presence from genuinely effective influence is the key analytical move here.</w:t>
      </w:r>
    </w:p>
    <w:p>
      <w:pPr>
        <w:pStyle w:val="BodyText"/>
      </w:pPr>
      <w:r>
        <w:rPr>
          <w:bCs/>
          <w:b/>
        </w:rPr>
        <w:t xml:space="preserve">Political change and revolution</w:t>
      </w:r>
      <w:r>
        <w:t xml:space="preserve">: political change can be gradual reform or rapid, deep transformation; revolution specifically refers to deep change in political authority and often the underlying social and economic structure as well — theories examine grievances, state weakness, class conflict, mobilization, elite splits, and ideology, and it is worth clearly distinguishing revolutions from coups (which usually replace the ruling personnel without necessarily transforming the deeper social order at all).</w:t>
      </w:r>
      <w:r>
        <w:t xml:space="preserve"> </w:t>
      </w:r>
      <w:r>
        <w:rPr>
          <w:bCs/>
          <w:b/>
        </w:rPr>
        <w:t xml:space="preserve">Elections and electoral systems</w:t>
      </w:r>
      <w:r>
        <w:t xml:space="preserve"> </w:t>
      </w:r>
      <w:r>
        <w:t xml:space="preserve">choose representatives or officeholders, and can provide authorization, accountability, and a mechanism for peaceful political competition; major electoral system families include plurality/majoritarian systems (first-past-the-post), proportional representation, and mixed systems, and this specific design choice affects party competition, representation, and how closely elected officials are tied to a specific constituency.</w:t>
      </w:r>
    </w:p>
    <w:p>
      <w:pPr>
        <w:pStyle w:val="BodyText"/>
      </w:pPr>
      <w:r>
        <w:rPr>
          <w:bCs/>
          <w:b/>
        </w:rPr>
        <w:t xml:space="preserve">Public opinion</w:t>
      </w:r>
      <w:r>
        <w:t xml:space="preserve"> </w:t>
      </w:r>
      <w:r>
        <w:t xml:space="preserve">is the distribution of citizens’ views on political issues, leaders, and institutions, shaped by information, identity, personal experience, elite cues, and media exposure; surveys attempt to measure it, but results depend heavily on sampling method, question wording, and timing.</w:t>
      </w:r>
      <w:r>
        <w:t xml:space="preserve"> </w:t>
      </w:r>
      <w:r>
        <w:rPr>
          <w:bCs/>
          <w:b/>
        </w:rPr>
        <w:t xml:space="preserve">Propaganda</w:t>
      </w:r>
      <w:r>
        <w:t xml:space="preserve"> </w:t>
      </w:r>
      <w:r>
        <w:t xml:space="preserve">is systematic communication designed to shape perceptions and behaviour for political purposes, typically through selective framing, repetition, and emotional appeal; it differs from neutral information specifically because persuasion, not accuracy, is its central goal, and evidence within it can be selectively presented — modern digital platforms can substantially amplify both targeted and viral propaganda campaigns.</w:t>
      </w:r>
    </w:p>
    <w:p>
      <w:pPr>
        <w:pStyle w:val="BodyText"/>
      </w:pPr>
      <w:r>
        <w:rPr>
          <w:bCs/>
          <w:b/>
        </w:rPr>
        <w:t xml:space="preserve">Political parties</w:t>
      </w:r>
      <w:r>
        <w:t xml:space="preserve"> </w:t>
      </w:r>
      <w:r>
        <w:t xml:space="preserve">organize competition for public office and aggregate diverse interests into coherent programmes and leadership teams, performing recruitment, mobilization, policy formulation, and government-formation-or-opposition functions; party systems are commonly classified as dominant-party, two-party, or multiparty in analytical terms.</w:t>
      </w:r>
      <w:r>
        <w:t xml:space="preserve"> </w:t>
      </w:r>
      <w:r>
        <w:rPr>
          <w:bCs/>
          <w:b/>
        </w:rPr>
        <w:t xml:space="preserve">Pressure groups and lobbies</w:t>
      </w:r>
      <w:r>
        <w:t xml:space="preserve"> </w:t>
      </w:r>
      <w:r>
        <w:t xml:space="preserve">seek to influence public policy without normally seeking to form the government themselves, unlike political parties — lobbying is one specific set of influence activities among several, and groups may represent business, labour, professions, particular causes, or specific communities; such influence can genuinely provide useful expertise and representation, but it can equally create unequal access to policymakers favoring whoever has more resources to lobby effectively.</w:t>
      </w:r>
    </w:p>
    <w:p>
      <w:r>
        <w:pict>
          <v:rect style="width:0;height:1.5pt" o:hralign="center" o:hrstd="t" o:hr="t"/>
        </w:pict>
      </w:r>
    </w:p>
    <w:p>
      <w:pPr>
        <w:pStyle w:val="FirstParagraph"/>
      </w:pPr>
      <w:r>
        <w:t xml:space="preserve">Political Processes and Society key takeaways: political socialization, culture, development, and recruitment together explain how political systems reproduce and gradually change themselves over time. Civil society and pressure groups both operate outside formal state institutions but are not automatically either democratic or benign — their actual effect always depends on which interests they organize and represent. Descriptive and substantive representation are genuinely different, and gender-and-politics analysis depends heavily on keeping this distinction clear. Revolutions and coups are frequently confused but differ specifically in whether the deeper social order, not merely the ruling personnel, actually changes. Elections, public opinion, propaganda, parties, and pressure groups together form one connected system of political participation and influence, each shaping and constraining the others.</w:t>
      </w:r>
    </w:p>
    <w:bookmarkEnd w:id="24"/>
    <w:bookmarkStart w:id="29" w:name="X25bfe22375816bbc2e6f26df44314c89808fa18"/>
    <w:p>
      <w:pPr>
        <w:pStyle w:val="Heading2"/>
      </w:pPr>
      <w:r>
        <w:t xml:space="preserve">Political Institutions, Forms of Government, and Ideologies</w:t>
      </w:r>
    </w:p>
    <w:p>
      <w:pPr>
        <w:pStyle w:val="FirstParagraph"/>
      </w:pPr>
      <w:r>
        <w:t xml:space="preserve">For institutions and forms of government, analyse where authority actually comes from, how it is organized, what checks or limits exist on it, and how citizens or groups participate. For ideologies, connect the ideology’s view of society and economy directly to its preferred political order, rather than treating each ideology as a free-floating label.</w:t>
      </w:r>
    </w:p>
    <w:bookmarkStart w:id="25" w:name="Xdb81ff1b5695a3364feb30f3755b98c1f23ad49"/>
    <w:p>
      <w:pPr>
        <w:pStyle w:val="Heading3"/>
      </w:pPr>
      <w:r>
        <w:t xml:space="preserve">A. Institutions: Legislature, Executive, and Judiciary</w:t>
      </w:r>
    </w:p>
    <w:p>
      <w:pPr>
        <w:pStyle w:val="FirstParagraph"/>
      </w:pPr>
      <w:r>
        <w:t xml:space="preserve">The</w:t>
      </w:r>
      <w:r>
        <w:t xml:space="preserve"> </w:t>
      </w:r>
      <w:r>
        <w:rPr>
          <w:bCs/>
          <w:b/>
        </w:rPr>
        <w:t xml:space="preserve">legislature</w:t>
      </w:r>
      <w:r>
        <w:t xml:space="preserve"> </w:t>
      </w:r>
      <w:r>
        <w:t xml:space="preserve">makes laws, represents citizens, and scrutinizes the government, through legislation, budgeting, oversight, debate, and representation; bicameralism (two legislative chambers) can represent both the general population and territorial units together, which matters especially in federations. The</w:t>
      </w:r>
      <w:r>
        <w:t xml:space="preserve"> </w:t>
      </w:r>
      <w:r>
        <w:rPr>
          <w:bCs/>
          <w:b/>
        </w:rPr>
        <w:t xml:space="preserve">executive</w:t>
      </w:r>
      <w:r>
        <w:t xml:space="preserve"> </w:t>
      </w:r>
      <w:r>
        <w:t xml:space="preserve">implements law and directs administration and policy; in parliamentary systems, the political executive emerges from and remains continuously responsible to parliament, while presidential systems more clearly separate executive tenure from the legislature’s confidence — the head-of-state versus head-of-government distinction, and political versus permanent (career civil-service) executive, are both worth keeping separate. The</w:t>
      </w:r>
      <w:r>
        <w:t xml:space="preserve"> </w:t>
      </w:r>
      <w:r>
        <w:rPr>
          <w:bCs/>
          <w:b/>
        </w:rPr>
        <w:t xml:space="preserve">judiciary</w:t>
      </w:r>
      <w:r>
        <w:t xml:space="preserve"> </w:t>
      </w:r>
      <w:r>
        <w:t xml:space="preserve">resolves disputes and interprets and applies law; judicial independence protects impartial adjudication, while accountability mechanisms prevent judicial misconduct, and judicial review (courts assessing government action against the constitution) can strengthen constitutional limits, though it also raises genuine debates about judicial activism versus restraint and about democratic legitimacy when unelected judges override elected decisions.</w:t>
      </w:r>
    </w:p>
    <w:p>
      <w:pPr>
        <w:pStyle w:val="BodyText"/>
      </w:pPr>
      <w:r>
        <w:rPr>
          <w:bCs/>
          <w:b/>
        </w:rPr>
        <w:t xml:space="preserve">Political elites</w:t>
      </w:r>
      <w:r>
        <w:t xml:space="preserve"> </w:t>
      </w:r>
      <w:r>
        <w:t xml:space="preserve">are relatively small groups holding disproportionate influence over major political decisions; elite theory (associated with Pareto, Mosca, and Michels) studies how wealth, organization, status, and institutional position concentrate power, and stands in tension with pluralist theory, which emphasizes competing group influence instead of one dominant elite — democratic systems can genuinely have elites while still maintaining meaningful competition, accountability, and elite circulation over time.</w:t>
      </w:r>
      <w:r>
        <w:t xml:space="preserve"> </w:t>
      </w:r>
      <w:r>
        <w:rPr>
          <w:bCs/>
          <w:b/>
        </w:rPr>
        <w:t xml:space="preserve">Civil and military bureaucracy</w:t>
      </w:r>
      <w:r>
        <w:t xml:space="preserve">: civil bureaucracy administers policy through permanent public institutions; military bureaucracy organizes national defence but can become disproportionately politically influential in some systems — Weberian bureaucracy (merit-based, rule-governed, politically neutral administration), civilian supremacy over the military, and the observation that weak political institutions can expand bureaucratic influence by default, are all central themes here.</w:t>
      </w:r>
    </w:p>
    <w:bookmarkEnd w:id="25"/>
    <w:bookmarkStart w:id="26" w:name="b.-forms-of-government"/>
    <w:p>
      <w:pPr>
        <w:pStyle w:val="Heading3"/>
      </w:pPr>
      <w:r>
        <w:t xml:space="preserve">B. Forms of Government</w:t>
      </w:r>
    </w:p>
    <w:p>
      <w:pPr>
        <w:pStyle w:val="FirstParagraph"/>
      </w:pPr>
      <w:r>
        <w:rPr>
          <w:bCs/>
          <w:b/>
        </w:rPr>
        <w:t xml:space="preserve">Monarchy</w:t>
      </w:r>
      <w:r>
        <w:t xml:space="preserve"> </w:t>
      </w:r>
      <w:r>
        <w:t xml:space="preserve">places a hereditary or otherwise selected monarch at the head of state; absolute monarchies concentrate genuine governing power in the monarch personally, while constitutional monarchies limit the monarch and place elected institutions at the actual center of government.</w:t>
      </w:r>
      <w:r>
        <w:t xml:space="preserve"> </w:t>
      </w:r>
      <w:r>
        <w:rPr>
          <w:bCs/>
          <w:b/>
        </w:rPr>
        <w:t xml:space="preserve">Democracy</w:t>
      </w:r>
      <w:r>
        <w:t xml:space="preserve"> </w:t>
      </w:r>
      <w:r>
        <w:t xml:space="preserve">rests on political equality and popular authorization through institutions permitting real competition, participation, and accountability; core supporting elements include free and fair elections, protected rights, rule of law, a functioning opposition, available information, and meaningful institutional constraints — electoral democracy can weaken substantially if these supporting conditions erode even while elections themselves continue to occur.</w:t>
      </w:r>
    </w:p>
    <w:p>
      <w:pPr>
        <w:pStyle w:val="BodyText"/>
      </w:pPr>
      <w:r>
        <w:rPr>
          <w:bCs/>
          <w:b/>
        </w:rPr>
        <w:t xml:space="preserve">Dictatorship, authoritarianism, and totalitarianism</w:t>
      </w:r>
      <w:r>
        <w:t xml:space="preserve"> </w:t>
      </w:r>
      <w:r>
        <w:t xml:space="preserve">are related but distinct: authoritarian systems restrict political competition and accountability; dictatorship is a broad umbrella term for concentrated non-democratic rule generally; totalitarianism describes a more extreme attempt to control politics, ideology, and social life together comprehensively — not every authoritarian regime is totalitarian, and regimes can be military, personalist, party-based, or monarchical in character, with genuine hybrid forms also existing between these categories; using these three terms as interchangeable insults, rather than as precise analytical categories, is a common and costly error.</w:t>
      </w:r>
    </w:p>
    <w:p>
      <w:pPr>
        <w:pStyle w:val="BodyText"/>
      </w:pPr>
      <w:r>
        <w:rPr>
          <w:bCs/>
          <w:b/>
        </w:rPr>
        <w:t xml:space="preserve">Unitary, federal, and confederate arrangements</w:t>
      </w:r>
      <w:r>
        <w:t xml:space="preserve"> </w:t>
      </w:r>
      <w:r>
        <w:t xml:space="preserve">differ in where ultimate constitutional authority sits: a unitary system gives it entirely to the center; a federation constitutionally divides power between central and regional governments (usually requiring a written constitutional division, institutions for regional participation, and mechanisms for dispute resolution); a confederation is a still-looser union in which the constituent units retain considerably stronger sovereignty of their own.</w:t>
      </w:r>
      <w:r>
        <w:t xml:space="preserve"> </w:t>
      </w:r>
      <w:r>
        <w:rPr>
          <w:bCs/>
          <w:b/>
        </w:rPr>
        <w:t xml:space="preserve">Presidential and parliamentary government</w:t>
      </w:r>
      <w:r>
        <w:t xml:space="preserve"> </w:t>
      </w:r>
      <w:r>
        <w:t xml:space="preserve">differ in how the executive relates to the legislature: presidential systems separately elect or select an executive with a fixed term of tenure, offering clearer separation of powers; parliamentary systems fuse executive leadership with ongoing legislative confidence, offering closer executive-legislative coordination and a more continuous form of accountability — both forms can function democratically under different institutional conditions, and neither is inherently superior across every context.</w:t>
      </w:r>
    </w:p>
    <w:bookmarkEnd w:id="26"/>
    <w:bookmarkStart w:id="27" w:name="c.-political-ideologies"/>
    <w:p>
      <w:pPr>
        <w:pStyle w:val="Heading3"/>
      </w:pPr>
      <w:r>
        <w:t xml:space="preserve">C. Political Ideologies</w:t>
      </w:r>
    </w:p>
    <w:p>
      <w:pPr>
        <w:pStyle w:val="FirstParagraph"/>
      </w:pPr>
      <w:r>
        <w:rPr>
          <w:bCs/>
          <w:b/>
        </w:rPr>
        <w:t xml:space="preserve">Capitalism</w:t>
      </w:r>
      <w:r>
        <w:t xml:space="preserve"> </w:t>
      </w:r>
      <w:r>
        <w:t xml:space="preserve">is an economic-social order based mainly on private ownership, markets, and investment for return, though actual capitalist systems vary enormously in their degree of regulation and welfare provision; political debates around it concern property, freedom, inequality, competition, labour power, and the appropriate role of the state.</w:t>
      </w:r>
      <w:r>
        <w:t xml:space="preserve"> </w:t>
      </w:r>
      <w:r>
        <w:rPr>
          <w:bCs/>
          <w:b/>
        </w:rPr>
        <w:t xml:space="preserve">Marxism</w:t>
      </w:r>
      <w:r>
        <w:t xml:space="preserve"> </w:t>
      </w:r>
      <w:r>
        <w:t xml:space="preserve">is a body of theory derived from Marx and later thinkers about class, capitalism, historical change, and emancipation — it should be clearly distinguished from every regime that has simply called itself communist, since Marxism itself includes many varied and disputing traditions.</w:t>
      </w:r>
      <w:r>
        <w:t xml:space="preserve"> </w:t>
      </w:r>
      <w:r>
        <w:rPr>
          <w:bCs/>
          <w:b/>
        </w:rPr>
        <w:t xml:space="preserve">Communism</w:t>
      </w:r>
      <w:r>
        <w:t xml:space="preserve">, in Marxian theory, refers to a hypothesized classless social order beyond private ownership of productive capital and beyond coercive class rule; historically, communist parties built very different, and often quite different, state systems in its name, so the theoretical end-state and twentieth-century one-party states must be analyzed as genuinely separate things.</w:t>
      </w:r>
      <w:r>
        <w:t xml:space="preserve"> </w:t>
      </w:r>
      <w:r>
        <w:rPr>
          <w:bCs/>
          <w:b/>
        </w:rPr>
        <w:t xml:space="preserve">Socialism</w:t>
      </w:r>
      <w:r>
        <w:t xml:space="preserve"> </w:t>
      </w:r>
      <w:r>
        <w:t xml:space="preserve">prioritizes social control or ownership and equality in economic life, but ranges enormously from democratic-socialist mixed systems all the way to revolutionary models, with different socialists disagreeing among themselves about markets, private property, planning, and political pluralism.</w:t>
      </w:r>
    </w:p>
    <w:p>
      <w:pPr>
        <w:pStyle w:val="BodyText"/>
      </w:pPr>
      <w:r>
        <w:rPr>
          <w:bCs/>
          <w:b/>
        </w:rPr>
        <w:t xml:space="preserve">Totalitarianism</w:t>
      </w:r>
      <w:r>
        <w:t xml:space="preserve"> </w:t>
      </w:r>
      <w:r>
        <w:t xml:space="preserve">as an ideology-adjacent system describes an attempt at exceptionally deep political and ideological control over society, typically featuring a dominant ideology, concentrated leadership, tightly controlled political organization, a coercive security apparatus, and deliberate attempts to penetrate social institutions themselves — applying this single model mechanically across very different historical cases is a recognized analytical risk worth avoiding.</w:t>
      </w:r>
      <w:r>
        <w:t xml:space="preserve"> </w:t>
      </w:r>
      <w:r>
        <w:rPr>
          <w:bCs/>
          <w:b/>
        </w:rPr>
        <w:t xml:space="preserve">Fascism</w:t>
      </w:r>
      <w:r>
        <w:t xml:space="preserve"> </w:t>
      </w:r>
      <w:r>
        <w:t xml:space="preserve">is an ultranationalist authoritarian ideology historically associated with interwar movements such as Italian Fascism and German Nazism, though these two movements were genuinely not identical to each other; fascism rejects liberal pluralism, glorifies the nation, state, or a racial community in different specific forms, mobilizes mass politics, and accepts political violence and rigid hierarchy as legitimate tools.</w:t>
      </w:r>
      <w:r>
        <w:t xml:space="preserve"> </w:t>
      </w:r>
      <w:r>
        <w:rPr>
          <w:bCs/>
          <w:b/>
        </w:rPr>
        <w:t xml:space="preserve">Nationalism</w:t>
      </w:r>
      <w:r>
        <w:t xml:space="preserve"> </w:t>
      </w:r>
      <w:r>
        <w:t xml:space="preserve">argues that the nation is a central source of political identity and should have its own political expression or self-government; it can support anti-colonial liberation and democratic solidarity in one context, while exclusionary forms of it can intensify ethnic conflict in another — civic nationalism (based on shared citizenship and institutions) and ethnic nationalism (based on shared ancestry or ethnicity) are useful analytical types for telling these different versions apart.</w:t>
      </w:r>
      <w:r>
        <w:t xml:space="preserve"> </w:t>
      </w:r>
      <w:r>
        <w:rPr>
          <w:bCs/>
          <w:b/>
        </w:rPr>
        <w:t xml:space="preserve">Islamic political ideology</w:t>
      </w:r>
      <w:r>
        <w:t xml:space="preserve"> </w:t>
      </w:r>
      <w:r>
        <w:t xml:space="preserve">grounds public life in principles such as justice, consultation, accountability, moral responsibility, and the sovereignty of divine law, while Muslim thinkers genuinely differ over how these principles should be translated into actual institutions; modern debates concern constitutional design, representation, legislation, rights, Shariah, welfare, and the relationship between elected institutions and religious norms — no single school of thought should be presented as representing the entirety of Islamic political thought.</w:t>
      </w:r>
    </w:p>
    <w:bookmarkEnd w:id="27"/>
    <w:bookmarkStart w:id="28" w:name="X76866ce2f832f7167b4b26c51f759d5250f4287"/>
    <w:p>
      <w:pPr>
        <w:pStyle w:val="Heading3"/>
      </w:pPr>
      <w:r>
        <w:t xml:space="preserve">D. Local Self-Government and Public Administration</w:t>
      </w:r>
    </w:p>
    <w:p>
      <w:pPr>
        <w:pStyle w:val="FirstParagraph"/>
      </w:pPr>
      <w:r>
        <w:rPr>
          <w:bCs/>
          <w:b/>
        </w:rPr>
        <w:t xml:space="preserve">Local self-government</w:t>
      </w:r>
      <w:r>
        <w:t xml:space="preserve"> </w:t>
      </w:r>
      <w:r>
        <w:t xml:space="preserve">places public authority closer to communities, for service delivery, representation, and local development; its advantages include responsiveness, participation, and access to local information, while its problems can include weak finance, elite capture, fragmentation, and dependence on higher tiers of government. A useful analytical distinction is devolution (genuine transfer of power downward) versus delegation or deconcentration (administrative decentralization without a real transfer of authority), and the</w:t>
      </w:r>
      <w:r>
        <w:t xml:space="preserve"> </w:t>
      </w:r>
      <w:r>
        <w:t xml:space="preserve">“</w:t>
      </w:r>
      <w:r>
        <w:t xml:space="preserve">3Fs</w:t>
      </w:r>
      <w:r>
        <w:t xml:space="preserve">”</w:t>
      </w:r>
      <w:r>
        <w:t xml:space="preserve"> </w:t>
      </w:r>
      <w:r>
        <w:t xml:space="preserve">— functions, finances, and functionaries — provide a compact frame for assessing whether a local government genuinely has the capacity it needs.</w:t>
      </w:r>
      <w:r>
        <w:t xml:space="preserve"> </w:t>
      </w:r>
      <w:r>
        <w:rPr>
          <w:bCs/>
          <w:b/>
        </w:rPr>
        <w:t xml:space="preserve">Local governance in Pakistan</w:t>
      </w:r>
      <w:r>
        <w:t xml:space="preserve"> </w:t>
      </w:r>
      <w:r>
        <w:t xml:space="preserve">has changed repeatedly across different periods, with current constitutional and provincial arrangements shaping today’s specific framework; a genuinely comparative answer examines elected leadership, fiscal autonomy, municipal functions, provincial supervision, accountability, and institutional continuity — rather than simply listing successive ordinances by name and date.</w:t>
      </w:r>
    </w:p>
    <w:p>
      <w:pPr>
        <w:pStyle w:val="BodyText"/>
      </w:pPr>
      <w:r>
        <w:rPr>
          <w:bCs/>
          <w:b/>
        </w:rPr>
        <w:t xml:space="preserve">Public administration</w:t>
      </w:r>
      <w:r>
        <w:t xml:space="preserve"> </w:t>
      </w:r>
      <w:r>
        <w:t xml:space="preserve">is the organization and management of public programmes;</w:t>
      </w:r>
      <w:r>
        <w:t xml:space="preserve"> </w:t>
      </w:r>
      <w:r>
        <w:rPr>
          <w:bCs/>
          <w:b/>
        </w:rPr>
        <w:t xml:space="preserve">public policy</w:t>
      </w:r>
      <w:r>
        <w:t xml:space="preserve"> </w:t>
      </w:r>
      <w:r>
        <w:t xml:space="preserve">is the broader process through which collective problems are defined, and through which governments choose, implement, and evaluate their responses to those problems. Policy stages commonly include agenda setting, formulation, adoption, implementation, and evaluation — though real policymaking is rarely as cleanly linear in practice as this staged model suggests. Central themes here include bureaucratic capacity, the implementation gap (the frequent difference between a policy as designed and a policy as it is actually carried out), the use of evidence, stakeholder analysis, and ongoing policy evaluation.</w:t>
      </w:r>
    </w:p>
    <w:p>
      <w:r>
        <w:pict>
          <v:rect style="width:0;height:1.5pt" o:hralign="center" o:hrstd="t" o:hr="t"/>
        </w:pict>
      </w:r>
    </w:p>
    <w:p>
      <w:pPr>
        <w:pStyle w:val="FirstParagraph"/>
      </w:pPr>
      <w:r>
        <w:t xml:space="preserve">Institutions, Forms of Government, and Ideologies key takeaways: for any institution, ask where its authority comes from, how it is organized, what limits it, and how participation happens. Forms of government (monarchy, democracy, authoritarianism/totalitarianism, unitary/federal/confederate, presidential/parliamentary) each represent a distinct answer to where power sits and how it is checked — treating any two of these as interchangeable is a common and costly error. Every ideology connects a specific view of economy and society to a preferred political order; naming the ideology without making that connection explicit produces a shallow answer. Local self-government’s real strength depends on all three of functions, finances, and functionaries being genuinely present together, not merely one or two of them.</w:t>
      </w:r>
    </w:p>
    <w:bookmarkEnd w:id="28"/>
    <w:bookmarkEnd w:id="29"/>
    <w:bookmarkStart w:id="33" w:name="X14c565859a7ebd01f5027b951f82fed6a720fc5"/>
    <w:p>
      <w:pPr>
        <w:pStyle w:val="Heading2"/>
      </w:pPr>
      <w:r>
        <w:t xml:space="preserve">Paper II - Comparative Political Systems and Global Integration</w:t>
      </w:r>
    </w:p>
    <w:p>
      <w:pPr>
        <w:pStyle w:val="FirstParagraph"/>
      </w:pPr>
      <w:r>
        <w:t xml:space="preserve">For every comparative-systems topic, start from the formal constitutional or institutional structure, then explain how it actually operates in practice through parties, executives, legislatures, courts, federal arrangements, or decision rules. Comparison is strongest when the same criteria are applied consistently to each system, rather than simply describing each country separately in isolation.</w:t>
      </w:r>
    </w:p>
    <w:bookmarkStart w:id="30" w:name="a.-western-political-systems"/>
    <w:p>
      <w:pPr>
        <w:pStyle w:val="Heading3"/>
      </w:pPr>
      <w:r>
        <w:t xml:space="preserve">A. Western Political Systems</w:t>
      </w:r>
    </w:p>
    <w:p>
      <w:pPr>
        <w:pStyle w:val="FirstParagraph"/>
      </w:pPr>
      <w:r>
        <w:t xml:space="preserve">The</w:t>
      </w:r>
      <w:r>
        <w:t xml:space="preserve"> </w:t>
      </w:r>
      <w:r>
        <w:rPr>
          <w:bCs/>
          <w:b/>
        </w:rPr>
        <w:t xml:space="preserve">United States</w:t>
      </w:r>
      <w:r>
        <w:t xml:space="preserve"> </w:t>
      </w:r>
      <w:r>
        <w:t xml:space="preserve">is a federal presidential republic under a written constitution, with separated institutions sharing power: Congress legislates, the president heads the executive, and federal courts exercise judicial functions including constitutional review developed through case law over time. Federalism divides power between federal and state levels; checks and balances deliberately make these institutions interdependent on each other. The</w:t>
      </w:r>
      <w:r>
        <w:t xml:space="preserve"> </w:t>
      </w:r>
      <w:r>
        <w:rPr>
          <w:bCs/>
          <w:b/>
        </w:rPr>
        <w:t xml:space="preserve">United Kingdom</w:t>
      </w:r>
      <w:r>
        <w:t xml:space="preserve"> </w:t>
      </w:r>
      <w:r>
        <w:t xml:space="preserve">is a parliamentary constitutional monarchy with an uncodified constitution assembled from statutes, common law, conventions, and authoritative practice, rather than one single written constitutional text; parliamentary sovereignty is the classic governing doctrine, though political reality is also shaped by devolution, the courts, rights law, and disciplined party government — the prime minister and cabinet depend continuously on maintaining the confidence of the House of Commons.</w:t>
      </w:r>
    </w:p>
    <w:p>
      <w:pPr>
        <w:pStyle w:val="BodyText"/>
      </w:pPr>
      <w:r>
        <w:rPr>
          <w:bCs/>
          <w:b/>
        </w:rPr>
        <w:t xml:space="preserve">France</w:t>
      </w:r>
      <w:r>
        <w:t xml:space="preserve">’s Fifth Republic combines a directly elected president with a prime minister and government responsible to parliament, making it a semi-presidential system; presidential influence is especially strong when the president and the parliamentary majority align politically, while</w:t>
      </w:r>
      <w:r>
        <w:t xml:space="preserve"> </w:t>
      </w:r>
      <w:r>
        <w:t xml:space="preserve">“</w:t>
      </w:r>
      <w:r>
        <w:t xml:space="preserve">cohabitation</w:t>
      </w:r>
      <w:r>
        <w:t xml:space="preserve">”</w:t>
      </w:r>
      <w:r>
        <w:t xml:space="preserve"> </w:t>
      </w:r>
      <w:r>
        <w:t xml:space="preserve">(when they do not align) has historically increased the prime minister’s practical role.</w:t>
      </w:r>
      <w:r>
        <w:t xml:space="preserve"> </w:t>
      </w:r>
      <w:r>
        <w:rPr>
          <w:bCs/>
          <w:b/>
        </w:rPr>
        <w:t xml:space="preserve">Germany</w:t>
      </w:r>
      <w:r>
        <w:t xml:space="preserve"> </w:t>
      </w:r>
      <w:r>
        <w:t xml:space="preserve">is a federal parliamentary republic governed under the Basic Law; the Bundestag is the main elected federal chamber, while the Bundesrat represents the Länder (state) governments specifically in federal legislation, and the Federal Chancellor leads government through parliamentary election, protected by the notable</w:t>
      </w:r>
      <w:r>
        <w:t xml:space="preserve"> </w:t>
      </w:r>
      <w:r>
        <w:t xml:space="preserve">“</w:t>
      </w:r>
      <w:r>
        <w:t xml:space="preserve">constructive vote of no confidence</w:t>
      </w:r>
      <w:r>
        <w:t xml:space="preserve">”</w:t>
      </w:r>
      <w:r>
        <w:t xml:space="preserve"> </w:t>
      </w:r>
      <w:r>
        <w:t xml:space="preserve">mechanism (a chancellor can only be removed by simultaneously electing a successor, which prevents pure destructive no-confidence votes with no replacement in place).</w:t>
      </w:r>
    </w:p>
    <w:bookmarkEnd w:id="30"/>
    <w:bookmarkStart w:id="31" w:name="Xa67c17cc16064c1d930b14e8b935035b7d424dc"/>
    <w:p>
      <w:pPr>
        <w:pStyle w:val="Heading3"/>
      </w:pPr>
      <w:r>
        <w:t xml:space="preserve">B. Globalization and Regional Institutions</w:t>
      </w:r>
    </w:p>
    <w:p>
      <w:pPr>
        <w:pStyle w:val="FirstParagraph"/>
      </w:pPr>
      <w:r>
        <w:rPr>
          <w:bCs/>
          <w:b/>
        </w:rPr>
        <w:t xml:space="preserve">Globalization</w:t>
      </w:r>
      <w:r>
        <w:t xml:space="preserve"> </w:t>
      </w:r>
      <w:r>
        <w:t xml:space="preserve">increases cross-border flows of goods, capital, information, people, and ideas, creating both real interdependence and genuine political backlash; it can constrain some national policy choices while simultaneously giving states new markets, institutions, and tools — politics is what actually determines who gains, who loses, and how the underlying rules get made in the first place.</w:t>
      </w:r>
      <w:r>
        <w:t xml:space="preserve"> </w:t>
      </w:r>
      <w:r>
        <w:rPr>
          <w:bCs/>
          <w:b/>
        </w:rPr>
        <w:t xml:space="preserve">Global civil society</w:t>
      </w:r>
      <w:r>
        <w:t xml:space="preserve"> </w:t>
      </w:r>
      <w:r>
        <w:t xml:space="preserve">refers to transnational networks and organizations acting across borders outside formal interstate diplomacy — NGOs, advocacy networks, professional groups, and social movements can shape international norms and agendas, though their accountability, funding sources, and genuine representativeness are all legitimately contested.</w:t>
      </w:r>
    </w:p>
    <w:p>
      <w:pPr>
        <w:pStyle w:val="BodyText"/>
      </w:pPr>
      <w:r>
        <w:t xml:space="preserve">The</w:t>
      </w:r>
      <w:r>
        <w:t xml:space="preserve"> </w:t>
      </w:r>
      <w:r>
        <w:rPr>
          <w:bCs/>
          <w:b/>
        </w:rPr>
        <w:t xml:space="preserve">European Union</w:t>
      </w:r>
      <w:r>
        <w:t xml:space="preserve"> </w:t>
      </w:r>
      <w:r>
        <w:t xml:space="preserve">is a unique regional integration project in which member states share authority through common institutions and law in specified policy areas; core institutions include the European Council, the Council of the EU, the European Commission, the European Parliament, and the Court of Justice, and integration covers a single market plus, for euro-area members specifically, a shared monetary union, while many competences still remain divided between the EU and individual member states.</w:t>
      </w:r>
      <w:r>
        <w:t xml:space="preserve"> </w:t>
      </w:r>
      <w:r>
        <w:rPr>
          <w:bCs/>
          <w:b/>
        </w:rPr>
        <w:t xml:space="preserve">SAARC</w:t>
      </w:r>
      <w:r>
        <w:t xml:space="preserve"> </w:t>
      </w:r>
      <w:r>
        <w:t xml:space="preserve">is a South Asian regional organization created to promote regional cooperation among its member states; its potential is large given genuine geographic and social links across the region, but political tensions — especially India-Pakistan rivalry — have repeatedly limited high-level cooperation and even basic summit continuity.</w:t>
      </w:r>
      <w:r>
        <w:t xml:space="preserve"> </w:t>
      </w:r>
      <w:r>
        <w:rPr>
          <w:bCs/>
          <w:b/>
        </w:rPr>
        <w:t xml:space="preserve">ECO (Economic Cooperation Organization)</w:t>
      </w:r>
      <w:r>
        <w:t xml:space="preserve"> </w:t>
      </w:r>
      <w:r>
        <w:t xml:space="preserve">links states across West, Central, and South Asia with goals in trade, transport, energy, and broader economic cooperation; its central challenge is turning genuine connectivity potential into actually implemented cross-border trade and infrastructure, given how much member economies and political conditions vary.</w:t>
      </w:r>
    </w:p>
    <w:p>
      <w:pPr>
        <w:pStyle w:val="BodyText"/>
      </w:pPr>
      <w:r>
        <w:t xml:space="preserve">The</w:t>
      </w:r>
      <w:r>
        <w:t xml:space="preserve"> </w:t>
      </w:r>
      <w:r>
        <w:rPr>
          <w:bCs/>
          <w:b/>
        </w:rPr>
        <w:t xml:space="preserve">IMF and WTO</w:t>
      </w:r>
      <w:r>
        <w:t xml:space="preserve"> </w:t>
      </w:r>
      <w:r>
        <w:t xml:space="preserve">are both important international regimes but with genuinely different mandates: the IMF supports monetary and financial cooperation and provides balance-of-payments financing under agreed programmes, while the WTO provides rules and a forum specifically for international trade agreements and trade-dispute processes. Both influence national policy substantially, but through very different channels — criticism of either institution concerns conditionality, representation, available policy space, and unequal bargaining power between members, while supporters stress the value of predictable rules and available financing; the two should never be treated as the same kind of institution simply because both operate internationally.</w:t>
      </w:r>
    </w:p>
    <w:bookmarkEnd w:id="31"/>
    <w:bookmarkStart w:id="32" w:name="X29d82461969ecd9003b9d7978abfc9ec9b8b08c"/>
    <w:p>
      <w:pPr>
        <w:pStyle w:val="Heading3"/>
      </w:pPr>
      <w:r>
        <w:t xml:space="preserve">C. Political Systems of Turkey, Iran, Malaysia, India, and China</w:t>
      </w:r>
    </w:p>
    <w:p>
      <w:pPr>
        <w:pStyle w:val="FirstParagraph"/>
      </w:pPr>
      <w:r>
        <w:rPr>
          <w:bCs/>
          <w:b/>
        </w:rPr>
        <w:t xml:space="preserve">Turkey</w:t>
      </w:r>
      <w:r>
        <w:t xml:space="preserve"> </w:t>
      </w:r>
      <w:r>
        <w:t xml:space="preserve">is a republic with a presidential system following constitutional changes implemented from 2018; the president is both head of state and head of the executive, the Grand National Assembly legislates, and the courts form the judicial branch — contemporary analysis should address party competition, executive power, and institutional checks rather than relying on any single personality.</w:t>
      </w:r>
      <w:r>
        <w:t xml:space="preserve"> </w:t>
      </w:r>
      <w:r>
        <w:rPr>
          <w:bCs/>
          <w:b/>
        </w:rPr>
        <w:t xml:space="preserve">Iran</w:t>
      </w:r>
      <w:r>
        <w:t xml:space="preserve"> </w:t>
      </w:r>
      <w:r>
        <w:t xml:space="preserve">combines republican elected institutions with Islamic constitutional guardianship structures: the Supreme Leader holds major constitutional powers, the president and parliament (Majles) are elected, and bodies such as the Guardian Council perform important supervisory and constitutional roles — this creates a genuine dual structure of elected and unelected authority operating alongside each other.</w:t>
      </w:r>
    </w:p>
    <w:p>
      <w:pPr>
        <w:pStyle w:val="BodyText"/>
      </w:pPr>
      <w:r>
        <w:rPr>
          <w:bCs/>
          <w:b/>
        </w:rPr>
        <w:t xml:space="preserve">Malaysia</w:t>
      </w:r>
      <w:r>
        <w:t xml:space="preserve"> </w:t>
      </w:r>
      <w:r>
        <w:t xml:space="preserve">is a federal constitutional monarchy and parliamentary democracy; its federal king is selected from among hereditary rulers under a rotating system, while executive government is led by a prime minister who must command parliamentary confidence — federalism, ethnic politics, and shifting coalition competition are all important analytical themes for understanding how Malaysian politics actually functions in practice.</w:t>
      </w:r>
      <w:r>
        <w:t xml:space="preserve"> </w:t>
      </w:r>
      <w:r>
        <w:rPr>
          <w:bCs/>
          <w:b/>
        </w:rPr>
        <w:t xml:space="preserve">India</w:t>
      </w:r>
      <w:r>
        <w:t xml:space="preserve"> </w:t>
      </w:r>
      <w:r>
        <w:t xml:space="preserve">is a federal parliamentary republic under a written constitution; the president is the constitutional head of state, while the prime minister and council of ministers exercise actual executive leadership while remaining responsible to the Lok Sabha (lower house), the Union is federal with notably strong central features compared to many other federations, and the Supreme Court holds constitutional review powers.</w:t>
      </w:r>
      <w:r>
        <w:t xml:space="preserve"> </w:t>
      </w:r>
      <w:r>
        <w:rPr>
          <w:bCs/>
          <w:b/>
        </w:rPr>
        <w:t xml:space="preserve">China</w:t>
      </w:r>
      <w:r>
        <w:t xml:space="preserve">, formally the People’s Republic of China, is a socialist state in which the Communist Party of China occupies the leading political role; state institutions include the National People’s Congress, the presidency, the State Council, and the courts and procuratorates, but party institutions — not these formal state bodies alone — are genuinely central to political leadership and personnel control, marking a fundamental structural difference from competitive multiparty systems.</w:t>
      </w:r>
    </w:p>
    <w:p>
      <w:r>
        <w:pict>
          <v:rect style="width:0;height:1.5pt" o:hralign="center" o:hrstd="t" o:hr="t"/>
        </w:pict>
      </w:r>
    </w:p>
    <w:p>
      <w:pPr>
        <w:pStyle w:val="FirstParagraph"/>
      </w:pPr>
      <w:r>
        <w:t xml:space="preserve">Comparative Political Systems and Global Integration key takeaways: applying the same consistent analytical criteria (constitutional structure, then how it operates in practice) to every system studied is what makes genuine comparison possible, rather than merely describing countries one after another. Presidential (US), parliamentary (UK, Germany), semi-presidential (France), and party-state (China) systems each organize the relationship between executive and legislative power in a genuinely different way. Iran’s theocratic-republican duality and Malaysia’s federal-monarchical-ethnic combination both show how a single system can blend elements not usually found together in standard Western-derived typologies. Globalization and the EU, SAARC, ECO, IMF, and WTO together illustrate that regional and global integration can take very different institutional forms, with correspondingly different degrees of shared authority.</w:t>
      </w:r>
    </w:p>
    <w:bookmarkEnd w:id="32"/>
    <w:bookmarkEnd w:id="33"/>
    <w:bookmarkStart w:id="38" w:name="X9011595cd1c6d72f4c7ae719ede4ebd5d599216"/>
    <w:p>
      <w:pPr>
        <w:pStyle w:val="Heading2"/>
      </w:pPr>
      <w:r>
        <w:t xml:space="preserve">Paper II - Government and Politics in Pakistan</w:t>
      </w:r>
    </w:p>
    <w:p>
      <w:pPr>
        <w:pStyle w:val="FirstParagraph"/>
      </w:pPr>
      <w:r>
        <w:t xml:space="preserve">For Pakistan’s political and constitutional development, separate formal constitutional rules from actual political practice, place every change in its chronological context, and show how parties, bureaucracy, courts, federalism, civil-military relations, and broader social forces together shape real outcomes. For foreign policy specifically, distinguish internal determinants from external constraints and opportunities.</w:t>
      </w:r>
    </w:p>
    <w:bookmarkStart w:id="34" w:name="X3ccb6507951ebae513a3afa35c834bee661ccfb"/>
    <w:p>
      <w:pPr>
        <w:pStyle w:val="Heading3"/>
      </w:pPr>
      <w:r>
        <w:t xml:space="preserve">A. Founding, Constitution-Making, and Amendments</w:t>
      </w:r>
    </w:p>
    <w:p>
      <w:pPr>
        <w:pStyle w:val="FirstParagraph"/>
      </w:pPr>
      <w:r>
        <w:t xml:space="preserve">Muslim political identity in colonial India developed through changing educational, constitutional, communal, and representative politics, rather than through any single event: Sir Syed Ahmad Khan emphasized educational and social reform alongside political safeguards for Muslims; Allama Iqbal articulated a philosophical-political vision of Muslim selfhood and Muslim-majority political consolidation; Quaid-i-Azam Muhammad Ali Jinnah transformed constitutional bargaining and Muslim League organization into a mass demand for Pakistan through the 1940s. Pakistan’s first constitution took nearly nine years to complete, because the new state faced genuine representation, federal-balance, identity, executive-legislative, and institutional conflicts alongside severe administrative and security pressures at the same time — key milestones include the Objectives Resolution and the Basic Principles Committee debates over reconciling parity and federal representation, before the 1956 Constitution was finally adopted.</w:t>
      </w:r>
    </w:p>
    <w:p>
      <w:pPr>
        <w:pStyle w:val="BodyText"/>
      </w:pPr>
      <w:r>
        <w:t xml:space="preserve">The three subsequent constitutions each reflect different answers to the same underlying questions — parliamentary versus presidential government, federal representation, and political stability: the 1956 Constitution created a parliamentary federal republic; the 1962 Constitution established a presidential order with strong executive centralization; the 1973 Constitution restored a parliamentary federal framework and remains the constitutional base today, though extensively amended since. Constitutional amendments must be studied by their actual institutional effects, not merely their sequential numbers — high-impact amendments have affected parliamentary/presidential power balance, party discipline, federalism, the judiciary, elections, and constitutional offices, with the 8th, 13th, 17th, 18th, 25th, 26th, and 27th Amendments deserving particular attention (always confirmed against the current official constitutional text rather than memorized secondhand). The</w:t>
      </w:r>
      <w:r>
        <w:t xml:space="preserve"> </w:t>
      </w:r>
      <w:r>
        <w:rPr>
          <w:bCs/>
          <w:b/>
        </w:rPr>
        <w:t xml:space="preserve">18th Amendment</w:t>
      </w:r>
      <w:r>
        <w:t xml:space="preserve"> </w:t>
      </w:r>
      <w:r>
        <w:t xml:space="preserve">significantly altered federal-provincial relations specifically, including devolving subjects to the provinces and strengthening parliamentary and federal features together — fiscal federalism today depends on constitutional mechanisms such as the Council of Common Interests and the NFC (National Finance Commission) award process.</w:t>
      </w:r>
    </w:p>
    <w:bookmarkEnd w:id="34"/>
    <w:bookmarkStart w:id="35" w:name="X9a4a7878c37ee391fad8e753f82adf4d91f6cdb"/>
    <w:p>
      <w:pPr>
        <w:pStyle w:val="Heading3"/>
      </w:pPr>
      <w:r>
        <w:t xml:space="preserve">B. Political Culture, Bureaucracy, and Judiciary</w:t>
      </w:r>
    </w:p>
    <w:p>
      <w:pPr>
        <w:pStyle w:val="FirstParagraph"/>
      </w:pPr>
      <w:r>
        <w:t xml:space="preserve">Political culture concerns public and elite orientations toward authority, participation, law, parties, and institutions; Pakistan shows genuinely competing strands — electoral participation, patron-client networks, strong state institutions, regional identities, religious values, youth and media-driven change, and recurring public demands for accountable government — so any answer claiming</w:t>
      </w:r>
      <w:r>
        <w:t xml:space="preserve"> </w:t>
      </w:r>
      <w:r>
        <w:t xml:space="preserve">“</w:t>
      </w:r>
      <w:r>
        <w:t xml:space="preserve">Pakistan has one political culture</w:t>
      </w:r>
      <w:r>
        <w:t xml:space="preserve">”</w:t>
      </w:r>
      <w:r>
        <w:t xml:space="preserve"> </w:t>
      </w:r>
      <w:r>
        <w:t xml:space="preserve">oversimplifies a genuinely mixed reality, and a stronger answer builds instead from institutions, historical experience, class and region, and actual evidence. Pakistan’s political development has repeatedly involved strong civil and military bureaucratic institutions, especially at moments when representative institutions were weak or interrupted; contributing factors include the colonial administrative legacy, security pressures, an imbalance in institutional capacity between elected and permanent institutions, political instability, and evolving civil-military relations — since both civilian and military institutions are internally diverse, sound analysis focuses on these underlying structures rather than reaching for simple conspiracy-style explanations.</w:t>
      </w:r>
    </w:p>
    <w:p>
      <w:pPr>
        <w:pStyle w:val="BodyText"/>
      </w:pPr>
      <w:r>
        <w:t xml:space="preserve">The judiciary has played significant roles in constitutional interpretation, protecting fundamental rights, and resolving disputes among state institutions, while also facing real historical controversy over its validation of extra-constitutional arrangements at various points; the key analytical themes are judicial independence, judicial review, the appointments process, constitutional jurisdiction, activism versus restraint, and the separation of powers — any use of specific landmark cases should explain the actual legal doctrine and institutional effect involved, not simply list case names without their substance.</w:t>
      </w:r>
    </w:p>
    <w:bookmarkEnd w:id="35"/>
    <w:bookmarkStart w:id="36" w:name="X1efe1d30fb49d4ac286c7032c6f072107c46c54"/>
    <w:p>
      <w:pPr>
        <w:pStyle w:val="Heading3"/>
      </w:pPr>
      <w:r>
        <w:t xml:space="preserve">C. Feudalism, Dynastic Politics, Parties, and Elections</w:t>
      </w:r>
    </w:p>
    <w:p>
      <w:pPr>
        <w:pStyle w:val="FirstParagraph"/>
      </w:pPr>
      <w:r>
        <w:t xml:space="preserve">“</w:t>
      </w:r>
      <w:r>
        <w:t xml:space="preserve">Feudalism</w:t>
      </w:r>
      <w:r>
        <w:t xml:space="preserve">”</w:t>
      </w:r>
      <w:r>
        <w:t xml:space="preserve"> </w:t>
      </w:r>
      <w:r>
        <w:t xml:space="preserve">in Pakistan is often used loosely to describe concentrated landholding and patronage-based political influence, but the term needs care, since land relations genuinely vary across regions; large landownership can shape local dependency, electoral networks, and rural inequality, while commercialization, urbanization, and changing party competition have all complicated these older patterns over time. Dynastic politics occurs when political families repeatedly supply candidates and leaders, drawing on inherited networks, name recognition, and resources; this can reduce genuine leadership circulation within parties, but it can also coexist with real, competitive elections — contributing causes include weak party institutionalization, dense constituency networks, high campaign costs, and entrenched patronage structures.</w:t>
      </w:r>
    </w:p>
    <w:p>
      <w:pPr>
        <w:pStyle w:val="BodyText"/>
      </w:pPr>
      <w:r>
        <w:t xml:space="preserve">Political parties organize elections and governments; interest groups instead influence policy from outside formal government competition. Pakistan’s parties vary considerably in ideology, regional base, and internal organization, and recurring analytical issues include internal party democracy, personalization of leadership, patronage, coalition politics, party finance, and each party’s links with specific social groups. Voting behaviour in Pakistan is shaped by party identification, candidate reputation, local networks, specific issues, leadership appeal, ethnicity, class, religion, incumbency, and campaign conditions, combined in varying ways from one constituency to another — institutional credibility in turn depends on electoral law, election administration, constituency delimitation, turnout, dispute resolution, and general public acceptance of results; no single factor explains voting behaviour uniformly across the entire country.</w:t>
      </w:r>
    </w:p>
    <w:bookmarkEnd w:id="36"/>
    <w:bookmarkStart w:id="37" w:name="Xaf4e15895ccbd1c02b1d16a6095ae78d8af60e8"/>
    <w:p>
      <w:pPr>
        <w:pStyle w:val="Heading3"/>
      </w:pPr>
      <w:r>
        <w:t xml:space="preserve">D. Religion, Ethnicity, and Foreign Policy Foundations</w:t>
      </w:r>
    </w:p>
    <w:p>
      <w:pPr>
        <w:pStyle w:val="FirstParagraph"/>
      </w:pPr>
      <w:r>
        <w:t xml:space="preserve">Religion influences constitutional identity, political discourse, law, parties, and social mobilization throughout Pakistan; political debates concern Islamic constitutional provisions, minority rights, legislation, religious parties, state institutions, and genuinely competing interpretations of what an Islamic democratic order should actually look like — religion as personal belief and community identity should be kept analytically distinct from the instrumental political use of religious language for other ends. Ethnicity can provide meaningful identity and representation, but becomes politically destabilizing specifically when groups experience exclusion, unequal resource distribution, or denied autonomy; Pakistan’s national-integration challenge involves federalism, language policy, provincial identity, resource distribution, political representation, and shared citizenship together — constructive mechanisms include inclusive federalism, fair fiscal arrangements, language and cultural recognition, genuine political participation, and equal rights for all groups.</w:t>
      </w:r>
    </w:p>
    <w:p>
      <w:pPr>
        <w:pStyle w:val="BodyText"/>
      </w:pPr>
      <w:r>
        <w:t xml:space="preserve">Post-1945 international politics is best studied as a sequence of changing systems, not a list of isolated crises: early Cold War, then détente, then renewed rivalry, then the Soviet collapse, then a unipolar moment, then more contested and multipolar tendencies more recently — building a timeline organized around these systemic shifts is far more useful than memorizing individual events in isolation. Pakistan’s foreign policy seeks to protect and advance national interests under both domestic and international constraints simultaneously; relevant internal determinants include geography and size, economic development, security concerns, technological and national capacity, leadership and party politics, ideology, press and bureaucracy, social structure, and public opinion — none of these factors works alone, and they constantly interact with each other in shaping any given policy choice. The foreign-policy-making process itself runs through institutions including the executive, the foreign ministry, security institutions, parliament, and the bureaucracy, operating within constitutional practice, while external power structures, international organizations, alliances, economic dependence, global public opinion, and the reactions of major and regional powers all raise the cost of some policy choices while opening opportunities for others — a useful analytical sequence for any specific case is actor, then input, then decision, then implementation, then feedback.</w:t>
      </w:r>
    </w:p>
    <w:p>
      <w:r>
        <w:pict>
          <v:rect style="width:0;height:1.5pt" o:hralign="center" o:hrstd="t" o:hr="t"/>
        </w:pict>
      </w:r>
    </w:p>
    <w:p>
      <w:pPr>
        <w:pStyle w:val="FirstParagraph"/>
      </w:pPr>
      <w:r>
        <w:t xml:space="preserve">Government and Politics in Pakistan key takeaways: Pakistan’s three constitutions (1956, 1962, 1973) each answered the parliamentary-versus-presidential and federalism questions differently, and amendments should be studied by their institutional effect, not their number alone. The 18th Amendment specifically reshaped federal-provincial relations and fiscal federalism together. Strong civil and military bureaucratic institutions have repeatedly filled gaps left by weak or interrupted representative institutions historically. Feudalism, dynastic politics, and party weakness are related but analytically separate phenomena, not one single undifferentiated problem. Religion and ethnicity both become genuinely destabilizing specifically through exclusion and unequal treatment, not through their mere existence as sources of identity. Pakistan’s foreign policy always results from the interaction of multiple internal determinants together with real external constraints — no single factor from either category can fully explain a specific foreign-policy decision on its own.</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2026-09-20T16:49:17Z</dcterms:created>
  <dcterms:modified xsi:type="dcterms:W3CDTF">2026-09-20T16:49:17Z</dcterms:modified>
</cp:coreProperties>
</file>

<file path=docProps/custom.xml><?xml version="1.0" encoding="utf-8"?>
<Properties xmlns="http://schemas.openxmlformats.org/officeDocument/2006/custom-properties" xmlns:vt="http://schemas.openxmlformats.org/officeDocument/2006/docPropsVTypes"/>
</file>