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zh-CN"/>
        </w:rPr>
        <w:id w:val="-73261433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5A58C6E8" w14:textId="73CF137B" w:rsidR="00400F88" w:rsidRDefault="00400F88">
          <w:pPr>
            <w:pStyle w:val="TOC"/>
          </w:pPr>
          <w:r>
            <w:rPr>
              <w:lang w:val="zh-CN"/>
            </w:rPr>
            <w:t>目录</w:t>
          </w:r>
        </w:p>
        <w:p w14:paraId="1800DB48" w14:textId="7097853C" w:rsidR="00400F88" w:rsidRDefault="00400F88">
          <w:pPr>
            <w:pStyle w:val="1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662701" w:history="1">
            <w:r w:rsidRPr="00C00197">
              <w:rPr>
                <w:rStyle w:val="ac"/>
                <w:noProof/>
              </w:rPr>
              <w:t>一、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00197">
              <w:rPr>
                <w:rStyle w:val="ac"/>
                <w:noProof/>
              </w:rPr>
              <w:t>基本目录解释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_Toc511662701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0F5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9195E" w14:textId="3190CB3C" w:rsidR="00400F88" w:rsidRDefault="00400F88">
          <w:pPr>
            <w:pStyle w:val="1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1662702" w:history="1">
            <w:r w:rsidRPr="00C00197">
              <w:rPr>
                <w:rStyle w:val="ac"/>
                <w:noProof/>
              </w:rPr>
              <w:t>二、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00197">
              <w:rPr>
                <w:rStyle w:val="ac"/>
                <w:noProof/>
              </w:rPr>
              <w:t>基本编码规范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_Toc511662702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0F5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F1E8A" w14:textId="71486E07" w:rsidR="00400F88" w:rsidRDefault="00400F88">
          <w:pPr>
            <w:pStyle w:val="1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1662703" w:history="1">
            <w:r w:rsidRPr="00C00197">
              <w:rPr>
                <w:rStyle w:val="ac"/>
                <w:noProof/>
              </w:rPr>
              <w:t>三、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00197">
              <w:rPr>
                <w:rStyle w:val="ac"/>
                <w:noProof/>
              </w:rPr>
              <w:t>中间键编码规范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_Toc511662703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0F5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3637C" w14:textId="010677D0" w:rsidR="00400F88" w:rsidRDefault="00400F88">
          <w:pPr>
            <w:pStyle w:val="1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1662704" w:history="1">
            <w:r w:rsidRPr="00C00197">
              <w:rPr>
                <w:rStyle w:val="ac"/>
                <w:noProof/>
              </w:rPr>
              <w:t>四、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00197">
              <w:rPr>
                <w:rStyle w:val="ac"/>
                <w:noProof/>
              </w:rPr>
              <w:t>分辨率/字体/字号规范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_Toc511662704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0F5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C4D3C" w14:textId="58494E59" w:rsidR="00400F88" w:rsidRDefault="00400F88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1662705" w:history="1">
            <w:r w:rsidRPr="00C00197">
              <w:rPr>
                <w:rStyle w:val="ac"/>
                <w:noProof/>
              </w:rPr>
              <w:t>生命周期树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_Toc511662705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0F5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39304" w14:textId="08EC7EF4" w:rsidR="00400F88" w:rsidRDefault="00400F88">
          <w:r>
            <w:rPr>
              <w:b/>
              <w:bCs/>
              <w:lang w:val="zh-CN"/>
            </w:rPr>
            <w:fldChar w:fldCharType="end"/>
          </w:r>
        </w:p>
      </w:sdtContent>
    </w:sdt>
    <w:p w14:paraId="4DBA57E9" w14:textId="70C628E0" w:rsidR="00E42088" w:rsidRDefault="00E42088" w:rsidP="00E42088">
      <w:pPr>
        <w:pStyle w:val="1"/>
        <w:numPr>
          <w:ilvl w:val="0"/>
          <w:numId w:val="1"/>
        </w:numPr>
      </w:pPr>
      <w:bookmarkStart w:id="0" w:name="_Toc511662701"/>
      <w:r>
        <w:rPr>
          <w:rFonts w:hint="eastAsia"/>
        </w:rPr>
        <w:lastRenderedPageBreak/>
        <w:t>基本目录解释</w:t>
      </w:r>
      <w:bookmarkEnd w:id="0"/>
    </w:p>
    <w:p w14:paraId="7D1B0A83" w14:textId="116F4E96" w:rsidR="007F7C54" w:rsidRPr="007F7C54" w:rsidRDefault="007F7C54" w:rsidP="007F7C54">
      <w:r>
        <w:rPr>
          <w:noProof/>
        </w:rPr>
        <w:drawing>
          <wp:inline distT="0" distB="0" distL="0" distR="0" wp14:anchorId="762681DE" wp14:editId="4B9CF235">
            <wp:extent cx="4409426" cy="6628130"/>
            <wp:effectExtent l="0" t="0" r="0" b="127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8197" cy="66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9CA5E" w14:textId="7C8B7C38" w:rsidR="00E42088" w:rsidRDefault="00E42088" w:rsidP="00E42088"/>
    <w:p w14:paraId="7D7CA1CE" w14:textId="50A51E00" w:rsidR="00B42542" w:rsidRDefault="00B42542" w:rsidP="00E42088">
      <w:pPr>
        <w:rPr>
          <w:color w:val="FF0000"/>
        </w:rPr>
      </w:pPr>
      <w:r w:rsidRPr="00B42542">
        <w:rPr>
          <w:rFonts w:hint="eastAsia"/>
          <w:color w:val="FF0000"/>
        </w:rPr>
        <w:t>绿色</w:t>
      </w:r>
      <w:proofErr w:type="gramStart"/>
      <w:r w:rsidRPr="00B42542">
        <w:rPr>
          <w:rFonts w:hint="eastAsia"/>
          <w:color w:val="FF0000"/>
        </w:rPr>
        <w:t>框文件</w:t>
      </w:r>
      <w:proofErr w:type="gramEnd"/>
      <w:r w:rsidRPr="00B42542">
        <w:rPr>
          <w:rFonts w:hint="eastAsia"/>
          <w:color w:val="FF0000"/>
        </w:rPr>
        <w:t>或者文件夹是公共权限文件（都可以修改），其它文件原则上不能修改，如有</w:t>
      </w:r>
      <w:r w:rsidR="000142A7">
        <w:rPr>
          <w:rFonts w:hint="eastAsia"/>
          <w:color w:val="FF0000"/>
        </w:rPr>
        <w:t>功能需要</w:t>
      </w:r>
      <w:r w:rsidR="00BE510A">
        <w:rPr>
          <w:rFonts w:hint="eastAsia"/>
          <w:color w:val="FF0000"/>
        </w:rPr>
        <w:t>，</w:t>
      </w:r>
      <w:r w:rsidRPr="00B42542">
        <w:rPr>
          <w:rFonts w:hint="eastAsia"/>
          <w:color w:val="FF0000"/>
        </w:rPr>
        <w:t>需要修改先详谈。</w:t>
      </w:r>
    </w:p>
    <w:p w14:paraId="5BB44810" w14:textId="77777777" w:rsidR="00B42542" w:rsidRPr="00B42542" w:rsidRDefault="00B42542" w:rsidP="00E42088">
      <w:pPr>
        <w:rPr>
          <w:color w:val="FF0000"/>
        </w:rPr>
      </w:pPr>
    </w:p>
    <w:p w14:paraId="46CC319C" w14:textId="77777777" w:rsidR="00B42542" w:rsidRPr="00E42088" w:rsidRDefault="00B42542" w:rsidP="00E42088"/>
    <w:p w14:paraId="01DB85AD" w14:textId="58A9A12B" w:rsidR="00FB45D0" w:rsidRDefault="00FB45D0" w:rsidP="00D42433">
      <w:pPr>
        <w:pStyle w:val="1"/>
        <w:numPr>
          <w:ilvl w:val="0"/>
          <w:numId w:val="1"/>
        </w:numPr>
      </w:pPr>
      <w:bookmarkStart w:id="1" w:name="_Toc511662702"/>
      <w:r>
        <w:rPr>
          <w:rFonts w:hint="eastAsia"/>
        </w:rPr>
        <w:lastRenderedPageBreak/>
        <w:t>基本编码规范</w:t>
      </w:r>
      <w:bookmarkEnd w:id="1"/>
    </w:p>
    <w:p w14:paraId="6F3E7249" w14:textId="6A34ACF1" w:rsidR="00AA4BE8" w:rsidRPr="00615D1D" w:rsidRDefault="00AA4BE8" w:rsidP="00AA4BE8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615D1D">
        <w:rPr>
          <w:rFonts w:ascii="微软雅黑" w:eastAsia="微软雅黑" w:hAnsi="微软雅黑" w:cs="宋体"/>
          <w:kern w:val="0"/>
          <w:sz w:val="18"/>
          <w:szCs w:val="18"/>
        </w:rPr>
        <w:t>CSS样式属性或者JAVASCRIPT代码后加“;”方便压缩工具“断句”。</w:t>
      </w:r>
    </w:p>
    <w:p w14:paraId="49B3407F" w14:textId="566CEE78" w:rsidR="00AA4BE8" w:rsidRPr="00615D1D" w:rsidRDefault="00AA4BE8" w:rsidP="00AA4BE8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615D1D">
        <w:rPr>
          <w:rFonts w:ascii="微软雅黑" w:eastAsia="微软雅黑" w:hAnsi="微软雅黑" w:cs="宋体"/>
          <w:kern w:val="0"/>
          <w:sz w:val="18"/>
          <w:szCs w:val="18"/>
        </w:rPr>
        <w:t>文件内容编码均统一为UTF-8。</w:t>
      </w:r>
    </w:p>
    <w:p w14:paraId="6980771A" w14:textId="77777777" w:rsidR="007B0303" w:rsidRDefault="00AA4BE8" w:rsidP="00952831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615D1D">
        <w:rPr>
          <w:rFonts w:ascii="微软雅黑" w:eastAsia="微软雅黑" w:hAnsi="微软雅黑" w:cs="宋体"/>
          <w:kern w:val="0"/>
          <w:sz w:val="18"/>
          <w:szCs w:val="18"/>
        </w:rPr>
        <w:t>CSS、JAVASCRIPT中的非注释类中文字符须转换成</w:t>
      </w:r>
      <w:proofErr w:type="spellStart"/>
      <w:r w:rsidRPr="00615D1D">
        <w:rPr>
          <w:rFonts w:ascii="微软雅黑" w:eastAsia="微软雅黑" w:hAnsi="微软雅黑" w:cs="宋体"/>
          <w:kern w:val="0"/>
          <w:sz w:val="18"/>
          <w:szCs w:val="18"/>
        </w:rPr>
        <w:t>unicode</w:t>
      </w:r>
      <w:proofErr w:type="spellEnd"/>
      <w:r w:rsidRPr="00615D1D">
        <w:rPr>
          <w:rFonts w:ascii="微软雅黑" w:eastAsia="微软雅黑" w:hAnsi="微软雅黑" w:cs="宋体"/>
          <w:kern w:val="0"/>
          <w:sz w:val="18"/>
          <w:szCs w:val="18"/>
        </w:rPr>
        <w:t>编码使用,</w:t>
      </w:r>
      <w:r w:rsidRPr="00615D1D">
        <w:rPr>
          <w:rFonts w:ascii="微软雅黑" w:eastAsia="微软雅黑" w:hAnsi="微软雅黑" w:cs="宋体"/>
          <w:kern w:val="0"/>
          <w:sz w:val="18"/>
          <w:szCs w:val="18"/>
        </w:rPr>
        <w:br/>
        <w:t>以避免编码错误时乱码显示。</w:t>
      </w:r>
    </w:p>
    <w:p w14:paraId="26667745" w14:textId="4AA9103B" w:rsidR="00AA4BE8" w:rsidRPr="00AA4BE8" w:rsidRDefault="00AA4BE8" w:rsidP="0095283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AA4BE8">
        <w:rPr>
          <w:rFonts w:ascii="宋体" w:eastAsia="宋体" w:hAnsi="宋体" w:cs="宋体"/>
          <w:kern w:val="0"/>
          <w:szCs w:val="21"/>
        </w:rPr>
        <w:br/>
      </w:r>
      <w:r w:rsidRPr="00AA4BE8">
        <w:rPr>
          <w:rFonts w:ascii="宋体" w:eastAsia="宋体" w:hAnsi="宋体" w:cs="宋体"/>
          <w:kern w:val="0"/>
          <w:szCs w:val="21"/>
        </w:rPr>
        <w:br/>
      </w:r>
    </w:p>
    <w:p w14:paraId="3EDF2D9A" w14:textId="20B11C34" w:rsidR="00637DB1" w:rsidRDefault="004477E9">
      <w:r>
        <w:rPr>
          <w:noProof/>
        </w:rPr>
        <w:drawing>
          <wp:inline distT="0" distB="0" distL="0" distR="0" wp14:anchorId="58C85BC6" wp14:editId="0136719C">
            <wp:extent cx="5274310" cy="27635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3C903" w14:textId="7A069C72" w:rsidR="004477E9" w:rsidRDefault="004477E9">
      <w:r>
        <w:rPr>
          <w:noProof/>
        </w:rPr>
        <w:drawing>
          <wp:inline distT="0" distB="0" distL="0" distR="0" wp14:anchorId="468490AB" wp14:editId="56905480">
            <wp:extent cx="5274310" cy="19265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CBB78" w14:textId="03E48BEC" w:rsidR="004477E9" w:rsidRDefault="004477E9">
      <w:r>
        <w:rPr>
          <w:noProof/>
        </w:rPr>
        <w:lastRenderedPageBreak/>
        <w:drawing>
          <wp:inline distT="0" distB="0" distL="0" distR="0" wp14:anchorId="121874FB" wp14:editId="00E247AE">
            <wp:extent cx="5274310" cy="217741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88891" w14:textId="001038D4" w:rsidR="004477E9" w:rsidRDefault="004477E9">
      <w:r>
        <w:rPr>
          <w:noProof/>
        </w:rPr>
        <w:drawing>
          <wp:inline distT="0" distB="0" distL="0" distR="0" wp14:anchorId="482AB5FC" wp14:editId="3A26D747">
            <wp:extent cx="5274310" cy="36957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0BD50" w14:textId="1E4F8830" w:rsidR="00BB7075" w:rsidRDefault="00BB7075">
      <w:r>
        <w:rPr>
          <w:noProof/>
        </w:rPr>
        <w:lastRenderedPageBreak/>
        <w:drawing>
          <wp:inline distT="0" distB="0" distL="0" distR="0" wp14:anchorId="6A16145D" wp14:editId="078BEEA9">
            <wp:extent cx="5274310" cy="336804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85527" w14:textId="0F3A5EA9" w:rsidR="00BB7075" w:rsidRDefault="00BB7075">
      <w:r>
        <w:rPr>
          <w:noProof/>
        </w:rPr>
        <w:drawing>
          <wp:inline distT="0" distB="0" distL="0" distR="0" wp14:anchorId="1C987D71" wp14:editId="7B15D286">
            <wp:extent cx="5274310" cy="258953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E3629" w14:textId="53F2B56D" w:rsidR="00BB7075" w:rsidRDefault="00BB7075">
      <w:r>
        <w:rPr>
          <w:noProof/>
        </w:rPr>
        <w:drawing>
          <wp:inline distT="0" distB="0" distL="0" distR="0" wp14:anchorId="66BE71A7" wp14:editId="77E62A53">
            <wp:extent cx="5274310" cy="242443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6F96E" w14:textId="14EC04E7" w:rsidR="00BB7075" w:rsidRDefault="00BB7075">
      <w:r>
        <w:rPr>
          <w:noProof/>
        </w:rPr>
        <w:lastRenderedPageBreak/>
        <w:drawing>
          <wp:inline distT="0" distB="0" distL="0" distR="0" wp14:anchorId="105680AE" wp14:editId="7FEF285A">
            <wp:extent cx="5274310" cy="37553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4BD4D" w14:textId="20C28B49" w:rsidR="00BB7075" w:rsidRDefault="00BB7075"/>
    <w:p w14:paraId="626631D4" w14:textId="4AC0A1FF" w:rsidR="00BB7075" w:rsidRDefault="00BB7075">
      <w:r>
        <w:rPr>
          <w:noProof/>
        </w:rPr>
        <w:drawing>
          <wp:inline distT="0" distB="0" distL="0" distR="0" wp14:anchorId="36CBC90F" wp14:editId="75DD6D8D">
            <wp:extent cx="5274310" cy="3517900"/>
            <wp:effectExtent l="0" t="0" r="254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3A381" w14:textId="619051BF" w:rsidR="00BB7075" w:rsidRDefault="00BB7075">
      <w:r>
        <w:rPr>
          <w:noProof/>
        </w:rPr>
        <w:lastRenderedPageBreak/>
        <w:drawing>
          <wp:inline distT="0" distB="0" distL="0" distR="0" wp14:anchorId="6D1228FD" wp14:editId="790D39B2">
            <wp:extent cx="5274310" cy="3291840"/>
            <wp:effectExtent l="0" t="0" r="254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CFA4E" w14:textId="595B0948" w:rsidR="00FB45D0" w:rsidRDefault="007A5187" w:rsidP="00477233">
      <w:pPr>
        <w:pStyle w:val="1"/>
        <w:numPr>
          <w:ilvl w:val="0"/>
          <w:numId w:val="1"/>
        </w:numPr>
      </w:pPr>
      <w:bookmarkStart w:id="2" w:name="_Toc511662703"/>
      <w:proofErr w:type="gramStart"/>
      <w:r>
        <w:rPr>
          <w:rFonts w:hint="eastAsia"/>
        </w:rPr>
        <w:t>中间键</w:t>
      </w:r>
      <w:proofErr w:type="gramEnd"/>
      <w:r>
        <w:rPr>
          <w:rFonts w:hint="eastAsia"/>
        </w:rPr>
        <w:t>编码规范</w:t>
      </w:r>
      <w:bookmarkEnd w:id="2"/>
    </w:p>
    <w:p w14:paraId="7F8E3836" w14:textId="00056B44" w:rsidR="007C340B" w:rsidRPr="007C340B" w:rsidRDefault="007C340B" w:rsidP="007C340B"/>
    <w:p w14:paraId="2D87A568" w14:textId="0D4BFAE6" w:rsidR="007A5187" w:rsidRDefault="007C340B" w:rsidP="007A5187">
      <w:r>
        <w:rPr>
          <w:rFonts w:hint="eastAsia"/>
        </w:rPr>
        <w:t>传递数据props，中间键，redux，</w:t>
      </w:r>
    </w:p>
    <w:p w14:paraId="36E5142F" w14:textId="0D44259F" w:rsidR="007C340B" w:rsidRDefault="007C340B" w:rsidP="007A5187"/>
    <w:p w14:paraId="0A63F060" w14:textId="6E7D8B5A" w:rsidR="007C340B" w:rsidRDefault="000A7AF9" w:rsidP="007A5187">
      <w:r>
        <w:rPr>
          <w:rFonts w:hint="eastAsia"/>
        </w:rPr>
        <w:t>除全局数据以外，非关系组件，统一使用event</w:t>
      </w:r>
      <w:r w:rsidR="008820E6">
        <w:rPr>
          <w:rFonts w:hint="eastAsia"/>
        </w:rPr>
        <w:t>s</w:t>
      </w:r>
      <w:proofErr w:type="gramStart"/>
      <w:r>
        <w:rPr>
          <w:rFonts w:hint="eastAsia"/>
        </w:rPr>
        <w:t>中间键</w:t>
      </w:r>
      <w:proofErr w:type="gramEnd"/>
      <w:r>
        <w:rPr>
          <w:rFonts w:hint="eastAsia"/>
        </w:rPr>
        <w:t>来触发传递数据（事件）</w:t>
      </w:r>
    </w:p>
    <w:p w14:paraId="2907B8F3" w14:textId="210DFA0F" w:rsidR="00EE3686" w:rsidRDefault="00EE3686" w:rsidP="007A5187">
      <w:pPr>
        <w:rPr>
          <w:color w:val="FF0000"/>
        </w:rPr>
      </w:pPr>
      <w:r w:rsidRPr="008820E6">
        <w:rPr>
          <w:rFonts w:hint="eastAsia"/>
          <w:color w:val="2E74B5" w:themeColor="accent5" w:themeShade="BF"/>
        </w:rPr>
        <w:t>附图</w:t>
      </w:r>
      <w:r w:rsidR="009D52D9" w:rsidRPr="008820E6">
        <w:rPr>
          <w:rFonts w:hint="eastAsia"/>
          <w:color w:val="2E74B5" w:themeColor="accent5" w:themeShade="BF"/>
        </w:rPr>
        <w:t>：</w:t>
      </w:r>
      <w:r w:rsidR="006D6594">
        <w:rPr>
          <w:noProof/>
        </w:rPr>
        <w:drawing>
          <wp:inline distT="0" distB="0" distL="0" distR="0" wp14:anchorId="48CAFD5A" wp14:editId="2E662E61">
            <wp:extent cx="4380952" cy="1133333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80952" cy="1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EDB7B" w14:textId="1C861EDE" w:rsidR="006D6594" w:rsidRDefault="006D6594" w:rsidP="007A5187"/>
    <w:p w14:paraId="605AD988" w14:textId="4693B1C9" w:rsidR="004512FF" w:rsidRPr="008820E6" w:rsidRDefault="004512FF" w:rsidP="007A5187">
      <w:pPr>
        <w:rPr>
          <w:color w:val="FF0000"/>
        </w:rPr>
      </w:pPr>
      <w:r w:rsidRPr="008820E6">
        <w:rPr>
          <w:rFonts w:hint="eastAsia"/>
          <w:color w:val="FF0000"/>
        </w:rPr>
        <w:t>添加事件必须加以注释</w:t>
      </w:r>
    </w:p>
    <w:p w14:paraId="3059737A" w14:textId="57763FE1" w:rsidR="004512FF" w:rsidRPr="008820E6" w:rsidRDefault="004512FF" w:rsidP="007A5187">
      <w:pPr>
        <w:rPr>
          <w:color w:val="2E74B5" w:themeColor="accent5" w:themeShade="BF"/>
        </w:rPr>
      </w:pPr>
      <w:r w:rsidRPr="008820E6">
        <w:rPr>
          <w:rFonts w:hint="eastAsia"/>
          <w:color w:val="2E74B5" w:themeColor="accent5" w:themeShade="BF"/>
        </w:rPr>
        <w:t>附图：</w:t>
      </w:r>
    </w:p>
    <w:p w14:paraId="0BFBC575" w14:textId="37A9CC4D" w:rsidR="004512FF" w:rsidRDefault="004512FF" w:rsidP="007A5187">
      <w:r>
        <w:rPr>
          <w:noProof/>
        </w:rPr>
        <w:drawing>
          <wp:inline distT="0" distB="0" distL="0" distR="0" wp14:anchorId="5FAB8847" wp14:editId="5297FA9C">
            <wp:extent cx="4685714" cy="1504762"/>
            <wp:effectExtent l="0" t="0" r="635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85714" cy="1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A6C84" w14:textId="3B30BABC" w:rsidR="0041498F" w:rsidRDefault="0041498F" w:rsidP="0041498F">
      <w:pPr>
        <w:pStyle w:val="1"/>
        <w:numPr>
          <w:ilvl w:val="0"/>
          <w:numId w:val="1"/>
        </w:numPr>
      </w:pPr>
      <w:bookmarkStart w:id="3" w:name="_Toc511662704"/>
      <w:r>
        <w:rPr>
          <w:rFonts w:hint="eastAsia"/>
        </w:rPr>
        <w:lastRenderedPageBreak/>
        <w:t>分辨率/字体/字号规范</w:t>
      </w:r>
      <w:bookmarkEnd w:id="3"/>
    </w:p>
    <w:p w14:paraId="7C3485AC" w14:textId="50B8F35A" w:rsidR="00670F50" w:rsidRDefault="0041498F" w:rsidP="00670F50">
      <w:pPr>
        <w:pStyle w:val="ab"/>
        <w:ind w:left="1260" w:firstLineChars="0" w:firstLine="0"/>
      </w:pPr>
      <w:r>
        <w:rPr>
          <w:rFonts w:hint="eastAsia"/>
        </w:rPr>
        <w:t>最小分辨率1</w:t>
      </w:r>
      <w:r>
        <w:t>200</w:t>
      </w:r>
      <w:r>
        <w:rPr>
          <w:rFonts w:hint="eastAsia"/>
        </w:rPr>
        <w:t>px，</w:t>
      </w:r>
    </w:p>
    <w:p w14:paraId="01A24B00" w14:textId="6DA29C9D" w:rsidR="00670F50" w:rsidRDefault="00670F50" w:rsidP="00670F50">
      <w:pPr>
        <w:pStyle w:val="ab"/>
        <w:ind w:left="1260" w:firstLineChars="0" w:firstLine="0"/>
      </w:pPr>
      <w:r>
        <w:rPr>
          <w:rFonts w:hint="eastAsia"/>
        </w:rPr>
        <w:t>字号大小用rem，参考字号1</w:t>
      </w:r>
      <w:r>
        <w:t>2</w:t>
      </w:r>
      <w:r>
        <w:rPr>
          <w:rFonts w:hint="eastAsia"/>
        </w:rPr>
        <w:t>px</w:t>
      </w:r>
      <w:r w:rsidR="009240A9">
        <w:rPr>
          <w:rFonts w:hint="eastAsia"/>
        </w:rPr>
        <w:t>=</w:t>
      </w:r>
      <w:r w:rsidR="009240A9">
        <w:t>1</w:t>
      </w:r>
      <w:r w:rsidR="009240A9">
        <w:rPr>
          <w:rFonts w:hint="eastAsia"/>
        </w:rPr>
        <w:t>rem</w:t>
      </w:r>
    </w:p>
    <w:p w14:paraId="125F1C3D" w14:textId="38E86838" w:rsidR="009240A9" w:rsidRDefault="009240A9" w:rsidP="00670F50">
      <w:pPr>
        <w:pStyle w:val="ab"/>
        <w:ind w:left="1260" w:firstLineChars="0" w:firstLine="0"/>
        <w:rPr>
          <w:rFonts w:hint="eastAsia"/>
        </w:rPr>
      </w:pPr>
      <w:r>
        <w:rPr>
          <w:rFonts w:hint="eastAsia"/>
        </w:rPr>
        <w:t>字体使用微软雅黑</w:t>
      </w:r>
      <w:bookmarkStart w:id="4" w:name="_GoBack"/>
      <w:bookmarkEnd w:id="4"/>
    </w:p>
    <w:p w14:paraId="09E5E658" w14:textId="4642C0A9" w:rsidR="0041498F" w:rsidRPr="0041498F" w:rsidRDefault="0041498F" w:rsidP="0041498F">
      <w:pPr>
        <w:pStyle w:val="ab"/>
        <w:ind w:left="1260" w:firstLineChars="0" w:firstLine="0"/>
        <w:rPr>
          <w:rFonts w:hint="eastAsia"/>
        </w:rPr>
      </w:pPr>
    </w:p>
    <w:p w14:paraId="0B7CAB8B" w14:textId="77777777" w:rsidR="0041498F" w:rsidRPr="0041498F" w:rsidRDefault="0041498F" w:rsidP="0041498F">
      <w:pPr>
        <w:rPr>
          <w:rFonts w:hint="eastAsia"/>
        </w:rPr>
      </w:pPr>
    </w:p>
    <w:p w14:paraId="1F98B840" w14:textId="77777777" w:rsidR="0041498F" w:rsidRDefault="0041498F" w:rsidP="00187F34">
      <w:pPr>
        <w:pStyle w:val="1"/>
      </w:pPr>
    </w:p>
    <w:p w14:paraId="4A85EA64" w14:textId="2DB1F88B" w:rsidR="00A03854" w:rsidRDefault="00187F34" w:rsidP="00187F34">
      <w:pPr>
        <w:pStyle w:val="1"/>
      </w:pPr>
      <w:bookmarkStart w:id="5" w:name="_Toc511662705"/>
      <w:r w:rsidRPr="00187F34">
        <w:rPr>
          <w:rFonts w:hint="eastAsia"/>
        </w:rPr>
        <w:t>生命周期</w:t>
      </w:r>
      <w:r>
        <w:rPr>
          <w:rFonts w:hint="eastAsia"/>
        </w:rPr>
        <w:t>树</w:t>
      </w:r>
      <w:bookmarkEnd w:id="5"/>
    </w:p>
    <w:p w14:paraId="346F7BD5" w14:textId="0FDF7D63" w:rsidR="00187F34" w:rsidRPr="00187F34" w:rsidRDefault="00187F34" w:rsidP="00187F34">
      <w:r>
        <w:rPr>
          <w:noProof/>
        </w:rPr>
        <w:drawing>
          <wp:inline distT="0" distB="0" distL="0" distR="0" wp14:anchorId="0BD9F12C" wp14:editId="2BC066AE">
            <wp:extent cx="5274310" cy="5616575"/>
            <wp:effectExtent l="0" t="0" r="254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1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7F34" w:rsidRPr="00187F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03AC8F" w14:textId="77777777" w:rsidR="00D1363C" w:rsidRDefault="00D1363C" w:rsidP="007F7C54">
      <w:r>
        <w:separator/>
      </w:r>
    </w:p>
  </w:endnote>
  <w:endnote w:type="continuationSeparator" w:id="0">
    <w:p w14:paraId="7D78E3E5" w14:textId="77777777" w:rsidR="00D1363C" w:rsidRDefault="00D1363C" w:rsidP="007F7C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D7FDF8" w14:textId="77777777" w:rsidR="00D1363C" w:rsidRDefault="00D1363C" w:rsidP="007F7C54">
      <w:r>
        <w:separator/>
      </w:r>
    </w:p>
  </w:footnote>
  <w:footnote w:type="continuationSeparator" w:id="0">
    <w:p w14:paraId="62BF2369" w14:textId="77777777" w:rsidR="00D1363C" w:rsidRDefault="00D1363C" w:rsidP="007F7C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A13401"/>
    <w:multiLevelType w:val="hybridMultilevel"/>
    <w:tmpl w:val="2D2A01D0"/>
    <w:lvl w:ilvl="0" w:tplc="6B2269A4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066"/>
    <w:rsid w:val="000142A7"/>
    <w:rsid w:val="0007442E"/>
    <w:rsid w:val="000A7AF9"/>
    <w:rsid w:val="001113B2"/>
    <w:rsid w:val="00187F34"/>
    <w:rsid w:val="00315640"/>
    <w:rsid w:val="00400F88"/>
    <w:rsid w:val="0041498F"/>
    <w:rsid w:val="004477E9"/>
    <w:rsid w:val="004512FF"/>
    <w:rsid w:val="00477233"/>
    <w:rsid w:val="005446B4"/>
    <w:rsid w:val="005C1692"/>
    <w:rsid w:val="00615D1D"/>
    <w:rsid w:val="00637DB1"/>
    <w:rsid w:val="00670F50"/>
    <w:rsid w:val="00687F40"/>
    <w:rsid w:val="006D6594"/>
    <w:rsid w:val="007A5187"/>
    <w:rsid w:val="007B0303"/>
    <w:rsid w:val="007C340B"/>
    <w:rsid w:val="007E39D7"/>
    <w:rsid w:val="007F7C54"/>
    <w:rsid w:val="00812897"/>
    <w:rsid w:val="008820E6"/>
    <w:rsid w:val="009240A9"/>
    <w:rsid w:val="00952831"/>
    <w:rsid w:val="009D52D9"/>
    <w:rsid w:val="00A03854"/>
    <w:rsid w:val="00AA4BE8"/>
    <w:rsid w:val="00B42542"/>
    <w:rsid w:val="00B6452A"/>
    <w:rsid w:val="00BB6D2D"/>
    <w:rsid w:val="00BB7075"/>
    <w:rsid w:val="00BD1B98"/>
    <w:rsid w:val="00BD3B97"/>
    <w:rsid w:val="00BE510A"/>
    <w:rsid w:val="00CA172A"/>
    <w:rsid w:val="00D1363C"/>
    <w:rsid w:val="00D42433"/>
    <w:rsid w:val="00DB1800"/>
    <w:rsid w:val="00DF5442"/>
    <w:rsid w:val="00E42088"/>
    <w:rsid w:val="00E50066"/>
    <w:rsid w:val="00EE3686"/>
    <w:rsid w:val="00EE3D4B"/>
    <w:rsid w:val="00FB4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2D2BB5"/>
  <w15:chartTrackingRefBased/>
  <w15:docId w15:val="{078D7F1E-A423-471F-9976-42C26E89A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B45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string">
    <w:name w:val="hljs-string"/>
    <w:basedOn w:val="a0"/>
    <w:rsid w:val="001113B2"/>
  </w:style>
  <w:style w:type="character" w:customStyle="1" w:styleId="hljs-comment">
    <w:name w:val="hljs-comment"/>
    <w:basedOn w:val="a0"/>
    <w:rsid w:val="001113B2"/>
  </w:style>
  <w:style w:type="paragraph" w:styleId="a3">
    <w:name w:val="Normal (Web)"/>
    <w:basedOn w:val="a"/>
    <w:uiPriority w:val="99"/>
    <w:semiHidden/>
    <w:unhideWhenUsed/>
    <w:rsid w:val="00AA4B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AA4BE8"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FB45D0"/>
    <w:rPr>
      <w:b/>
      <w:bCs/>
      <w:kern w:val="44"/>
      <w:sz w:val="44"/>
      <w:szCs w:val="44"/>
    </w:rPr>
  </w:style>
  <w:style w:type="paragraph" w:styleId="a4">
    <w:name w:val="Balloon Text"/>
    <w:basedOn w:val="a"/>
    <w:link w:val="a5"/>
    <w:uiPriority w:val="99"/>
    <w:semiHidden/>
    <w:unhideWhenUsed/>
    <w:rsid w:val="00FB45D0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FB45D0"/>
    <w:rPr>
      <w:sz w:val="18"/>
      <w:szCs w:val="18"/>
    </w:rPr>
  </w:style>
  <w:style w:type="paragraph" w:styleId="a6">
    <w:name w:val="No Spacing"/>
    <w:uiPriority w:val="1"/>
    <w:qFormat/>
    <w:rsid w:val="00FB45D0"/>
    <w:pPr>
      <w:widowControl w:val="0"/>
      <w:jc w:val="both"/>
    </w:pPr>
  </w:style>
  <w:style w:type="paragraph" w:styleId="a7">
    <w:name w:val="header"/>
    <w:basedOn w:val="a"/>
    <w:link w:val="a8"/>
    <w:uiPriority w:val="99"/>
    <w:unhideWhenUsed/>
    <w:rsid w:val="007F7C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7F7C54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7F7C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7F7C54"/>
    <w:rPr>
      <w:sz w:val="18"/>
      <w:szCs w:val="18"/>
    </w:rPr>
  </w:style>
  <w:style w:type="paragraph" w:styleId="ab">
    <w:name w:val="List Paragraph"/>
    <w:basedOn w:val="a"/>
    <w:uiPriority w:val="34"/>
    <w:qFormat/>
    <w:rsid w:val="0041498F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81289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812897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812897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812897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c">
    <w:name w:val="Hyperlink"/>
    <w:basedOn w:val="a0"/>
    <w:uiPriority w:val="99"/>
    <w:unhideWhenUsed/>
    <w:rsid w:val="008128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942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2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5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3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7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20E"/>
    <w:rsid w:val="00CB1F01"/>
    <w:rsid w:val="00D23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7EDEC21EFE04D2A98ED486E0F0F7633">
    <w:name w:val="77EDEC21EFE04D2A98ED486E0F0F7633"/>
    <w:rsid w:val="00D2320E"/>
    <w:pPr>
      <w:widowControl w:val="0"/>
      <w:jc w:val="both"/>
    </w:pPr>
  </w:style>
  <w:style w:type="paragraph" w:customStyle="1" w:styleId="041B2BD2914D43A9BFEAC38AD66B5092">
    <w:name w:val="041B2BD2914D43A9BFEAC38AD66B5092"/>
    <w:rsid w:val="00D2320E"/>
    <w:pPr>
      <w:widowControl w:val="0"/>
      <w:jc w:val="both"/>
    </w:pPr>
  </w:style>
  <w:style w:type="paragraph" w:customStyle="1" w:styleId="BF22FD13549C43E6BC861D0A3F20ADE6">
    <w:name w:val="BF22FD13549C43E6BC861D0A3F20ADE6"/>
    <w:rsid w:val="00D2320E"/>
    <w:pPr>
      <w:widowControl w:val="0"/>
      <w:jc w:val="both"/>
    </w:pPr>
  </w:style>
  <w:style w:type="paragraph" w:customStyle="1" w:styleId="128EF7206E3F4D1EA6215217E12E0B39">
    <w:name w:val="128EF7206E3F4D1EA6215217E12E0B39"/>
    <w:rsid w:val="00D2320E"/>
    <w:pPr>
      <w:widowControl w:val="0"/>
      <w:jc w:val="both"/>
    </w:pPr>
  </w:style>
  <w:style w:type="paragraph" w:customStyle="1" w:styleId="6BE17459376B487DB7CBB179ECAAE880">
    <w:name w:val="6BE17459376B487DB7CBB179ECAAE880"/>
    <w:rsid w:val="00D2320E"/>
    <w:pPr>
      <w:widowControl w:val="0"/>
      <w:jc w:val="both"/>
    </w:pPr>
  </w:style>
  <w:style w:type="paragraph" w:customStyle="1" w:styleId="D4DF1A9DCB76441EB41CD66BE360148F">
    <w:name w:val="D4DF1A9DCB76441EB41CD66BE360148F"/>
    <w:rsid w:val="00D2320E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410653-4FA9-4387-9643-9BC7273FE3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9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51</cp:revision>
  <dcterms:created xsi:type="dcterms:W3CDTF">2018-04-02T08:49:00Z</dcterms:created>
  <dcterms:modified xsi:type="dcterms:W3CDTF">2018-04-16T09:24:00Z</dcterms:modified>
</cp:coreProperties>
</file>