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4FA7" w14:textId="77777777" w:rsidR="00761BD0" w:rsidRPr="00761BD0" w:rsidRDefault="00761BD0" w:rsidP="00124DE0">
      <w:pPr>
        <w:jc w:val="right"/>
        <w:rPr>
          <w:b/>
          <w:bCs/>
        </w:rPr>
      </w:pPr>
      <w:r w:rsidRPr="00761BD0">
        <w:rPr>
          <w:b/>
          <w:bCs/>
        </w:rPr>
        <w:t>1. Problemin Tanımı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8001"/>
      </w:tblGrid>
      <w:tr w:rsidR="00761BD0" w:rsidRPr="00761BD0" w14:paraId="0F2E3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A9635" w14:textId="77777777" w:rsidR="00761BD0" w:rsidRPr="00761BD0" w:rsidRDefault="00761BD0" w:rsidP="00124DE0">
            <w:pPr>
              <w:jc w:val="right"/>
              <w:rPr>
                <w:b/>
                <w:bCs/>
              </w:rPr>
            </w:pPr>
            <w:r w:rsidRPr="00761BD0">
              <w:rPr>
                <w:b/>
                <w:bCs/>
              </w:rPr>
              <w:t>Odak Noktası</w:t>
            </w:r>
          </w:p>
        </w:tc>
        <w:tc>
          <w:tcPr>
            <w:tcW w:w="0" w:type="auto"/>
            <w:vAlign w:val="center"/>
            <w:hideMark/>
          </w:tcPr>
          <w:p w14:paraId="16712F3F" w14:textId="77777777" w:rsidR="00761BD0" w:rsidRPr="00761BD0" w:rsidRDefault="00761BD0" w:rsidP="00124DE0">
            <w:pPr>
              <w:jc w:val="right"/>
              <w:rPr>
                <w:b/>
                <w:bCs/>
              </w:rPr>
            </w:pPr>
            <w:r w:rsidRPr="00761BD0">
              <w:rPr>
                <w:b/>
                <w:bCs/>
              </w:rPr>
              <w:t>Detaylı Açıklama</w:t>
            </w:r>
          </w:p>
        </w:tc>
      </w:tr>
      <w:tr w:rsidR="00761BD0" w:rsidRPr="00761BD0" w14:paraId="07776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F46F" w14:textId="77777777" w:rsidR="00761BD0" w:rsidRPr="00761BD0" w:rsidRDefault="00761BD0" w:rsidP="00124DE0">
            <w:pPr>
              <w:jc w:val="right"/>
            </w:pPr>
            <w:r w:rsidRPr="00761BD0">
              <w:t>Temel sorun</w:t>
            </w:r>
          </w:p>
        </w:tc>
        <w:tc>
          <w:tcPr>
            <w:tcW w:w="0" w:type="auto"/>
            <w:vAlign w:val="center"/>
            <w:hideMark/>
          </w:tcPr>
          <w:p w14:paraId="346E531E" w14:textId="77777777" w:rsidR="00761BD0" w:rsidRPr="00761BD0" w:rsidRDefault="00761BD0" w:rsidP="00124DE0">
            <w:pPr>
              <w:jc w:val="right"/>
            </w:pPr>
            <w:r w:rsidRPr="00761BD0">
              <w:t xml:space="preserve">Bir NaCl kristalinde (FCC örgü), </w:t>
            </w:r>
            <w:proofErr w:type="spellStart"/>
            <w:r w:rsidRPr="00761BD0">
              <w:t>Na</w:t>
            </w:r>
            <w:proofErr w:type="spellEnd"/>
            <w:r w:rsidRPr="00761BD0">
              <w:rPr>
                <w:rFonts w:ascii="Cambria Math" w:hAnsi="Cambria Math" w:cs="Cambria Math"/>
              </w:rPr>
              <w:t>⁺</w:t>
            </w:r>
            <w:r w:rsidRPr="00761BD0">
              <w:t xml:space="preserve"> ve Cl</w:t>
            </w:r>
            <w:r w:rsidRPr="00761BD0">
              <w:rPr>
                <w:rFonts w:ascii="Cambria Math" w:hAnsi="Cambria Math" w:cs="Cambria Math"/>
              </w:rPr>
              <w:t>⁻</w:t>
            </w:r>
            <w:r w:rsidRPr="00761BD0">
              <w:t xml:space="preserve"> iyonlar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 xml:space="preserve"> aras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 xml:space="preserve">ndaki </w:t>
            </w:r>
            <w:r w:rsidRPr="00761BD0">
              <w:rPr>
                <w:b/>
                <w:bCs/>
              </w:rPr>
              <w:t>denge bağ uzaklığının (R*)</w:t>
            </w:r>
            <w:r w:rsidRPr="00761BD0">
              <w:t xml:space="preserve"> ne olduğu araştırılmaktadır. Bu uzaklık, iyonlar arasındaki çekim ve itme kuvvetlerinin birbirini dengelediği, yani </w:t>
            </w:r>
            <w:r w:rsidRPr="00761BD0">
              <w:rPr>
                <w:b/>
                <w:bCs/>
              </w:rPr>
              <w:t>potansiyel enerjinin minimum</w:t>
            </w:r>
            <w:r w:rsidRPr="00761BD0">
              <w:t xml:space="preserve"> olduğu noktayı temsil eder.</w:t>
            </w:r>
          </w:p>
        </w:tc>
      </w:tr>
      <w:tr w:rsidR="00761BD0" w:rsidRPr="00761BD0" w14:paraId="65F5D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F560" w14:textId="77777777" w:rsidR="00761BD0" w:rsidRPr="00761BD0" w:rsidRDefault="00761BD0" w:rsidP="00124DE0">
            <w:pPr>
              <w:jc w:val="right"/>
            </w:pPr>
            <w:r w:rsidRPr="00761BD0">
              <w:t>Örnek denklem</w:t>
            </w:r>
          </w:p>
        </w:tc>
        <w:tc>
          <w:tcPr>
            <w:tcW w:w="0" w:type="auto"/>
            <w:vAlign w:val="center"/>
            <w:hideMark/>
          </w:tcPr>
          <w:p w14:paraId="110E2032" w14:textId="77777777" w:rsidR="00761BD0" w:rsidRPr="00761BD0" w:rsidRDefault="00761BD0" w:rsidP="00124DE0">
            <w:pPr>
              <w:jc w:val="right"/>
            </w:pPr>
            <w:r w:rsidRPr="00761BD0">
              <w:t xml:space="preserve">Toplam potansiyel enerji, iyonlar arası uzaklığa bağlı olarak basitleştirilmiş </w:t>
            </w:r>
            <w:proofErr w:type="spellStart"/>
            <w:r w:rsidRPr="00761BD0">
              <w:t>Born</w:t>
            </w:r>
            <w:proofErr w:type="spellEnd"/>
            <w:r w:rsidRPr="00761BD0">
              <w:t>–</w:t>
            </w:r>
            <w:proofErr w:type="spellStart"/>
            <w:r w:rsidRPr="00761BD0">
              <w:t>Landé</w:t>
            </w:r>
            <w:proofErr w:type="spellEnd"/>
            <w:r w:rsidRPr="00761BD0">
              <w:t xml:space="preserve"> tipi bir potansiyel ile modellenir: \(U(R)</w:t>
            </w:r>
            <w:proofErr w:type="gramStart"/>
            <w:r w:rsidRPr="00761BD0">
              <w:t>= -</w:t>
            </w:r>
            <w:proofErr w:type="gramEnd"/>
            <w:r w:rsidRPr="00761BD0">
              <w:t>\</w:t>
            </w:r>
            <w:proofErr w:type="spellStart"/>
            <w:r w:rsidRPr="00761BD0">
              <w:t>dfrac</w:t>
            </w:r>
            <w:proofErr w:type="spellEnd"/>
            <w:r w:rsidRPr="00761BD0">
              <w:t>{A}{R} + \</w:t>
            </w:r>
            <w:proofErr w:type="spellStart"/>
            <w:r w:rsidRPr="00761BD0">
              <w:t>dfrac</w:t>
            </w:r>
            <w:proofErr w:type="spellEnd"/>
            <w:r w:rsidRPr="00761BD0">
              <w:t>{B}{R^{n</w:t>
            </w:r>
            <w:proofErr w:type="gramStart"/>
            <w:r w:rsidRPr="00761BD0">
              <w:t>}}\</w:t>
            </w:r>
            <w:proofErr w:type="gramEnd"/>
            <w:r w:rsidRPr="00761BD0">
              <w:t xml:space="preserve">). Burada </w:t>
            </w:r>
            <w:r w:rsidRPr="00761BD0">
              <w:rPr>
                <w:b/>
                <w:bCs/>
              </w:rPr>
              <w:t>A</w:t>
            </w:r>
            <w:r w:rsidRPr="00761BD0">
              <w:t xml:space="preserve"> </w:t>
            </w:r>
            <w:proofErr w:type="spellStart"/>
            <w:r w:rsidRPr="00761BD0">
              <w:t>Coulomb</w:t>
            </w:r>
            <w:proofErr w:type="spellEnd"/>
            <w:r w:rsidRPr="00761BD0">
              <w:t xml:space="preserve"> çekimini, </w:t>
            </w:r>
            <w:r w:rsidRPr="00761BD0">
              <w:rPr>
                <w:b/>
                <w:bCs/>
              </w:rPr>
              <w:t>B</w:t>
            </w:r>
            <w:r w:rsidRPr="00761BD0">
              <w:t xml:space="preserve"> kısa menzilli itme etkisini, </w:t>
            </w:r>
            <w:r w:rsidRPr="00761BD0">
              <w:rPr>
                <w:b/>
                <w:bCs/>
              </w:rPr>
              <w:t>n</w:t>
            </w:r>
            <w:r w:rsidRPr="00761BD0">
              <w:t xml:space="preserve"> ise itmenin sertliğini gösteren üstel katsayıdır.</w:t>
            </w:r>
          </w:p>
        </w:tc>
      </w:tr>
      <w:tr w:rsidR="00761BD0" w:rsidRPr="00761BD0" w14:paraId="4E9DD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23A3" w14:textId="77777777" w:rsidR="00761BD0" w:rsidRPr="00761BD0" w:rsidRDefault="00761BD0" w:rsidP="00124DE0">
            <w:pPr>
              <w:jc w:val="right"/>
            </w:pPr>
            <w:r w:rsidRPr="00761BD0">
              <w:t>Amaç</w:t>
            </w:r>
          </w:p>
        </w:tc>
        <w:tc>
          <w:tcPr>
            <w:tcW w:w="0" w:type="auto"/>
            <w:vAlign w:val="center"/>
            <w:hideMark/>
          </w:tcPr>
          <w:p w14:paraId="2A0CF849" w14:textId="77777777" w:rsidR="00761BD0" w:rsidRPr="00761BD0" w:rsidRDefault="00761BD0" w:rsidP="00124DE0">
            <w:pPr>
              <w:jc w:val="right"/>
            </w:pPr>
            <w:r w:rsidRPr="00761BD0">
              <w:t>Sayısal yöntemler (özellikle Newton–</w:t>
            </w:r>
            <w:proofErr w:type="spellStart"/>
            <w:r w:rsidRPr="00761BD0">
              <w:t>Raphson</w:t>
            </w:r>
            <w:proofErr w:type="spellEnd"/>
            <w:r w:rsidRPr="00761BD0">
              <w:t xml:space="preserve"> yöntemi) kullanılarak, </w:t>
            </w:r>
            <w:proofErr w:type="spellStart"/>
            <w:r w:rsidRPr="00761BD0">
              <w:rPr>
                <w:b/>
                <w:bCs/>
              </w:rPr>
              <w:t>Na</w:t>
            </w:r>
            <w:proofErr w:type="spellEnd"/>
            <w:r w:rsidRPr="00761BD0">
              <w:rPr>
                <w:rFonts w:ascii="Cambria Math" w:hAnsi="Cambria Math" w:cs="Cambria Math"/>
                <w:b/>
                <w:bCs/>
              </w:rPr>
              <w:t>⁺</w:t>
            </w:r>
            <w:r w:rsidRPr="00761BD0">
              <w:rPr>
                <w:rFonts w:ascii="Aptos" w:hAnsi="Aptos" w:cs="Aptos"/>
                <w:b/>
                <w:bCs/>
              </w:rPr>
              <w:t>–</w:t>
            </w:r>
            <w:r w:rsidRPr="00761BD0">
              <w:rPr>
                <w:b/>
                <w:bCs/>
              </w:rPr>
              <w:t>Cl</w:t>
            </w:r>
            <w:r w:rsidRPr="00761BD0">
              <w:rPr>
                <w:rFonts w:ascii="Cambria Math" w:hAnsi="Cambria Math" w:cs="Cambria Math"/>
                <w:b/>
                <w:bCs/>
              </w:rPr>
              <w:t>⁻</w:t>
            </w:r>
            <w:r w:rsidRPr="00761BD0">
              <w:rPr>
                <w:b/>
                <w:bCs/>
              </w:rPr>
              <w:t xml:space="preserve"> iyon </w:t>
            </w:r>
            <w:r w:rsidRPr="00761BD0">
              <w:rPr>
                <w:rFonts w:ascii="Aptos" w:hAnsi="Aptos" w:cs="Aptos"/>
                <w:b/>
                <w:bCs/>
              </w:rPr>
              <w:t>ç</w:t>
            </w:r>
            <w:r w:rsidRPr="00761BD0">
              <w:rPr>
                <w:b/>
                <w:bCs/>
              </w:rPr>
              <w:t>ifti i</w:t>
            </w:r>
            <w:r w:rsidRPr="00761BD0">
              <w:rPr>
                <w:rFonts w:ascii="Aptos" w:hAnsi="Aptos" w:cs="Aptos"/>
                <w:b/>
                <w:bCs/>
              </w:rPr>
              <w:t>ç</w:t>
            </w:r>
            <w:r w:rsidRPr="00761BD0">
              <w:rPr>
                <w:b/>
                <w:bCs/>
              </w:rPr>
              <w:t>in potansiyel enerjiyi minimum yapan denge uzakl</w:t>
            </w:r>
            <w:r w:rsidRPr="00761BD0">
              <w:rPr>
                <w:rFonts w:ascii="Aptos" w:hAnsi="Aptos" w:cs="Aptos"/>
                <w:b/>
                <w:bCs/>
              </w:rPr>
              <w:t>ığı</w:t>
            </w:r>
            <w:r w:rsidRPr="00761BD0">
              <w:rPr>
                <w:b/>
                <w:bCs/>
              </w:rPr>
              <w:t>n</w:t>
            </w:r>
            <w:r w:rsidRPr="00761BD0">
              <w:rPr>
                <w:rFonts w:ascii="Aptos" w:hAnsi="Aptos" w:cs="Aptos"/>
                <w:b/>
                <w:bCs/>
              </w:rPr>
              <w:t>ı</w:t>
            </w:r>
            <w:r w:rsidRPr="00761BD0">
              <w:rPr>
                <w:b/>
                <w:bCs/>
              </w:rPr>
              <w:t>n R*</w:t>
            </w:r>
            <w:r w:rsidRPr="00761BD0">
              <w:t xml:space="preserve"> (Å cinsinden) hesaplanması ve bu sürecin web tabanlı bir görselleştirme arayüzü ile gösterilmesi.</w:t>
            </w:r>
          </w:p>
        </w:tc>
      </w:tr>
    </w:tbl>
    <w:p w14:paraId="18DC824A" w14:textId="77777777" w:rsidR="00761BD0" w:rsidRPr="00761BD0" w:rsidRDefault="00761BD0" w:rsidP="00124DE0">
      <w:pPr>
        <w:jc w:val="right"/>
      </w:pPr>
      <w:r w:rsidRPr="00761BD0">
        <w:pict w14:anchorId="593F2063">
          <v:rect id="_x0000_i1055" style="width:0;height:1.5pt" o:hralign="right" o:hrstd="t" o:hr="t" fillcolor="#a0a0a0" stroked="f"/>
        </w:pict>
      </w:r>
    </w:p>
    <w:p w14:paraId="5E7F0242" w14:textId="77777777" w:rsidR="00761BD0" w:rsidRPr="00761BD0" w:rsidRDefault="00761BD0" w:rsidP="00124DE0">
      <w:pPr>
        <w:jc w:val="right"/>
        <w:rPr>
          <w:b/>
          <w:bCs/>
        </w:rPr>
      </w:pPr>
      <w:r w:rsidRPr="00761BD0">
        <w:rPr>
          <w:b/>
          <w:bCs/>
        </w:rPr>
        <w:t>2. Fiziksel Modelin Oluşturulması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7669"/>
      </w:tblGrid>
      <w:tr w:rsidR="00761BD0" w:rsidRPr="00761BD0" w14:paraId="758B6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692B7" w14:textId="77777777" w:rsidR="00761BD0" w:rsidRPr="00761BD0" w:rsidRDefault="00761BD0" w:rsidP="00124DE0">
            <w:pPr>
              <w:jc w:val="right"/>
              <w:rPr>
                <w:b/>
                <w:bCs/>
              </w:rPr>
            </w:pPr>
            <w:r w:rsidRPr="00761BD0">
              <w:rPr>
                <w:b/>
                <w:bCs/>
              </w:rPr>
              <w:t>Odak Noktası</w:t>
            </w:r>
          </w:p>
        </w:tc>
        <w:tc>
          <w:tcPr>
            <w:tcW w:w="0" w:type="auto"/>
            <w:vAlign w:val="center"/>
            <w:hideMark/>
          </w:tcPr>
          <w:p w14:paraId="4AB7502B" w14:textId="77777777" w:rsidR="00761BD0" w:rsidRPr="00761BD0" w:rsidRDefault="00761BD0" w:rsidP="00124DE0">
            <w:pPr>
              <w:jc w:val="right"/>
              <w:rPr>
                <w:b/>
                <w:bCs/>
              </w:rPr>
            </w:pPr>
            <w:r w:rsidRPr="00761BD0">
              <w:rPr>
                <w:b/>
                <w:bCs/>
              </w:rPr>
              <w:t>Detaylı Açıklama</w:t>
            </w:r>
          </w:p>
        </w:tc>
      </w:tr>
      <w:tr w:rsidR="00761BD0" w:rsidRPr="00761BD0" w14:paraId="374F1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0537B" w14:textId="77777777" w:rsidR="00761BD0" w:rsidRPr="00761BD0" w:rsidRDefault="00761BD0" w:rsidP="00124DE0">
            <w:pPr>
              <w:jc w:val="right"/>
            </w:pPr>
            <w:r w:rsidRPr="00761BD0">
              <w:t>Varsayım 1: Kristal tipi</w:t>
            </w:r>
          </w:p>
        </w:tc>
        <w:tc>
          <w:tcPr>
            <w:tcW w:w="0" w:type="auto"/>
            <w:vAlign w:val="center"/>
            <w:hideMark/>
          </w:tcPr>
          <w:p w14:paraId="077F3CE0" w14:textId="77777777" w:rsidR="00761BD0" w:rsidRPr="00761BD0" w:rsidRDefault="00761BD0" w:rsidP="00124DE0">
            <w:pPr>
              <w:jc w:val="right"/>
            </w:pPr>
            <w:r w:rsidRPr="00761BD0">
              <w:t xml:space="preserve">İncelenen sistem, </w:t>
            </w:r>
            <w:r w:rsidRPr="00761BD0">
              <w:rPr>
                <w:b/>
                <w:bCs/>
              </w:rPr>
              <w:t>NaCl tipi iyonik kristal</w:t>
            </w:r>
            <w:r w:rsidRPr="00761BD0">
              <w:t xml:space="preserve"> olup kristal örgüsü </w:t>
            </w:r>
            <w:r w:rsidRPr="00761BD0">
              <w:rPr>
                <w:b/>
                <w:bCs/>
              </w:rPr>
              <w:t>yüzey merkezli kübik (FCC)</w:t>
            </w:r>
            <w:r w:rsidRPr="00761BD0">
              <w:t xml:space="preserve"> olarak kabul edilmiştir. </w:t>
            </w:r>
            <w:proofErr w:type="spellStart"/>
            <w:r w:rsidRPr="00761BD0">
              <w:t>Na</w:t>
            </w:r>
            <w:proofErr w:type="spellEnd"/>
            <w:r w:rsidRPr="00761BD0">
              <w:rPr>
                <w:rFonts w:ascii="Cambria Math" w:hAnsi="Cambria Math" w:cs="Cambria Math"/>
              </w:rPr>
              <w:t>⁺</w:t>
            </w:r>
            <w:r w:rsidRPr="00761BD0">
              <w:t xml:space="preserve"> ve Cl</w:t>
            </w:r>
            <w:r w:rsidRPr="00761BD0">
              <w:rPr>
                <w:rFonts w:ascii="Cambria Math" w:hAnsi="Cambria Math" w:cs="Cambria Math"/>
              </w:rPr>
              <w:t>⁻</w:t>
            </w:r>
            <w:r w:rsidRPr="00761BD0">
              <w:t xml:space="preserve"> iyonlar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 xml:space="preserve">, FCC </w:t>
            </w:r>
            <w:r w:rsidRPr="00761BD0">
              <w:rPr>
                <w:rFonts w:ascii="Aptos" w:hAnsi="Aptos" w:cs="Aptos"/>
              </w:rPr>
              <w:t>ö</w:t>
            </w:r>
            <w:r w:rsidRPr="00761BD0">
              <w:t>rg</w:t>
            </w:r>
            <w:r w:rsidRPr="00761BD0">
              <w:rPr>
                <w:rFonts w:ascii="Aptos" w:hAnsi="Aptos" w:cs="Aptos"/>
              </w:rPr>
              <w:t>ü</w:t>
            </w:r>
            <w:r w:rsidRPr="00761BD0">
              <w:t xml:space="preserve">de birbirinin alt </w:t>
            </w:r>
            <w:r w:rsidRPr="00761BD0">
              <w:rPr>
                <w:rFonts w:ascii="Aptos" w:hAnsi="Aptos" w:cs="Aptos"/>
              </w:rPr>
              <w:t>ö</w:t>
            </w:r>
            <w:r w:rsidRPr="00761BD0">
              <w:t>rg</w:t>
            </w:r>
            <w:r w:rsidRPr="00761BD0">
              <w:rPr>
                <w:rFonts w:ascii="Aptos" w:hAnsi="Aptos" w:cs="Aptos"/>
              </w:rPr>
              <w:t>ü</w:t>
            </w:r>
            <w:r w:rsidRPr="00761BD0">
              <w:t>s</w:t>
            </w:r>
            <w:r w:rsidRPr="00761BD0">
              <w:rPr>
                <w:rFonts w:ascii="Aptos" w:hAnsi="Aptos" w:cs="Aptos"/>
              </w:rPr>
              <w:t>ü</w:t>
            </w:r>
            <w:r w:rsidRPr="00761BD0">
              <w:t>n</w:t>
            </w:r>
            <w:r w:rsidRPr="00761BD0">
              <w:rPr>
                <w:rFonts w:ascii="Aptos" w:hAnsi="Aptos" w:cs="Aptos"/>
              </w:rPr>
              <w:t>ü</w:t>
            </w:r>
            <w:r w:rsidRPr="00761BD0">
              <w:t xml:space="preserve"> olu</w:t>
            </w:r>
            <w:r w:rsidRPr="00761BD0">
              <w:rPr>
                <w:rFonts w:ascii="Aptos" w:hAnsi="Aptos" w:cs="Aptos"/>
              </w:rPr>
              <w:t>ş</w:t>
            </w:r>
            <w:r w:rsidRPr="00761BD0">
              <w:t xml:space="preserve">turacak </w:t>
            </w:r>
            <w:r w:rsidRPr="00761BD0">
              <w:rPr>
                <w:rFonts w:ascii="Aptos" w:hAnsi="Aptos" w:cs="Aptos"/>
              </w:rPr>
              <w:t>ş</w:t>
            </w:r>
            <w:r w:rsidRPr="00761BD0">
              <w:t>ekilde periyodik olarak dizilmi</w:t>
            </w:r>
            <w:r w:rsidRPr="00761BD0">
              <w:rPr>
                <w:rFonts w:ascii="Aptos" w:hAnsi="Aptos" w:cs="Aptos"/>
              </w:rPr>
              <w:t>ş</w:t>
            </w:r>
            <w:r w:rsidRPr="00761BD0">
              <w:t>tir.</w:t>
            </w:r>
          </w:p>
        </w:tc>
      </w:tr>
      <w:tr w:rsidR="00761BD0" w:rsidRPr="00761BD0" w14:paraId="677E7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787F" w14:textId="77777777" w:rsidR="00761BD0" w:rsidRPr="00761BD0" w:rsidRDefault="00761BD0" w:rsidP="00124DE0">
            <w:pPr>
              <w:jc w:val="right"/>
            </w:pPr>
            <w:r w:rsidRPr="00761BD0">
              <w:t>Varsayım 2: İyonların doğası</w:t>
            </w:r>
          </w:p>
        </w:tc>
        <w:tc>
          <w:tcPr>
            <w:tcW w:w="0" w:type="auto"/>
            <w:vAlign w:val="center"/>
            <w:hideMark/>
          </w:tcPr>
          <w:p w14:paraId="0A728C56" w14:textId="77777777" w:rsidR="00761BD0" w:rsidRPr="00761BD0" w:rsidRDefault="00761BD0" w:rsidP="00124DE0">
            <w:pPr>
              <w:jc w:val="right"/>
            </w:pPr>
            <w:proofErr w:type="spellStart"/>
            <w:r w:rsidRPr="00761BD0">
              <w:t>Na</w:t>
            </w:r>
            <w:proofErr w:type="spellEnd"/>
            <w:r w:rsidRPr="00761BD0">
              <w:rPr>
                <w:rFonts w:ascii="Cambria Math" w:hAnsi="Cambria Math" w:cs="Cambria Math"/>
              </w:rPr>
              <w:t>⁺</w:t>
            </w:r>
            <w:r w:rsidRPr="00761BD0">
              <w:t xml:space="preserve"> ve Cl</w:t>
            </w:r>
            <w:r w:rsidRPr="00761BD0">
              <w:rPr>
                <w:rFonts w:ascii="Cambria Math" w:hAnsi="Cambria Math" w:cs="Cambria Math"/>
              </w:rPr>
              <w:t>⁻</w:t>
            </w:r>
            <w:r w:rsidRPr="00761BD0">
              <w:t xml:space="preserve"> iyonlar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>, aralar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>ndaki etkile</w:t>
            </w:r>
            <w:r w:rsidRPr="00761BD0">
              <w:rPr>
                <w:rFonts w:ascii="Aptos" w:hAnsi="Aptos" w:cs="Aptos"/>
              </w:rPr>
              <w:t>ş</w:t>
            </w:r>
            <w:r w:rsidRPr="00761BD0">
              <w:t>im a</w:t>
            </w:r>
            <w:r w:rsidRPr="00761BD0">
              <w:rPr>
                <w:rFonts w:ascii="Aptos" w:hAnsi="Aptos" w:cs="Aptos"/>
              </w:rPr>
              <w:t>çı</w:t>
            </w:r>
            <w:r w:rsidRPr="00761BD0">
              <w:t>s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 xml:space="preserve">ndan </w:t>
            </w:r>
            <w:r w:rsidRPr="00761BD0">
              <w:rPr>
                <w:b/>
                <w:bCs/>
              </w:rPr>
              <w:t>noktasal yükler</w:t>
            </w:r>
            <w:r w:rsidRPr="00761BD0">
              <w:t xml:space="preserve"> olarak modellenir. Kuantum mekanik detaylar (elektron bulutu şekli vb.) doğrudan ele alınmaz; bu etkiler potansiyel fonksiyonun parametrelerine (B ve n) gömülmüştür.</w:t>
            </w:r>
          </w:p>
        </w:tc>
      </w:tr>
      <w:tr w:rsidR="00761BD0" w:rsidRPr="00761BD0" w14:paraId="3B0B9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3B5F" w14:textId="77777777" w:rsidR="00761BD0" w:rsidRPr="00761BD0" w:rsidRDefault="00761BD0" w:rsidP="00124DE0">
            <w:pPr>
              <w:jc w:val="right"/>
            </w:pPr>
            <w:r w:rsidRPr="00761BD0">
              <w:t>Varsayım 3: Etkileşim türleri</w:t>
            </w:r>
          </w:p>
        </w:tc>
        <w:tc>
          <w:tcPr>
            <w:tcW w:w="0" w:type="auto"/>
            <w:vAlign w:val="center"/>
            <w:hideMark/>
          </w:tcPr>
          <w:p w14:paraId="62CBAF29" w14:textId="77777777" w:rsidR="00761BD0" w:rsidRPr="00761BD0" w:rsidRDefault="00761BD0" w:rsidP="00124DE0">
            <w:pPr>
              <w:jc w:val="right"/>
            </w:pPr>
            <w:r w:rsidRPr="00761BD0">
              <w:t xml:space="preserve">İyonlar arasındaki toplam etkileşimin, </w:t>
            </w:r>
            <w:r w:rsidRPr="00761BD0">
              <w:rPr>
                <w:b/>
                <w:bCs/>
              </w:rPr>
              <w:t xml:space="preserve">uzun menzilli </w:t>
            </w:r>
            <w:proofErr w:type="spellStart"/>
            <w:r w:rsidRPr="00761BD0">
              <w:rPr>
                <w:b/>
                <w:bCs/>
              </w:rPr>
              <w:t>Coulomb</w:t>
            </w:r>
            <w:proofErr w:type="spellEnd"/>
            <w:r w:rsidRPr="00761BD0">
              <w:rPr>
                <w:b/>
                <w:bCs/>
              </w:rPr>
              <w:t xml:space="preserve"> çekimi</w:t>
            </w:r>
            <w:r w:rsidRPr="00761BD0">
              <w:t xml:space="preserve"> ve </w:t>
            </w:r>
            <w:r w:rsidRPr="00761BD0">
              <w:rPr>
                <w:b/>
                <w:bCs/>
              </w:rPr>
              <w:t>kısa menzilli itme (</w:t>
            </w:r>
            <w:proofErr w:type="spellStart"/>
            <w:r w:rsidRPr="00761BD0">
              <w:rPr>
                <w:b/>
                <w:bCs/>
              </w:rPr>
              <w:t>Pauli</w:t>
            </w:r>
            <w:proofErr w:type="spellEnd"/>
            <w:r w:rsidRPr="00761BD0">
              <w:rPr>
                <w:b/>
                <w:bCs/>
              </w:rPr>
              <w:t xml:space="preserve"> itmesi)</w:t>
            </w:r>
            <w:r w:rsidRPr="00761BD0">
              <w:t xml:space="preserve"> bileşenlerinin toplamı olduğu kabul edilir. Diğer etkileşimler (örneğin </w:t>
            </w:r>
            <w:proofErr w:type="spellStart"/>
            <w:r w:rsidRPr="00761BD0">
              <w:t>van</w:t>
            </w:r>
            <w:proofErr w:type="spellEnd"/>
            <w:r w:rsidRPr="00761BD0">
              <w:t xml:space="preserve"> der </w:t>
            </w:r>
            <w:proofErr w:type="spellStart"/>
            <w:r w:rsidRPr="00761BD0">
              <w:t>Waals</w:t>
            </w:r>
            <w:proofErr w:type="spellEnd"/>
            <w:r w:rsidRPr="00761BD0">
              <w:t>) ihmal edilmiştir.</w:t>
            </w:r>
          </w:p>
        </w:tc>
      </w:tr>
      <w:tr w:rsidR="00761BD0" w:rsidRPr="00761BD0" w14:paraId="69452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6166" w14:textId="77777777" w:rsidR="00761BD0" w:rsidRPr="00761BD0" w:rsidRDefault="00761BD0" w:rsidP="00124DE0">
            <w:pPr>
              <w:jc w:val="right"/>
            </w:pPr>
            <w:r w:rsidRPr="00761BD0">
              <w:t>Varsayım 4: Ortam ve sıcaklık</w:t>
            </w:r>
          </w:p>
        </w:tc>
        <w:tc>
          <w:tcPr>
            <w:tcW w:w="0" w:type="auto"/>
            <w:vAlign w:val="center"/>
            <w:hideMark/>
          </w:tcPr>
          <w:p w14:paraId="04206165" w14:textId="77777777" w:rsidR="00761BD0" w:rsidRPr="00761BD0" w:rsidRDefault="00761BD0" w:rsidP="00124DE0">
            <w:pPr>
              <w:jc w:val="right"/>
            </w:pPr>
            <w:r w:rsidRPr="00761BD0">
              <w:t xml:space="preserve">Kristal, </w:t>
            </w:r>
            <w:r w:rsidRPr="00761BD0">
              <w:rPr>
                <w:b/>
                <w:bCs/>
              </w:rPr>
              <w:t>vakumda ve sabit sıcaklıkta</w:t>
            </w:r>
            <w:r w:rsidRPr="00761BD0">
              <w:t xml:space="preserve"> (T sabit) modellendi. </w:t>
            </w:r>
            <w:proofErr w:type="spellStart"/>
            <w:r w:rsidRPr="00761BD0">
              <w:t>Dielektrik</w:t>
            </w:r>
            <w:proofErr w:type="spellEnd"/>
            <w:r w:rsidRPr="00761BD0">
              <w:t xml:space="preserve"> ortam sabiti ε ≈ ε₀ alınmıştır. Termal titreşimler ve kusurlar ilk yaklaşımda dikkate alınmamıştır.</w:t>
            </w:r>
          </w:p>
        </w:tc>
      </w:tr>
      <w:tr w:rsidR="00761BD0" w:rsidRPr="00761BD0" w14:paraId="71088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2E7E" w14:textId="77777777" w:rsidR="00761BD0" w:rsidRPr="00761BD0" w:rsidRDefault="00761BD0" w:rsidP="00124DE0">
            <w:pPr>
              <w:jc w:val="right"/>
            </w:pPr>
            <w:r w:rsidRPr="00761BD0">
              <w:t>Kısıtlar</w:t>
            </w:r>
          </w:p>
        </w:tc>
        <w:tc>
          <w:tcPr>
            <w:tcW w:w="0" w:type="auto"/>
            <w:vAlign w:val="center"/>
            <w:hideMark/>
          </w:tcPr>
          <w:p w14:paraId="3D6F4721" w14:textId="77777777" w:rsidR="00761BD0" w:rsidRPr="00761BD0" w:rsidRDefault="00761BD0" w:rsidP="00124DE0">
            <w:pPr>
              <w:jc w:val="right"/>
            </w:pPr>
            <w:r w:rsidRPr="00761BD0">
              <w:t xml:space="preserve">İyonlar arası mesafe </w:t>
            </w:r>
            <w:proofErr w:type="gramStart"/>
            <w:r w:rsidRPr="00761BD0">
              <w:rPr>
                <w:b/>
                <w:bCs/>
              </w:rPr>
              <w:t>R &gt;</w:t>
            </w:r>
            <w:proofErr w:type="gramEnd"/>
            <w:r w:rsidRPr="00761BD0">
              <w:rPr>
                <w:b/>
                <w:bCs/>
              </w:rPr>
              <w:t xml:space="preserve"> 0</w:t>
            </w:r>
            <w:r w:rsidRPr="00761BD0">
              <w:t xml:space="preserve"> olmalıdır. Fiziksel olarak anlamlı aralık, kristal kafes parametrelerine göre yaklaşık </w:t>
            </w:r>
            <w:r w:rsidRPr="00761BD0">
              <w:rPr>
                <w:b/>
                <w:bCs/>
              </w:rPr>
              <w:t>1 Å ile 5 Å</w:t>
            </w:r>
            <w:r w:rsidRPr="00761BD0">
              <w:t xml:space="preserve"> arasındadır. Sayısal olarak köke çok uzak (örneğin R₀ </w:t>
            </w:r>
            <w:r w:rsidRPr="00761BD0">
              <w:rPr>
                <w:rFonts w:ascii="Cambria Math" w:hAnsi="Cambria Math" w:cs="Cambria Math"/>
              </w:rPr>
              <w:t>≫</w:t>
            </w:r>
            <w:r w:rsidRPr="00761BD0">
              <w:t xml:space="preserve"> 10 </w:t>
            </w:r>
            <w:r w:rsidRPr="00761BD0">
              <w:rPr>
                <w:rFonts w:ascii="Aptos" w:hAnsi="Aptos" w:cs="Aptos"/>
              </w:rPr>
              <w:t>Å</w:t>
            </w:r>
            <w:r w:rsidRPr="00761BD0">
              <w:t>) ba</w:t>
            </w:r>
            <w:r w:rsidRPr="00761BD0">
              <w:rPr>
                <w:rFonts w:ascii="Aptos" w:hAnsi="Aptos" w:cs="Aptos"/>
              </w:rPr>
              <w:t>ş</w:t>
            </w:r>
            <w:r w:rsidRPr="00761BD0">
              <w:t>lang</w:t>
            </w:r>
            <w:r w:rsidRPr="00761BD0">
              <w:rPr>
                <w:rFonts w:ascii="Aptos" w:hAnsi="Aptos" w:cs="Aptos"/>
              </w:rPr>
              <w:t>ıç</w:t>
            </w:r>
            <w:r w:rsidRPr="00761BD0">
              <w:t xml:space="preserve"> de</w:t>
            </w:r>
            <w:r w:rsidRPr="00761BD0">
              <w:rPr>
                <w:rFonts w:ascii="Aptos" w:hAnsi="Aptos" w:cs="Aptos"/>
              </w:rPr>
              <w:t>ğ</w:t>
            </w:r>
            <w:r w:rsidRPr="00761BD0">
              <w:t>erlerinin Newton y</w:t>
            </w:r>
            <w:r w:rsidRPr="00761BD0">
              <w:rPr>
                <w:rFonts w:ascii="Aptos" w:hAnsi="Aptos" w:cs="Aptos"/>
              </w:rPr>
              <w:t>ö</w:t>
            </w:r>
            <w:r w:rsidRPr="00761BD0">
              <w:t>ntemi i</w:t>
            </w:r>
            <w:r w:rsidRPr="00761BD0">
              <w:rPr>
                <w:rFonts w:ascii="Aptos" w:hAnsi="Aptos" w:cs="Aptos"/>
              </w:rPr>
              <w:t>ç</w:t>
            </w:r>
            <w:r w:rsidRPr="00761BD0">
              <w:t>in karars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>zl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>k olu</w:t>
            </w:r>
            <w:r w:rsidRPr="00761BD0">
              <w:rPr>
                <w:rFonts w:ascii="Aptos" w:hAnsi="Aptos" w:cs="Aptos"/>
              </w:rPr>
              <w:t>ş</w:t>
            </w:r>
            <w:r w:rsidRPr="00761BD0">
              <w:t>turabilece</w:t>
            </w:r>
            <w:r w:rsidRPr="00761BD0">
              <w:rPr>
                <w:rFonts w:ascii="Aptos" w:hAnsi="Aptos" w:cs="Aptos"/>
              </w:rPr>
              <w:t>ğ</w:t>
            </w:r>
            <w:r w:rsidRPr="00761BD0">
              <w:t>i g</w:t>
            </w:r>
            <w:r w:rsidRPr="00761BD0">
              <w:rPr>
                <w:rFonts w:ascii="Aptos" w:hAnsi="Aptos" w:cs="Aptos"/>
              </w:rPr>
              <w:t>ö</w:t>
            </w:r>
            <w:r w:rsidRPr="00761BD0">
              <w:t xml:space="preserve">z </w:t>
            </w:r>
            <w:r w:rsidRPr="00761BD0">
              <w:rPr>
                <w:rFonts w:ascii="Aptos" w:hAnsi="Aptos" w:cs="Aptos"/>
              </w:rPr>
              <w:t>ö</w:t>
            </w:r>
            <w:r w:rsidRPr="00761BD0">
              <w:t>n</w:t>
            </w:r>
            <w:r w:rsidRPr="00761BD0">
              <w:rPr>
                <w:rFonts w:ascii="Aptos" w:hAnsi="Aptos" w:cs="Aptos"/>
              </w:rPr>
              <w:t>ü</w:t>
            </w:r>
            <w:r w:rsidRPr="00761BD0">
              <w:t>nde bulundurulmu</w:t>
            </w:r>
            <w:r w:rsidRPr="00761BD0">
              <w:rPr>
                <w:rFonts w:ascii="Aptos" w:hAnsi="Aptos" w:cs="Aptos"/>
              </w:rPr>
              <w:t>ş</w:t>
            </w:r>
            <w:r w:rsidRPr="00761BD0">
              <w:t>tur.</w:t>
            </w:r>
          </w:p>
        </w:tc>
      </w:tr>
    </w:tbl>
    <w:p w14:paraId="70642222" w14:textId="77777777" w:rsidR="00761BD0" w:rsidRPr="00761BD0" w:rsidRDefault="00761BD0" w:rsidP="00124DE0">
      <w:pPr>
        <w:jc w:val="right"/>
      </w:pPr>
      <w:r w:rsidRPr="00761BD0">
        <w:pict w14:anchorId="65CA4DEE">
          <v:rect id="_x0000_i1056" style="width:0;height:1.5pt" o:hralign="right" o:hrstd="t" o:hr="t" fillcolor="#a0a0a0" stroked="f"/>
        </w:pict>
      </w:r>
    </w:p>
    <w:p w14:paraId="4C7E78D9" w14:textId="77777777" w:rsidR="00761BD0" w:rsidRPr="00761BD0" w:rsidRDefault="00761BD0" w:rsidP="00124DE0">
      <w:pPr>
        <w:jc w:val="right"/>
        <w:rPr>
          <w:b/>
          <w:bCs/>
        </w:rPr>
      </w:pPr>
      <w:r w:rsidRPr="00761BD0">
        <w:rPr>
          <w:b/>
          <w:bCs/>
        </w:rPr>
        <w:t>3. Matematik Modelin Oluşturulması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7240"/>
      </w:tblGrid>
      <w:tr w:rsidR="00761BD0" w:rsidRPr="00761BD0" w14:paraId="347F23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EF879" w14:textId="77777777" w:rsidR="00761BD0" w:rsidRPr="00761BD0" w:rsidRDefault="00761BD0" w:rsidP="00124DE0">
            <w:pPr>
              <w:jc w:val="right"/>
              <w:rPr>
                <w:b/>
                <w:bCs/>
              </w:rPr>
            </w:pPr>
            <w:r w:rsidRPr="00761BD0">
              <w:rPr>
                <w:b/>
                <w:bCs/>
              </w:rPr>
              <w:lastRenderedPageBreak/>
              <w:t>Odak Noktası</w:t>
            </w:r>
          </w:p>
        </w:tc>
        <w:tc>
          <w:tcPr>
            <w:tcW w:w="0" w:type="auto"/>
            <w:vAlign w:val="center"/>
            <w:hideMark/>
          </w:tcPr>
          <w:p w14:paraId="2CBEF30E" w14:textId="77777777" w:rsidR="00761BD0" w:rsidRPr="00761BD0" w:rsidRDefault="00761BD0" w:rsidP="00124DE0">
            <w:pPr>
              <w:jc w:val="right"/>
              <w:rPr>
                <w:b/>
                <w:bCs/>
              </w:rPr>
            </w:pPr>
            <w:r w:rsidRPr="00761BD0">
              <w:rPr>
                <w:b/>
                <w:bCs/>
              </w:rPr>
              <w:t>Detaylı Açıklama</w:t>
            </w:r>
          </w:p>
        </w:tc>
      </w:tr>
      <w:tr w:rsidR="00761BD0" w:rsidRPr="00761BD0" w14:paraId="383AE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F1D4" w14:textId="77777777" w:rsidR="00761BD0" w:rsidRPr="00761BD0" w:rsidRDefault="00761BD0" w:rsidP="00124DE0">
            <w:pPr>
              <w:jc w:val="right"/>
            </w:pPr>
            <w:r w:rsidRPr="00761BD0">
              <w:t>Potansiyel enerji fonksiyonu U(R)</w:t>
            </w:r>
          </w:p>
        </w:tc>
        <w:tc>
          <w:tcPr>
            <w:tcW w:w="0" w:type="auto"/>
            <w:vAlign w:val="center"/>
            <w:hideMark/>
          </w:tcPr>
          <w:p w14:paraId="3D3F15FA" w14:textId="77777777" w:rsidR="00761BD0" w:rsidRPr="00761BD0" w:rsidRDefault="00761BD0" w:rsidP="00124DE0">
            <w:pPr>
              <w:jc w:val="right"/>
            </w:pPr>
            <w:proofErr w:type="spellStart"/>
            <w:r w:rsidRPr="00761BD0">
              <w:t>Na</w:t>
            </w:r>
            <w:proofErr w:type="spellEnd"/>
            <w:r w:rsidRPr="00761BD0">
              <w:rPr>
                <w:rFonts w:ascii="Cambria Math" w:hAnsi="Cambria Math" w:cs="Cambria Math"/>
              </w:rPr>
              <w:t>⁺</w:t>
            </w:r>
            <w:r w:rsidRPr="00761BD0">
              <w:rPr>
                <w:rFonts w:ascii="Aptos" w:hAnsi="Aptos" w:cs="Aptos"/>
              </w:rPr>
              <w:t>–</w:t>
            </w:r>
            <w:r w:rsidRPr="00761BD0">
              <w:t>Cl</w:t>
            </w:r>
            <w:r w:rsidRPr="00761BD0">
              <w:rPr>
                <w:rFonts w:ascii="Cambria Math" w:hAnsi="Cambria Math" w:cs="Cambria Math"/>
              </w:rPr>
              <w:t>⁻</w:t>
            </w:r>
            <w:r w:rsidRPr="00761BD0">
              <w:t xml:space="preserve"> iyon </w:t>
            </w:r>
            <w:r w:rsidRPr="00761BD0">
              <w:rPr>
                <w:rFonts w:ascii="Aptos" w:hAnsi="Aptos" w:cs="Aptos"/>
              </w:rPr>
              <w:t>ç</w:t>
            </w:r>
            <w:r w:rsidRPr="00761BD0">
              <w:t>ifti i</w:t>
            </w:r>
            <w:r w:rsidRPr="00761BD0">
              <w:rPr>
                <w:rFonts w:ascii="Aptos" w:hAnsi="Aptos" w:cs="Aptos"/>
              </w:rPr>
              <w:t>ç</w:t>
            </w:r>
            <w:r w:rsidRPr="00761BD0">
              <w:t>in etkin potansiyel enerji fonksiyonu, basitle</w:t>
            </w:r>
            <w:r w:rsidRPr="00761BD0">
              <w:rPr>
                <w:rFonts w:ascii="Aptos" w:hAnsi="Aptos" w:cs="Aptos"/>
              </w:rPr>
              <w:t>ş</w:t>
            </w:r>
            <w:r w:rsidRPr="00761BD0">
              <w:t>tirilmi</w:t>
            </w:r>
            <w:r w:rsidRPr="00761BD0">
              <w:rPr>
                <w:rFonts w:ascii="Aptos" w:hAnsi="Aptos" w:cs="Aptos"/>
              </w:rPr>
              <w:t>ş</w:t>
            </w:r>
            <w:r w:rsidRPr="00761BD0">
              <w:t xml:space="preserve"> </w:t>
            </w:r>
            <w:proofErr w:type="spellStart"/>
            <w:r w:rsidRPr="00761BD0">
              <w:t>Born</w:t>
            </w:r>
            <w:proofErr w:type="spellEnd"/>
            <w:r w:rsidRPr="00761BD0">
              <w:rPr>
                <w:rFonts w:ascii="Aptos" w:hAnsi="Aptos" w:cs="Aptos"/>
              </w:rPr>
              <w:t>–</w:t>
            </w:r>
            <w:proofErr w:type="spellStart"/>
            <w:r w:rsidRPr="00761BD0">
              <w:t>Land</w:t>
            </w:r>
            <w:r w:rsidRPr="00761BD0">
              <w:rPr>
                <w:rFonts w:ascii="Aptos" w:hAnsi="Aptos" w:cs="Aptos"/>
              </w:rPr>
              <w:t>é</w:t>
            </w:r>
            <w:proofErr w:type="spellEnd"/>
            <w:r w:rsidRPr="00761BD0">
              <w:t xml:space="preserve"> formunda al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>nm</w:t>
            </w:r>
            <w:r w:rsidRPr="00761BD0">
              <w:rPr>
                <w:rFonts w:ascii="Aptos" w:hAnsi="Aptos" w:cs="Aptos"/>
              </w:rPr>
              <w:t>ış</w:t>
            </w:r>
            <w:r w:rsidRPr="00761BD0">
              <w:t>t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 xml:space="preserve">r: \(U(R) </w:t>
            </w:r>
            <w:proofErr w:type="gramStart"/>
            <w:r w:rsidRPr="00761BD0">
              <w:t>= -</w:t>
            </w:r>
            <w:proofErr w:type="gramEnd"/>
            <w:r w:rsidRPr="00761BD0">
              <w:t>\</w:t>
            </w:r>
            <w:proofErr w:type="spellStart"/>
            <w:r w:rsidRPr="00761BD0">
              <w:t>dfrac</w:t>
            </w:r>
            <w:proofErr w:type="spellEnd"/>
            <w:r w:rsidRPr="00761BD0">
              <w:t>{A}{R} + \</w:t>
            </w:r>
            <w:proofErr w:type="spellStart"/>
            <w:r w:rsidRPr="00761BD0">
              <w:t>dfrac</w:t>
            </w:r>
            <w:proofErr w:type="spellEnd"/>
            <w:r w:rsidRPr="00761BD0">
              <w:t>{B}{R^{n</w:t>
            </w:r>
            <w:proofErr w:type="gramStart"/>
            <w:r w:rsidRPr="00761BD0">
              <w:t>}}\</w:t>
            </w:r>
            <w:proofErr w:type="gramEnd"/>
            <w:r w:rsidRPr="00761BD0">
              <w:t>). Burada \(R\) iyonlar aras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 xml:space="preserve"> uzakl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>k (</w:t>
            </w:r>
            <w:r w:rsidRPr="00761BD0">
              <w:rPr>
                <w:rFonts w:ascii="Aptos" w:hAnsi="Aptos" w:cs="Aptos"/>
              </w:rPr>
              <w:t>Å</w:t>
            </w:r>
            <w:r w:rsidRPr="00761BD0">
              <w:t>), \(</w:t>
            </w:r>
            <w:proofErr w:type="gramStart"/>
            <w:r w:rsidRPr="00761BD0">
              <w:t>A,B</w:t>
            </w:r>
            <w:proofErr w:type="gramEnd"/>
            <w:r w:rsidRPr="00761BD0">
              <w:t xml:space="preserve">&gt;0\) sabitleri ve \(n\) itme </w:t>
            </w:r>
            <w:r w:rsidRPr="00761BD0">
              <w:rPr>
                <w:rFonts w:ascii="Aptos" w:hAnsi="Aptos" w:cs="Aptos"/>
              </w:rPr>
              <w:t>ü</w:t>
            </w:r>
            <w:r w:rsidRPr="00761BD0">
              <w:t>stelidir.</w:t>
            </w:r>
          </w:p>
        </w:tc>
      </w:tr>
      <w:tr w:rsidR="00761BD0" w:rsidRPr="00761BD0" w14:paraId="6CF69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E2C0" w14:textId="77777777" w:rsidR="00761BD0" w:rsidRPr="00761BD0" w:rsidRDefault="00761BD0" w:rsidP="00124DE0">
            <w:pPr>
              <w:jc w:val="right"/>
            </w:pPr>
            <w:r w:rsidRPr="00761BD0">
              <w:t>Parametrelerin seçimi</w:t>
            </w:r>
          </w:p>
        </w:tc>
        <w:tc>
          <w:tcPr>
            <w:tcW w:w="0" w:type="auto"/>
            <w:vAlign w:val="center"/>
            <w:hideMark/>
          </w:tcPr>
          <w:p w14:paraId="0921B3AC" w14:textId="77777777" w:rsidR="00761BD0" w:rsidRPr="00761BD0" w:rsidRDefault="00761BD0" w:rsidP="00124DE0">
            <w:pPr>
              <w:jc w:val="right"/>
            </w:pPr>
            <w:r w:rsidRPr="00761BD0">
              <w:t xml:space="preserve">Örnek çalışma için, </w:t>
            </w:r>
            <w:proofErr w:type="spellStart"/>
            <w:r w:rsidRPr="00761BD0">
              <w:t>Na</w:t>
            </w:r>
            <w:proofErr w:type="spellEnd"/>
            <w:r w:rsidRPr="00761BD0">
              <w:rPr>
                <w:rFonts w:ascii="Cambria Math" w:hAnsi="Cambria Math" w:cs="Cambria Math"/>
              </w:rPr>
              <w:t>⁺</w:t>
            </w:r>
            <w:r w:rsidRPr="00761BD0">
              <w:rPr>
                <w:rFonts w:ascii="Aptos" w:hAnsi="Aptos" w:cs="Aptos"/>
              </w:rPr>
              <w:t>–</w:t>
            </w:r>
            <w:r w:rsidRPr="00761BD0">
              <w:t>Cl</w:t>
            </w:r>
            <w:r w:rsidRPr="00761BD0">
              <w:rPr>
                <w:rFonts w:ascii="Cambria Math" w:hAnsi="Cambria Math" w:cs="Cambria Math"/>
              </w:rPr>
              <w:t>⁻</w:t>
            </w:r>
            <w:r w:rsidRPr="00761BD0">
              <w:t xml:space="preserve"> ve FCC </w:t>
            </w:r>
            <w:r w:rsidRPr="00761BD0">
              <w:rPr>
                <w:rFonts w:ascii="Aptos" w:hAnsi="Aptos" w:cs="Aptos"/>
              </w:rPr>
              <w:t>ö</w:t>
            </w:r>
            <w:r w:rsidRPr="00761BD0">
              <w:t>rg</w:t>
            </w:r>
            <w:r w:rsidRPr="00761BD0">
              <w:rPr>
                <w:rFonts w:ascii="Aptos" w:hAnsi="Aptos" w:cs="Aptos"/>
              </w:rPr>
              <w:t>ü</w:t>
            </w:r>
            <w:r w:rsidRPr="00761BD0">
              <w:t>ye kar</w:t>
            </w:r>
            <w:r w:rsidRPr="00761BD0">
              <w:rPr>
                <w:rFonts w:ascii="Aptos" w:hAnsi="Aptos" w:cs="Aptos"/>
              </w:rPr>
              <w:t>şı</w:t>
            </w:r>
            <w:r w:rsidRPr="00761BD0">
              <w:t>l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>k gelen temsil</w:t>
            </w:r>
            <w:r w:rsidRPr="00761BD0">
              <w:rPr>
                <w:rFonts w:ascii="Aptos" w:hAnsi="Aptos" w:cs="Aptos"/>
              </w:rPr>
              <w:t>î</w:t>
            </w:r>
            <w:r w:rsidRPr="00761BD0">
              <w:t xml:space="preserve"> parametreler: </w:t>
            </w:r>
            <w:proofErr w:type="gramStart"/>
            <w:r w:rsidRPr="00761BD0">
              <w:t>\(</w:t>
            </w:r>
            <w:proofErr w:type="gramEnd"/>
            <w:r w:rsidRPr="00761BD0">
              <w:t xml:space="preserve">A = 14.0\), </w:t>
            </w:r>
            <w:proofErr w:type="gramStart"/>
            <w:r w:rsidRPr="00761BD0">
              <w:t>\(</w:t>
            </w:r>
            <w:proofErr w:type="gramEnd"/>
            <w:r w:rsidRPr="00761BD0">
              <w:t xml:space="preserve">B = 11000.0\), </w:t>
            </w:r>
            <w:proofErr w:type="gramStart"/>
            <w:r w:rsidRPr="00761BD0">
              <w:t>\(</w:t>
            </w:r>
            <w:proofErr w:type="gramEnd"/>
            <w:r w:rsidRPr="00761BD0">
              <w:t>n = 9\) olarak al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>nm</w:t>
            </w:r>
            <w:r w:rsidRPr="00761BD0">
              <w:rPr>
                <w:rFonts w:ascii="Aptos" w:hAnsi="Aptos" w:cs="Aptos"/>
              </w:rPr>
              <w:t>ış</w:t>
            </w:r>
            <w:r w:rsidRPr="00761BD0">
              <w:t>t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>r. Bu de</w:t>
            </w:r>
            <w:r w:rsidRPr="00761BD0">
              <w:rPr>
                <w:rFonts w:ascii="Aptos" w:hAnsi="Aptos" w:cs="Aptos"/>
              </w:rPr>
              <w:t>ğ</w:t>
            </w:r>
            <w:r w:rsidRPr="00761BD0">
              <w:t>erler, ger</w:t>
            </w:r>
            <w:r w:rsidRPr="00761BD0">
              <w:rPr>
                <w:rFonts w:ascii="Aptos" w:hAnsi="Aptos" w:cs="Aptos"/>
              </w:rPr>
              <w:t>ç</w:t>
            </w:r>
            <w:r w:rsidRPr="00761BD0">
              <w:t>ek NaCl parametrelerine benzer mertebelerde olup, say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>sal analiz i</w:t>
            </w:r>
            <w:r w:rsidRPr="00761BD0">
              <w:rPr>
                <w:rFonts w:ascii="Aptos" w:hAnsi="Aptos" w:cs="Aptos"/>
              </w:rPr>
              <w:t>ç</w:t>
            </w:r>
            <w:r w:rsidRPr="00761BD0">
              <w:t xml:space="preserve">in uygun </w:t>
            </w:r>
            <w:r w:rsidRPr="00761BD0">
              <w:rPr>
                <w:rFonts w:ascii="Aptos" w:hAnsi="Aptos" w:cs="Aptos"/>
              </w:rPr>
              <w:t>ö</w:t>
            </w:r>
            <w:r w:rsidRPr="00761BD0">
              <w:t>l</w:t>
            </w:r>
            <w:r w:rsidRPr="00761BD0">
              <w:rPr>
                <w:rFonts w:ascii="Aptos" w:hAnsi="Aptos" w:cs="Aptos"/>
              </w:rPr>
              <w:t>ç</w:t>
            </w:r>
            <w:r w:rsidRPr="00761BD0">
              <w:t>eklendirilmi</w:t>
            </w:r>
            <w:r w:rsidRPr="00761BD0">
              <w:rPr>
                <w:rFonts w:ascii="Aptos" w:hAnsi="Aptos" w:cs="Aptos"/>
              </w:rPr>
              <w:t>ş</w:t>
            </w:r>
            <w:r w:rsidRPr="00761BD0">
              <w:t xml:space="preserve"> </w:t>
            </w:r>
            <w:r w:rsidRPr="00761BD0">
              <w:rPr>
                <w:rFonts w:ascii="Aptos" w:hAnsi="Aptos" w:cs="Aptos"/>
              </w:rPr>
              <w:t>ö</w:t>
            </w:r>
            <w:r w:rsidRPr="00761BD0">
              <w:t>rnek setlerdir.</w:t>
            </w:r>
          </w:p>
        </w:tc>
      </w:tr>
      <w:tr w:rsidR="00761BD0" w:rsidRPr="00761BD0" w14:paraId="414BD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1212" w14:textId="77777777" w:rsidR="00761BD0" w:rsidRPr="00761BD0" w:rsidRDefault="00761BD0" w:rsidP="00124DE0">
            <w:pPr>
              <w:jc w:val="right"/>
            </w:pPr>
            <w:r w:rsidRPr="00761BD0">
              <w:t>Optimizasyon prensibi</w:t>
            </w:r>
          </w:p>
        </w:tc>
        <w:tc>
          <w:tcPr>
            <w:tcW w:w="0" w:type="auto"/>
            <w:vAlign w:val="center"/>
            <w:hideMark/>
          </w:tcPr>
          <w:p w14:paraId="63BC13AE" w14:textId="77777777" w:rsidR="00761BD0" w:rsidRPr="00761BD0" w:rsidRDefault="00761BD0" w:rsidP="00124DE0">
            <w:pPr>
              <w:jc w:val="right"/>
            </w:pPr>
            <w:r w:rsidRPr="00761BD0">
              <w:t xml:space="preserve">Denge uzaklığı, potansiyel enerji fonksiyonunun </w:t>
            </w:r>
            <w:proofErr w:type="spellStart"/>
            <w:r w:rsidRPr="00761BD0">
              <w:rPr>
                <w:b/>
                <w:bCs/>
              </w:rPr>
              <w:t>mininum</w:t>
            </w:r>
            <w:proofErr w:type="spellEnd"/>
            <w:r w:rsidRPr="00761BD0">
              <w:t xml:space="preserve"> olduğu noktadır. Bu nokta, türevin sıfır olduğu yerde elde edilir: \(\</w:t>
            </w:r>
            <w:proofErr w:type="spellStart"/>
            <w:r w:rsidRPr="00761BD0">
              <w:t>dfrac</w:t>
            </w:r>
            <w:proofErr w:type="spellEnd"/>
            <w:r w:rsidRPr="00761BD0">
              <w:t>{</w:t>
            </w:r>
            <w:proofErr w:type="spellStart"/>
            <w:r w:rsidRPr="00761BD0">
              <w:t>dU</w:t>
            </w:r>
            <w:proofErr w:type="spellEnd"/>
            <w:r w:rsidRPr="00761BD0">
              <w:t>}{</w:t>
            </w:r>
            <w:proofErr w:type="spellStart"/>
            <w:r w:rsidRPr="00761BD0">
              <w:t>dR</w:t>
            </w:r>
            <w:proofErr w:type="spellEnd"/>
            <w:r w:rsidRPr="00761BD0">
              <w:t xml:space="preserve">} = 0\). Bu eşitlikten elde edilen </w:t>
            </w:r>
            <w:r w:rsidRPr="00761BD0">
              <w:rPr>
                <w:b/>
                <w:bCs/>
              </w:rPr>
              <w:t>kök denklemi</w:t>
            </w:r>
            <w:r w:rsidRPr="00761BD0">
              <w:t xml:space="preserve"> sayısal yöntemle çözülecektir.</w:t>
            </w:r>
          </w:p>
        </w:tc>
      </w:tr>
      <w:tr w:rsidR="00761BD0" w:rsidRPr="00761BD0" w14:paraId="5FE55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D7F9" w14:textId="77777777" w:rsidR="00761BD0" w:rsidRPr="00761BD0" w:rsidRDefault="00761BD0" w:rsidP="00124DE0">
            <w:pPr>
              <w:jc w:val="right"/>
            </w:pPr>
            <w:r w:rsidRPr="00761BD0">
              <w:t>Çözülecek kök denklemi f(R) = 0</w:t>
            </w:r>
          </w:p>
        </w:tc>
        <w:tc>
          <w:tcPr>
            <w:tcW w:w="0" w:type="auto"/>
            <w:vAlign w:val="center"/>
            <w:hideMark/>
          </w:tcPr>
          <w:p w14:paraId="418D2C32" w14:textId="77777777" w:rsidR="00761BD0" w:rsidRPr="00761BD0" w:rsidRDefault="00761BD0" w:rsidP="00124DE0">
            <w:pPr>
              <w:jc w:val="right"/>
            </w:pPr>
            <w:r w:rsidRPr="00761BD0">
              <w:t>Enerjinin türevi: \(\</w:t>
            </w:r>
            <w:proofErr w:type="spellStart"/>
            <w:r w:rsidRPr="00761BD0">
              <w:t>dfrac</w:t>
            </w:r>
            <w:proofErr w:type="spellEnd"/>
            <w:r w:rsidRPr="00761BD0">
              <w:t>{</w:t>
            </w:r>
            <w:proofErr w:type="spellStart"/>
            <w:r w:rsidRPr="00761BD0">
              <w:t>dU</w:t>
            </w:r>
            <w:proofErr w:type="spellEnd"/>
            <w:r w:rsidRPr="00761BD0">
              <w:t>}{</w:t>
            </w:r>
            <w:proofErr w:type="spellStart"/>
            <w:r w:rsidRPr="00761BD0">
              <w:t>dR</w:t>
            </w:r>
            <w:proofErr w:type="spellEnd"/>
            <w:r w:rsidRPr="00761BD0">
              <w:t>} = \</w:t>
            </w:r>
            <w:proofErr w:type="spellStart"/>
            <w:r w:rsidRPr="00761BD0">
              <w:t>dfrac</w:t>
            </w:r>
            <w:proofErr w:type="spellEnd"/>
            <w:r w:rsidRPr="00761BD0">
              <w:t>{A}{R^2</w:t>
            </w:r>
            <w:proofErr w:type="gramStart"/>
            <w:r w:rsidRPr="00761BD0">
              <w:t>} -</w:t>
            </w:r>
            <w:proofErr w:type="gramEnd"/>
            <w:r w:rsidRPr="00761BD0">
              <w:t xml:space="preserve"> n\</w:t>
            </w:r>
            <w:proofErr w:type="spellStart"/>
            <w:r w:rsidRPr="00761BD0">
              <w:t>dfrac</w:t>
            </w:r>
            <w:proofErr w:type="spellEnd"/>
            <w:r w:rsidRPr="00761BD0">
              <w:t>{B}{R^{n+1</w:t>
            </w:r>
            <w:proofErr w:type="gramStart"/>
            <w:r w:rsidRPr="00761BD0">
              <w:t>}}\</w:t>
            </w:r>
            <w:proofErr w:type="gramEnd"/>
            <w:r w:rsidRPr="00761BD0">
              <w:t xml:space="preserve">). Denge koşulu </w:t>
            </w:r>
            <w:proofErr w:type="gramStart"/>
            <w:r w:rsidRPr="00761BD0">
              <w:t>\(</w:t>
            </w:r>
            <w:proofErr w:type="spellStart"/>
            <w:proofErr w:type="gramEnd"/>
            <w:r w:rsidRPr="00761BD0">
              <w:t>dU</w:t>
            </w:r>
            <w:proofErr w:type="spellEnd"/>
            <w:r w:rsidRPr="00761BD0">
              <w:t>/</w:t>
            </w:r>
            <w:proofErr w:type="spellStart"/>
            <w:r w:rsidRPr="00761BD0">
              <w:t>dR</w:t>
            </w:r>
            <w:proofErr w:type="spellEnd"/>
            <w:r w:rsidRPr="00761BD0">
              <w:t xml:space="preserve"> = 0\) için: \[f(R) = \</w:t>
            </w:r>
            <w:proofErr w:type="spellStart"/>
            <w:r w:rsidRPr="00761BD0">
              <w:t>dfrac</w:t>
            </w:r>
            <w:proofErr w:type="spellEnd"/>
            <w:r w:rsidRPr="00761BD0">
              <w:t>{A}{R^2</w:t>
            </w:r>
            <w:proofErr w:type="gramStart"/>
            <w:r w:rsidRPr="00761BD0">
              <w:t>} -</w:t>
            </w:r>
            <w:proofErr w:type="gramEnd"/>
            <w:r w:rsidRPr="00761BD0">
              <w:t xml:space="preserve"> n\</w:t>
            </w:r>
            <w:proofErr w:type="spellStart"/>
            <w:r w:rsidRPr="00761BD0">
              <w:t>dfrac</w:t>
            </w:r>
            <w:proofErr w:type="spellEnd"/>
            <w:r w:rsidRPr="00761BD0">
              <w:t>{B}{R^{n+1}} = 0.\] Bu denklem doğrusal değildir ve kapalı formda çözümü zor olduğundan sayısal kök bulma yöntemiyle çözülecektir.</w:t>
            </w:r>
          </w:p>
        </w:tc>
      </w:tr>
      <w:tr w:rsidR="00761BD0" w:rsidRPr="00761BD0" w14:paraId="3E91A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8802C" w14:textId="77777777" w:rsidR="00761BD0" w:rsidRPr="00761BD0" w:rsidRDefault="00761BD0" w:rsidP="00124DE0">
            <w:pPr>
              <w:jc w:val="right"/>
            </w:pPr>
            <w:r w:rsidRPr="00761BD0">
              <w:t>Teorik denge uzaklığı (kontrol için)</w:t>
            </w:r>
          </w:p>
        </w:tc>
        <w:tc>
          <w:tcPr>
            <w:tcW w:w="0" w:type="auto"/>
            <w:vAlign w:val="center"/>
            <w:hideMark/>
          </w:tcPr>
          <w:p w14:paraId="58DA0228" w14:textId="77777777" w:rsidR="00761BD0" w:rsidRPr="00761BD0" w:rsidRDefault="00761BD0" w:rsidP="00124DE0">
            <w:pPr>
              <w:jc w:val="right"/>
            </w:pPr>
            <w:r w:rsidRPr="00761BD0">
              <w:t xml:space="preserve">Denklem analitik olarak sadeleştirildiğinde: </w:t>
            </w:r>
            <w:proofErr w:type="gramStart"/>
            <w:r w:rsidRPr="00761BD0">
              <w:t>\(</w:t>
            </w:r>
            <w:proofErr w:type="gramEnd"/>
            <w:r w:rsidRPr="00761BD0">
              <w:t xml:space="preserve">A R^{n-1} = </w:t>
            </w:r>
            <w:proofErr w:type="spellStart"/>
            <w:r w:rsidRPr="00761BD0">
              <w:t>nB</w:t>
            </w:r>
            <w:proofErr w:type="spellEnd"/>
            <w:r w:rsidRPr="00761BD0">
              <w:t xml:space="preserve"> \</w:t>
            </w:r>
            <w:proofErr w:type="spellStart"/>
            <w:r w:rsidRPr="00761BD0">
              <w:t>Rightarrow</w:t>
            </w:r>
            <w:proofErr w:type="spellEnd"/>
            <w:r w:rsidRPr="00761BD0">
              <w:t xml:space="preserve"> R^* = \</w:t>
            </w:r>
            <w:proofErr w:type="spellStart"/>
            <w:r w:rsidRPr="00761BD0">
              <w:t>left</w:t>
            </w:r>
            <w:proofErr w:type="spellEnd"/>
            <w:r w:rsidRPr="00761BD0">
              <w:t>(\</w:t>
            </w:r>
            <w:proofErr w:type="spellStart"/>
            <w:r w:rsidRPr="00761BD0">
              <w:t>dfrac</w:t>
            </w:r>
            <w:proofErr w:type="spellEnd"/>
            <w:r w:rsidRPr="00761BD0">
              <w:t>{</w:t>
            </w:r>
            <w:proofErr w:type="spellStart"/>
            <w:r w:rsidRPr="00761BD0">
              <w:t>nB</w:t>
            </w:r>
            <w:proofErr w:type="spellEnd"/>
            <w:r w:rsidRPr="00761BD0">
              <w:t>}{A}\</w:t>
            </w:r>
            <w:proofErr w:type="spellStart"/>
            <w:proofErr w:type="gramStart"/>
            <w:r w:rsidRPr="00761BD0">
              <w:t>right</w:t>
            </w:r>
            <w:proofErr w:type="spellEnd"/>
            <w:r w:rsidRPr="00761BD0">
              <w:t>)^</w:t>
            </w:r>
            <w:proofErr w:type="gramEnd"/>
            <w:r w:rsidRPr="00761BD0">
              <w:t>{1/(n-1</w:t>
            </w:r>
            <w:proofErr w:type="gramStart"/>
            <w:r w:rsidRPr="00761BD0">
              <w:t>)}\</w:t>
            </w:r>
            <w:proofErr w:type="gramEnd"/>
            <w:r w:rsidRPr="00761BD0">
              <w:t xml:space="preserve">). Seçilen parametrelerle </w:t>
            </w:r>
            <w:proofErr w:type="gramStart"/>
            <w:r w:rsidRPr="00761BD0">
              <w:t>\(</w:t>
            </w:r>
            <w:proofErr w:type="gramEnd"/>
            <w:r w:rsidRPr="00761BD0">
              <w:t>R^* \</w:t>
            </w:r>
            <w:proofErr w:type="spellStart"/>
            <w:r w:rsidRPr="00761BD0">
              <w:t>approx</w:t>
            </w:r>
            <w:proofErr w:type="spellEnd"/>
            <w:r w:rsidRPr="00761BD0">
              <w:t xml:space="preserve"> </w:t>
            </w:r>
            <w:proofErr w:type="gramStart"/>
            <w:r w:rsidRPr="00761BD0">
              <w:t>3.03 ,</w:t>
            </w:r>
            <w:proofErr w:type="gramEnd"/>
            <w:r w:rsidRPr="00761BD0">
              <w:t xml:space="preserve"> \</w:t>
            </w:r>
            <w:proofErr w:type="spellStart"/>
            <w:r w:rsidRPr="00761BD0">
              <w:t>text</w:t>
            </w:r>
            <w:proofErr w:type="spellEnd"/>
            <w:r w:rsidRPr="00761BD0">
              <w:t xml:space="preserve">{Å}\) bulunur. Sayısal çözüm bu değere yakınsamalıdır ve bu değer </w:t>
            </w:r>
            <w:r w:rsidRPr="00761BD0">
              <w:rPr>
                <w:b/>
                <w:bCs/>
              </w:rPr>
              <w:t>kontrol / karşılaştırma</w:t>
            </w:r>
            <w:r w:rsidRPr="00761BD0">
              <w:t xml:space="preserve"> için kullanılacaktır.</w:t>
            </w:r>
          </w:p>
        </w:tc>
      </w:tr>
    </w:tbl>
    <w:p w14:paraId="73E23E93" w14:textId="77777777" w:rsidR="00761BD0" w:rsidRPr="00761BD0" w:rsidRDefault="00761BD0" w:rsidP="00124DE0">
      <w:pPr>
        <w:jc w:val="right"/>
      </w:pPr>
      <w:r w:rsidRPr="00761BD0">
        <w:pict w14:anchorId="1D1C86BE">
          <v:rect id="_x0000_i1057" style="width:0;height:1.5pt" o:hralign="right" o:hrstd="t" o:hr="t" fillcolor="#a0a0a0" stroked="f"/>
        </w:pict>
      </w:r>
    </w:p>
    <w:p w14:paraId="498782D1" w14:textId="77777777" w:rsidR="00761BD0" w:rsidRPr="00761BD0" w:rsidRDefault="00761BD0" w:rsidP="00124DE0">
      <w:pPr>
        <w:jc w:val="right"/>
        <w:rPr>
          <w:b/>
          <w:bCs/>
        </w:rPr>
      </w:pPr>
      <w:r w:rsidRPr="00761BD0">
        <w:rPr>
          <w:b/>
          <w:bCs/>
        </w:rPr>
        <w:t>4. Çözümün Varlığı ve Analizi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7594"/>
      </w:tblGrid>
      <w:tr w:rsidR="00761BD0" w:rsidRPr="00761BD0" w14:paraId="3A8E6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257AD" w14:textId="77777777" w:rsidR="00761BD0" w:rsidRPr="00761BD0" w:rsidRDefault="00761BD0" w:rsidP="00124DE0">
            <w:pPr>
              <w:jc w:val="right"/>
              <w:rPr>
                <w:b/>
                <w:bCs/>
              </w:rPr>
            </w:pPr>
            <w:r w:rsidRPr="00761BD0">
              <w:rPr>
                <w:b/>
                <w:bCs/>
              </w:rPr>
              <w:t>Odak Noktası</w:t>
            </w:r>
          </w:p>
        </w:tc>
        <w:tc>
          <w:tcPr>
            <w:tcW w:w="0" w:type="auto"/>
            <w:vAlign w:val="center"/>
            <w:hideMark/>
          </w:tcPr>
          <w:p w14:paraId="4ADA7A30" w14:textId="77777777" w:rsidR="00761BD0" w:rsidRPr="00761BD0" w:rsidRDefault="00761BD0" w:rsidP="00124DE0">
            <w:pPr>
              <w:jc w:val="right"/>
              <w:rPr>
                <w:b/>
                <w:bCs/>
              </w:rPr>
            </w:pPr>
            <w:r w:rsidRPr="00761BD0">
              <w:rPr>
                <w:b/>
                <w:bCs/>
              </w:rPr>
              <w:t>Detaylı Açıklama</w:t>
            </w:r>
          </w:p>
        </w:tc>
      </w:tr>
      <w:tr w:rsidR="00761BD0" w:rsidRPr="00761BD0" w14:paraId="25F79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320E" w14:textId="77777777" w:rsidR="00761BD0" w:rsidRPr="00761BD0" w:rsidRDefault="00761BD0" w:rsidP="00124DE0">
            <w:pPr>
              <w:jc w:val="right"/>
            </w:pPr>
            <w:r w:rsidRPr="00761BD0">
              <w:t>Fonksiyonun davranışı</w:t>
            </w:r>
          </w:p>
        </w:tc>
        <w:tc>
          <w:tcPr>
            <w:tcW w:w="0" w:type="auto"/>
            <w:vAlign w:val="center"/>
            <w:hideMark/>
          </w:tcPr>
          <w:p w14:paraId="3FD9EA20" w14:textId="77777777" w:rsidR="00761BD0" w:rsidRPr="00761BD0" w:rsidRDefault="00761BD0" w:rsidP="00124DE0">
            <w:pPr>
              <w:jc w:val="right"/>
            </w:pPr>
            <w:r w:rsidRPr="00761BD0">
              <w:t>\(f(R) = \</w:t>
            </w:r>
            <w:proofErr w:type="spellStart"/>
            <w:r w:rsidRPr="00761BD0">
              <w:t>dfrac</w:t>
            </w:r>
            <w:proofErr w:type="spellEnd"/>
            <w:r w:rsidRPr="00761BD0">
              <w:t>{A}{R^2</w:t>
            </w:r>
            <w:proofErr w:type="gramStart"/>
            <w:r w:rsidRPr="00761BD0">
              <w:t>} -</w:t>
            </w:r>
            <w:proofErr w:type="gramEnd"/>
            <w:r w:rsidRPr="00761BD0">
              <w:t xml:space="preserve"> n\</w:t>
            </w:r>
            <w:proofErr w:type="spellStart"/>
            <w:r w:rsidRPr="00761BD0">
              <w:t>dfrac</w:t>
            </w:r>
            <w:proofErr w:type="spellEnd"/>
            <w:r w:rsidRPr="00761BD0">
              <w:t>{B}{R^{n+1</w:t>
            </w:r>
            <w:proofErr w:type="gramStart"/>
            <w:r w:rsidRPr="00761BD0">
              <w:t>}}\</w:t>
            </w:r>
            <w:proofErr w:type="gramEnd"/>
            <w:r w:rsidRPr="00761BD0">
              <w:t xml:space="preserve">) fonksiyonu \(R&gt;0\) aralığında </w:t>
            </w:r>
            <w:r w:rsidRPr="00761BD0">
              <w:rPr>
                <w:b/>
                <w:bCs/>
              </w:rPr>
              <w:t>sürekli</w:t>
            </w:r>
            <w:r w:rsidRPr="00761BD0">
              <w:t xml:space="preserve"> ve türevlenebilirdir. Küçük R değerlerinde itme terimi baskın olup fonksiyonun işareti negatif, daha büyük R değerlerinde çekim terimi baskın olup fonksiyonun işareti pozitife yaklaşır. Bu nedenle \(R&gt;0\) aralığında en az bir kök vardır ve fiziksel anlamlı tek kök denge uzaklığını temsil eder.</w:t>
            </w:r>
          </w:p>
        </w:tc>
      </w:tr>
      <w:tr w:rsidR="00761BD0" w:rsidRPr="00761BD0" w14:paraId="412EE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CA17" w14:textId="77777777" w:rsidR="00761BD0" w:rsidRPr="00761BD0" w:rsidRDefault="00761BD0" w:rsidP="00124DE0">
            <w:pPr>
              <w:jc w:val="right"/>
            </w:pPr>
            <w:r w:rsidRPr="00761BD0">
              <w:t>Yöntem seçimi</w:t>
            </w:r>
          </w:p>
        </w:tc>
        <w:tc>
          <w:tcPr>
            <w:tcW w:w="0" w:type="auto"/>
            <w:vAlign w:val="center"/>
            <w:hideMark/>
          </w:tcPr>
          <w:p w14:paraId="33438AC1" w14:textId="77777777" w:rsidR="00761BD0" w:rsidRPr="00761BD0" w:rsidRDefault="00761BD0" w:rsidP="00124DE0">
            <w:pPr>
              <w:jc w:val="right"/>
            </w:pPr>
            <w:r w:rsidRPr="00761BD0">
              <w:t xml:space="preserve">Fonksiyon türevi \(f'(R)\) analitik olarak hesaplanabildiği için, hızlı yakınsama özelliğine sahip </w:t>
            </w:r>
            <w:r w:rsidRPr="00761BD0">
              <w:rPr>
                <w:b/>
                <w:bCs/>
              </w:rPr>
              <w:t>Newton–</w:t>
            </w:r>
            <w:proofErr w:type="spellStart"/>
            <w:r w:rsidRPr="00761BD0">
              <w:rPr>
                <w:b/>
                <w:bCs/>
              </w:rPr>
              <w:t>Raphson</w:t>
            </w:r>
            <w:proofErr w:type="spellEnd"/>
            <w:r w:rsidRPr="00761BD0">
              <w:rPr>
                <w:b/>
                <w:bCs/>
              </w:rPr>
              <w:t xml:space="preserve"> yöntemi</w:t>
            </w:r>
            <w:r w:rsidRPr="00761BD0">
              <w:t xml:space="preserve"> tercih edilmiştir. Alternatif olarak </w:t>
            </w:r>
            <w:proofErr w:type="spellStart"/>
            <w:r w:rsidRPr="00761BD0">
              <w:t>Bisection</w:t>
            </w:r>
            <w:proofErr w:type="spellEnd"/>
            <w:r w:rsidRPr="00761BD0">
              <w:t xml:space="preserve"> veya </w:t>
            </w:r>
            <w:proofErr w:type="spellStart"/>
            <w:r w:rsidRPr="00761BD0">
              <w:t>Secant</w:t>
            </w:r>
            <w:proofErr w:type="spellEnd"/>
            <w:r w:rsidRPr="00761BD0">
              <w:t xml:space="preserve"> </w:t>
            </w:r>
            <w:proofErr w:type="spellStart"/>
            <w:r w:rsidRPr="00761BD0">
              <w:t>metodları</w:t>
            </w:r>
            <w:proofErr w:type="spellEnd"/>
            <w:r w:rsidRPr="00761BD0">
              <w:t xml:space="preserve"> da kullanılabilirdi; ancak Newton yöntemi, türev bilgisini kullanarak daha az iterasyonda köke yaklaşma imkânı sunduğu için seçilmiştir.</w:t>
            </w:r>
          </w:p>
        </w:tc>
      </w:tr>
      <w:tr w:rsidR="00761BD0" w:rsidRPr="00761BD0" w14:paraId="05BDB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95D9" w14:textId="77777777" w:rsidR="00761BD0" w:rsidRPr="00761BD0" w:rsidRDefault="00761BD0" w:rsidP="00124DE0">
            <w:pPr>
              <w:jc w:val="right"/>
            </w:pPr>
            <w:r w:rsidRPr="00761BD0">
              <w:t>Başlangıç değeri seçimi</w:t>
            </w:r>
          </w:p>
        </w:tc>
        <w:tc>
          <w:tcPr>
            <w:tcW w:w="0" w:type="auto"/>
            <w:vAlign w:val="center"/>
            <w:hideMark/>
          </w:tcPr>
          <w:p w14:paraId="09CC82AC" w14:textId="77777777" w:rsidR="00761BD0" w:rsidRPr="00761BD0" w:rsidRDefault="00761BD0" w:rsidP="00124DE0">
            <w:pPr>
              <w:jc w:val="right"/>
            </w:pPr>
            <w:r w:rsidRPr="00761BD0">
              <w:t xml:space="preserve">Teorik denge değerinin </w:t>
            </w:r>
            <w:proofErr w:type="gramStart"/>
            <w:r w:rsidRPr="00761BD0">
              <w:t>yaklaşık 3 Å civarında</w:t>
            </w:r>
            <w:proofErr w:type="gramEnd"/>
            <w:r w:rsidRPr="00761BD0">
              <w:t xml:space="preserve"> olduğu bilindiğinden (</w:t>
            </w:r>
            <w:proofErr w:type="gramStart"/>
            <w:r w:rsidRPr="00761BD0">
              <w:t>\(</w:t>
            </w:r>
            <w:proofErr w:type="gramEnd"/>
            <w:r w:rsidRPr="00761BD0">
              <w:t>R^* \</w:t>
            </w:r>
            <w:proofErr w:type="spellStart"/>
            <w:r w:rsidRPr="00761BD0">
              <w:t>approx</w:t>
            </w:r>
            <w:proofErr w:type="spellEnd"/>
            <w:r w:rsidRPr="00761BD0">
              <w:t xml:space="preserve"> 3.03\)), Newton yöntemi için başlangıç değeri </w:t>
            </w:r>
            <w:r w:rsidRPr="00761BD0">
              <w:rPr>
                <w:b/>
                <w:bCs/>
              </w:rPr>
              <w:t>R₀ = 3.0 Å</w:t>
            </w:r>
            <w:r w:rsidRPr="00761BD0">
              <w:t xml:space="preserve"> veya </w:t>
            </w:r>
            <w:r w:rsidRPr="00761BD0">
              <w:rPr>
                <w:b/>
                <w:bCs/>
              </w:rPr>
              <w:t xml:space="preserve">R₀ </w:t>
            </w:r>
            <w:r w:rsidRPr="00761BD0">
              <w:rPr>
                <w:rFonts w:ascii="Cambria Math" w:hAnsi="Cambria Math" w:cs="Cambria Math"/>
                <w:b/>
                <w:bCs/>
              </w:rPr>
              <w:t>∈</w:t>
            </w:r>
            <w:r w:rsidRPr="00761BD0">
              <w:rPr>
                <w:b/>
                <w:bCs/>
              </w:rPr>
              <w:t xml:space="preserve"> [2.5, 3.5] </w:t>
            </w:r>
            <w:r w:rsidRPr="00761BD0">
              <w:rPr>
                <w:rFonts w:ascii="Aptos" w:hAnsi="Aptos" w:cs="Aptos"/>
                <w:b/>
                <w:bCs/>
              </w:rPr>
              <w:t>Å</w:t>
            </w:r>
            <w:r w:rsidRPr="00761BD0">
              <w:t xml:space="preserve"> aralığında seçilmiştir. Kökten çok uzak (örneğin R₀ = 50 Å) başlangıçların yöntemi kökten uzaklaştırdığı ve iterasyonun </w:t>
            </w:r>
            <w:proofErr w:type="spellStart"/>
            <w:r w:rsidRPr="00761BD0">
              <w:t>diverge</w:t>
            </w:r>
            <w:proofErr w:type="spellEnd"/>
            <w:r w:rsidRPr="00761BD0">
              <w:t xml:space="preserve"> ettiği gözlemlenmiş, bu durum kararlılık analizinde tartışılmıştır.</w:t>
            </w:r>
          </w:p>
        </w:tc>
      </w:tr>
    </w:tbl>
    <w:p w14:paraId="59FB528C" w14:textId="77777777" w:rsidR="00761BD0" w:rsidRPr="00761BD0" w:rsidRDefault="00761BD0" w:rsidP="00124DE0">
      <w:pPr>
        <w:jc w:val="right"/>
      </w:pPr>
      <w:r w:rsidRPr="00761BD0">
        <w:pict w14:anchorId="6A69F459">
          <v:rect id="_x0000_i1058" style="width:0;height:1.5pt" o:hralign="right" o:hrstd="t" o:hr="t" fillcolor="#a0a0a0" stroked="f"/>
        </w:pict>
      </w:r>
    </w:p>
    <w:p w14:paraId="199AA213" w14:textId="77777777" w:rsidR="00761BD0" w:rsidRPr="00761BD0" w:rsidRDefault="00761BD0" w:rsidP="00124DE0">
      <w:pPr>
        <w:jc w:val="right"/>
        <w:rPr>
          <w:b/>
          <w:bCs/>
        </w:rPr>
      </w:pPr>
      <w:r w:rsidRPr="00761BD0">
        <w:rPr>
          <w:b/>
          <w:bCs/>
        </w:rPr>
        <w:lastRenderedPageBreak/>
        <w:t>5. Uygun Bir Yöntemle Matematiksel Modelin Çözümü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797"/>
      </w:tblGrid>
      <w:tr w:rsidR="00761BD0" w:rsidRPr="00761BD0" w14:paraId="682146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864E1" w14:textId="77777777" w:rsidR="00761BD0" w:rsidRPr="00761BD0" w:rsidRDefault="00761BD0" w:rsidP="00124DE0">
            <w:pPr>
              <w:jc w:val="right"/>
              <w:rPr>
                <w:b/>
                <w:bCs/>
              </w:rPr>
            </w:pPr>
            <w:r w:rsidRPr="00761BD0">
              <w:rPr>
                <w:b/>
                <w:bCs/>
              </w:rPr>
              <w:t>Odak Noktası</w:t>
            </w:r>
          </w:p>
        </w:tc>
        <w:tc>
          <w:tcPr>
            <w:tcW w:w="0" w:type="auto"/>
            <w:vAlign w:val="center"/>
            <w:hideMark/>
          </w:tcPr>
          <w:p w14:paraId="6052EB7F" w14:textId="77777777" w:rsidR="00761BD0" w:rsidRPr="00761BD0" w:rsidRDefault="00761BD0" w:rsidP="00124DE0">
            <w:pPr>
              <w:jc w:val="right"/>
              <w:rPr>
                <w:b/>
                <w:bCs/>
              </w:rPr>
            </w:pPr>
            <w:r w:rsidRPr="00761BD0">
              <w:rPr>
                <w:b/>
                <w:bCs/>
              </w:rPr>
              <w:t>Detaylı Açıklama</w:t>
            </w:r>
          </w:p>
        </w:tc>
      </w:tr>
      <w:tr w:rsidR="00761BD0" w:rsidRPr="00761BD0" w14:paraId="0682B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BF70" w14:textId="77777777" w:rsidR="00761BD0" w:rsidRPr="00761BD0" w:rsidRDefault="00761BD0" w:rsidP="00124DE0">
            <w:pPr>
              <w:jc w:val="right"/>
            </w:pPr>
            <w:r w:rsidRPr="00761BD0">
              <w:t>Newton–</w:t>
            </w:r>
            <w:proofErr w:type="spellStart"/>
            <w:r w:rsidRPr="00761BD0">
              <w:t>Raphson</w:t>
            </w:r>
            <w:proofErr w:type="spellEnd"/>
            <w:r w:rsidRPr="00761BD0">
              <w:t xml:space="preserve"> formülü</w:t>
            </w:r>
          </w:p>
        </w:tc>
        <w:tc>
          <w:tcPr>
            <w:tcW w:w="0" w:type="auto"/>
            <w:vAlign w:val="center"/>
            <w:hideMark/>
          </w:tcPr>
          <w:p w14:paraId="28B01783" w14:textId="77777777" w:rsidR="00761BD0" w:rsidRPr="00761BD0" w:rsidRDefault="00761BD0" w:rsidP="00124DE0">
            <w:pPr>
              <w:jc w:val="right"/>
            </w:pPr>
            <w:r w:rsidRPr="00761BD0">
              <w:t xml:space="preserve">Newton yöntemi genel formu: \[R_{i+1} = </w:t>
            </w:r>
            <w:proofErr w:type="spellStart"/>
            <w:r w:rsidRPr="00761BD0">
              <w:t>R_</w:t>
            </w:r>
            <w:proofErr w:type="gramStart"/>
            <w:r w:rsidRPr="00761BD0">
              <w:t>i</w:t>
            </w:r>
            <w:proofErr w:type="spellEnd"/>
            <w:r w:rsidRPr="00761BD0">
              <w:t xml:space="preserve"> -</w:t>
            </w:r>
            <w:proofErr w:type="gramEnd"/>
            <w:r w:rsidRPr="00761BD0">
              <w:t xml:space="preserve"> \</w:t>
            </w:r>
            <w:proofErr w:type="spellStart"/>
            <w:r w:rsidRPr="00761BD0">
              <w:t>dfrac</w:t>
            </w:r>
            <w:proofErr w:type="spellEnd"/>
            <w:r w:rsidRPr="00761BD0">
              <w:t>{f(</w:t>
            </w:r>
            <w:proofErr w:type="spellStart"/>
            <w:r w:rsidRPr="00761BD0">
              <w:t>R_i</w:t>
            </w:r>
            <w:proofErr w:type="spellEnd"/>
            <w:proofErr w:type="gramStart"/>
            <w:r w:rsidRPr="00761BD0">
              <w:t>)}{</w:t>
            </w:r>
            <w:proofErr w:type="gramEnd"/>
            <w:r w:rsidRPr="00761BD0">
              <w:t>f'(</w:t>
            </w:r>
            <w:proofErr w:type="spellStart"/>
            <w:r w:rsidRPr="00761BD0">
              <w:t>R_i</w:t>
            </w:r>
            <w:proofErr w:type="spellEnd"/>
            <w:r w:rsidRPr="00761BD0">
              <w:t>)}.\]</w:t>
            </w:r>
          </w:p>
        </w:tc>
      </w:tr>
      <w:tr w:rsidR="00761BD0" w:rsidRPr="00761BD0" w14:paraId="7D6C0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D4A1" w14:textId="77777777" w:rsidR="00761BD0" w:rsidRPr="00761BD0" w:rsidRDefault="00761BD0" w:rsidP="00124DE0">
            <w:pPr>
              <w:jc w:val="right"/>
            </w:pPr>
            <w:proofErr w:type="gramStart"/>
            <w:r w:rsidRPr="00761BD0">
              <w:t>f</w:t>
            </w:r>
            <w:proofErr w:type="gramEnd"/>
            <w:r w:rsidRPr="00761BD0">
              <w:t>(R) ve türevi f′(R)</w:t>
            </w:r>
          </w:p>
        </w:tc>
        <w:tc>
          <w:tcPr>
            <w:tcW w:w="0" w:type="auto"/>
            <w:vAlign w:val="center"/>
            <w:hideMark/>
          </w:tcPr>
          <w:p w14:paraId="1FBEFFE7" w14:textId="77777777" w:rsidR="00761BD0" w:rsidRPr="00761BD0" w:rsidRDefault="00761BD0" w:rsidP="00124DE0">
            <w:pPr>
              <w:jc w:val="right"/>
            </w:pPr>
            <w:r w:rsidRPr="00761BD0">
              <w:t>Bu problem için: \(f(R) = \</w:t>
            </w:r>
            <w:proofErr w:type="spellStart"/>
            <w:r w:rsidRPr="00761BD0">
              <w:t>dfrac</w:t>
            </w:r>
            <w:proofErr w:type="spellEnd"/>
            <w:r w:rsidRPr="00761BD0">
              <w:t>{A}{R^2</w:t>
            </w:r>
            <w:proofErr w:type="gramStart"/>
            <w:r w:rsidRPr="00761BD0">
              <w:t>} -</w:t>
            </w:r>
            <w:proofErr w:type="gramEnd"/>
            <w:r w:rsidRPr="00761BD0">
              <w:t xml:space="preserve"> n\</w:t>
            </w:r>
            <w:proofErr w:type="spellStart"/>
            <w:r w:rsidRPr="00761BD0">
              <w:t>dfrac</w:t>
            </w:r>
            <w:proofErr w:type="spellEnd"/>
            <w:r w:rsidRPr="00761BD0">
              <w:t>{B}{R^{n+1</w:t>
            </w:r>
            <w:proofErr w:type="gramStart"/>
            <w:r w:rsidRPr="00761BD0">
              <w:t>}}\</w:t>
            </w:r>
            <w:proofErr w:type="gramEnd"/>
            <w:r w:rsidRPr="00761BD0">
              <w:t xml:space="preserve">) ve \(f'(R) </w:t>
            </w:r>
            <w:proofErr w:type="gramStart"/>
            <w:r w:rsidRPr="00761BD0">
              <w:t>= -</w:t>
            </w:r>
            <w:proofErr w:type="gramEnd"/>
            <w:r w:rsidRPr="00761BD0">
              <w:t>\</w:t>
            </w:r>
            <w:proofErr w:type="spellStart"/>
            <w:proofErr w:type="gramStart"/>
            <w:r w:rsidRPr="00761BD0">
              <w:t>dfrac</w:t>
            </w:r>
            <w:proofErr w:type="spellEnd"/>
            <w:r w:rsidRPr="00761BD0">
              <w:t>{2A}{</w:t>
            </w:r>
            <w:proofErr w:type="gramEnd"/>
            <w:r w:rsidRPr="00761BD0">
              <w:t>R^3} + n(n+</w:t>
            </w:r>
            <w:proofErr w:type="gramStart"/>
            <w:r w:rsidRPr="00761BD0">
              <w:t>1)\</w:t>
            </w:r>
            <w:proofErr w:type="spellStart"/>
            <w:proofErr w:type="gramEnd"/>
            <w:r w:rsidRPr="00761BD0">
              <w:t>dfrac</w:t>
            </w:r>
            <w:proofErr w:type="spellEnd"/>
            <w:r w:rsidRPr="00761BD0">
              <w:t>{B}{R^{n+2</w:t>
            </w:r>
            <w:proofErr w:type="gramStart"/>
            <w:r w:rsidRPr="00761BD0">
              <w:t>}}\</w:t>
            </w:r>
            <w:proofErr w:type="gramEnd"/>
            <w:r w:rsidRPr="00761BD0">
              <w:t xml:space="preserve">). Böylece Newton iterasyon formülü açıkça: \[R_{i+1} = </w:t>
            </w:r>
            <w:proofErr w:type="spellStart"/>
            <w:r w:rsidRPr="00761BD0">
              <w:t>R_</w:t>
            </w:r>
            <w:proofErr w:type="gramStart"/>
            <w:r w:rsidRPr="00761BD0">
              <w:t>i</w:t>
            </w:r>
            <w:proofErr w:type="spellEnd"/>
            <w:r w:rsidRPr="00761BD0">
              <w:t xml:space="preserve"> -</w:t>
            </w:r>
            <w:proofErr w:type="gramEnd"/>
            <w:r w:rsidRPr="00761BD0">
              <w:t xml:space="preserve"> \</w:t>
            </w:r>
            <w:proofErr w:type="spellStart"/>
            <w:r w:rsidRPr="00761BD0">
              <w:t>dfrac</w:t>
            </w:r>
            <w:proofErr w:type="spellEnd"/>
            <w:r w:rsidRPr="00761BD0">
              <w:t>{\</w:t>
            </w:r>
            <w:proofErr w:type="spellStart"/>
            <w:r w:rsidRPr="00761BD0">
              <w:t>dfrac</w:t>
            </w:r>
            <w:proofErr w:type="spellEnd"/>
            <w:r w:rsidRPr="00761BD0">
              <w:t>{A}{R_i^2</w:t>
            </w:r>
            <w:proofErr w:type="gramStart"/>
            <w:r w:rsidRPr="00761BD0">
              <w:t>} -</w:t>
            </w:r>
            <w:proofErr w:type="gramEnd"/>
            <w:r w:rsidRPr="00761BD0">
              <w:t xml:space="preserve"> n\</w:t>
            </w:r>
            <w:proofErr w:type="spellStart"/>
            <w:r w:rsidRPr="00761BD0">
              <w:t>dfrac</w:t>
            </w:r>
            <w:proofErr w:type="spellEnd"/>
            <w:r w:rsidRPr="00761BD0">
              <w:t>{B}{</w:t>
            </w:r>
            <w:proofErr w:type="spellStart"/>
            <w:r w:rsidRPr="00761BD0">
              <w:t>R_i</w:t>
            </w:r>
            <w:proofErr w:type="spellEnd"/>
            <w:r w:rsidRPr="00761BD0">
              <w:t>^{n+1}</w:t>
            </w:r>
            <w:proofErr w:type="gramStart"/>
            <w:r w:rsidRPr="00761BD0">
              <w:t>}}{</w:t>
            </w:r>
            <w:proofErr w:type="gramEnd"/>
            <w:r w:rsidRPr="00761BD0">
              <w:t>-\</w:t>
            </w:r>
            <w:proofErr w:type="spellStart"/>
            <w:proofErr w:type="gramStart"/>
            <w:r w:rsidRPr="00761BD0">
              <w:t>dfrac</w:t>
            </w:r>
            <w:proofErr w:type="spellEnd"/>
            <w:r w:rsidRPr="00761BD0">
              <w:t>{2A}{</w:t>
            </w:r>
            <w:proofErr w:type="gramEnd"/>
            <w:r w:rsidRPr="00761BD0">
              <w:t>R_i^3} + n(n+</w:t>
            </w:r>
            <w:proofErr w:type="gramStart"/>
            <w:r w:rsidRPr="00761BD0">
              <w:t>1)\</w:t>
            </w:r>
            <w:proofErr w:type="spellStart"/>
            <w:proofErr w:type="gramEnd"/>
            <w:r w:rsidRPr="00761BD0">
              <w:t>dfrac</w:t>
            </w:r>
            <w:proofErr w:type="spellEnd"/>
            <w:r w:rsidRPr="00761BD0">
              <w:t>{B}{</w:t>
            </w:r>
            <w:proofErr w:type="spellStart"/>
            <w:r w:rsidRPr="00761BD0">
              <w:t>R_i</w:t>
            </w:r>
            <w:proofErr w:type="spellEnd"/>
            <w:r w:rsidRPr="00761BD0">
              <w:t>^{n+2}}}.\]</w:t>
            </w:r>
          </w:p>
        </w:tc>
      </w:tr>
      <w:tr w:rsidR="00761BD0" w:rsidRPr="00761BD0" w14:paraId="434D2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F088" w14:textId="77777777" w:rsidR="00761BD0" w:rsidRPr="00761BD0" w:rsidRDefault="00761BD0" w:rsidP="00124DE0">
            <w:pPr>
              <w:jc w:val="right"/>
            </w:pPr>
            <w:r w:rsidRPr="00761BD0">
              <w:t>Somut iterasyon adımları</w:t>
            </w:r>
          </w:p>
        </w:tc>
        <w:tc>
          <w:tcPr>
            <w:tcW w:w="0" w:type="auto"/>
            <w:vAlign w:val="center"/>
            <w:hideMark/>
          </w:tcPr>
          <w:p w14:paraId="001867A7" w14:textId="77777777" w:rsidR="00761BD0" w:rsidRPr="00761BD0" w:rsidRDefault="00761BD0" w:rsidP="00124DE0">
            <w:pPr>
              <w:jc w:val="right"/>
            </w:pPr>
            <w:r w:rsidRPr="00761BD0">
              <w:t xml:space="preserve">Örneğin </w:t>
            </w:r>
            <w:r w:rsidRPr="00761BD0">
              <w:rPr>
                <w:b/>
                <w:bCs/>
              </w:rPr>
              <w:t>R₀ = 3.0 Å</w:t>
            </w:r>
            <w:r w:rsidRPr="00761BD0">
              <w:t xml:space="preserve"> ile başlandığında, seçilen A, B ve n değerlerine göre Newton yöntemi ile yapılan iterasyonlarda R₁, R₂, R₃ … değerleri hesaplanmıştır. Uygulamada (JavaScript tabanlı web arayüzü üzerinden) birkaç adımda R</w:t>
            </w:r>
            <w:r w:rsidRPr="00761BD0">
              <w:rPr>
                <w:rFonts w:ascii="Arial" w:hAnsi="Arial" w:cs="Arial"/>
              </w:rPr>
              <w:t>ᵢ</w:t>
            </w:r>
            <w:r w:rsidRPr="00761BD0">
              <w:t xml:space="preserve"> değerlerinin yaklaşık </w:t>
            </w:r>
            <w:r w:rsidRPr="00761BD0">
              <w:rPr>
                <w:b/>
                <w:bCs/>
              </w:rPr>
              <w:t>3.03 Å</w:t>
            </w:r>
            <w:r w:rsidRPr="00761BD0">
              <w:t xml:space="preserve"> civarına yakınsadığı görülmüştür. Her iterasyon için </w:t>
            </w:r>
            <w:proofErr w:type="gramStart"/>
            <w:r w:rsidRPr="00761BD0">
              <w:t>\(</w:t>
            </w:r>
            <w:proofErr w:type="gramEnd"/>
            <w:r w:rsidRPr="00761BD0">
              <w:t xml:space="preserve">i, </w:t>
            </w:r>
            <w:proofErr w:type="spellStart"/>
            <w:r w:rsidRPr="00761BD0">
              <w:t>R_i</w:t>
            </w:r>
            <w:proofErr w:type="spellEnd"/>
            <w:r w:rsidRPr="00761BD0">
              <w:t>, R_{i+1},</w:t>
            </w:r>
          </w:p>
        </w:tc>
      </w:tr>
      <w:tr w:rsidR="00761BD0" w:rsidRPr="00761BD0" w14:paraId="3AACF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6998" w14:textId="77777777" w:rsidR="00761BD0" w:rsidRPr="00761BD0" w:rsidRDefault="00761BD0" w:rsidP="00124DE0">
            <w:pPr>
              <w:jc w:val="right"/>
            </w:pPr>
            <w:r w:rsidRPr="00761BD0">
              <w:t>Sayısal uygulama (kod)</w:t>
            </w:r>
          </w:p>
        </w:tc>
        <w:tc>
          <w:tcPr>
            <w:tcW w:w="0" w:type="auto"/>
            <w:vAlign w:val="center"/>
            <w:hideMark/>
          </w:tcPr>
          <w:p w14:paraId="250E8FBD" w14:textId="77777777" w:rsidR="00761BD0" w:rsidRPr="00761BD0" w:rsidRDefault="00761BD0" w:rsidP="00124DE0">
            <w:pPr>
              <w:jc w:val="right"/>
            </w:pPr>
            <w:r w:rsidRPr="00761BD0">
              <w:t xml:space="preserve">Çözüm, </w:t>
            </w:r>
            <w:r w:rsidRPr="00761BD0">
              <w:rPr>
                <w:b/>
                <w:bCs/>
              </w:rPr>
              <w:t>HTML/CSS/JavaScript</w:t>
            </w:r>
            <w:r w:rsidRPr="00761BD0">
              <w:t xml:space="preserve"> kullanılarak geliştirilen basit bir web arayüzünde gerçekleştirilmiştir. Kullanıcı, </w:t>
            </w:r>
            <w:proofErr w:type="spellStart"/>
            <w:r w:rsidRPr="00761BD0">
              <w:t>Na</w:t>
            </w:r>
            <w:proofErr w:type="spellEnd"/>
            <w:r w:rsidRPr="00761BD0">
              <w:rPr>
                <w:rFonts w:ascii="Cambria Math" w:hAnsi="Cambria Math" w:cs="Cambria Math"/>
              </w:rPr>
              <w:t>⁺</w:t>
            </w:r>
            <w:r w:rsidRPr="00761BD0">
              <w:t xml:space="preserve"> ve Cl</w:t>
            </w:r>
            <w:r w:rsidRPr="00761BD0">
              <w:rPr>
                <w:rFonts w:ascii="Cambria Math" w:hAnsi="Cambria Math" w:cs="Cambria Math"/>
              </w:rPr>
              <w:t>⁻</w:t>
            </w:r>
            <w:r w:rsidRPr="00761BD0">
              <w:t xml:space="preserve"> iyonlar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>n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 xml:space="preserve"> ve FCC kristal </w:t>
            </w:r>
            <w:r w:rsidRPr="00761BD0">
              <w:rPr>
                <w:rFonts w:ascii="Aptos" w:hAnsi="Aptos" w:cs="Aptos"/>
              </w:rPr>
              <w:t>ö</w:t>
            </w:r>
            <w:r w:rsidRPr="00761BD0">
              <w:t>rg</w:t>
            </w:r>
            <w:r w:rsidRPr="00761BD0">
              <w:rPr>
                <w:rFonts w:ascii="Aptos" w:hAnsi="Aptos" w:cs="Aptos"/>
              </w:rPr>
              <w:t>ü</w:t>
            </w:r>
            <w:r w:rsidRPr="00761BD0">
              <w:t>s</w:t>
            </w:r>
            <w:r w:rsidRPr="00761BD0">
              <w:rPr>
                <w:rFonts w:ascii="Aptos" w:hAnsi="Aptos" w:cs="Aptos"/>
              </w:rPr>
              <w:t>ü</w:t>
            </w:r>
            <w:r w:rsidRPr="00761BD0">
              <w:t>n</w:t>
            </w:r>
            <w:r w:rsidRPr="00761BD0">
              <w:rPr>
                <w:rFonts w:ascii="Aptos" w:hAnsi="Aptos" w:cs="Aptos"/>
              </w:rPr>
              <w:t>ü</w:t>
            </w:r>
            <w:r w:rsidRPr="00761BD0">
              <w:t xml:space="preserve"> se</w:t>
            </w:r>
            <w:r w:rsidRPr="00761BD0">
              <w:rPr>
                <w:rFonts w:ascii="Aptos" w:hAnsi="Aptos" w:cs="Aptos"/>
              </w:rPr>
              <w:t>ç</w:t>
            </w:r>
            <w:r w:rsidRPr="00761BD0">
              <w:t>mekte; ard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>ndan ba</w:t>
            </w:r>
            <w:r w:rsidRPr="00761BD0">
              <w:rPr>
                <w:rFonts w:ascii="Aptos" w:hAnsi="Aptos" w:cs="Aptos"/>
              </w:rPr>
              <w:t>ş</w:t>
            </w:r>
            <w:r w:rsidRPr="00761BD0">
              <w:t>lang</w:t>
            </w:r>
            <w:r w:rsidRPr="00761BD0">
              <w:rPr>
                <w:rFonts w:ascii="Aptos" w:hAnsi="Aptos" w:cs="Aptos"/>
              </w:rPr>
              <w:t>ıç</w:t>
            </w:r>
            <w:r w:rsidRPr="00761BD0">
              <w:t xml:space="preserve"> de</w:t>
            </w:r>
            <w:r w:rsidRPr="00761BD0">
              <w:rPr>
                <w:rFonts w:ascii="Aptos" w:hAnsi="Aptos" w:cs="Aptos"/>
              </w:rPr>
              <w:t>ğ</w:t>
            </w:r>
            <w:r w:rsidRPr="00761BD0">
              <w:t>eri R</w:t>
            </w:r>
            <w:r w:rsidRPr="00761BD0">
              <w:rPr>
                <w:rFonts w:ascii="Aptos" w:hAnsi="Aptos" w:cs="Aptos"/>
              </w:rPr>
              <w:t>₀</w:t>
            </w:r>
            <w:r w:rsidRPr="00761BD0">
              <w:t xml:space="preserve"> ve iterasyon parametrelerini girerek </w:t>
            </w:r>
            <w:r w:rsidRPr="00761BD0">
              <w:rPr>
                <w:rFonts w:ascii="Aptos" w:hAnsi="Aptos" w:cs="Aptos"/>
              </w:rPr>
              <w:t>“İ</w:t>
            </w:r>
            <w:r w:rsidRPr="00761BD0">
              <w:t>terasyona Ba</w:t>
            </w:r>
            <w:r w:rsidRPr="00761BD0">
              <w:rPr>
                <w:rFonts w:ascii="Aptos" w:hAnsi="Aptos" w:cs="Aptos"/>
              </w:rPr>
              <w:t>ş</w:t>
            </w:r>
            <w:r w:rsidRPr="00761BD0">
              <w:t>la</w:t>
            </w:r>
            <w:r w:rsidRPr="00761BD0">
              <w:rPr>
                <w:rFonts w:ascii="Aptos" w:hAnsi="Aptos" w:cs="Aptos"/>
              </w:rPr>
              <w:t>”</w:t>
            </w:r>
            <w:r w:rsidRPr="00761BD0">
              <w:t xml:space="preserve"> butonuna basmaktad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>r. JavaScript taraf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>nda Newton</w:t>
            </w:r>
            <w:r w:rsidRPr="00761BD0">
              <w:rPr>
                <w:rFonts w:ascii="Aptos" w:hAnsi="Aptos" w:cs="Aptos"/>
              </w:rPr>
              <w:t>–</w:t>
            </w:r>
            <w:proofErr w:type="spellStart"/>
            <w:r w:rsidRPr="00761BD0">
              <w:t>Raphson</w:t>
            </w:r>
            <w:proofErr w:type="spellEnd"/>
            <w:r w:rsidRPr="00761BD0">
              <w:t xml:space="preserve"> algoritmas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 xml:space="preserve"> ile R</w:t>
            </w:r>
            <w:r w:rsidRPr="00761BD0">
              <w:rPr>
                <w:rFonts w:ascii="Aptos" w:hAnsi="Aptos" w:cs="Aptos"/>
              </w:rPr>
              <w:t>₀</w:t>
            </w:r>
            <w:r w:rsidRPr="00761BD0">
              <w:t>, R</w:t>
            </w:r>
            <w:r w:rsidRPr="00761BD0">
              <w:rPr>
                <w:rFonts w:ascii="Aptos" w:hAnsi="Aptos" w:cs="Aptos"/>
              </w:rPr>
              <w:t>₁</w:t>
            </w:r>
            <w:r w:rsidRPr="00761BD0">
              <w:t xml:space="preserve">, </w:t>
            </w:r>
            <w:r w:rsidRPr="00761BD0">
              <w:rPr>
                <w:rFonts w:ascii="Aptos" w:hAnsi="Aptos" w:cs="Aptos"/>
              </w:rPr>
              <w:t>…</w:t>
            </w:r>
            <w:r w:rsidRPr="00761BD0">
              <w:t>, R</w:t>
            </w:r>
            <w:r w:rsidRPr="00761BD0">
              <w:rPr>
                <w:rFonts w:ascii="Cambria Math" w:hAnsi="Cambria Math" w:cs="Cambria Math"/>
              </w:rPr>
              <w:t>ₙ</w:t>
            </w:r>
            <w:r w:rsidRPr="00761BD0">
              <w:t xml:space="preserve"> de</w:t>
            </w:r>
            <w:r w:rsidRPr="00761BD0">
              <w:rPr>
                <w:rFonts w:ascii="Aptos" w:hAnsi="Aptos" w:cs="Aptos"/>
              </w:rPr>
              <w:t>ğ</w:t>
            </w:r>
            <w:r w:rsidRPr="00761BD0">
              <w:t>erleri hesaplanmakta, her ad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>mda iyonlar aras</w:t>
            </w:r>
            <w:r w:rsidRPr="00761BD0">
              <w:rPr>
                <w:rFonts w:ascii="Aptos" w:hAnsi="Aptos" w:cs="Aptos"/>
              </w:rPr>
              <w:t>ı</w:t>
            </w:r>
            <w:r w:rsidRPr="00761BD0">
              <w:t xml:space="preserve"> mesafe ve kristal </w:t>
            </w:r>
            <w:r w:rsidRPr="00761BD0">
              <w:rPr>
                <w:rFonts w:ascii="Aptos" w:hAnsi="Aptos" w:cs="Aptos"/>
              </w:rPr>
              <w:t>ö</w:t>
            </w:r>
            <w:r w:rsidRPr="00761BD0">
              <w:t>rg</w:t>
            </w:r>
            <w:r w:rsidRPr="00761BD0">
              <w:rPr>
                <w:rFonts w:ascii="Aptos" w:hAnsi="Aptos" w:cs="Aptos"/>
              </w:rPr>
              <w:t>ü</w:t>
            </w:r>
            <w:r w:rsidRPr="00761BD0">
              <w:t xml:space="preserve"> g</w:t>
            </w:r>
            <w:r w:rsidRPr="00761BD0">
              <w:rPr>
                <w:rFonts w:ascii="Aptos" w:hAnsi="Aptos" w:cs="Aptos"/>
              </w:rPr>
              <w:t>ö</w:t>
            </w:r>
            <w:r w:rsidRPr="00761BD0">
              <w:t>rseli dinamik olarak g</w:t>
            </w:r>
            <w:r w:rsidRPr="00761BD0">
              <w:rPr>
                <w:rFonts w:ascii="Aptos" w:hAnsi="Aptos" w:cs="Aptos"/>
              </w:rPr>
              <w:t>ü</w:t>
            </w:r>
            <w:r w:rsidRPr="00761BD0">
              <w:t>ncellenmektedir. Elde edilen iterasyon tablosu ve ekran g</w:t>
            </w:r>
            <w:r w:rsidRPr="00761BD0">
              <w:rPr>
                <w:rFonts w:ascii="Aptos" w:hAnsi="Aptos" w:cs="Aptos"/>
              </w:rPr>
              <w:t>ö</w:t>
            </w:r>
            <w:r w:rsidRPr="00761BD0">
              <w:t>r</w:t>
            </w:r>
            <w:r w:rsidRPr="00761BD0">
              <w:rPr>
                <w:rFonts w:ascii="Aptos" w:hAnsi="Aptos" w:cs="Aptos"/>
              </w:rPr>
              <w:t>ü</w:t>
            </w:r>
            <w:r w:rsidRPr="00761BD0">
              <w:t>nt</w:t>
            </w:r>
            <w:r w:rsidRPr="00761BD0">
              <w:rPr>
                <w:rFonts w:ascii="Aptos" w:hAnsi="Aptos" w:cs="Aptos"/>
              </w:rPr>
              <w:t>ü</w:t>
            </w:r>
            <w:r w:rsidRPr="00761BD0">
              <w:t>leri rapora eklenmi</w:t>
            </w:r>
            <w:r w:rsidRPr="00761BD0">
              <w:rPr>
                <w:rFonts w:ascii="Aptos" w:hAnsi="Aptos" w:cs="Aptos"/>
              </w:rPr>
              <w:t>ş</w:t>
            </w:r>
            <w:r w:rsidRPr="00761BD0">
              <w:t>tir.</w:t>
            </w:r>
          </w:p>
        </w:tc>
      </w:tr>
    </w:tbl>
    <w:p w14:paraId="196E55ED" w14:textId="77777777" w:rsidR="00761BD0" w:rsidRPr="00761BD0" w:rsidRDefault="00761BD0" w:rsidP="00124DE0">
      <w:pPr>
        <w:jc w:val="right"/>
      </w:pPr>
      <w:r w:rsidRPr="00761BD0">
        <w:pict w14:anchorId="7DCFE58D">
          <v:rect id="_x0000_i1059" style="width:0;height:1.5pt" o:hralign="right" o:hrstd="t" o:hr="t" fillcolor="#a0a0a0" stroked="f"/>
        </w:pict>
      </w:r>
    </w:p>
    <w:p w14:paraId="38E3272F" w14:textId="77777777" w:rsidR="00761BD0" w:rsidRPr="00761BD0" w:rsidRDefault="00761BD0" w:rsidP="00124DE0">
      <w:pPr>
        <w:jc w:val="right"/>
        <w:rPr>
          <w:b/>
          <w:bCs/>
        </w:rPr>
      </w:pPr>
      <w:r w:rsidRPr="00761BD0">
        <w:rPr>
          <w:b/>
          <w:bCs/>
        </w:rPr>
        <w:t>6. Hata Analizi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7840"/>
      </w:tblGrid>
      <w:tr w:rsidR="00761BD0" w:rsidRPr="00761BD0" w14:paraId="0619A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317DA" w14:textId="77777777" w:rsidR="00761BD0" w:rsidRPr="00761BD0" w:rsidRDefault="00761BD0" w:rsidP="00124DE0">
            <w:pPr>
              <w:jc w:val="right"/>
              <w:rPr>
                <w:b/>
                <w:bCs/>
              </w:rPr>
            </w:pPr>
            <w:r w:rsidRPr="00761BD0">
              <w:rPr>
                <w:b/>
                <w:bCs/>
              </w:rPr>
              <w:t>Odak Noktası</w:t>
            </w:r>
          </w:p>
        </w:tc>
        <w:tc>
          <w:tcPr>
            <w:tcW w:w="0" w:type="auto"/>
            <w:vAlign w:val="center"/>
            <w:hideMark/>
          </w:tcPr>
          <w:p w14:paraId="5D9707F8" w14:textId="77777777" w:rsidR="00761BD0" w:rsidRPr="00761BD0" w:rsidRDefault="00761BD0" w:rsidP="00124DE0">
            <w:pPr>
              <w:jc w:val="right"/>
              <w:rPr>
                <w:b/>
                <w:bCs/>
              </w:rPr>
            </w:pPr>
            <w:r w:rsidRPr="00761BD0">
              <w:rPr>
                <w:b/>
                <w:bCs/>
              </w:rPr>
              <w:t>Açıklama (Basit ve Anlaşılır)</w:t>
            </w:r>
          </w:p>
        </w:tc>
      </w:tr>
      <w:tr w:rsidR="00761BD0" w:rsidRPr="00761BD0" w14:paraId="67253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90AA" w14:textId="77777777" w:rsidR="00761BD0" w:rsidRPr="00761BD0" w:rsidRDefault="00761BD0" w:rsidP="00124DE0">
            <w:pPr>
              <w:jc w:val="right"/>
            </w:pPr>
            <w:r w:rsidRPr="00761BD0">
              <w:t>Hata tanımı</w:t>
            </w:r>
          </w:p>
        </w:tc>
        <w:tc>
          <w:tcPr>
            <w:tcW w:w="0" w:type="auto"/>
            <w:vAlign w:val="center"/>
            <w:hideMark/>
          </w:tcPr>
          <w:p w14:paraId="7A749FD9" w14:textId="77777777" w:rsidR="00761BD0" w:rsidRPr="00761BD0" w:rsidRDefault="00761BD0" w:rsidP="00124DE0">
            <w:pPr>
              <w:jc w:val="right"/>
            </w:pPr>
            <w:r w:rsidRPr="00761BD0">
              <w:t xml:space="preserve">Her iterasyon için </w:t>
            </w:r>
            <w:r w:rsidRPr="00761BD0">
              <w:rPr>
                <w:b/>
                <w:bCs/>
              </w:rPr>
              <w:t>mutlak hata</w:t>
            </w:r>
            <w:r w:rsidRPr="00761BD0">
              <w:t xml:space="preserve"> </w:t>
            </w:r>
            <w:proofErr w:type="gramStart"/>
            <w:r w:rsidRPr="00761BD0">
              <w:t>\(</w:t>
            </w:r>
            <w:proofErr w:type="spellStart"/>
            <w:proofErr w:type="gramEnd"/>
            <w:r w:rsidRPr="00761BD0">
              <w:t>E_i</w:t>
            </w:r>
            <w:proofErr w:type="spellEnd"/>
            <w:r w:rsidRPr="00761BD0">
              <w:t xml:space="preserve"> =</w:t>
            </w:r>
          </w:p>
        </w:tc>
      </w:tr>
      <w:tr w:rsidR="00761BD0" w:rsidRPr="00761BD0" w14:paraId="53965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4679" w14:textId="77777777" w:rsidR="00761BD0" w:rsidRPr="00761BD0" w:rsidRDefault="00761BD0" w:rsidP="00124DE0">
            <w:pPr>
              <w:jc w:val="right"/>
            </w:pPr>
            <w:r w:rsidRPr="00761BD0">
              <w:t>Yakınsama analizi</w:t>
            </w:r>
          </w:p>
        </w:tc>
        <w:tc>
          <w:tcPr>
            <w:tcW w:w="0" w:type="auto"/>
            <w:vAlign w:val="center"/>
            <w:hideMark/>
          </w:tcPr>
          <w:p w14:paraId="38774B73" w14:textId="77777777" w:rsidR="00761BD0" w:rsidRPr="00761BD0" w:rsidRDefault="00761BD0" w:rsidP="00124DE0">
            <w:pPr>
              <w:jc w:val="right"/>
            </w:pPr>
            <w:r w:rsidRPr="00761BD0">
              <w:t xml:space="preserve">R₀ değeri köke yakın seçildiğinde (ör. 3.0 Å), Newton yöntemi birkaç iterasyon içinde </w:t>
            </w:r>
            <w:r w:rsidRPr="00761BD0">
              <w:rPr>
                <w:b/>
                <w:bCs/>
              </w:rPr>
              <w:t>R ≈ 3.03 Å</w:t>
            </w:r>
            <w:r w:rsidRPr="00761BD0">
              <w:t xml:space="preserve"> değerine ulaşmakta ve hata hızlı bir şekilde azalmaktadır. Bu durum, yöntemin bu problem için </w:t>
            </w:r>
            <w:r w:rsidRPr="00761BD0">
              <w:rPr>
                <w:b/>
                <w:bCs/>
              </w:rPr>
              <w:t>hızlı ve etkili</w:t>
            </w:r>
            <w:r w:rsidRPr="00761BD0">
              <w:t xml:space="preserve"> olduğunu göstermektedir.</w:t>
            </w:r>
          </w:p>
        </w:tc>
      </w:tr>
      <w:tr w:rsidR="00761BD0" w:rsidRPr="00761BD0" w14:paraId="086E0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B454" w14:textId="77777777" w:rsidR="00761BD0" w:rsidRPr="00761BD0" w:rsidRDefault="00761BD0" w:rsidP="00124DE0">
            <w:pPr>
              <w:jc w:val="right"/>
            </w:pPr>
            <w:r w:rsidRPr="00761BD0">
              <w:t>Kararlılık analizi</w:t>
            </w:r>
          </w:p>
        </w:tc>
        <w:tc>
          <w:tcPr>
            <w:tcW w:w="0" w:type="auto"/>
            <w:vAlign w:val="center"/>
            <w:hideMark/>
          </w:tcPr>
          <w:p w14:paraId="4692CA77" w14:textId="77777777" w:rsidR="00761BD0" w:rsidRPr="00761BD0" w:rsidRDefault="00761BD0" w:rsidP="00124DE0">
            <w:pPr>
              <w:jc w:val="right"/>
            </w:pPr>
            <w:r w:rsidRPr="00761BD0">
              <w:t xml:space="preserve">R₀ değeri kökten çok uzak seçildiğinde (örneğin R₀ = 50 Å), iterasyonların R değerini her adımda büyütüp kökten uzaklaştırdığı, hatta çok büyük değerlere götürdüğü gözlenmiştir. Bu durumda türevin çok küçülmesi sebebiyle algoritma durdurulmuştur. Bu deney, Newton yönteminin </w:t>
            </w:r>
            <w:r w:rsidRPr="00761BD0">
              <w:rPr>
                <w:b/>
                <w:bCs/>
              </w:rPr>
              <w:t>başlangıç değerine duyarlı</w:t>
            </w:r>
            <w:r w:rsidRPr="00761BD0">
              <w:t xml:space="preserve"> olduğunu ve uygun R₀ seçilmesinin kritik önem taşıdığını göstermektedir.</w:t>
            </w:r>
          </w:p>
        </w:tc>
      </w:tr>
      <w:tr w:rsidR="00761BD0" w:rsidRPr="00761BD0" w14:paraId="27953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ADDC2" w14:textId="77777777" w:rsidR="00761BD0" w:rsidRPr="00761BD0" w:rsidRDefault="00761BD0" w:rsidP="00124DE0">
            <w:pPr>
              <w:jc w:val="right"/>
            </w:pPr>
            <w:r w:rsidRPr="00761BD0">
              <w:t>Çözümün teyidi</w:t>
            </w:r>
          </w:p>
        </w:tc>
        <w:tc>
          <w:tcPr>
            <w:tcW w:w="0" w:type="auto"/>
            <w:vAlign w:val="center"/>
            <w:hideMark/>
          </w:tcPr>
          <w:p w14:paraId="049A1E9E" w14:textId="77777777" w:rsidR="00761BD0" w:rsidRPr="00761BD0" w:rsidRDefault="00761BD0" w:rsidP="00124DE0">
            <w:pPr>
              <w:jc w:val="right"/>
            </w:pPr>
            <w:r w:rsidRPr="00761BD0">
              <w:t>Sayısal olarak elde edilen denge uzaklığı \(R_{\</w:t>
            </w:r>
            <w:proofErr w:type="spellStart"/>
            <w:r w:rsidRPr="00761BD0">
              <w:t>text</w:t>
            </w:r>
            <w:proofErr w:type="spellEnd"/>
            <w:r w:rsidRPr="00761BD0">
              <w:t>{sayısal</w:t>
            </w:r>
            <w:proofErr w:type="gramStart"/>
            <w:r w:rsidRPr="00761BD0">
              <w:t>}}\</w:t>
            </w:r>
            <w:proofErr w:type="gramEnd"/>
            <w:r w:rsidRPr="00761BD0">
              <w:t xml:space="preserve">) ile teorik formülden bulunan </w:t>
            </w:r>
            <w:proofErr w:type="gramStart"/>
            <w:r w:rsidRPr="00761BD0">
              <w:t>\(</w:t>
            </w:r>
            <w:proofErr w:type="gramEnd"/>
            <w:r w:rsidRPr="00761BD0">
              <w:t>R^* = \</w:t>
            </w:r>
            <w:proofErr w:type="spellStart"/>
            <w:r w:rsidRPr="00761BD0">
              <w:t>left</w:t>
            </w:r>
            <w:proofErr w:type="spellEnd"/>
            <w:r w:rsidRPr="00761BD0">
              <w:t>(\</w:t>
            </w:r>
            <w:proofErr w:type="spellStart"/>
            <w:r w:rsidRPr="00761BD0">
              <w:t>dfrac</w:t>
            </w:r>
            <w:proofErr w:type="spellEnd"/>
            <w:r w:rsidRPr="00761BD0">
              <w:t>{</w:t>
            </w:r>
            <w:proofErr w:type="spellStart"/>
            <w:r w:rsidRPr="00761BD0">
              <w:t>nB</w:t>
            </w:r>
            <w:proofErr w:type="spellEnd"/>
            <w:r w:rsidRPr="00761BD0">
              <w:t>}{A}\</w:t>
            </w:r>
            <w:proofErr w:type="spellStart"/>
            <w:proofErr w:type="gramStart"/>
            <w:r w:rsidRPr="00761BD0">
              <w:t>right</w:t>
            </w:r>
            <w:proofErr w:type="spellEnd"/>
            <w:r w:rsidRPr="00761BD0">
              <w:t>)^</w:t>
            </w:r>
            <w:proofErr w:type="gramEnd"/>
            <w:r w:rsidRPr="00761BD0">
              <w:t>{1/(n-1</w:t>
            </w:r>
            <w:proofErr w:type="gramStart"/>
            <w:r w:rsidRPr="00761BD0">
              <w:t>)}\</w:t>
            </w:r>
            <w:proofErr w:type="gramEnd"/>
            <w:r w:rsidRPr="00761BD0">
              <w:t xml:space="preserve">) değeri karşılaştırılmıştır. İki sonucun birbirine çok yakın çıkması (≈ 3.03 Å) sayısal çözümün doğruluğunu teyit </w:t>
            </w:r>
            <w:r w:rsidRPr="00761BD0">
              <w:lastRenderedPageBreak/>
              <w:t>etmektedir. Ayrıca, görselleştirme arayüzünde R değerinin sabitlenmesiyle iyonlar arası mesafenin istikrarlı hale geldiği görülmüştür.</w:t>
            </w:r>
          </w:p>
        </w:tc>
      </w:tr>
    </w:tbl>
    <w:p w14:paraId="07A576D1" w14:textId="77777777" w:rsidR="00AB1A97" w:rsidRDefault="00AB1A97" w:rsidP="00124DE0">
      <w:pPr>
        <w:jc w:val="right"/>
      </w:pPr>
    </w:p>
    <w:sectPr w:rsidR="00AB1A97" w:rsidSect="00CC0952">
      <w:pgSz w:w="11906" w:h="16838"/>
      <w:pgMar w:top="1417" w:right="1417" w:bottom="1417" w:left="141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ED"/>
    <w:rsid w:val="00124DE0"/>
    <w:rsid w:val="004C6C8A"/>
    <w:rsid w:val="00761BD0"/>
    <w:rsid w:val="00796680"/>
    <w:rsid w:val="00936769"/>
    <w:rsid w:val="00A21650"/>
    <w:rsid w:val="00AB1A97"/>
    <w:rsid w:val="00B80D74"/>
    <w:rsid w:val="00CB38ED"/>
    <w:rsid w:val="00CC0952"/>
    <w:rsid w:val="00D32AB8"/>
    <w:rsid w:val="00E6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90EF0"/>
  <w15:chartTrackingRefBased/>
  <w15:docId w15:val="{030637FE-4B4F-4979-9B3E-8F40921B6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Balk1">
    <w:name w:val="heading 1"/>
    <w:basedOn w:val="Normal"/>
    <w:next w:val="Normal"/>
    <w:link w:val="Balk1Char"/>
    <w:uiPriority w:val="9"/>
    <w:qFormat/>
    <w:rsid w:val="00CB3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B3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B3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B3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B3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B3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B3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B3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B3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B3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B3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B3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B38E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B38E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B38E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B38E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B38E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B38E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B3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B3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B3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B3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B3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B38E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B38E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B38E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B3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B38E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B3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966</Words>
  <Characters>6441</Characters>
  <Application>Microsoft Office Word</Application>
  <DocSecurity>0</DocSecurity>
  <Lines>172</Lines>
  <Paragraphs>66</Paragraphs>
  <ScaleCrop>false</ScaleCrop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ALİ HİMEYDA</dc:creator>
  <cp:keywords/>
  <dc:description/>
  <cp:lastModifiedBy>ALİ HİMEYDA</cp:lastModifiedBy>
  <cp:revision>3</cp:revision>
  <dcterms:created xsi:type="dcterms:W3CDTF">2025-12-01T11:55:00Z</dcterms:created>
  <dcterms:modified xsi:type="dcterms:W3CDTF">2025-12-01T11:56:00Z</dcterms:modified>
</cp:coreProperties>
</file>