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6169DC" w:rsidP="00DE780F">
      <w:pPr>
        <w:pStyle w:val="Title"/>
        <w:jc w:val="center"/>
      </w:pPr>
      <w:bookmarkStart w:id="0" w:name="_GoBack"/>
      <w:bookmarkEnd w:id="0"/>
      <w:r>
        <w:t>The Bavaria C</w:t>
      </w:r>
      <w:r w:rsidR="004D7952">
        <w:t>5</w:t>
      </w:r>
      <w:r>
        <w:t>0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6169DC">
        <w:t>420</w:t>
      </w:r>
      <w:r w:rsidR="002F0816">
        <w:t>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7A1920">
        <w:rPr>
          <w:noProof/>
        </w:rPr>
        <w:drawing>
          <wp:inline distT="0" distB="0" distL="0" distR="0">
            <wp:extent cx="5943600" cy="2990850"/>
            <wp:effectExtent l="0" t="0" r="0" b="0"/>
            <wp:docPr id="2" name="Picture 2" descr="C:\Users\AA\Downloads\bavaria c50\bavaria-sy-cline-c50-highlights-keyvis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ownloads\bavaria c50\bavaria-sy-cline-c50-highlights-keyvisu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420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201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Grimes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,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Alexandria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1A1E4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.2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m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29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DE780F" w:rsidRDefault="004D7952" w:rsidP="005E63B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>Cabins</w:t>
      </w:r>
      <w:r w:rsidR="00DE780F">
        <w:rPr>
          <w:rFonts w:eastAsia="Times New Roman"/>
        </w:rPr>
        <w:t xml:space="preserve">: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4</w:t>
      </w:r>
    </w:p>
    <w:p w:rsidR="004D7952" w:rsidRDefault="004D7952" w:rsidP="004D7952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 xml:space="preserve">Berths: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</w:t>
      </w:r>
    </w:p>
    <w:p w:rsidR="004D7952" w:rsidRPr="004D7952" w:rsidRDefault="004D7952" w:rsidP="004D7952"/>
    <w:p w:rsidR="00A35ABE" w:rsidRPr="00A35ABE" w:rsidRDefault="00A35ABE" w:rsidP="00A35ABE"/>
    <w:p w:rsidR="005E63B3" w:rsidRDefault="005E63B3" w:rsidP="005E63B3">
      <w:pPr>
        <w:pStyle w:val="Heading1"/>
        <w:rPr>
          <w:szCs w:val="40"/>
        </w:rPr>
      </w:pPr>
      <w:r w:rsidRPr="005E63B3">
        <w:rPr>
          <w:szCs w:val="40"/>
        </w:rPr>
        <w:t>Description:</w:t>
      </w:r>
    </w:p>
    <w:p w:rsidR="00D2620E" w:rsidRPr="00067A4A" w:rsidRDefault="00D2620E" w:rsidP="00067A4A">
      <w:pPr>
        <w:pStyle w:val="Heading1"/>
        <w:rPr>
          <w:u w:val="single"/>
        </w:rPr>
      </w:pPr>
      <w:r w:rsidRPr="00067A4A">
        <w:rPr>
          <w:u w:val="single"/>
        </w:rPr>
        <w:t>Beauty and performance.</w:t>
      </w:r>
    </w:p>
    <w:p w:rsidR="006169DC" w:rsidRPr="006169DC" w:rsidRDefault="006169DC" w:rsidP="006169DC">
      <w:pPr>
        <w:pStyle w:val="Heading3"/>
        <w:rPr>
          <w:rFonts w:eastAsia="Times New Roman"/>
        </w:rPr>
      </w:pPr>
      <w:r w:rsidRPr="006169DC">
        <w:rPr>
          <w:rFonts w:eastAsia="Times New Roman"/>
        </w:rPr>
        <w:t>With family or with friends – the BAVARIA C50 is about the pleasure of sailing, but it’s about relaxation too. Together you can enjoy a fabulous time on water or on land, and with a lot of people. That’s because, as well as a three, four and five</w:t>
      </w:r>
      <w:r w:rsidRPr="006169DC">
        <w:rPr>
          <w:rFonts w:ascii="Cambria Math" w:eastAsia="Times New Roman" w:hAnsi="Cambria Math" w:cs="Cambria Math"/>
        </w:rPr>
        <w:t>‐</w:t>
      </w:r>
      <w:r w:rsidRPr="006169DC">
        <w:rPr>
          <w:rFonts w:eastAsia="Times New Roman"/>
        </w:rPr>
        <w:t>cabin version there is even a six</w:t>
      </w:r>
      <w:r w:rsidRPr="006169DC">
        <w:rPr>
          <w:rFonts w:ascii="Cambria Math" w:eastAsia="Times New Roman" w:hAnsi="Cambria Math" w:cs="Cambria Math"/>
        </w:rPr>
        <w:t>‐</w:t>
      </w:r>
      <w:r w:rsidRPr="006169DC">
        <w:rPr>
          <w:rFonts w:eastAsia="Times New Roman"/>
        </w:rPr>
        <w:t>cabin version available. As with the BAVARIA C45, the C50 comes in two different equipment levels: ’Holiday’ and ’Style’.</w:t>
      </w:r>
    </w:p>
    <w:p w:rsidR="00E24099" w:rsidRDefault="00E24099" w:rsidP="005E63B3"/>
    <w:sectPr w:rsidR="00E240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73" w:rsidRDefault="000C3073" w:rsidP="003B213F">
      <w:pPr>
        <w:spacing w:after="0" w:line="240" w:lineRule="auto"/>
      </w:pPr>
      <w:r>
        <w:separator/>
      </w:r>
    </w:p>
  </w:endnote>
  <w:endnote w:type="continuationSeparator" w:id="0">
    <w:p w:rsidR="000C3073" w:rsidRDefault="000C3073" w:rsidP="003B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13F" w:rsidRDefault="003B213F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02242592" wp14:editId="11298CD4">
          <wp:extent cx="2011680" cy="457200"/>
          <wp:effectExtent l="0" t="0" r="7620" b="0"/>
          <wp:docPr id="1" name="Picture 1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213F" w:rsidRDefault="003B2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73" w:rsidRDefault="000C3073" w:rsidP="003B213F">
      <w:pPr>
        <w:spacing w:after="0" w:line="240" w:lineRule="auto"/>
      </w:pPr>
      <w:r>
        <w:separator/>
      </w:r>
    </w:p>
  </w:footnote>
  <w:footnote w:type="continuationSeparator" w:id="0">
    <w:p w:rsidR="000C3073" w:rsidRDefault="000C3073" w:rsidP="003B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88"/>
    <w:multiLevelType w:val="hybridMultilevel"/>
    <w:tmpl w:val="38E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D33D3"/>
    <w:multiLevelType w:val="hybridMultilevel"/>
    <w:tmpl w:val="D92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57D4"/>
    <w:multiLevelType w:val="multilevel"/>
    <w:tmpl w:val="5F6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736"/>
    <w:multiLevelType w:val="multilevel"/>
    <w:tmpl w:val="E5F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67A4A"/>
    <w:rsid w:val="000A5AA8"/>
    <w:rsid w:val="000C3073"/>
    <w:rsid w:val="000E2A77"/>
    <w:rsid w:val="001A1478"/>
    <w:rsid w:val="001A1E4E"/>
    <w:rsid w:val="001E7B48"/>
    <w:rsid w:val="0025097C"/>
    <w:rsid w:val="002C4623"/>
    <w:rsid w:val="002F0816"/>
    <w:rsid w:val="003B213F"/>
    <w:rsid w:val="004D7952"/>
    <w:rsid w:val="00565B6A"/>
    <w:rsid w:val="005E63B3"/>
    <w:rsid w:val="005F2CB6"/>
    <w:rsid w:val="006169DC"/>
    <w:rsid w:val="00712109"/>
    <w:rsid w:val="00745F67"/>
    <w:rsid w:val="007A1920"/>
    <w:rsid w:val="008F6A16"/>
    <w:rsid w:val="00936C5B"/>
    <w:rsid w:val="0095139D"/>
    <w:rsid w:val="009D0F49"/>
    <w:rsid w:val="00A35ABE"/>
    <w:rsid w:val="00A44394"/>
    <w:rsid w:val="00AB4510"/>
    <w:rsid w:val="00BF4B8F"/>
    <w:rsid w:val="00D2620E"/>
    <w:rsid w:val="00D545FF"/>
    <w:rsid w:val="00DB0414"/>
    <w:rsid w:val="00DE780F"/>
    <w:rsid w:val="00E24099"/>
    <w:rsid w:val="00EA0785"/>
    <w:rsid w:val="00F13669"/>
    <w:rsid w:val="00F7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031F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B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3F"/>
  </w:style>
  <w:style w:type="paragraph" w:styleId="Footer">
    <w:name w:val="footer"/>
    <w:basedOn w:val="Normal"/>
    <w:link w:val="FooterChar"/>
    <w:uiPriority w:val="99"/>
    <w:unhideWhenUsed/>
    <w:rsid w:val="003B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5</cp:revision>
  <dcterms:created xsi:type="dcterms:W3CDTF">2020-03-30T23:08:00Z</dcterms:created>
  <dcterms:modified xsi:type="dcterms:W3CDTF">2020-04-06T01:25:00Z</dcterms:modified>
</cp:coreProperties>
</file>