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80F" w:rsidRDefault="002F0816" w:rsidP="00DE780F">
      <w:pPr>
        <w:pStyle w:val="Title"/>
        <w:jc w:val="center"/>
      </w:pPr>
      <w:bookmarkStart w:id="0" w:name="_GoBack"/>
      <w:bookmarkEnd w:id="0"/>
      <w:r>
        <w:t>Sunrays</w:t>
      </w:r>
    </w:p>
    <w:p w:rsidR="005E63B3" w:rsidRDefault="00565B6A" w:rsidP="00DE780F">
      <w:pPr>
        <w:pStyle w:val="Subtitle"/>
        <w:jc w:val="center"/>
      </w:pPr>
      <w:r>
        <w:t>EUR</w:t>
      </w:r>
      <w:r w:rsidR="00DE780F">
        <w:t xml:space="preserve"> </w:t>
      </w:r>
      <w:r w:rsidR="002F0816">
        <w:t>12</w:t>
      </w:r>
      <w:r w:rsidR="00745F67">
        <w:t>9</w:t>
      </w:r>
      <w:r w:rsidR="002F0816">
        <w:t>,000,000</w:t>
      </w:r>
    </w:p>
    <w:p w:rsidR="008A4512" w:rsidRDefault="00DE780F" w:rsidP="00DE780F">
      <w:pPr>
        <w:pStyle w:val="Subtitle"/>
        <w:jc w:val="center"/>
        <w:rPr>
          <w:rStyle w:val="Strong"/>
        </w:rPr>
      </w:pPr>
      <w:r>
        <w:br/>
      </w:r>
      <w:r w:rsidR="008F6A16">
        <w:rPr>
          <w:noProof/>
        </w:rPr>
        <w:drawing>
          <wp:inline distT="0" distB="0" distL="0" distR="0">
            <wp:extent cx="5943600" cy="3962400"/>
            <wp:effectExtent l="0" t="0" r="0" b="0"/>
            <wp:docPr id="2" name="Picture 2" descr="C:\Users\AA\Downloads\sunrays\webvb1602068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ownloads\sunrays\webvb1602068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Asking price</w:t>
      </w:r>
      <w:r>
        <w:rPr>
          <w:rFonts w:eastAsia="Times New Roman"/>
        </w:rPr>
        <w:t xml:space="preserve">: </w:t>
      </w:r>
      <w:r w:rsidR="00936C5B">
        <w:rPr>
          <w:rFonts w:ascii="Arial" w:eastAsia="Times New Roman" w:hAnsi="Arial" w:cs="Arial"/>
          <w:b/>
          <w:bCs/>
          <w:color w:val="0B0C10"/>
          <w:spacing w:val="-5"/>
          <w:sz w:val="24"/>
          <w:szCs w:val="24"/>
        </w:rPr>
        <w:t xml:space="preserve">EUR </w:t>
      </w:r>
      <w:r w:rsidR="00745F67">
        <w:rPr>
          <w:rFonts w:ascii="Arial" w:eastAsia="Times New Roman" w:hAnsi="Arial" w:cs="Arial"/>
          <w:b/>
          <w:bCs/>
          <w:color w:val="0B0C10"/>
          <w:spacing w:val="-5"/>
          <w:sz w:val="24"/>
          <w:szCs w:val="24"/>
        </w:rPr>
        <w:t>125,000</w:t>
      </w:r>
      <w:r w:rsidR="00936C5B">
        <w:rPr>
          <w:rFonts w:ascii="Arial" w:eastAsia="Times New Roman" w:hAnsi="Arial" w:cs="Arial"/>
          <w:b/>
          <w:bCs/>
          <w:color w:val="0B0C10"/>
          <w:spacing w:val="-5"/>
          <w:sz w:val="24"/>
          <w:szCs w:val="24"/>
        </w:rPr>
        <w:t>,000</w:t>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Built</w:t>
      </w:r>
      <w:r>
        <w:rPr>
          <w:rFonts w:eastAsia="Times New Roman"/>
        </w:rPr>
        <w:t xml:space="preserve">: </w:t>
      </w:r>
      <w:r w:rsidR="00745F67">
        <w:rPr>
          <w:rFonts w:ascii="Arial" w:eastAsia="Times New Roman" w:hAnsi="Arial" w:cs="Arial"/>
          <w:b/>
          <w:bCs/>
          <w:color w:val="0B0C10"/>
          <w:spacing w:val="-5"/>
          <w:sz w:val="24"/>
          <w:szCs w:val="24"/>
        </w:rPr>
        <w:t>2010</w:t>
      </w:r>
      <w:r w:rsidRPr="00DE780F">
        <w:rPr>
          <w:rFonts w:ascii="Arial" w:eastAsia="Times New Roman" w:hAnsi="Arial" w:cs="Arial"/>
          <w:b/>
          <w:bCs/>
          <w:color w:val="0B0C10"/>
          <w:spacing w:val="-5"/>
          <w:sz w:val="24"/>
          <w:szCs w:val="24"/>
        </w:rPr>
        <w:t xml:space="preserve"> (</w:t>
      </w:r>
      <w:r w:rsidR="00936C5B">
        <w:rPr>
          <w:rFonts w:ascii="Arial" w:eastAsia="Times New Roman" w:hAnsi="Arial" w:cs="Arial"/>
          <w:b/>
          <w:bCs/>
          <w:color w:val="0B0C10"/>
          <w:spacing w:val="-5"/>
          <w:sz w:val="20"/>
          <w:szCs w:val="20"/>
        </w:rPr>
        <w:t>refitted 2019</w:t>
      </w:r>
      <w:r w:rsidR="00745F67">
        <w:rPr>
          <w:rFonts w:ascii="Arial" w:eastAsia="Times New Roman" w:hAnsi="Arial" w:cs="Arial"/>
          <w:b/>
          <w:bCs/>
          <w:color w:val="0B0C10"/>
          <w:spacing w:val="-5"/>
          <w:sz w:val="24"/>
          <w:szCs w:val="24"/>
        </w:rPr>
        <w:t>),</w:t>
      </w:r>
      <w:r w:rsidR="005F2CB6">
        <w:rPr>
          <w:rFonts w:ascii="Arial" w:eastAsia="Times New Roman" w:hAnsi="Arial" w:cs="Arial"/>
          <w:b/>
          <w:bCs/>
          <w:color w:val="0B0C10"/>
          <w:spacing w:val="-5"/>
          <w:sz w:val="24"/>
          <w:szCs w:val="24"/>
        </w:rPr>
        <w:t xml:space="preserve"> </w:t>
      </w:r>
      <w:r w:rsidR="00745F67">
        <w:rPr>
          <w:rFonts w:ascii="Arial" w:eastAsia="Times New Roman" w:hAnsi="Arial" w:cs="Arial"/>
          <w:b/>
          <w:bCs/>
          <w:color w:val="0B0C10"/>
          <w:spacing w:val="-5"/>
          <w:sz w:val="24"/>
          <w:szCs w:val="24"/>
        </w:rPr>
        <w:t>Oceanco</w:t>
      </w:r>
      <w:r w:rsidRPr="00DE780F">
        <w:rPr>
          <w:rFonts w:ascii="Arial" w:eastAsia="Times New Roman" w:hAnsi="Arial" w:cs="Arial"/>
          <w:b/>
          <w:bCs/>
          <w:color w:val="0B0C10"/>
          <w:spacing w:val="-5"/>
          <w:sz w:val="24"/>
          <w:szCs w:val="24"/>
        </w:rPr>
        <w:t xml:space="preserve">, </w:t>
      </w:r>
      <w:r w:rsidR="00936C5B">
        <w:rPr>
          <w:rFonts w:ascii="Arial" w:eastAsia="Times New Roman" w:hAnsi="Arial" w:cs="Arial"/>
          <w:b/>
          <w:bCs/>
          <w:color w:val="0B0C10"/>
          <w:spacing w:val="-5"/>
          <w:sz w:val="24"/>
          <w:szCs w:val="24"/>
        </w:rPr>
        <w:t>Netherlands</w:t>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Length</w:t>
      </w:r>
      <w:r>
        <w:rPr>
          <w:rFonts w:eastAsia="Times New Roman"/>
        </w:rPr>
        <w:t xml:space="preserve">: </w:t>
      </w:r>
      <w:r w:rsidR="005F2CB6">
        <w:rPr>
          <w:rFonts w:ascii="Arial" w:eastAsia="Times New Roman" w:hAnsi="Arial" w:cs="Arial"/>
          <w:b/>
          <w:bCs/>
          <w:color w:val="0B0C10"/>
          <w:spacing w:val="-5"/>
          <w:sz w:val="24"/>
          <w:szCs w:val="24"/>
        </w:rPr>
        <w:t>85.5m</w:t>
      </w:r>
      <w:r w:rsidR="00712109">
        <w:rPr>
          <w:rFonts w:ascii="Arial" w:eastAsia="Times New Roman" w:hAnsi="Arial" w:cs="Arial"/>
          <w:b/>
          <w:bCs/>
          <w:color w:val="0B0C10"/>
          <w:spacing w:val="-5"/>
          <w:sz w:val="24"/>
          <w:szCs w:val="24"/>
        </w:rPr>
        <w:t xml:space="preserve"> (</w:t>
      </w:r>
      <w:r w:rsidR="005F2CB6">
        <w:rPr>
          <w:rFonts w:ascii="Arial" w:eastAsia="Times New Roman" w:hAnsi="Arial" w:cs="Arial"/>
          <w:b/>
          <w:bCs/>
          <w:color w:val="0B0C10"/>
          <w:spacing w:val="-5"/>
          <w:sz w:val="24"/>
          <w:szCs w:val="24"/>
        </w:rPr>
        <w:t>280.4</w:t>
      </w:r>
      <w:r w:rsidRPr="00DE780F">
        <w:rPr>
          <w:rFonts w:ascii="Arial" w:eastAsia="Times New Roman" w:hAnsi="Arial" w:cs="Arial"/>
          <w:b/>
          <w:bCs/>
          <w:color w:val="0B0C10"/>
          <w:spacing w:val="-5"/>
          <w:sz w:val="24"/>
          <w:szCs w:val="24"/>
        </w:rPr>
        <w:t>ft)</w:t>
      </w:r>
    </w:p>
    <w:p w:rsidR="00DE780F" w:rsidRDefault="00DE780F" w:rsidP="005E63B3">
      <w:pPr>
        <w:pStyle w:val="Heading2"/>
        <w:jc w:val="center"/>
        <w:rPr>
          <w:rFonts w:ascii="Arial" w:eastAsia="Times New Roman" w:hAnsi="Arial" w:cs="Arial"/>
          <w:b/>
          <w:bCs/>
          <w:color w:val="0B0C10"/>
          <w:spacing w:val="-5"/>
          <w:sz w:val="24"/>
          <w:szCs w:val="24"/>
        </w:rPr>
      </w:pPr>
      <w:r w:rsidRPr="00DE780F">
        <w:rPr>
          <w:rFonts w:eastAsia="Times New Roman"/>
        </w:rPr>
        <w:t>Guests</w:t>
      </w:r>
      <w:r>
        <w:rPr>
          <w:rFonts w:eastAsia="Times New Roman"/>
        </w:rPr>
        <w:t xml:space="preserve">: </w:t>
      </w:r>
      <w:r w:rsidR="005F2CB6">
        <w:rPr>
          <w:rFonts w:ascii="Arial" w:eastAsia="Times New Roman" w:hAnsi="Arial" w:cs="Arial"/>
          <w:b/>
          <w:bCs/>
          <w:color w:val="0B0C10"/>
          <w:spacing w:val="-5"/>
          <w:sz w:val="24"/>
          <w:szCs w:val="24"/>
        </w:rPr>
        <w:t>18 in 9</w:t>
      </w:r>
      <w:r w:rsidRPr="00DE780F">
        <w:rPr>
          <w:rFonts w:ascii="Arial" w:eastAsia="Times New Roman" w:hAnsi="Arial" w:cs="Arial"/>
          <w:b/>
          <w:bCs/>
          <w:color w:val="0B0C10"/>
          <w:spacing w:val="-5"/>
          <w:sz w:val="24"/>
          <w:szCs w:val="24"/>
        </w:rPr>
        <w:t xml:space="preserve"> cabins</w:t>
      </w:r>
    </w:p>
    <w:p w:rsidR="00A35ABE" w:rsidRPr="00A35ABE" w:rsidRDefault="00A35ABE" w:rsidP="00A35ABE"/>
    <w:p w:rsidR="005E63B3" w:rsidRDefault="005E63B3" w:rsidP="005E63B3">
      <w:pPr>
        <w:pStyle w:val="Heading1"/>
        <w:rPr>
          <w:szCs w:val="40"/>
        </w:rPr>
      </w:pPr>
      <w:r w:rsidRPr="005E63B3">
        <w:rPr>
          <w:szCs w:val="40"/>
        </w:rPr>
        <w:t>Description:</w:t>
      </w:r>
    </w:p>
    <w:p w:rsidR="00A35ABE" w:rsidRDefault="005F2CB6" w:rsidP="005F2CB6">
      <w:pPr>
        <w:pStyle w:val="Heading3"/>
      </w:pPr>
      <w:r>
        <w:rPr>
          <w:shd w:val="clear" w:color="auto" w:fill="F4F5F5"/>
        </w:rPr>
        <w:t xml:space="preserve">Distinctive in every way, the 85.5m (280.4ft) SUNRAYS redefines opulence. With flowing lines and an elegant teal blue hull she is known for her good looks, but she also has the powerful cruising capabilities inherent in an Oceanco build. Delivered in 2010 and maintained to the highest standards on a regular works </w:t>
      </w:r>
      <w:proofErr w:type="spellStart"/>
      <w:r>
        <w:rPr>
          <w:shd w:val="clear" w:color="auto" w:fill="F4F5F5"/>
        </w:rPr>
        <w:t>programme</w:t>
      </w:r>
      <w:proofErr w:type="spellEnd"/>
      <w:r>
        <w:rPr>
          <w:shd w:val="clear" w:color="auto" w:fill="F4F5F5"/>
        </w:rPr>
        <w:t>, she is in pristine condition having also undertaken a complete overhaul in 2018.</w:t>
      </w:r>
    </w:p>
    <w:p w:rsidR="005E63B3" w:rsidRDefault="005E63B3" w:rsidP="005E63B3"/>
    <w:p w:rsidR="005F2CB6" w:rsidRDefault="005F2CB6" w:rsidP="005E63B3"/>
    <w:p w:rsidR="005F2CB6" w:rsidRPr="005F2CB6" w:rsidRDefault="005F2CB6" w:rsidP="005F2CB6">
      <w:pPr>
        <w:jc w:val="both"/>
      </w:pPr>
      <w:r w:rsidRPr="005F2CB6">
        <w:t xml:space="preserve">Designed by Terence </w:t>
      </w:r>
      <w:proofErr w:type="spellStart"/>
      <w:r w:rsidRPr="005F2CB6">
        <w:t>Disdale</w:t>
      </w:r>
      <w:proofErr w:type="spellEnd"/>
      <w:r w:rsidRPr="005F2CB6">
        <w:t xml:space="preserve">, her elegant interior is a blend of mid-tones with an ethnic Oriental influence, and with 2,867GT of interior volume she offers an abundance of facilities. Her six deck areas include an entire deck dedicated to wellness with a </w:t>
      </w:r>
      <w:proofErr w:type="spellStart"/>
      <w:r w:rsidRPr="005F2CB6">
        <w:t>hammam</w:t>
      </w:r>
      <w:proofErr w:type="spellEnd"/>
      <w:r w:rsidRPr="005F2CB6">
        <w:t xml:space="preserve"> and sauna, a lounge that converts to a cinema, and a spacious main saloon comprising a lounge and formal dining area.</w:t>
      </w:r>
    </w:p>
    <w:p w:rsidR="005F2CB6" w:rsidRPr="005F2CB6" w:rsidRDefault="005F2CB6" w:rsidP="005F2CB6">
      <w:pPr>
        <w:jc w:val="both"/>
      </w:pPr>
      <w:r w:rsidRPr="005F2CB6">
        <w:t xml:space="preserve">Throughout the main living areas secret panels allow for rooms to be interconnected thereby creating large entertaining areas or intimate lounges. Nine suites include an owner’s suite on the upper deck, with a private terrace and </w:t>
      </w:r>
      <w:proofErr w:type="spellStart"/>
      <w:proofErr w:type="gramStart"/>
      <w:r w:rsidRPr="005F2CB6">
        <w:t>jacuzzi</w:t>
      </w:r>
      <w:proofErr w:type="spellEnd"/>
      <w:proofErr w:type="gramEnd"/>
      <w:r w:rsidRPr="005F2CB6">
        <w:t>, and an adjoining VIP suite with private balcony. The owner’s area also has an additional space for a third cabin allowing for flexibility. SUNRAYS was specifically designed for family use and as such every guest area allows for multi-functional entertaining spaces and flexible accommodation. A second VIP suite is located on the main deck along with two double and two twin cabins, while a third VIP suite on the lower deck has a private sea-level balcony.</w:t>
      </w:r>
    </w:p>
    <w:p w:rsidR="005F2CB6" w:rsidRPr="005F2CB6" w:rsidRDefault="005F2CB6" w:rsidP="005F2CB6">
      <w:pPr>
        <w:jc w:val="both"/>
      </w:pPr>
      <w:r w:rsidRPr="005F2CB6">
        <w:t xml:space="preserve">Out on deck there are no less than four </w:t>
      </w:r>
      <w:proofErr w:type="spellStart"/>
      <w:proofErr w:type="gramStart"/>
      <w:r w:rsidRPr="005F2CB6">
        <w:t>jacuzzi</w:t>
      </w:r>
      <w:proofErr w:type="spellEnd"/>
      <w:proofErr w:type="gramEnd"/>
      <w:r w:rsidRPr="005F2CB6">
        <w:t xml:space="preserve"> pools including a large double pool on the main deck surrounded by </w:t>
      </w:r>
      <w:proofErr w:type="spellStart"/>
      <w:r w:rsidRPr="005F2CB6">
        <w:t>sunpads</w:t>
      </w:r>
      <w:proofErr w:type="spellEnd"/>
      <w:r w:rsidRPr="005F2CB6">
        <w:t xml:space="preserve">, and a large oval </w:t>
      </w:r>
      <w:proofErr w:type="spellStart"/>
      <w:r w:rsidRPr="005F2CB6">
        <w:t>jacuzzi</w:t>
      </w:r>
      <w:proofErr w:type="spellEnd"/>
      <w:r w:rsidRPr="005F2CB6">
        <w:t xml:space="preserve"> pool on the sun deck. She also has an elevator, a helipad, inside-outside gym and a beach club area.</w:t>
      </w:r>
    </w:p>
    <w:p w:rsidR="005F2CB6" w:rsidRPr="005F2CB6" w:rsidRDefault="005F2CB6" w:rsidP="005F2CB6">
      <w:pPr>
        <w:jc w:val="both"/>
      </w:pPr>
      <w:r w:rsidRPr="005F2CB6">
        <w:t>Powered by twin 4,680hp MTU 16V595TE70 diesel engines, SUNRAYS has a top speed of 19 knots. She also has an economical range of 5,500 nautical miles while cruising at 14 knots. Still in her original ownership, and owner of an excellent charter record, SUNRAYS is one of the finest northern European large yachts for sale on the market today.</w:t>
      </w:r>
    </w:p>
    <w:p w:rsidR="005F2CB6" w:rsidRDefault="005F2CB6" w:rsidP="005E63B3"/>
    <w:p w:rsidR="005E63B3" w:rsidRPr="005E63B3" w:rsidRDefault="005E63B3" w:rsidP="005E63B3">
      <w:pPr>
        <w:pStyle w:val="Heading1"/>
      </w:pPr>
      <w:r>
        <w:t>Key features:</w:t>
      </w:r>
    </w:p>
    <w:p w:rsidR="005F2CB6" w:rsidRPr="005F2CB6" w:rsidRDefault="005F2CB6" w:rsidP="005F2CB6">
      <w:pPr>
        <w:pStyle w:val="ListParagraph"/>
        <w:numPr>
          <w:ilvl w:val="0"/>
          <w:numId w:val="8"/>
        </w:numPr>
      </w:pPr>
      <w:r w:rsidRPr="005F2CB6">
        <w:t>Up to 22 guests when privately used</w:t>
      </w:r>
    </w:p>
    <w:p w:rsidR="005F2CB6" w:rsidRPr="005F2CB6" w:rsidRDefault="005F2CB6" w:rsidP="005F2CB6">
      <w:pPr>
        <w:pStyle w:val="ListParagraph"/>
        <w:numPr>
          <w:ilvl w:val="0"/>
          <w:numId w:val="8"/>
        </w:numPr>
      </w:pPr>
      <w:r w:rsidRPr="005F2CB6">
        <w:t>Excellent proven charter platform</w:t>
      </w:r>
    </w:p>
    <w:p w:rsidR="005F2CB6" w:rsidRPr="005F2CB6" w:rsidRDefault="005F2CB6" w:rsidP="005F2CB6">
      <w:pPr>
        <w:pStyle w:val="ListParagraph"/>
        <w:numPr>
          <w:ilvl w:val="0"/>
          <w:numId w:val="8"/>
        </w:numPr>
      </w:pPr>
      <w:r w:rsidRPr="005F2CB6">
        <w:t>Striking Johansson</w:t>
      </w:r>
      <w:r>
        <w:t xml:space="preserve"> </w:t>
      </w:r>
      <w:r w:rsidRPr="005F2CB6">
        <w:t>/</w:t>
      </w:r>
      <w:r>
        <w:t xml:space="preserve"> </w:t>
      </w:r>
      <w:proofErr w:type="spellStart"/>
      <w:r w:rsidRPr="005F2CB6">
        <w:t>Disdale</w:t>
      </w:r>
      <w:proofErr w:type="spellEnd"/>
      <w:r w:rsidRPr="005F2CB6">
        <w:t xml:space="preserve"> design</w:t>
      </w:r>
    </w:p>
    <w:p w:rsidR="005F2CB6" w:rsidRPr="005F2CB6" w:rsidRDefault="005F2CB6" w:rsidP="005F2CB6">
      <w:pPr>
        <w:pStyle w:val="ListParagraph"/>
        <w:numPr>
          <w:ilvl w:val="0"/>
          <w:numId w:val="8"/>
        </w:numPr>
      </w:pPr>
      <w:r w:rsidRPr="005F2CB6">
        <w:t>Helipad suitable for an EC 145 or similar</w:t>
      </w:r>
    </w:p>
    <w:p w:rsidR="005F2CB6" w:rsidRPr="005F2CB6" w:rsidRDefault="005F2CB6" w:rsidP="005F2CB6">
      <w:pPr>
        <w:pStyle w:val="ListParagraph"/>
        <w:numPr>
          <w:ilvl w:val="0"/>
          <w:numId w:val="8"/>
        </w:numPr>
      </w:pPr>
      <w:r w:rsidRPr="005F2CB6">
        <w:t>Lift / Gym / Spa / Extensive water sports</w:t>
      </w:r>
    </w:p>
    <w:p w:rsidR="005F2CB6" w:rsidRPr="005F2CB6" w:rsidRDefault="005F2CB6" w:rsidP="005F2CB6">
      <w:pPr>
        <w:pStyle w:val="ListParagraph"/>
        <w:numPr>
          <w:ilvl w:val="0"/>
          <w:numId w:val="8"/>
        </w:numPr>
      </w:pPr>
      <w:r w:rsidRPr="005F2CB6">
        <w:t>Still in original ownership</w:t>
      </w:r>
    </w:p>
    <w:p w:rsidR="005F2CB6" w:rsidRPr="005F2CB6" w:rsidRDefault="005F2CB6" w:rsidP="005F2CB6">
      <w:pPr>
        <w:pStyle w:val="ListParagraph"/>
        <w:numPr>
          <w:ilvl w:val="0"/>
          <w:numId w:val="8"/>
        </w:numPr>
      </w:pPr>
      <w:r w:rsidRPr="005F2CB6">
        <w:t>Substantial 2018 refit</w:t>
      </w:r>
    </w:p>
    <w:p w:rsidR="005E63B3" w:rsidRPr="005E63B3" w:rsidRDefault="005F2CB6" w:rsidP="00A35ABE">
      <w:pPr>
        <w:pStyle w:val="ListParagraph"/>
        <w:numPr>
          <w:ilvl w:val="0"/>
          <w:numId w:val="8"/>
        </w:numPr>
      </w:pPr>
      <w:r w:rsidRPr="005F2CB6">
        <w:t>Wheelchair friendly</w:t>
      </w:r>
    </w:p>
    <w:sectPr w:rsidR="005E63B3" w:rsidRPr="005E63B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903" w:rsidRDefault="002E2903" w:rsidP="00EE0B05">
      <w:pPr>
        <w:spacing w:after="0" w:line="240" w:lineRule="auto"/>
      </w:pPr>
      <w:r>
        <w:separator/>
      </w:r>
    </w:p>
  </w:endnote>
  <w:endnote w:type="continuationSeparator" w:id="0">
    <w:p w:rsidR="002E2903" w:rsidRDefault="002E2903" w:rsidP="00EE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B05" w:rsidRDefault="00EE0B05">
    <w:pPr>
      <w:pStyle w:val="Footer"/>
    </w:pPr>
    <w:r>
      <w:tab/>
    </w:r>
    <w:r>
      <w:tab/>
    </w:r>
    <w:r>
      <w:rPr>
        <w:noProof/>
      </w:rPr>
      <w:drawing>
        <wp:inline distT="0" distB="0" distL="0" distR="0" wp14:anchorId="4C217568" wp14:editId="70AFFFE8">
          <wp:extent cx="2011680" cy="457200"/>
          <wp:effectExtent l="0" t="0" r="7620" b="0"/>
          <wp:docPr id="1" name="Picture 1" descr="E:\Work\repos\marina-fleet\imgs\logo_marina_fleet_bg.png"/>
          <wp:cNvGraphicFramePr/>
          <a:graphic xmlns:a="http://schemas.openxmlformats.org/drawingml/2006/main">
            <a:graphicData uri="http://schemas.openxmlformats.org/drawingml/2006/picture">
              <pic:pic xmlns:pic="http://schemas.openxmlformats.org/drawingml/2006/picture">
                <pic:nvPicPr>
                  <pic:cNvPr id="2" name="Picture 2" descr="E:\Work\repos\marina-fleet\imgs\logo_marina_fleet_bg.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457200"/>
                  </a:xfrm>
                  <a:prstGeom prst="rect">
                    <a:avLst/>
                  </a:prstGeom>
                  <a:noFill/>
                  <a:ln>
                    <a:noFill/>
                  </a:ln>
                </pic:spPr>
              </pic:pic>
            </a:graphicData>
          </a:graphic>
        </wp:inline>
      </w:drawing>
    </w:r>
  </w:p>
  <w:p w:rsidR="00EE0B05" w:rsidRDefault="00EE0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903" w:rsidRDefault="002E2903" w:rsidP="00EE0B05">
      <w:pPr>
        <w:spacing w:after="0" w:line="240" w:lineRule="auto"/>
      </w:pPr>
      <w:r>
        <w:separator/>
      </w:r>
    </w:p>
  </w:footnote>
  <w:footnote w:type="continuationSeparator" w:id="0">
    <w:p w:rsidR="002E2903" w:rsidRDefault="002E2903" w:rsidP="00EE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79A9"/>
    <w:multiLevelType w:val="multilevel"/>
    <w:tmpl w:val="316A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65CBA"/>
    <w:multiLevelType w:val="hybridMultilevel"/>
    <w:tmpl w:val="2682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2039B"/>
    <w:multiLevelType w:val="hybridMultilevel"/>
    <w:tmpl w:val="1AB2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C6940"/>
    <w:multiLevelType w:val="multilevel"/>
    <w:tmpl w:val="2A44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373B1"/>
    <w:multiLevelType w:val="multilevel"/>
    <w:tmpl w:val="3C3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D33D3"/>
    <w:multiLevelType w:val="hybridMultilevel"/>
    <w:tmpl w:val="D92C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851F3"/>
    <w:multiLevelType w:val="hybridMultilevel"/>
    <w:tmpl w:val="4760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9D5736"/>
    <w:multiLevelType w:val="multilevel"/>
    <w:tmpl w:val="E5F4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0F"/>
    <w:rsid w:val="000A5AA8"/>
    <w:rsid w:val="000E2A77"/>
    <w:rsid w:val="0025097C"/>
    <w:rsid w:val="002C4623"/>
    <w:rsid w:val="002E2903"/>
    <w:rsid w:val="002F0816"/>
    <w:rsid w:val="00565B6A"/>
    <w:rsid w:val="005E63B3"/>
    <w:rsid w:val="005F2CB6"/>
    <w:rsid w:val="00712109"/>
    <w:rsid w:val="00745F67"/>
    <w:rsid w:val="008F6A16"/>
    <w:rsid w:val="00936C5B"/>
    <w:rsid w:val="0095139D"/>
    <w:rsid w:val="009D0F49"/>
    <w:rsid w:val="00A35ABE"/>
    <w:rsid w:val="00AB4510"/>
    <w:rsid w:val="00BF4B8F"/>
    <w:rsid w:val="00D36292"/>
    <w:rsid w:val="00D545FF"/>
    <w:rsid w:val="00DB0414"/>
    <w:rsid w:val="00DE780F"/>
    <w:rsid w:val="00EA0785"/>
    <w:rsid w:val="00EE0B05"/>
    <w:rsid w:val="00F1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CB04"/>
  <w15:chartTrackingRefBased/>
  <w15:docId w15:val="{AC068785-3205-423F-894C-474B5549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3B3"/>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DE780F"/>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E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A5A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80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78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E63B3"/>
    <w:rPr>
      <w:rFonts w:asciiTheme="majorHAnsi" w:eastAsiaTheme="majorEastAsia" w:hAnsiTheme="majorHAnsi" w:cstheme="majorBidi"/>
      <w:color w:val="000000" w:themeColor="text1"/>
      <w:sz w:val="40"/>
      <w:szCs w:val="32"/>
    </w:rPr>
  </w:style>
  <w:style w:type="character" w:styleId="Strong">
    <w:name w:val="Strong"/>
    <w:basedOn w:val="DefaultParagraphFont"/>
    <w:uiPriority w:val="22"/>
    <w:qFormat/>
    <w:rsid w:val="00DE780F"/>
    <w:rPr>
      <w:b/>
      <w:bCs/>
    </w:rPr>
  </w:style>
  <w:style w:type="character" w:customStyle="1" w:styleId="Heading2Char">
    <w:name w:val="Heading 2 Char"/>
    <w:basedOn w:val="DefaultParagraphFont"/>
    <w:link w:val="Heading2"/>
    <w:uiPriority w:val="9"/>
    <w:rsid w:val="00DE780F"/>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E63B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E63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63B3"/>
    <w:pPr>
      <w:ind w:left="720"/>
      <w:contextualSpacing/>
    </w:pPr>
  </w:style>
  <w:style w:type="character" w:customStyle="1" w:styleId="Heading4Char">
    <w:name w:val="Heading 4 Char"/>
    <w:basedOn w:val="DefaultParagraphFont"/>
    <w:link w:val="Heading4"/>
    <w:uiPriority w:val="9"/>
    <w:rsid w:val="000A5AA8"/>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EE0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B05"/>
  </w:style>
  <w:style w:type="paragraph" w:styleId="Footer">
    <w:name w:val="footer"/>
    <w:basedOn w:val="Normal"/>
    <w:link w:val="FooterChar"/>
    <w:uiPriority w:val="99"/>
    <w:unhideWhenUsed/>
    <w:rsid w:val="00EE0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903">
      <w:bodyDiv w:val="1"/>
      <w:marLeft w:val="0"/>
      <w:marRight w:val="0"/>
      <w:marTop w:val="0"/>
      <w:marBottom w:val="0"/>
      <w:divBdr>
        <w:top w:val="none" w:sz="0" w:space="0" w:color="auto"/>
        <w:left w:val="none" w:sz="0" w:space="0" w:color="auto"/>
        <w:bottom w:val="none" w:sz="0" w:space="0" w:color="auto"/>
        <w:right w:val="none" w:sz="0" w:space="0" w:color="auto"/>
      </w:divBdr>
    </w:div>
    <w:div w:id="1202783210">
      <w:bodyDiv w:val="1"/>
      <w:marLeft w:val="0"/>
      <w:marRight w:val="0"/>
      <w:marTop w:val="0"/>
      <w:marBottom w:val="0"/>
      <w:divBdr>
        <w:top w:val="none" w:sz="0" w:space="0" w:color="auto"/>
        <w:left w:val="none" w:sz="0" w:space="0" w:color="auto"/>
        <w:bottom w:val="none" w:sz="0" w:space="0" w:color="auto"/>
        <w:right w:val="none" w:sz="0" w:space="0" w:color="auto"/>
      </w:divBdr>
    </w:div>
    <w:div w:id="1214150512">
      <w:bodyDiv w:val="1"/>
      <w:marLeft w:val="0"/>
      <w:marRight w:val="0"/>
      <w:marTop w:val="0"/>
      <w:marBottom w:val="0"/>
      <w:divBdr>
        <w:top w:val="none" w:sz="0" w:space="0" w:color="auto"/>
        <w:left w:val="none" w:sz="0" w:space="0" w:color="auto"/>
        <w:bottom w:val="none" w:sz="0" w:space="0" w:color="auto"/>
        <w:right w:val="none" w:sz="0" w:space="0" w:color="auto"/>
      </w:divBdr>
    </w:div>
    <w:div w:id="1302926676">
      <w:bodyDiv w:val="1"/>
      <w:marLeft w:val="0"/>
      <w:marRight w:val="0"/>
      <w:marTop w:val="0"/>
      <w:marBottom w:val="0"/>
      <w:divBdr>
        <w:top w:val="none" w:sz="0" w:space="0" w:color="auto"/>
        <w:left w:val="none" w:sz="0" w:space="0" w:color="auto"/>
        <w:bottom w:val="none" w:sz="0" w:space="0" w:color="auto"/>
        <w:right w:val="none" w:sz="0" w:space="0" w:color="auto"/>
      </w:divBdr>
    </w:div>
    <w:div w:id="1371490563">
      <w:bodyDiv w:val="1"/>
      <w:marLeft w:val="0"/>
      <w:marRight w:val="0"/>
      <w:marTop w:val="0"/>
      <w:marBottom w:val="0"/>
      <w:divBdr>
        <w:top w:val="none" w:sz="0" w:space="0" w:color="auto"/>
        <w:left w:val="none" w:sz="0" w:space="0" w:color="auto"/>
        <w:bottom w:val="none" w:sz="0" w:space="0" w:color="auto"/>
        <w:right w:val="none" w:sz="0" w:space="0" w:color="auto"/>
      </w:divBdr>
    </w:div>
    <w:div w:id="1417172028">
      <w:bodyDiv w:val="1"/>
      <w:marLeft w:val="0"/>
      <w:marRight w:val="0"/>
      <w:marTop w:val="0"/>
      <w:marBottom w:val="0"/>
      <w:divBdr>
        <w:top w:val="none" w:sz="0" w:space="0" w:color="auto"/>
        <w:left w:val="none" w:sz="0" w:space="0" w:color="auto"/>
        <w:bottom w:val="none" w:sz="0" w:space="0" w:color="auto"/>
        <w:right w:val="none" w:sz="0" w:space="0" w:color="auto"/>
      </w:divBdr>
    </w:div>
    <w:div w:id="1511917565">
      <w:bodyDiv w:val="1"/>
      <w:marLeft w:val="0"/>
      <w:marRight w:val="0"/>
      <w:marTop w:val="0"/>
      <w:marBottom w:val="0"/>
      <w:divBdr>
        <w:top w:val="none" w:sz="0" w:space="0" w:color="auto"/>
        <w:left w:val="none" w:sz="0" w:space="0" w:color="auto"/>
        <w:bottom w:val="none" w:sz="0" w:space="0" w:color="auto"/>
        <w:right w:val="none" w:sz="0" w:space="0" w:color="auto"/>
      </w:divBdr>
    </w:div>
    <w:div w:id="1668048711">
      <w:bodyDiv w:val="1"/>
      <w:marLeft w:val="0"/>
      <w:marRight w:val="0"/>
      <w:marTop w:val="0"/>
      <w:marBottom w:val="0"/>
      <w:divBdr>
        <w:top w:val="none" w:sz="0" w:space="0" w:color="auto"/>
        <w:left w:val="none" w:sz="0" w:space="0" w:color="auto"/>
        <w:bottom w:val="none" w:sz="0" w:space="0" w:color="auto"/>
        <w:right w:val="none" w:sz="0" w:space="0" w:color="auto"/>
      </w:divBdr>
      <w:divsChild>
        <w:div w:id="1595282480">
          <w:marLeft w:val="0"/>
          <w:marRight w:val="450"/>
          <w:marTop w:val="0"/>
          <w:marBottom w:val="0"/>
          <w:divBdr>
            <w:top w:val="none" w:sz="0" w:space="0" w:color="auto"/>
            <w:left w:val="none" w:sz="0" w:space="0" w:color="auto"/>
            <w:bottom w:val="none" w:sz="0" w:space="0" w:color="auto"/>
            <w:right w:val="none" w:sz="0" w:space="0" w:color="auto"/>
          </w:divBdr>
        </w:div>
        <w:div w:id="2051878787">
          <w:marLeft w:val="0"/>
          <w:marRight w:val="450"/>
          <w:marTop w:val="0"/>
          <w:marBottom w:val="0"/>
          <w:divBdr>
            <w:top w:val="none" w:sz="0" w:space="0" w:color="auto"/>
            <w:left w:val="none" w:sz="0" w:space="0" w:color="auto"/>
            <w:bottom w:val="none" w:sz="0" w:space="0" w:color="auto"/>
            <w:right w:val="none" w:sz="0" w:space="0" w:color="auto"/>
          </w:divBdr>
        </w:div>
        <w:div w:id="998120646">
          <w:marLeft w:val="0"/>
          <w:marRight w:val="450"/>
          <w:marTop w:val="0"/>
          <w:marBottom w:val="0"/>
          <w:divBdr>
            <w:top w:val="none" w:sz="0" w:space="0" w:color="auto"/>
            <w:left w:val="none" w:sz="0" w:space="0" w:color="auto"/>
            <w:bottom w:val="none" w:sz="0" w:space="0" w:color="auto"/>
            <w:right w:val="none" w:sz="0" w:space="0" w:color="auto"/>
          </w:divBdr>
        </w:div>
      </w:divsChild>
    </w:div>
    <w:div w:id="201413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m.alikhaninbox@gmail.com</dc:creator>
  <cp:keywords/>
  <dc:description/>
  <cp:lastModifiedBy>m.alikhaninbox@gmail.com</cp:lastModifiedBy>
  <cp:revision>3</cp:revision>
  <dcterms:created xsi:type="dcterms:W3CDTF">2020-03-27T19:38:00Z</dcterms:created>
  <dcterms:modified xsi:type="dcterms:W3CDTF">2020-04-06T01:23:00Z</dcterms:modified>
</cp:coreProperties>
</file>