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064157" w:rsidP="00064157">
      <w:pPr>
        <w:pStyle w:val="Title"/>
      </w:pPr>
      <w:r>
        <w:t>Rectifiers</w:t>
      </w:r>
    </w:p>
    <w:p w:rsidR="00C6554A" w:rsidRPr="00D5413C" w:rsidRDefault="00064157" w:rsidP="00064157">
      <w:pPr>
        <w:pStyle w:val="Subtitle"/>
      </w:pPr>
      <w:r>
        <w:t>Half-wave &amp; Full-Wave</w:t>
      </w:r>
    </w:p>
    <w:p w:rsidR="00C6554A" w:rsidRDefault="00064157" w:rsidP="00064157">
      <w:pPr>
        <w:pStyle w:val="ContactInfo"/>
      </w:pPr>
      <w:r>
        <w:t>Aliaa Mohamed Ali</w:t>
      </w:r>
      <w:r w:rsidR="00C6554A">
        <w:t xml:space="preserve"> | </w:t>
      </w:r>
      <w:r>
        <w:t>3747</w:t>
      </w:r>
      <w:r w:rsidR="00C6554A">
        <w:t xml:space="preserve"> |</w:t>
      </w:r>
      <w:r w:rsidR="00C6554A" w:rsidRPr="00D5413C">
        <w:t xml:space="preserve"> </w:t>
      </w:r>
      <w:r>
        <w:t>Electronics</w:t>
      </w:r>
      <w:r w:rsidR="00C6554A">
        <w:br w:type="page"/>
      </w:r>
    </w:p>
    <w:p w:rsidR="00C6554A" w:rsidRPr="00A6689A" w:rsidRDefault="00FF761C" w:rsidP="00FF761C">
      <w:pPr>
        <w:pStyle w:val="Heading1"/>
        <w:rPr>
          <w:b/>
          <w:bCs/>
          <w:u w:val="single"/>
        </w:rPr>
      </w:pPr>
      <w:r w:rsidRPr="00A6689A">
        <w:rPr>
          <w:b/>
          <w:bCs/>
          <w:u w:val="single"/>
        </w:rPr>
        <w:lastRenderedPageBreak/>
        <w:t>Objective</w:t>
      </w:r>
      <w:r w:rsidR="00470BB8">
        <w:rPr>
          <w:b/>
          <w:bCs/>
          <w:u w:val="single"/>
        </w:rPr>
        <w:t>:</w:t>
      </w:r>
      <w:bookmarkStart w:id="5" w:name="_GoBack"/>
      <w:bookmarkEnd w:id="5"/>
    </w:p>
    <w:p w:rsidR="00C6554A" w:rsidRPr="00C83BE7" w:rsidRDefault="00064157" w:rsidP="00C83BE7">
      <w:pPr>
        <w:pStyle w:val="ListBullet"/>
        <w:rPr>
          <w:rFonts w:ascii="Arial" w:hAnsi="Arial"/>
        </w:rPr>
      </w:pPr>
      <w:r>
        <w:rPr>
          <w:bdr w:val="none" w:sz="0" w:space="0" w:color="auto" w:frame="1"/>
        </w:rPr>
        <w:t>Show Effect of half and full-wave rectifiers on output voltages to a load</w:t>
      </w:r>
    </w:p>
    <w:p w:rsidR="00A6689A" w:rsidRDefault="00A6689A" w:rsidP="00A6689A">
      <w:r w:rsidRPr="00A6689A">
        <w:rPr>
          <w:b/>
          <w:bCs/>
          <w:color w:val="007789" w:themeColor="accent1" w:themeShade="BF"/>
          <w:sz w:val="32"/>
          <w:szCs w:val="32"/>
          <w:u w:val="single"/>
        </w:rPr>
        <w:t>Introduction</w:t>
      </w:r>
      <w:r>
        <w:rPr>
          <w:b/>
          <w:bCs/>
          <w:color w:val="007789" w:themeColor="accent1" w:themeShade="BF"/>
          <w:sz w:val="32"/>
          <w:szCs w:val="32"/>
          <w:u w:val="single"/>
        </w:rPr>
        <w:t>:</w:t>
      </w:r>
      <w:r w:rsidR="00FF761C">
        <w:t xml:space="preserve"> </w:t>
      </w:r>
    </w:p>
    <w:p w:rsidR="00A6689A" w:rsidRDefault="00FF761C" w:rsidP="00A6689A">
      <w:r>
        <w:t>A Full-wave rectifier is a</w:t>
      </w:r>
      <w:r w:rsidR="008867E5">
        <w:t xml:space="preserve"> device to rectify alternating </w:t>
      </w:r>
      <w:r>
        <w:t>current components in an alternating supply into a purely direct current!</w:t>
      </w:r>
      <w:r w:rsidR="008867E5">
        <w:t xml:space="preserve"> It differs from a half-wave rectifier in that while the latter only allows one half of the alternating wave (positive half) to pass through, the full-wave rectifier offers full advantage of all signal in both halves after rectifying them. Most electronic devices cannot withstand high voltage or alternating current due to high power. The use of batteries in all devices is not practical as their replacement and durability is a huge problem and the device may have to be dismantled in order to maintain it. Therefor rectifiers are used in electronic devices like TVs, Radios and Chargers.</w:t>
      </w:r>
    </w:p>
    <w:p w:rsidR="008867E5" w:rsidRPr="00A6689A" w:rsidRDefault="008867E5" w:rsidP="008867E5">
      <w:pPr>
        <w:rPr>
          <w:b/>
          <w:bCs/>
          <w:color w:val="007789" w:themeColor="accent1" w:themeShade="BF"/>
          <w:sz w:val="32"/>
          <w:szCs w:val="32"/>
          <w:u w:val="single"/>
        </w:rPr>
      </w:pPr>
      <w:r w:rsidRPr="00A6689A">
        <w:rPr>
          <w:b/>
          <w:bCs/>
          <w:color w:val="007789" w:themeColor="accent1" w:themeShade="BF"/>
          <w:sz w:val="32"/>
          <w:szCs w:val="32"/>
          <w:u w:val="single"/>
        </w:rPr>
        <w:t>Components</w:t>
      </w:r>
      <w:r w:rsidR="00A6689A">
        <w:rPr>
          <w:b/>
          <w:bCs/>
          <w:color w:val="007789" w:themeColor="accent1" w:themeShade="BF"/>
          <w:sz w:val="32"/>
          <w:szCs w:val="32"/>
          <w:u w:val="single"/>
        </w:rPr>
        <w:t>:</w:t>
      </w:r>
    </w:p>
    <w:p w:rsidR="00C83BE7" w:rsidRPr="00C83BE7" w:rsidRDefault="00C83BE7" w:rsidP="00C83BE7">
      <w:pPr>
        <w:pStyle w:val="ListParagraph"/>
        <w:numPr>
          <w:ilvl w:val="0"/>
          <w:numId w:val="16"/>
        </w:numPr>
        <w:rPr>
          <w:color w:val="0D0D0D" w:themeColor="text1" w:themeTint="F2"/>
        </w:rPr>
      </w:pPr>
      <w:r w:rsidRPr="00C83BE7">
        <w:rPr>
          <w:color w:val="0D0D0D" w:themeColor="text1" w:themeTint="F2"/>
        </w:rPr>
        <w:t>Diodes (x4)</w:t>
      </w:r>
      <w:r>
        <w:rPr>
          <w:color w:val="0D0D0D" w:themeColor="text1" w:themeTint="F2"/>
        </w:rPr>
        <w:t xml:space="preserve">                                                   -     </w:t>
      </w:r>
      <w:r w:rsidRPr="00C83BE7">
        <w:rPr>
          <w:color w:val="0D0D0D" w:themeColor="text1" w:themeTint="F2"/>
        </w:rPr>
        <w:t>Resisitor  (1 kOhm)</w:t>
      </w:r>
    </w:p>
    <w:p w:rsidR="00C83BE7" w:rsidRDefault="00C83BE7" w:rsidP="00C83BE7">
      <w:pPr>
        <w:pStyle w:val="ListParagraph"/>
        <w:numPr>
          <w:ilvl w:val="0"/>
          <w:numId w:val="16"/>
        </w:numPr>
        <w:rPr>
          <w:color w:val="0D0D0D" w:themeColor="text1" w:themeTint="F2"/>
        </w:rPr>
      </w:pPr>
      <w:r w:rsidRPr="00C83BE7">
        <w:rPr>
          <w:color w:val="0D0D0D" w:themeColor="text1" w:themeTint="F2"/>
        </w:rPr>
        <w:t>Function Generator</w:t>
      </w:r>
      <w:r>
        <w:rPr>
          <w:color w:val="0D0D0D" w:themeColor="text1" w:themeTint="F2"/>
        </w:rPr>
        <w:t xml:space="preserve">                                     -     Oscilloscope</w:t>
      </w:r>
    </w:p>
    <w:p w:rsidR="0054048B" w:rsidRPr="00A6689A" w:rsidRDefault="0054048B" w:rsidP="00C83BE7">
      <w:pPr>
        <w:rPr>
          <w:color w:val="007789" w:themeColor="accent1" w:themeShade="BF"/>
          <w:u w:val="single"/>
        </w:rPr>
      </w:pPr>
      <w:r w:rsidRPr="00A6689A">
        <w:rPr>
          <w:b/>
          <w:bCs/>
          <w:color w:val="007789" w:themeColor="accent1" w:themeShade="BF"/>
          <w:sz w:val="32"/>
          <w:szCs w:val="32"/>
          <w:u w:val="single"/>
        </w:rPr>
        <w:t>Schematics</w:t>
      </w:r>
      <w:r w:rsidR="00A6689A">
        <w:rPr>
          <w:b/>
          <w:bCs/>
          <w:color w:val="007789" w:themeColor="accent1" w:themeShade="BF"/>
          <w:sz w:val="32"/>
          <w:szCs w:val="32"/>
          <w:u w:val="single"/>
        </w:rPr>
        <w:t>:</w:t>
      </w:r>
    </w:p>
    <w:p w:rsidR="0054048B" w:rsidRPr="00C83BE7" w:rsidRDefault="0054048B" w:rsidP="008867E5">
      <w:pPr>
        <w:rPr>
          <w:b/>
          <w:bCs/>
          <w:color w:val="0D0D0D" w:themeColor="text1" w:themeTint="F2"/>
          <w:sz w:val="24"/>
          <w:szCs w:val="24"/>
        </w:rPr>
      </w:pPr>
      <w:r w:rsidRPr="00C83BE7">
        <w:rPr>
          <w:b/>
          <w:bCs/>
          <w:color w:val="0D0D0D" w:themeColor="text1" w:themeTint="F2"/>
          <w:sz w:val="24"/>
          <w:szCs w:val="24"/>
        </w:rPr>
        <w:t>Half-Wave Rectifier</w:t>
      </w:r>
    </w:p>
    <w:p w:rsidR="0054048B" w:rsidRDefault="0054048B" w:rsidP="008867E5">
      <w:pPr>
        <w:rPr>
          <w:b/>
          <w:bCs/>
          <w:color w:val="0D0D0D" w:themeColor="text1" w:themeTint="F2"/>
          <w:sz w:val="32"/>
          <w:szCs w:val="32"/>
        </w:rPr>
      </w:pPr>
      <w:r>
        <w:rPr>
          <w:noProof/>
        </w:rPr>
        <w:drawing>
          <wp:inline distT="0" distB="0" distL="0" distR="0" wp14:anchorId="771C417B" wp14:editId="6F2ABDCA">
            <wp:extent cx="54959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125" t="27511" r="30391" b="35599"/>
                    <a:stretch/>
                  </pic:blipFill>
                  <pic:spPr bwMode="auto">
                    <a:xfrm>
                      <a:off x="0" y="0"/>
                      <a:ext cx="5521918" cy="1358947"/>
                    </a:xfrm>
                    <a:prstGeom prst="rect">
                      <a:avLst/>
                    </a:prstGeom>
                    <a:ln>
                      <a:noFill/>
                    </a:ln>
                    <a:extLst>
                      <a:ext uri="{53640926-AAD7-44D8-BBD7-CCE9431645EC}">
                        <a14:shadowObscured xmlns:a14="http://schemas.microsoft.com/office/drawing/2010/main"/>
                      </a:ext>
                    </a:extLst>
                  </pic:spPr>
                </pic:pic>
              </a:graphicData>
            </a:graphic>
          </wp:inline>
        </w:drawing>
      </w:r>
    </w:p>
    <w:p w:rsidR="00BA4ADF" w:rsidRPr="00C83BE7" w:rsidRDefault="00BA4ADF" w:rsidP="008867E5">
      <w:pPr>
        <w:rPr>
          <w:b/>
          <w:bCs/>
          <w:color w:val="0D0D0D" w:themeColor="text1" w:themeTint="F2"/>
          <w:sz w:val="24"/>
          <w:szCs w:val="24"/>
        </w:rPr>
      </w:pPr>
      <w:r w:rsidRPr="00C83BE7">
        <w:rPr>
          <w:b/>
          <w:bCs/>
          <w:color w:val="0D0D0D" w:themeColor="text1" w:themeTint="F2"/>
          <w:sz w:val="24"/>
          <w:szCs w:val="24"/>
        </w:rPr>
        <w:t>Full-Wave Rectifier</w:t>
      </w:r>
    </w:p>
    <w:p w:rsidR="00BA4ADF" w:rsidRDefault="00BA4ADF" w:rsidP="008867E5">
      <w:pPr>
        <w:rPr>
          <w:b/>
          <w:bCs/>
          <w:color w:val="0D0D0D" w:themeColor="text1" w:themeTint="F2"/>
          <w:sz w:val="32"/>
          <w:szCs w:val="32"/>
        </w:rPr>
      </w:pPr>
      <w:r>
        <w:rPr>
          <w:noProof/>
        </w:rPr>
        <w:drawing>
          <wp:inline distT="0" distB="0" distL="0" distR="0" wp14:anchorId="3D0585AA" wp14:editId="17E58E6C">
            <wp:extent cx="561975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014" t="15438" r="32465" b="40099"/>
                    <a:stretch/>
                  </pic:blipFill>
                  <pic:spPr bwMode="auto">
                    <a:xfrm>
                      <a:off x="0" y="0"/>
                      <a:ext cx="5649031" cy="1598963"/>
                    </a:xfrm>
                    <a:prstGeom prst="rect">
                      <a:avLst/>
                    </a:prstGeom>
                    <a:ln>
                      <a:noFill/>
                    </a:ln>
                    <a:extLst>
                      <a:ext uri="{53640926-AAD7-44D8-BBD7-CCE9431645EC}">
                        <a14:shadowObscured xmlns:a14="http://schemas.microsoft.com/office/drawing/2010/main"/>
                      </a:ext>
                    </a:extLst>
                  </pic:spPr>
                </pic:pic>
              </a:graphicData>
            </a:graphic>
          </wp:inline>
        </w:drawing>
      </w:r>
    </w:p>
    <w:p w:rsidR="00C83BE7" w:rsidRPr="00A6689A" w:rsidRDefault="00C83BE7" w:rsidP="00C83BE7">
      <w:pPr>
        <w:rPr>
          <w:b/>
          <w:bCs/>
          <w:color w:val="007789" w:themeColor="accent1" w:themeShade="BF"/>
          <w:sz w:val="32"/>
          <w:szCs w:val="32"/>
          <w:u w:val="single"/>
        </w:rPr>
      </w:pPr>
      <w:r w:rsidRPr="00A6689A">
        <w:rPr>
          <w:b/>
          <w:bCs/>
          <w:color w:val="007789" w:themeColor="accent1" w:themeShade="BF"/>
          <w:sz w:val="32"/>
          <w:szCs w:val="32"/>
          <w:u w:val="single"/>
        </w:rPr>
        <w:lastRenderedPageBreak/>
        <w:t>Plots:</w:t>
      </w:r>
    </w:p>
    <w:p w:rsidR="00C83BE7" w:rsidRPr="00C83BE7" w:rsidRDefault="00C83BE7" w:rsidP="00C83BE7">
      <w:pPr>
        <w:rPr>
          <w:b/>
          <w:bCs/>
          <w:color w:val="0D0D0D" w:themeColor="text1" w:themeTint="F2"/>
          <w:sz w:val="24"/>
          <w:szCs w:val="24"/>
        </w:rPr>
      </w:pPr>
      <w:r w:rsidRPr="00C83BE7">
        <w:rPr>
          <w:b/>
          <w:bCs/>
          <w:color w:val="0D0D0D" w:themeColor="text1" w:themeTint="F2"/>
          <w:sz w:val="24"/>
          <w:szCs w:val="24"/>
        </w:rPr>
        <w:t>Half-Wave Rectifier:</w:t>
      </w:r>
    </w:p>
    <w:p w:rsidR="00BA4ADF" w:rsidRDefault="00C83BE7" w:rsidP="00C83BE7">
      <w:pPr>
        <w:rPr>
          <w:b/>
          <w:bCs/>
          <w:color w:val="0D0D0D" w:themeColor="text1" w:themeTint="F2"/>
          <w:sz w:val="32"/>
          <w:szCs w:val="32"/>
        </w:rPr>
      </w:pPr>
      <w:r>
        <w:rPr>
          <w:noProof/>
        </w:rPr>
        <w:drawing>
          <wp:inline distT="0" distB="0" distL="0" distR="0">
            <wp:extent cx="5886450" cy="2190750"/>
            <wp:effectExtent l="0" t="0" r="0" b="0"/>
            <wp:docPr id="6" name="Picture 6" descr="http://web.physics.ucsb.edu/~lecturedemonstrations/images/64.57/Half-wave%20trace%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physics.ucsb.edu/~lecturedemonstrations/images/64.57/Half-wave%20trace%20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1250" b="14521"/>
                    <a:stretch/>
                  </pic:blipFill>
                  <pic:spPr bwMode="auto">
                    <a:xfrm>
                      <a:off x="0" y="0"/>
                      <a:ext cx="5886450" cy="2190750"/>
                    </a:xfrm>
                    <a:prstGeom prst="rect">
                      <a:avLst/>
                    </a:prstGeom>
                    <a:noFill/>
                    <a:ln>
                      <a:noFill/>
                    </a:ln>
                    <a:extLst>
                      <a:ext uri="{53640926-AAD7-44D8-BBD7-CCE9431645EC}">
                        <a14:shadowObscured xmlns:a14="http://schemas.microsoft.com/office/drawing/2010/main"/>
                      </a:ext>
                    </a:extLst>
                  </pic:spPr>
                </pic:pic>
              </a:graphicData>
            </a:graphic>
          </wp:inline>
        </w:drawing>
      </w:r>
    </w:p>
    <w:p w:rsidR="00C83BE7" w:rsidRDefault="00C83BE7" w:rsidP="00C83BE7">
      <w:pPr>
        <w:rPr>
          <w:b/>
          <w:bCs/>
          <w:color w:val="0D0D0D" w:themeColor="text1" w:themeTint="F2"/>
          <w:sz w:val="24"/>
          <w:szCs w:val="24"/>
        </w:rPr>
      </w:pPr>
      <w:r w:rsidRPr="00C83BE7">
        <w:rPr>
          <w:b/>
          <w:bCs/>
          <w:color w:val="0D0D0D" w:themeColor="text1" w:themeTint="F2"/>
          <w:sz w:val="24"/>
          <w:szCs w:val="24"/>
        </w:rPr>
        <w:t>Full-Wave Rectif</w:t>
      </w:r>
      <w:r>
        <w:rPr>
          <w:b/>
          <w:bCs/>
          <w:color w:val="0D0D0D" w:themeColor="text1" w:themeTint="F2"/>
          <w:sz w:val="24"/>
          <w:szCs w:val="24"/>
        </w:rPr>
        <w:t>i</w:t>
      </w:r>
      <w:r w:rsidRPr="00C83BE7">
        <w:rPr>
          <w:b/>
          <w:bCs/>
          <w:color w:val="0D0D0D" w:themeColor="text1" w:themeTint="F2"/>
          <w:sz w:val="24"/>
          <w:szCs w:val="24"/>
        </w:rPr>
        <w:t>er:</w:t>
      </w:r>
    </w:p>
    <w:p w:rsidR="00C83BE7" w:rsidRPr="00C83BE7" w:rsidRDefault="00C83BE7" w:rsidP="00C83BE7">
      <w:pPr>
        <w:rPr>
          <w:b/>
          <w:bCs/>
          <w:color w:val="0D0D0D" w:themeColor="text1" w:themeTint="F2"/>
          <w:sz w:val="24"/>
          <w:szCs w:val="24"/>
        </w:rPr>
      </w:pPr>
      <w:r>
        <w:rPr>
          <w:noProof/>
        </w:rPr>
        <w:drawing>
          <wp:inline distT="0" distB="0" distL="0" distR="0">
            <wp:extent cx="5848350" cy="2266950"/>
            <wp:effectExtent l="0" t="0" r="0" b="0"/>
            <wp:docPr id="7" name="Picture 7" descr="https://tse1.mm.bing.net/th?id=OIP.moYGsi_fHsfLMErZLTFBzgEsDj&amp;pid=15.1&amp;P=0&amp;w=209&amp;h=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se1.mm.bing.net/th?id=OIP.moYGsi_fHsfLMErZLTFBzgEsDj&amp;pid=15.1&amp;P=0&amp;w=209&amp;h=159"/>
                    <pic:cNvPicPr>
                      <a:picLocks noChangeAspect="1" noChangeArrowheads="1"/>
                    </pic:cNvPicPr>
                  </pic:nvPicPr>
                  <pic:blipFill rotWithShape="1">
                    <a:blip r:embed="rId11">
                      <a:extLst>
                        <a:ext uri="{28A0092B-C50C-407E-A947-70E740481C1C}">
                          <a14:useLocalDpi xmlns:a14="http://schemas.microsoft.com/office/drawing/2010/main" val="0"/>
                        </a:ext>
                      </a:extLst>
                    </a:blip>
                    <a:srcRect r="807" b="13900"/>
                    <a:stretch/>
                  </pic:blipFill>
                  <pic:spPr bwMode="auto">
                    <a:xfrm>
                      <a:off x="0" y="0"/>
                      <a:ext cx="5848350" cy="2266950"/>
                    </a:xfrm>
                    <a:prstGeom prst="rect">
                      <a:avLst/>
                    </a:prstGeom>
                    <a:noFill/>
                    <a:ln>
                      <a:noFill/>
                    </a:ln>
                    <a:extLst>
                      <a:ext uri="{53640926-AAD7-44D8-BBD7-CCE9431645EC}">
                        <a14:shadowObscured xmlns:a14="http://schemas.microsoft.com/office/drawing/2010/main"/>
                      </a:ext>
                    </a:extLst>
                  </pic:spPr>
                </pic:pic>
              </a:graphicData>
            </a:graphic>
          </wp:inline>
        </w:drawing>
      </w:r>
    </w:p>
    <w:sectPr w:rsidR="00C83BE7" w:rsidRPr="00C83BE7">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72A" w:rsidRDefault="0015372A" w:rsidP="00C6554A">
      <w:pPr>
        <w:spacing w:before="0" w:after="0" w:line="240" w:lineRule="auto"/>
      </w:pPr>
      <w:r>
        <w:separator/>
      </w:r>
    </w:p>
  </w:endnote>
  <w:endnote w:type="continuationSeparator" w:id="0">
    <w:p w:rsidR="0015372A" w:rsidRDefault="0015372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470BB8">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72A" w:rsidRDefault="0015372A" w:rsidP="00C6554A">
      <w:pPr>
        <w:spacing w:before="0" w:after="0" w:line="240" w:lineRule="auto"/>
      </w:pPr>
      <w:r>
        <w:separator/>
      </w:r>
    </w:p>
  </w:footnote>
  <w:footnote w:type="continuationSeparator" w:id="0">
    <w:p w:rsidR="0015372A" w:rsidRDefault="0015372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A50176"/>
    <w:multiLevelType w:val="hybridMultilevel"/>
    <w:tmpl w:val="E416C39C"/>
    <w:lvl w:ilvl="0" w:tplc="5B4CE6D4">
      <w:numFmt w:val="bullet"/>
      <w:lvlText w:val="-"/>
      <w:lvlJc w:val="left"/>
      <w:pPr>
        <w:ind w:left="720" w:hanging="360"/>
      </w:pPr>
      <w:rPr>
        <w:rFonts w:ascii="Constantia" w:eastAsiaTheme="minorHAnsi" w:hAnsi="Constantia"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1C"/>
    <w:rsid w:val="00064157"/>
    <w:rsid w:val="0015372A"/>
    <w:rsid w:val="001E4516"/>
    <w:rsid w:val="002554CD"/>
    <w:rsid w:val="00293B83"/>
    <w:rsid w:val="002B4294"/>
    <w:rsid w:val="00333D0D"/>
    <w:rsid w:val="00470BB8"/>
    <w:rsid w:val="004C049F"/>
    <w:rsid w:val="005000E2"/>
    <w:rsid w:val="0054048B"/>
    <w:rsid w:val="006A3CE7"/>
    <w:rsid w:val="008867E5"/>
    <w:rsid w:val="0096367A"/>
    <w:rsid w:val="00A6689A"/>
    <w:rsid w:val="00BA4ADF"/>
    <w:rsid w:val="00C6554A"/>
    <w:rsid w:val="00C83BE7"/>
    <w:rsid w:val="00CB1190"/>
    <w:rsid w:val="00E72F25"/>
    <w:rsid w:val="00ED7C44"/>
    <w:rsid w:val="00F11349"/>
    <w:rsid w:val="00FA2010"/>
    <w:rsid w:val="00FF7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167027"/>
  <w15:chartTrackingRefBased/>
  <w15:docId w15:val="{EDCD33C7-9ED9-43CF-A2D7-EDDDA2CD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68B3D45867FD4C719B8062249DEBC726">
    <w:name w:val="68B3D45867FD4C719B8062249DEBC726"/>
    <w:rsid w:val="00FF761C"/>
    <w:pPr>
      <w:spacing w:before="0" w:after="160" w:line="259" w:lineRule="auto"/>
    </w:pPr>
    <w:rPr>
      <w:rFonts w:eastAsiaTheme="minorEastAsia"/>
      <w:color w:val="auto"/>
    </w:rPr>
  </w:style>
  <w:style w:type="character" w:customStyle="1" w:styleId="a">
    <w:name w:val="a"/>
    <w:basedOn w:val="DefaultParagraphFont"/>
    <w:rsid w:val="00FF761C"/>
  </w:style>
  <w:style w:type="character" w:customStyle="1" w:styleId="l7">
    <w:name w:val="l7"/>
    <w:basedOn w:val="DefaultParagraphFont"/>
    <w:rsid w:val="00FF761C"/>
  </w:style>
  <w:style w:type="character" w:customStyle="1" w:styleId="l6">
    <w:name w:val="l6"/>
    <w:basedOn w:val="DefaultParagraphFont"/>
    <w:rsid w:val="00FF761C"/>
  </w:style>
  <w:style w:type="character" w:customStyle="1" w:styleId="l9">
    <w:name w:val="l9"/>
    <w:basedOn w:val="DefaultParagraphFont"/>
    <w:rsid w:val="00FF761C"/>
  </w:style>
  <w:style w:type="character" w:customStyle="1" w:styleId="l8">
    <w:name w:val="l8"/>
    <w:basedOn w:val="DefaultParagraphFont"/>
    <w:rsid w:val="00FF761C"/>
  </w:style>
  <w:style w:type="character" w:customStyle="1" w:styleId="l">
    <w:name w:val="l"/>
    <w:basedOn w:val="DefaultParagraphFont"/>
    <w:rsid w:val="00FF761C"/>
  </w:style>
  <w:style w:type="paragraph" w:styleId="ListParagraph">
    <w:name w:val="List Paragraph"/>
    <w:basedOn w:val="Normal"/>
    <w:uiPriority w:val="34"/>
    <w:unhideWhenUsed/>
    <w:qFormat/>
    <w:rsid w:val="00C83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99718">
      <w:bodyDiv w:val="1"/>
      <w:marLeft w:val="0"/>
      <w:marRight w:val="0"/>
      <w:marTop w:val="0"/>
      <w:marBottom w:val="0"/>
      <w:divBdr>
        <w:top w:val="none" w:sz="0" w:space="0" w:color="auto"/>
        <w:left w:val="none" w:sz="0" w:space="0" w:color="auto"/>
        <w:bottom w:val="none" w:sz="0" w:space="0" w:color="auto"/>
        <w:right w:val="none" w:sz="0" w:space="0" w:color="auto"/>
      </w:divBdr>
      <w:divsChild>
        <w:div w:id="2045524079">
          <w:marLeft w:val="0"/>
          <w:marRight w:val="0"/>
          <w:marTop w:val="0"/>
          <w:marBottom w:val="0"/>
          <w:divBdr>
            <w:top w:val="none" w:sz="0" w:space="0" w:color="auto"/>
            <w:left w:val="none" w:sz="0" w:space="0" w:color="auto"/>
            <w:bottom w:val="none" w:sz="0" w:space="0" w:color="auto"/>
            <w:right w:val="none" w:sz="0" w:space="0" w:color="auto"/>
          </w:divBdr>
        </w:div>
        <w:div w:id="191916300">
          <w:marLeft w:val="0"/>
          <w:marRight w:val="0"/>
          <w:marTop w:val="0"/>
          <w:marBottom w:val="0"/>
          <w:divBdr>
            <w:top w:val="none" w:sz="0" w:space="0" w:color="auto"/>
            <w:left w:val="none" w:sz="0" w:space="0" w:color="auto"/>
            <w:bottom w:val="none" w:sz="0" w:space="0" w:color="auto"/>
            <w:right w:val="none" w:sz="0" w:space="0" w:color="auto"/>
          </w:divBdr>
        </w:div>
        <w:div w:id="376273495">
          <w:marLeft w:val="0"/>
          <w:marRight w:val="0"/>
          <w:marTop w:val="0"/>
          <w:marBottom w:val="0"/>
          <w:divBdr>
            <w:top w:val="none" w:sz="0" w:space="0" w:color="auto"/>
            <w:left w:val="none" w:sz="0" w:space="0" w:color="auto"/>
            <w:bottom w:val="none" w:sz="0" w:space="0" w:color="auto"/>
            <w:right w:val="none" w:sz="0" w:space="0" w:color="auto"/>
          </w:divBdr>
        </w:div>
      </w:divsChild>
    </w:div>
    <w:div w:id="842353918">
      <w:bodyDiv w:val="1"/>
      <w:marLeft w:val="0"/>
      <w:marRight w:val="0"/>
      <w:marTop w:val="0"/>
      <w:marBottom w:val="0"/>
      <w:divBdr>
        <w:top w:val="none" w:sz="0" w:space="0" w:color="auto"/>
        <w:left w:val="none" w:sz="0" w:space="0" w:color="auto"/>
        <w:bottom w:val="none" w:sz="0" w:space="0" w:color="auto"/>
        <w:right w:val="none" w:sz="0" w:space="0" w:color="auto"/>
      </w:divBdr>
      <w:divsChild>
        <w:div w:id="224804088">
          <w:marLeft w:val="0"/>
          <w:marRight w:val="0"/>
          <w:marTop w:val="0"/>
          <w:marBottom w:val="0"/>
          <w:divBdr>
            <w:top w:val="none" w:sz="0" w:space="0" w:color="auto"/>
            <w:left w:val="none" w:sz="0" w:space="0" w:color="auto"/>
            <w:bottom w:val="none" w:sz="0" w:space="0" w:color="auto"/>
            <w:right w:val="none" w:sz="0" w:space="0" w:color="auto"/>
          </w:divBdr>
        </w:div>
      </w:divsChild>
    </w:div>
    <w:div w:id="1237085937">
      <w:bodyDiv w:val="1"/>
      <w:marLeft w:val="0"/>
      <w:marRight w:val="0"/>
      <w:marTop w:val="0"/>
      <w:marBottom w:val="0"/>
      <w:divBdr>
        <w:top w:val="none" w:sz="0" w:space="0" w:color="auto"/>
        <w:left w:val="none" w:sz="0" w:space="0" w:color="auto"/>
        <w:bottom w:val="none" w:sz="0" w:space="0" w:color="auto"/>
        <w:right w:val="none" w:sz="0" w:space="0" w:color="auto"/>
      </w:divBdr>
      <w:divsChild>
        <w:div w:id="1247806550">
          <w:marLeft w:val="0"/>
          <w:marRight w:val="0"/>
          <w:marTop w:val="0"/>
          <w:marBottom w:val="0"/>
          <w:divBdr>
            <w:top w:val="none" w:sz="0" w:space="0" w:color="auto"/>
            <w:left w:val="none" w:sz="0" w:space="0" w:color="auto"/>
            <w:bottom w:val="none" w:sz="0" w:space="0" w:color="auto"/>
            <w:right w:val="none" w:sz="0" w:space="0" w:color="auto"/>
          </w:divBdr>
        </w:div>
        <w:div w:id="1551574561">
          <w:marLeft w:val="0"/>
          <w:marRight w:val="0"/>
          <w:marTop w:val="0"/>
          <w:marBottom w:val="0"/>
          <w:divBdr>
            <w:top w:val="none" w:sz="0" w:space="0" w:color="auto"/>
            <w:left w:val="none" w:sz="0" w:space="0" w:color="auto"/>
            <w:bottom w:val="none" w:sz="0" w:space="0" w:color="auto"/>
            <w:right w:val="none" w:sz="0" w:space="0" w:color="auto"/>
          </w:divBdr>
        </w:div>
        <w:div w:id="1539197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50</TotalTime>
  <Pages>3</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2017-10-31T13:42:00Z</dcterms:created>
  <dcterms:modified xsi:type="dcterms:W3CDTF">2017-10-31T23:17:00Z</dcterms:modified>
</cp:coreProperties>
</file>