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8DC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Circuits (II)</w:t>
      </w: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Experiment (IV)</w:t>
      </w: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Transformers</w:t>
      </w: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center"/>
        <w:rPr>
          <w:rFonts w:asciiTheme="majorBidi" w:hAnsiTheme="majorBidi" w:cstheme="majorBidi" w:hint="cs"/>
          <w:b/>
          <w:bCs/>
          <w:sz w:val="40"/>
          <w:szCs w:val="40"/>
          <w:u w:val="single"/>
          <w:lang w:bidi="ar-EG"/>
        </w:rPr>
      </w:pP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4955CF" w:rsidRDefault="004955CF" w:rsidP="004955CF">
      <w:pPr>
        <w:jc w:val="right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Report By:</w:t>
      </w:r>
    </w:p>
    <w:p w:rsidR="004955CF" w:rsidRDefault="004955CF" w:rsidP="004955CF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Aliaa Mohamed Ali Abbas                             3747</w:t>
      </w:r>
    </w:p>
    <w:p w:rsidR="00064F1D" w:rsidRDefault="00064F1D" w:rsidP="004955CF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064F1D" w:rsidRDefault="00064F1D" w:rsidP="004955CF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064F1D" w:rsidRDefault="00064F1D" w:rsidP="004955CF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064F1D" w:rsidRPr="00064F1D" w:rsidRDefault="00064F1D" w:rsidP="00064F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F1D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lastRenderedPageBreak/>
        <w:t> </w:t>
      </w: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</w:rPr>
      </w:pPr>
      <w:r w:rsidRPr="00064F1D">
        <w:rPr>
          <w:rFonts w:asciiTheme="majorBidi" w:eastAsia="Times New Roman" w:hAnsiTheme="majorBidi" w:cstheme="majorBidi"/>
          <w:b/>
          <w:bCs/>
          <w:color w:val="000000"/>
          <w:spacing w:val="-19"/>
          <w:sz w:val="28"/>
          <w:szCs w:val="28"/>
          <w:u w:val="single"/>
        </w:rPr>
        <w:t>INTRODUCTION</w:t>
      </w:r>
      <w:r w:rsidRPr="00064F1D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</w:rPr>
        <w:t>:</w:t>
      </w: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Transformer is one of the most used of electrical components in our daily life. Since</w:t>
      </w:r>
      <w:r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the power source in our home give out a constant amount of power but our</w:t>
      </w:r>
      <w:r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appliances uses different amount of electrical power to operate</w:t>
      </w:r>
      <w:r w:rsidR="00947B24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properly,</w:t>
      </w:r>
      <w:r w:rsidR="00947B24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transformer is therefore very useful in ensuring that all the appliances can work</w:t>
      </w:r>
      <w:r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properly on the same power outlet.</w:t>
      </w:r>
    </w:p>
    <w:p w:rsidR="00947B24" w:rsidRDefault="00947B24" w:rsidP="00947B24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Transformers divide into step-up and step-down transformers according to the ratio between the input voltage and output voltage.</w:t>
      </w: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</w:pPr>
      <w:r w:rsidRPr="00064F1D">
        <w:rPr>
          <w:rFonts w:asciiTheme="majorBidi" w:eastAsia="Times New Roman" w:hAnsiTheme="majorBidi" w:cstheme="majorBidi"/>
          <w:b/>
          <w:bCs/>
          <w:color w:val="000000"/>
          <w:spacing w:val="-19"/>
          <w:sz w:val="28"/>
          <w:szCs w:val="28"/>
          <w:u w:val="single"/>
        </w:rPr>
        <w:t>Definition</w:t>
      </w:r>
      <w:r w:rsidRPr="00064F1D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:</w:t>
      </w: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64F1D" w:rsidRDefault="00947B24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A</w:t>
      </w:r>
      <w:r w:rsidR="00064F1D" w:rsidRPr="00064F1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transformer works on faraday’s laws of electromagnetic induction. A transformer</w:t>
      </w:r>
      <w:r w:rsidR="00064F1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="00064F1D"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consists of magnetic core</w:t>
      </w:r>
      <w:r w:rsid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, and</w:t>
      </w:r>
      <w:r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it contains </w:t>
      </w:r>
      <w:r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two windings.</w:t>
      </w:r>
      <w:r w:rsidR="00064F1D"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When one of the windings is</w:t>
      </w:r>
      <w:r w:rsid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="00064F1D"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connected to an alternating current supply, an alternating flux links with the other</w:t>
      </w:r>
      <w:r w:rsid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="00064F1D"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winding (secondary windings) inducing electromotive force (e.m.f.) in this winding at the</w:t>
      </w:r>
      <w:r w:rsid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="00064F1D"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same frequency as that of the power supply. This is known as mutual induction.</w:t>
      </w: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</w:rPr>
      </w:pPr>
      <w:r w:rsidRPr="00064F1D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</w:rPr>
        <w:t>Theory:</w:t>
      </w: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The voltage on the coil of the transformer is directly proportional to the number of turns on</w:t>
      </w:r>
      <w:r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the coils. This relationship is expressed by the formula</w:t>
      </w:r>
    </w:p>
    <w:p w:rsidR="00947B24" w:rsidRPr="00064F1D" w:rsidRDefault="00947B24" w:rsidP="00947B24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64F1D" w:rsidRDefault="00947B24" w:rsidP="00064F1D">
      <w:pPr>
        <w:shd w:val="clear" w:color="auto" w:fill="FFFFFF"/>
        <w:bidi w:val="0"/>
        <w:spacing w:after="0" w:line="240" w:lineRule="auto"/>
        <w:jc w:val="center"/>
        <w:rPr>
          <w:rFonts w:asciiTheme="majorBidi" w:eastAsia="MingLiU_HKSCS" w:hAnsiTheme="majorBidi" w:cstheme="majorBidi"/>
          <w:color w:val="000000"/>
          <w:sz w:val="28"/>
          <w:szCs w:val="28"/>
        </w:rPr>
      </w:pPr>
      <m:oMathPara>
        <m:oMath>
          <m:r>
            <w:rPr>
              <w:rFonts w:ascii="Cambria Math" w:eastAsia="MingLiU_HKSCS" w:hAnsi="Cambria Math" w:cstheme="majorBidi"/>
              <w:color w:val="000000"/>
              <w:sz w:val="28"/>
              <w:szCs w:val="28"/>
            </w:rPr>
            <m:t xml:space="preserve">∝ = </m:t>
          </m:r>
          <m:f>
            <m:fPr>
              <m:ctrlPr>
                <w:rPr>
                  <w:rFonts w:ascii="Cambria Math" w:eastAsia="MingLiU_HKSCS" w:hAnsi="Cambria Math" w:cstheme="majorBid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MingLiU_HKSCS" w:hAnsi="Cambria Math" w:cstheme="majorBidi"/>
                  <w:color w:val="000000"/>
                  <w:sz w:val="28"/>
                  <w:szCs w:val="28"/>
                </w:rPr>
                <m:t>Vp</m:t>
              </m:r>
            </m:num>
            <m:den>
              <m:r>
                <w:rPr>
                  <w:rFonts w:ascii="Cambria Math" w:eastAsia="MingLiU_HKSCS" w:hAnsi="Cambria Math" w:cstheme="majorBidi"/>
                  <w:color w:val="000000"/>
                  <w:sz w:val="28"/>
                  <w:szCs w:val="28"/>
                </w:rPr>
                <m:t>Vs</m:t>
              </m:r>
            </m:den>
          </m:f>
          <m:r>
            <w:rPr>
              <w:rFonts w:ascii="Cambria Math" w:eastAsia="MingLiU_HKSCS" w:hAnsi="Cambria Math" w:cstheme="majorBidi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MingLiU_HKSCS" w:hAnsi="Cambria Math" w:cstheme="majorBid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MingLiU_HKSCS" w:hAnsi="Cambria Math" w:cstheme="majorBidi"/>
                  <w:color w:val="000000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eastAsia="MingLiU_HKSCS" w:hAnsi="Cambria Math" w:cstheme="majorBidi"/>
                  <w:color w:val="000000"/>
                  <w:sz w:val="28"/>
                  <w:szCs w:val="28"/>
                </w:rPr>
                <m:t>Ns</m:t>
              </m:r>
            </m:den>
          </m:f>
          <m:r>
            <w:rPr>
              <w:rFonts w:ascii="Cambria Math" w:eastAsia="MingLiU_HKSCS" w:hAnsi="Cambria Math" w:cstheme="majorBidi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MingLiU_HKSCS" w:hAnsi="Cambria Math" w:cstheme="majorBid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MingLiU_HKSCS" w:hAnsi="Cambria Math" w:cstheme="majorBidi"/>
                  <w:color w:val="000000"/>
                  <w:sz w:val="28"/>
                  <w:szCs w:val="28"/>
                </w:rPr>
                <m:t>Is</m:t>
              </m:r>
            </m:num>
            <m:den>
              <m:r>
                <w:rPr>
                  <w:rFonts w:ascii="Cambria Math" w:eastAsia="MingLiU_HKSCS" w:hAnsi="Cambria Math" w:cstheme="majorBidi"/>
                  <w:color w:val="000000"/>
                  <w:sz w:val="28"/>
                  <w:szCs w:val="28"/>
                </w:rPr>
                <m:t>Ip</m:t>
              </m:r>
            </m:den>
          </m:f>
        </m:oMath>
      </m:oMathPara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Where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</w:pPr>
      <w:r w:rsidRPr="00064F1D">
        <w:rPr>
          <w:rFonts w:asciiTheme="majorBidi" w:eastAsia="Times New Roman" w:hAnsiTheme="majorBidi" w:cstheme="majorBidi"/>
          <w:color w:val="000000"/>
          <w:sz w:val="28"/>
          <w:szCs w:val="28"/>
        </w:rPr>
        <w:t>V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 xml:space="preserve">P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=</w:t>
      </w:r>
      <w:r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 xml:space="preserve">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voltage on primary coil</w:t>
      </w: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64F1D">
        <w:rPr>
          <w:rFonts w:asciiTheme="majorBidi" w:eastAsia="Times New Roman" w:hAnsiTheme="majorBidi" w:cstheme="majorBidi"/>
          <w:color w:val="000000"/>
          <w:sz w:val="28"/>
          <w:szCs w:val="28"/>
        </w:rPr>
        <w:t>V</w:t>
      </w:r>
      <w:r w:rsidRPr="00064F1D"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S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= voltage on secondary coil</w:t>
      </w:r>
    </w:p>
    <w:p w:rsid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64F1D">
        <w:rPr>
          <w:rFonts w:asciiTheme="majorBidi" w:eastAsia="Times New Roman" w:hAnsiTheme="majorBidi" w:cstheme="majorBidi"/>
          <w:color w:val="000000"/>
          <w:sz w:val="28"/>
          <w:szCs w:val="28"/>
        </w:rPr>
        <w:t>N</w:t>
      </w:r>
      <w:r w:rsidRPr="00064F1D"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P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 = number of turns on primary coils</w:t>
      </w:r>
    </w:p>
    <w:p w:rsidR="00064F1D" w:rsidRPr="00064F1D" w:rsidRDefault="00064F1D" w:rsidP="00064F1D">
      <w:pPr>
        <w:shd w:val="clear" w:color="auto" w:fill="FFFFFF"/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064F1D">
        <w:rPr>
          <w:rFonts w:asciiTheme="majorBidi" w:eastAsia="Times New Roman" w:hAnsiTheme="majorBidi" w:cstheme="majorBidi"/>
          <w:color w:val="000000"/>
          <w:sz w:val="28"/>
          <w:szCs w:val="28"/>
        </w:rPr>
        <w:t>N</w:t>
      </w:r>
      <w:r w:rsidRPr="00064F1D"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S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064F1D">
        <w:rPr>
          <w:rFonts w:asciiTheme="majorBidi" w:eastAsia="Times New Roman" w:hAnsiTheme="majorBidi" w:cstheme="majorBidi"/>
          <w:color w:val="000000"/>
          <w:spacing w:val="-19"/>
          <w:sz w:val="28"/>
          <w:szCs w:val="28"/>
        </w:rPr>
        <w:t>= number of coils on secondary coils.</w:t>
      </w:r>
    </w:p>
    <w:p w:rsidR="00064F1D" w:rsidRDefault="00064F1D" w:rsidP="004955CF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</w:pPr>
    </w:p>
    <w:p w:rsidR="00947B24" w:rsidRDefault="00947B24" w:rsidP="00947B24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OBJECTIVE:</w:t>
      </w:r>
    </w:p>
    <w:p w:rsidR="00CA6622" w:rsidRDefault="00CA6622" w:rsidP="00CA6622">
      <w:pPr>
        <w:pStyle w:val="ListParagraph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-Study the behavior of transformers.</w:t>
      </w:r>
    </w:p>
    <w:p w:rsidR="00CA6622" w:rsidRPr="00CA6622" w:rsidRDefault="00CA6622" w:rsidP="00CA6622">
      <w:pPr>
        <w:pStyle w:val="ListParagraph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-Obtain a practical measurement of (</w:t>
      </w:r>
      <m:oMath>
        <m:r>
          <w:rPr>
            <w:rFonts w:ascii="Cambria Math" w:eastAsia="MingLiU_HKSCS" w:hAnsi="Cambria Math" w:cstheme="majorBidi"/>
            <w:color w:val="000000"/>
            <w:sz w:val="28"/>
            <w:szCs w:val="28"/>
          </w:rPr>
          <m:t>∝)</m:t>
        </m:r>
      </m:oMath>
    </w:p>
    <w:p w:rsidR="000004BA" w:rsidRDefault="000004BA" w:rsidP="00947B24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0004BA" w:rsidRDefault="000004BA" w:rsidP="00947B24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0004BA" w:rsidRDefault="000004BA" w:rsidP="00947B24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947B24" w:rsidRDefault="00CA6622" w:rsidP="00947B24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lastRenderedPageBreak/>
        <w:t>SCHEMATIC:</w:t>
      </w:r>
    </w:p>
    <w:p w:rsidR="00CA6622" w:rsidRDefault="000004BA" w:rsidP="00947B24">
      <w:pPr>
        <w:jc w:val="right"/>
        <w:rPr>
          <w:rFonts w:asciiTheme="majorBidi" w:hAnsiTheme="majorBidi" w:cs="Times New Roman"/>
          <w:b/>
          <w:bCs/>
          <w:noProof/>
          <w:sz w:val="28"/>
          <w:szCs w:val="28"/>
          <w:u w:val="single"/>
        </w:rPr>
      </w:pPr>
      <w:r w:rsidRPr="000004BA"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  <w:drawing>
          <wp:inline distT="0" distB="0" distL="0" distR="0">
            <wp:extent cx="5274310" cy="373038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/>
          <w:b/>
          <w:bCs/>
          <w:noProof/>
          <w:sz w:val="28"/>
          <w:szCs w:val="28"/>
          <w:u w:val="single"/>
          <w:lang w:bidi="ar-EG"/>
        </w:rPr>
      </w:pPr>
      <w:r>
        <w:rPr>
          <w:rFonts w:asciiTheme="majorBidi" w:hAnsiTheme="majorBidi" w:cs="Times New Roman"/>
          <w:b/>
          <w:bCs/>
          <w:noProof/>
          <w:sz w:val="28"/>
          <w:szCs w:val="28"/>
          <w:u w:val="single"/>
          <w:lang w:bidi="ar-EG"/>
        </w:rPr>
        <w:t>STEPS:</w:t>
      </w:r>
    </w:p>
    <w:p w:rsidR="000004BA" w:rsidRDefault="000004BA" w:rsidP="000004BA">
      <w:pPr>
        <w:pStyle w:val="ListParagraph"/>
        <w:jc w:val="right"/>
        <w:rPr>
          <w:rFonts w:asciiTheme="majorBidi" w:hAnsiTheme="majorBidi" w:cs="Times New Roman"/>
          <w:noProof/>
          <w:sz w:val="28"/>
          <w:szCs w:val="28"/>
          <w:lang w:bidi="ar-EG"/>
        </w:rPr>
      </w:pPr>
      <w:r>
        <w:rPr>
          <w:rFonts w:asciiTheme="majorBidi" w:hAnsiTheme="majorBidi" w:cs="Times New Roman"/>
          <w:noProof/>
          <w:sz w:val="28"/>
          <w:szCs w:val="28"/>
          <w:lang w:bidi="ar-EG"/>
        </w:rPr>
        <w:t>-Connect the circuit as shown in the above schematic.</w:t>
      </w:r>
    </w:p>
    <w:p w:rsidR="000004BA" w:rsidRDefault="000004BA" w:rsidP="000004BA">
      <w:pPr>
        <w:pStyle w:val="ListParagraph"/>
        <w:jc w:val="right"/>
        <w:rPr>
          <w:rFonts w:asciiTheme="majorBidi" w:hAnsiTheme="majorBidi" w:cs="Times New Roman"/>
          <w:noProof/>
          <w:sz w:val="28"/>
          <w:szCs w:val="28"/>
          <w:lang w:bidi="ar-EG"/>
        </w:rPr>
      </w:pPr>
      <w:r>
        <w:rPr>
          <w:rFonts w:asciiTheme="majorBidi" w:hAnsiTheme="majorBidi" w:cs="Times New Roman"/>
          <w:noProof/>
          <w:sz w:val="28"/>
          <w:szCs w:val="28"/>
          <w:lang w:bidi="ar-EG"/>
        </w:rPr>
        <w:t xml:space="preserve">-Set the frequency to 1000 Hz and the resistance = 1000 </w:t>
      </w:r>
      <w:r>
        <w:rPr>
          <w:rFonts w:asciiTheme="majorBidi" w:hAnsiTheme="majorBidi" w:cstheme="majorBidi"/>
          <w:noProof/>
          <w:sz w:val="28"/>
          <w:szCs w:val="28"/>
          <w:lang w:bidi="ar-EG"/>
        </w:rPr>
        <w:t>Ω</w:t>
      </w:r>
    </w:p>
    <w:p w:rsidR="000004BA" w:rsidRDefault="000004BA" w:rsidP="000004BA">
      <w:pPr>
        <w:pStyle w:val="ListParagraph"/>
        <w:jc w:val="right"/>
        <w:rPr>
          <w:rFonts w:asciiTheme="majorBidi" w:hAnsiTheme="majorBidi" w:cs="Times New Roman"/>
          <w:noProof/>
          <w:sz w:val="28"/>
          <w:szCs w:val="28"/>
          <w:lang w:bidi="ar-EG"/>
        </w:rPr>
      </w:pPr>
      <w:r>
        <w:rPr>
          <w:rFonts w:asciiTheme="majorBidi" w:hAnsiTheme="majorBidi" w:cs="Times New Roman"/>
          <w:noProof/>
          <w:sz w:val="28"/>
          <w:szCs w:val="28"/>
          <w:lang w:bidi="ar-EG"/>
        </w:rPr>
        <w:t>- Change the input Voltage V</w:t>
      </w:r>
      <w:r w:rsidRPr="000004BA">
        <w:rPr>
          <w:rFonts w:asciiTheme="majorBidi" w:hAnsiTheme="majorBidi" w:cs="Times New Roman"/>
          <w:noProof/>
          <w:sz w:val="28"/>
          <w:szCs w:val="28"/>
          <w:vertAlign w:val="subscript"/>
          <w:lang w:bidi="ar-EG"/>
        </w:rPr>
        <w:t>p</w:t>
      </w:r>
      <w:r>
        <w:rPr>
          <w:rFonts w:asciiTheme="majorBidi" w:hAnsiTheme="majorBidi" w:cs="Times New Roman"/>
          <w:noProof/>
          <w:sz w:val="28"/>
          <w:szCs w:val="28"/>
          <w:lang w:bidi="ar-EG"/>
        </w:rPr>
        <w:t xml:space="preserve"> (r.m.s value) between [4, 6 &amp; 7] volts and measure the corresponding V</w:t>
      </w:r>
      <w:r w:rsidRPr="000004BA">
        <w:rPr>
          <w:rFonts w:asciiTheme="majorBidi" w:hAnsiTheme="majorBidi" w:cs="Times New Roman"/>
          <w:noProof/>
          <w:sz w:val="32"/>
          <w:szCs w:val="32"/>
          <w:vertAlign w:val="subscript"/>
          <w:lang w:bidi="ar-EG"/>
        </w:rPr>
        <w:t>s</w:t>
      </w:r>
      <w:r>
        <w:rPr>
          <w:rFonts w:asciiTheme="majorBidi" w:hAnsiTheme="majorBidi" w:cs="Times New Roman"/>
          <w:noProof/>
          <w:sz w:val="28"/>
          <w:szCs w:val="28"/>
          <w:lang w:bidi="ar-EG"/>
        </w:rPr>
        <w:t xml:space="preserve"> and I</w:t>
      </w:r>
      <w:r w:rsidRPr="000004BA">
        <w:rPr>
          <w:rFonts w:asciiTheme="majorBidi" w:hAnsiTheme="majorBidi" w:cs="Times New Roman"/>
          <w:noProof/>
          <w:sz w:val="28"/>
          <w:szCs w:val="28"/>
          <w:vertAlign w:val="subscript"/>
          <w:lang w:bidi="ar-EG"/>
        </w:rPr>
        <w:t>p</w:t>
      </w:r>
      <w:r>
        <w:rPr>
          <w:rFonts w:asciiTheme="majorBidi" w:hAnsiTheme="majorBidi" w:cs="Times New Roman"/>
          <w:noProof/>
          <w:sz w:val="28"/>
          <w:szCs w:val="28"/>
          <w:vertAlign w:val="subscript"/>
          <w:lang w:bidi="ar-EG"/>
        </w:rPr>
        <w:t xml:space="preserve"> </w:t>
      </w:r>
      <w:r>
        <w:rPr>
          <w:rFonts w:asciiTheme="majorBidi" w:hAnsiTheme="majorBidi" w:cs="Times New Roman"/>
          <w:noProof/>
          <w:sz w:val="28"/>
          <w:szCs w:val="28"/>
          <w:lang w:bidi="ar-EG"/>
        </w:rPr>
        <w:t>Values as well as I</w:t>
      </w:r>
      <w:r w:rsidRPr="000004BA">
        <w:rPr>
          <w:rFonts w:asciiTheme="majorBidi" w:hAnsiTheme="majorBidi" w:cs="Times New Roman"/>
          <w:noProof/>
          <w:sz w:val="28"/>
          <w:szCs w:val="28"/>
          <w:vertAlign w:val="subscript"/>
          <w:lang w:bidi="ar-EG"/>
        </w:rPr>
        <w:t>S</w:t>
      </w:r>
      <w:r>
        <w:rPr>
          <w:rFonts w:asciiTheme="majorBidi" w:hAnsiTheme="majorBidi" w:cs="Times New Roman"/>
          <w:noProof/>
          <w:sz w:val="28"/>
          <w:szCs w:val="28"/>
          <w:vertAlign w:val="subscript"/>
          <w:lang w:bidi="ar-EG"/>
        </w:rPr>
        <w:t xml:space="preserve"> </w:t>
      </w:r>
      <w:r>
        <w:rPr>
          <w:rFonts w:asciiTheme="majorBidi" w:hAnsiTheme="majorBidi" w:cs="Times New Roman"/>
          <w:noProof/>
          <w:sz w:val="28"/>
          <w:szCs w:val="28"/>
          <w:lang w:bidi="ar-EG"/>
        </w:rPr>
        <w:t>by Ohm's law I = V / R.</w:t>
      </w:r>
    </w:p>
    <w:p w:rsidR="000004BA" w:rsidRDefault="000004BA" w:rsidP="000004BA">
      <w:pPr>
        <w:pStyle w:val="ListParagraph"/>
        <w:jc w:val="right"/>
        <w:rPr>
          <w:rFonts w:asciiTheme="majorBidi" w:hAnsiTheme="majorBidi" w:cs="Times New Roman"/>
          <w:noProof/>
          <w:sz w:val="28"/>
          <w:szCs w:val="28"/>
          <w:lang w:bidi="ar-EG"/>
        </w:rPr>
      </w:pPr>
      <w:r>
        <w:rPr>
          <w:rFonts w:asciiTheme="majorBidi" w:hAnsiTheme="majorBidi" w:cs="Times New Roman"/>
          <w:noProof/>
          <w:sz w:val="28"/>
          <w:szCs w:val="28"/>
          <w:lang w:bidi="ar-EG"/>
        </w:rPr>
        <w:t>I</w:t>
      </w:r>
      <w:r w:rsidRPr="000004BA">
        <w:rPr>
          <w:rFonts w:asciiTheme="majorBidi" w:hAnsiTheme="majorBidi" w:cs="Times New Roman"/>
          <w:noProof/>
          <w:sz w:val="28"/>
          <w:szCs w:val="28"/>
          <w:vertAlign w:val="subscript"/>
          <w:lang w:bidi="ar-EG"/>
        </w:rPr>
        <w:t>S</w:t>
      </w:r>
      <w:r>
        <w:rPr>
          <w:rFonts w:asciiTheme="majorBidi" w:hAnsiTheme="majorBidi" w:cs="Times New Roman"/>
          <w:noProof/>
          <w:sz w:val="28"/>
          <w:szCs w:val="28"/>
          <w:vertAlign w:val="subscript"/>
          <w:lang w:bidi="ar-EG"/>
        </w:rPr>
        <w:t xml:space="preserve"> </w:t>
      </w:r>
      <w:r>
        <w:rPr>
          <w:rFonts w:asciiTheme="majorBidi" w:hAnsiTheme="majorBidi" w:cs="Times New Roman"/>
          <w:noProof/>
          <w:sz w:val="28"/>
          <w:szCs w:val="28"/>
          <w:lang w:bidi="ar-EG"/>
        </w:rPr>
        <w:t>= V</w:t>
      </w:r>
      <w:r w:rsidRPr="000004BA">
        <w:rPr>
          <w:rFonts w:asciiTheme="majorBidi" w:hAnsiTheme="majorBidi" w:cs="Times New Roman"/>
          <w:noProof/>
          <w:sz w:val="28"/>
          <w:szCs w:val="28"/>
          <w:vertAlign w:val="subscript"/>
          <w:lang w:bidi="ar-EG"/>
        </w:rPr>
        <w:t>S</w:t>
      </w:r>
      <w:r>
        <w:rPr>
          <w:rFonts w:asciiTheme="majorBidi" w:hAnsiTheme="majorBidi" w:cs="Times New Roman"/>
          <w:noProof/>
          <w:sz w:val="28"/>
          <w:szCs w:val="28"/>
          <w:vertAlign w:val="subscript"/>
          <w:lang w:bidi="ar-EG"/>
        </w:rPr>
        <w:t xml:space="preserve">  </w:t>
      </w:r>
      <w:r>
        <w:rPr>
          <w:rFonts w:asciiTheme="majorBidi" w:hAnsiTheme="majorBidi" w:cs="Times New Roman"/>
          <w:noProof/>
          <w:sz w:val="28"/>
          <w:szCs w:val="28"/>
          <w:lang w:bidi="ar-EG"/>
        </w:rPr>
        <w:t>/ 1000.</w:t>
      </w:r>
    </w:p>
    <w:p w:rsidR="000004BA" w:rsidRPr="000004BA" w:rsidRDefault="000004BA" w:rsidP="000004BA">
      <w:pPr>
        <w:pStyle w:val="ListParagraph"/>
        <w:jc w:val="right"/>
        <w:rPr>
          <w:rFonts w:asciiTheme="majorBidi" w:hAnsiTheme="majorBidi" w:cs="Times New Roman"/>
          <w:noProof/>
          <w:sz w:val="28"/>
          <w:szCs w:val="28"/>
          <w:lang w:bidi="ar-EG"/>
        </w:rPr>
      </w:pPr>
      <w:r>
        <w:rPr>
          <w:rFonts w:asciiTheme="majorBidi" w:hAnsiTheme="majorBidi" w:cs="Times New Roman"/>
          <w:noProof/>
          <w:sz w:val="28"/>
          <w:szCs w:val="28"/>
          <w:lang w:bidi="ar-EG"/>
        </w:rPr>
        <w:t xml:space="preserve">Set up a table with the results and calculate the average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bidi="ar-EG"/>
              </w:rPr>
              <m:t>Is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bidi="ar-EG"/>
              </w:rPr>
              <m:t>Ip</m:t>
            </m:r>
          </m:den>
        </m:f>
      </m:oMath>
      <w:r>
        <w:rPr>
          <w:rFonts w:asciiTheme="majorBidi" w:hAnsiTheme="majorBidi" w:cs="Times New Roman"/>
          <w:noProof/>
          <w:sz w:val="28"/>
          <w:szCs w:val="28"/>
          <w:lang w:bidi="ar-EG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bidi="ar-EG"/>
              </w:rPr>
              <m:t>Vp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bidi="ar-EG"/>
              </w:rPr>
              <m:t>Vs</m:t>
            </m:r>
          </m:den>
        </m:f>
      </m:oMath>
      <w:r>
        <w:rPr>
          <w:rFonts w:asciiTheme="majorBidi" w:hAnsiTheme="majorBidi" w:cs="Times New Roman"/>
          <w:noProof/>
          <w:sz w:val="28"/>
          <w:szCs w:val="28"/>
          <w:lang w:bidi="ar-EG"/>
        </w:rPr>
        <w:t xml:space="preserve"> .</w:t>
      </w:r>
    </w:p>
    <w:p w:rsidR="000004BA" w:rsidRDefault="000004BA" w:rsidP="00947B24">
      <w:pPr>
        <w:jc w:val="right"/>
        <w:rPr>
          <w:rFonts w:asciiTheme="majorBidi" w:hAnsiTheme="majorBidi" w:cs="Times New Roman"/>
          <w:b/>
          <w:bCs/>
          <w:noProof/>
          <w:sz w:val="28"/>
          <w:szCs w:val="28"/>
          <w:u w:val="single"/>
          <w:lang w:bidi="ar-EG"/>
        </w:rPr>
      </w:pPr>
      <w:r>
        <w:rPr>
          <w:rFonts w:asciiTheme="majorBidi" w:hAnsiTheme="majorBidi" w:cs="Times New Roman"/>
          <w:b/>
          <w:bCs/>
          <w:noProof/>
          <w:sz w:val="28"/>
          <w:szCs w:val="28"/>
          <w:u w:val="single"/>
          <w:lang w:bidi="ar-EG"/>
        </w:rPr>
        <w:t>RESULTS:</w:t>
      </w:r>
    </w:p>
    <w:tbl>
      <w:tblPr>
        <w:tblStyle w:val="TableGrid"/>
        <w:bidiVisual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0004BA" w:rsidTr="000004BA"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m:oMathPara>
              <m:oMath>
                <m:r>
                  <w:rPr>
                    <w:rFonts w:ascii="Cambria Math" w:eastAsia="MingLiU_HKSCS" w:hAnsi="Cambria Math" w:cstheme="majorBidi"/>
                    <w:color w:val="000000"/>
                    <w:sz w:val="28"/>
                    <w:szCs w:val="28"/>
                  </w:rPr>
                  <m:t>∝</m:t>
                </m:r>
                <m:r>
                  <w:rPr>
                    <w:rFonts w:ascii="Cambria Math" w:eastAsia="MingLiU_HKSCS" w:hAnsiTheme="majorBidi" w:cstheme="majorBidi"/>
                    <w:color w:val="000000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MingLiU_HKSCS" w:hAnsiTheme="majorBidi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MingLiU_HKSCS" w:hAnsi="Cambria Math" w:cstheme="majorBidi"/>
                        <w:color w:val="000000"/>
                        <w:sz w:val="28"/>
                        <w:szCs w:val="28"/>
                      </w:rPr>
                      <m:t>Is</m:t>
                    </m:r>
                  </m:num>
                  <m:den>
                    <m:r>
                      <w:rPr>
                        <w:rFonts w:ascii="Cambria Math" w:eastAsia="MingLiU_HKSCS" w:hAnsi="Cambria Math" w:cstheme="majorBidi"/>
                        <w:color w:val="000000"/>
                        <w:sz w:val="28"/>
                        <w:szCs w:val="28"/>
                      </w:rPr>
                      <m:t>Ip</m:t>
                    </m:r>
                  </m:den>
                </m:f>
              </m:oMath>
            </m:oMathPara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Is(mA)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Ip(mA)</w:t>
            </w:r>
          </w:p>
        </w:tc>
        <w:tc>
          <w:tcPr>
            <w:tcW w:w="1420" w:type="dxa"/>
          </w:tcPr>
          <w:p w:rsidR="000004BA" w:rsidRPr="001235D1" w:rsidRDefault="000004BA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m:oMathPara>
              <m:oMath>
                <m:r>
                  <w:rPr>
                    <w:rFonts w:ascii="Cambria Math" w:eastAsia="MingLiU_HKSCS" w:hAnsi="Cambria Math" w:cstheme="majorBidi"/>
                    <w:color w:val="000000"/>
                    <w:sz w:val="28"/>
                    <w:szCs w:val="28"/>
                  </w:rPr>
                  <m:t>∝</m:t>
                </m:r>
                <m:r>
                  <w:rPr>
                    <w:rFonts w:ascii="Cambria Math" w:eastAsia="MingLiU_HKSCS" w:hAnsiTheme="majorBidi" w:cstheme="majorBidi"/>
                    <w:color w:val="000000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MingLiU_HKSCS" w:hAnsiTheme="majorBidi" w:cstheme="majorBidi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MingLiU_HKSCS" w:hAnsi="Cambria Math" w:cstheme="majorBidi"/>
                        <w:color w:val="000000"/>
                        <w:sz w:val="28"/>
                        <w:szCs w:val="28"/>
                      </w:rPr>
                      <m:t>Vp</m:t>
                    </m:r>
                  </m:num>
                  <m:den>
                    <m:r>
                      <w:rPr>
                        <w:rFonts w:ascii="Cambria Math" w:eastAsia="MingLiU_HKSCS" w:hAnsi="Cambria Math" w:cstheme="majorBidi"/>
                        <w:color w:val="000000"/>
                        <w:sz w:val="28"/>
                        <w:szCs w:val="28"/>
                      </w:rPr>
                      <m:t>Vs</m:t>
                    </m:r>
                  </m:den>
                </m:f>
              </m:oMath>
            </m:oMathPara>
          </w:p>
        </w:tc>
        <w:tc>
          <w:tcPr>
            <w:tcW w:w="1421" w:type="dxa"/>
          </w:tcPr>
          <w:p w:rsidR="000004BA" w:rsidRPr="001235D1" w:rsidRDefault="000004BA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Vs</w:t>
            </w:r>
            <w:r w:rsidR="001235D1"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(rms)</w:t>
            </w:r>
          </w:p>
        </w:tc>
        <w:tc>
          <w:tcPr>
            <w:tcW w:w="1421" w:type="dxa"/>
          </w:tcPr>
          <w:p w:rsidR="000004BA" w:rsidRPr="001235D1" w:rsidRDefault="000004BA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Vp</w:t>
            </w:r>
            <w:r w:rsidR="001235D1"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(rms)</w:t>
            </w:r>
          </w:p>
        </w:tc>
      </w:tr>
      <w:tr w:rsidR="000004BA" w:rsidTr="000004BA"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1.78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1.86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1.04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2.15</w:t>
            </w:r>
          </w:p>
        </w:tc>
        <w:tc>
          <w:tcPr>
            <w:tcW w:w="1421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1.86</w:t>
            </w:r>
          </w:p>
        </w:tc>
        <w:tc>
          <w:tcPr>
            <w:tcW w:w="1421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4</w:t>
            </w:r>
          </w:p>
        </w:tc>
      </w:tr>
      <w:tr w:rsidR="000004BA" w:rsidTr="000004BA"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1.75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2.82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1.61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2.12</w:t>
            </w:r>
          </w:p>
        </w:tc>
        <w:tc>
          <w:tcPr>
            <w:tcW w:w="1421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2.82</w:t>
            </w:r>
          </w:p>
        </w:tc>
        <w:tc>
          <w:tcPr>
            <w:tcW w:w="1421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6</w:t>
            </w:r>
          </w:p>
        </w:tc>
      </w:tr>
      <w:tr w:rsidR="000004BA" w:rsidTr="000004BA"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1.74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2.27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1.87</w:t>
            </w:r>
          </w:p>
        </w:tc>
        <w:tc>
          <w:tcPr>
            <w:tcW w:w="1420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2.14</w:t>
            </w:r>
          </w:p>
        </w:tc>
        <w:tc>
          <w:tcPr>
            <w:tcW w:w="1421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3.27</w:t>
            </w:r>
          </w:p>
        </w:tc>
        <w:tc>
          <w:tcPr>
            <w:tcW w:w="1421" w:type="dxa"/>
          </w:tcPr>
          <w:p w:rsidR="000004BA" w:rsidRPr="001235D1" w:rsidRDefault="001235D1" w:rsidP="001235D1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</w:pPr>
            <w:r w:rsidRPr="001235D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7</w:t>
            </w:r>
          </w:p>
        </w:tc>
      </w:tr>
    </w:tbl>
    <w:p w:rsidR="001235D1" w:rsidRPr="001235D1" w:rsidRDefault="001235D1" w:rsidP="001235D1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"/>
        <w:bidiVisual/>
        <w:tblW w:w="0" w:type="auto"/>
        <w:tblInd w:w="24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6062"/>
      </w:tblGrid>
      <w:tr w:rsidR="001235D1" w:rsidTr="001235D1">
        <w:tc>
          <w:tcPr>
            <w:tcW w:w="6062" w:type="dxa"/>
          </w:tcPr>
          <w:p w:rsidR="001235D1" w:rsidRDefault="001235D1" w:rsidP="001235D1">
            <w:pPr>
              <w:jc w:val="right"/>
              <w:rPr>
                <w:rFonts w:ascii="Times New Roman" w:eastAsia="Calibri" w:hAnsi="Times New Roman" w:cs="Times New Roman" w:hint="cs"/>
                <w:color w:val="000000"/>
                <w:sz w:val="28"/>
                <w:szCs w:val="28"/>
                <w:rtl/>
                <w:lang w:bidi="ar-EG"/>
              </w:rPr>
            </w:pPr>
            <m:oMath>
              <m:r>
                <w:rPr>
                  <w:rFonts w:ascii="Cambria Math" w:eastAsia="MingLiU_HKSCS" w:hAnsi="Cambria Math" w:cstheme="majorBidi"/>
                  <w:color w:val="000000"/>
                  <w:sz w:val="28"/>
                  <w:szCs w:val="28"/>
                </w:rPr>
                <w:lastRenderedPageBreak/>
                <m:t>∝</m:t>
              </m:r>
              <m:r>
                <w:rPr>
                  <w:rFonts w:ascii="Cambria Math" w:eastAsia="MingLiU_HKSCS" w:hAnsiTheme="majorBidi" w:cstheme="majorBidi"/>
                  <w:color w:val="000000"/>
                  <w:sz w:val="28"/>
                  <w:szCs w:val="28"/>
                </w:rPr>
                <m:t xml:space="preserve"> = </m:t>
              </m:r>
              <m:f>
                <m:fPr>
                  <m:ctrlPr>
                    <w:rPr>
                      <w:rFonts w:ascii="Cambria Math" w:eastAsia="MingLiU_HKSCS" w:hAnsiTheme="majorBidi" w:cstheme="majorBid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ingLiU_HKSCS" w:hAnsi="Cambria Math" w:cstheme="majorBidi"/>
                      <w:color w:val="000000"/>
                      <w:sz w:val="28"/>
                      <w:szCs w:val="28"/>
                    </w:rPr>
                    <m:t>Vp</m:t>
                  </m:r>
                </m:num>
                <m:den>
                  <m:r>
                    <w:rPr>
                      <w:rFonts w:ascii="Cambria Math" w:eastAsia="MingLiU_HKSCS" w:hAnsi="Cambria Math" w:cstheme="majorBidi"/>
                      <w:color w:val="000000"/>
                      <w:sz w:val="28"/>
                      <w:szCs w:val="28"/>
                    </w:rPr>
                    <m:t>Vs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bidi="ar-EG"/>
              </w:rPr>
              <w:t>)</w:t>
            </w:r>
            <w:r w:rsidRPr="001235D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bidi="ar-EG"/>
              </w:rPr>
              <w:t>avg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bidi="ar-EG"/>
              </w:rPr>
              <w:t xml:space="preserve"> = </w:t>
            </w:r>
            <w:r w:rsidR="00672370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bidi="ar-EG"/>
              </w:rPr>
              <w:t>(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bidi="ar-EG"/>
              </w:rPr>
              <w:t>2.15+2.12+2.14)/3 = 2.13</w:t>
            </w:r>
            <w:r>
              <w:rPr>
                <w:rFonts w:ascii="Times New Roman" w:eastAsia="Calibri" w:hAnsi="Times New Roman" w:cs="Times New Roman" w:hint="cs"/>
                <w:color w:val="000000"/>
                <w:sz w:val="28"/>
                <w:szCs w:val="28"/>
                <w:rtl/>
                <w:lang w:bidi="ar-EG"/>
              </w:rPr>
              <w:t>)</w:t>
            </w:r>
          </w:p>
        </w:tc>
      </w:tr>
    </w:tbl>
    <w:p w:rsidR="001235D1" w:rsidRPr="001235D1" w:rsidRDefault="001235D1" w:rsidP="001235D1">
      <w:pPr>
        <w:jc w:val="right"/>
        <w:rPr>
          <w:rFonts w:asciiTheme="majorBidi" w:hAnsiTheme="majorBidi" w:cs="Times New Roman" w:hint="cs"/>
          <w:noProof/>
          <w:sz w:val="28"/>
          <w:szCs w:val="28"/>
          <w:rtl/>
          <w:lang w:val="en-GB" w:bidi="ar-EG"/>
        </w:rPr>
      </w:pPr>
      <m:r>
        <w:rPr>
          <w:rFonts w:ascii="Cambria Math" w:eastAsia="MingLiU_HKSCS" w:hAnsi="Cambria Math" w:cstheme="majorBidi"/>
          <w:color w:val="000000"/>
          <w:sz w:val="28"/>
          <w:szCs w:val="28"/>
        </w:rPr>
        <w:br/>
      </m:r>
    </w:p>
    <w:tbl>
      <w:tblPr>
        <w:tblStyle w:val="TableGrid"/>
        <w:bidiVisual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522"/>
      </w:tblGrid>
      <w:tr w:rsidR="00672370" w:rsidTr="00672370">
        <w:tc>
          <w:tcPr>
            <w:tcW w:w="8522" w:type="dxa"/>
          </w:tcPr>
          <w:p w:rsidR="00672370" w:rsidRPr="00672370" w:rsidRDefault="00672370" w:rsidP="001235D1">
            <w:pPr>
              <w:jc w:val="right"/>
              <w:rPr>
                <w:rFonts w:asciiTheme="majorBidi" w:hAnsiTheme="majorBidi" w:cs="Times New Roman" w:hint="cs"/>
                <w:noProof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="Times New Roman"/>
                <w:noProof/>
                <w:sz w:val="28"/>
                <w:szCs w:val="28"/>
                <w:lang w:bidi="ar-EG"/>
              </w:rPr>
              <w:t>(</w:t>
            </w:r>
            <m:oMath>
              <m:r>
                <w:rPr>
                  <w:rFonts w:ascii="Cambria Math" w:eastAsia="MingLiU_HKSCS" w:hAnsi="Cambria Math" w:cstheme="majorBidi"/>
                  <w:color w:val="000000"/>
                  <w:sz w:val="28"/>
                  <w:szCs w:val="28"/>
                </w:rPr>
                <m:t>∝</m:t>
              </m:r>
              <m:r>
                <w:rPr>
                  <w:rFonts w:ascii="Cambria Math" w:eastAsia="MingLiU_HKSCS" w:hAnsiTheme="majorBidi" w:cstheme="majorBidi"/>
                  <w:color w:val="000000"/>
                  <w:sz w:val="28"/>
                  <w:szCs w:val="28"/>
                </w:rPr>
                <m:t xml:space="preserve"> = </m:t>
              </m:r>
              <m:f>
                <m:fPr>
                  <m:ctrlPr>
                    <w:rPr>
                      <w:rFonts w:ascii="Cambria Math" w:eastAsia="MingLiU_HKSCS" w:hAnsiTheme="majorBidi" w:cstheme="majorBid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ingLiU_HKSCS" w:hAnsi="Cambria Math" w:cstheme="majorBidi"/>
                      <w:color w:val="000000"/>
                      <w:sz w:val="28"/>
                      <w:szCs w:val="28"/>
                    </w:rPr>
                    <m:t>Is</m:t>
                  </m:r>
                </m:num>
                <m:den>
                  <m:r>
                    <w:rPr>
                      <w:rFonts w:ascii="Cambria Math" w:eastAsia="MingLiU_HKSCS" w:hAnsi="Cambria Math" w:cstheme="majorBidi"/>
                      <w:color w:val="000000"/>
                      <w:sz w:val="28"/>
                      <w:szCs w:val="28"/>
                    </w:rPr>
                    <m:t>Ip</m:t>
                  </m:r>
                </m:den>
              </m:f>
            </m:oMath>
            <w:r>
              <w:rPr>
                <w:rFonts w:asciiTheme="majorBidi" w:hAnsiTheme="majorBidi" w:cs="Times New Roman"/>
                <w:noProof/>
                <w:sz w:val="28"/>
                <w:szCs w:val="28"/>
                <w:lang w:bidi="ar-EG"/>
              </w:rPr>
              <w:t>)</w:t>
            </w:r>
            <w:r w:rsidRPr="00672370">
              <w:rPr>
                <w:rFonts w:asciiTheme="majorBidi" w:hAnsiTheme="majorBidi" w:cs="Times New Roman"/>
                <w:noProof/>
                <w:sz w:val="28"/>
                <w:szCs w:val="28"/>
                <w:vertAlign w:val="subscript"/>
                <w:lang w:bidi="ar-EG"/>
              </w:rPr>
              <w:t>avg</w:t>
            </w:r>
            <w:r>
              <w:rPr>
                <w:rFonts w:asciiTheme="majorBidi" w:hAnsiTheme="majorBidi" w:cs="Times New Roman"/>
                <w:noProof/>
                <w:sz w:val="28"/>
                <w:szCs w:val="28"/>
                <w:vertAlign w:val="subscript"/>
                <w:lang w:bidi="ar-EG"/>
              </w:rPr>
              <w:t xml:space="preserve"> </w:t>
            </w:r>
            <w:r>
              <w:rPr>
                <w:rFonts w:asciiTheme="majorBidi" w:hAnsiTheme="majorBidi" w:cs="Times New Roman"/>
                <w:noProof/>
                <w:sz w:val="28"/>
                <w:szCs w:val="28"/>
                <w:lang w:bidi="ar-EG"/>
              </w:rPr>
              <w:t>= (1.78+1.75+1.74)/3 = 1.756</w:t>
            </w:r>
          </w:p>
        </w:tc>
      </w:tr>
    </w:tbl>
    <w:p w:rsidR="001235D1" w:rsidRPr="00672370" w:rsidRDefault="001235D1" w:rsidP="001235D1">
      <w:pPr>
        <w:jc w:val="right"/>
        <w:rPr>
          <w:rFonts w:asciiTheme="majorBidi" w:hAnsiTheme="majorBidi" w:cs="Times New Roman"/>
          <w:noProof/>
          <w:sz w:val="28"/>
          <w:szCs w:val="28"/>
          <w:lang w:bidi="ar-EG"/>
        </w:rPr>
      </w:pPr>
    </w:p>
    <w:p w:rsidR="000004BA" w:rsidRDefault="00672370" w:rsidP="00947B24">
      <w:pPr>
        <w:jc w:val="right"/>
        <w:rPr>
          <w:rFonts w:asciiTheme="majorBidi" w:hAnsiTheme="majorBidi" w:cs="Times New Roman"/>
          <w:noProof/>
          <w:sz w:val="28"/>
          <w:szCs w:val="28"/>
          <w:lang w:bidi="ar-EG"/>
        </w:rPr>
      </w:pPr>
      <w:r>
        <w:rPr>
          <w:rFonts w:asciiTheme="majorBidi" w:hAnsiTheme="majorBidi" w:cs="Times New Roman"/>
          <w:noProof/>
          <w:sz w:val="28"/>
          <w:szCs w:val="28"/>
          <w:lang w:bidi="ar-EG"/>
        </w:rPr>
        <w:t>Error % = |2.13-1.756| / 2.13 x 100 = 17.6%.</w:t>
      </w:r>
    </w:p>
    <w:p w:rsidR="00672370" w:rsidRDefault="00672370" w:rsidP="00672370">
      <w:pPr>
        <w:jc w:val="right"/>
        <w:rPr>
          <w:rFonts w:asciiTheme="majorBidi" w:hAnsiTheme="majorBidi" w:cs="Times New Roman"/>
          <w:b/>
          <w:bCs/>
          <w:noProof/>
          <w:sz w:val="28"/>
          <w:szCs w:val="28"/>
          <w:u w:val="single"/>
          <w:lang w:bidi="ar-EG"/>
        </w:rPr>
      </w:pPr>
      <w:r>
        <w:rPr>
          <w:rFonts w:asciiTheme="majorBidi" w:hAnsiTheme="majorBidi" w:cs="Times New Roman"/>
          <w:b/>
          <w:bCs/>
          <w:noProof/>
          <w:sz w:val="28"/>
          <w:szCs w:val="28"/>
          <w:u w:val="single"/>
          <w:lang w:bidi="ar-EG"/>
        </w:rPr>
        <w:t>CONCLUSION:</w:t>
      </w:r>
    </w:p>
    <w:p w:rsidR="00672370" w:rsidRPr="00672370" w:rsidRDefault="00672370" w:rsidP="00672370">
      <w:pPr>
        <w:jc w:val="right"/>
        <w:rPr>
          <w:rFonts w:asciiTheme="majorBidi" w:hAnsiTheme="majorBidi" w:cs="Times New Roman"/>
          <w:noProof/>
          <w:sz w:val="28"/>
          <w:szCs w:val="28"/>
          <w:lang w:bidi="ar-EG"/>
        </w:rPr>
      </w:pPr>
      <w:r>
        <w:rPr>
          <w:rFonts w:asciiTheme="majorBidi" w:hAnsiTheme="majorBidi" w:cs="Times New Roman"/>
          <w:noProof/>
          <w:sz w:val="28"/>
          <w:szCs w:val="28"/>
          <w:lang w:bidi="ar-EG"/>
        </w:rPr>
        <w:t>Transformers affect voltage in a relation directly propotional to the ratio between the number of turns of the coils. And affects current in a relation inversely propotiional to the number of turns of each coil. The error % (17.5( can be attributed to the power loss through flux decapitation as well as inside the coils themselves among other various reasons.</w:t>
      </w:r>
    </w:p>
    <w:p w:rsidR="00672370" w:rsidRPr="00672370" w:rsidRDefault="00672370" w:rsidP="00947B24">
      <w:pPr>
        <w:jc w:val="right"/>
        <w:rPr>
          <w:rFonts w:asciiTheme="majorBidi" w:hAnsiTheme="majorBidi" w:cs="Times New Roman"/>
          <w:b/>
          <w:bCs/>
          <w:noProof/>
          <w:sz w:val="28"/>
          <w:szCs w:val="28"/>
          <w:u w:val="single"/>
          <w:lang w:bidi="ar-EG"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Default="000004BA" w:rsidP="00947B24">
      <w:pPr>
        <w:jc w:val="right"/>
        <w:rPr>
          <w:rFonts w:asciiTheme="majorBidi" w:hAnsiTheme="majorBidi" w:cs="Times New Roman" w:hint="cs"/>
          <w:b/>
          <w:bCs/>
          <w:noProof/>
          <w:sz w:val="28"/>
          <w:szCs w:val="28"/>
          <w:u w:val="single"/>
          <w:rtl/>
        </w:rPr>
      </w:pPr>
    </w:p>
    <w:p w:rsidR="000004BA" w:rsidRPr="00947B24" w:rsidRDefault="000004BA" w:rsidP="00947B24">
      <w:pPr>
        <w:jc w:val="right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</w:pPr>
    </w:p>
    <w:sectPr w:rsidR="000004BA" w:rsidRPr="00947B24" w:rsidSect="000233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9265F"/>
    <w:multiLevelType w:val="hybridMultilevel"/>
    <w:tmpl w:val="C458FEF8"/>
    <w:lvl w:ilvl="0" w:tplc="235CD2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F44D8"/>
    <w:multiLevelType w:val="hybridMultilevel"/>
    <w:tmpl w:val="3642E2E0"/>
    <w:lvl w:ilvl="0" w:tplc="A0D6B5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955CF"/>
    <w:rsid w:val="000004BA"/>
    <w:rsid w:val="000233E6"/>
    <w:rsid w:val="00064F1D"/>
    <w:rsid w:val="001235D1"/>
    <w:rsid w:val="004955CF"/>
    <w:rsid w:val="00672370"/>
    <w:rsid w:val="007F28DC"/>
    <w:rsid w:val="00947B24"/>
    <w:rsid w:val="00CA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D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64F1D"/>
  </w:style>
  <w:style w:type="character" w:styleId="PlaceholderText">
    <w:name w:val="Placeholder Text"/>
    <w:basedOn w:val="DefaultParagraphFont"/>
    <w:uiPriority w:val="99"/>
    <w:semiHidden/>
    <w:rsid w:val="00064F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622"/>
    <w:pPr>
      <w:ind w:left="720"/>
      <w:contextualSpacing/>
    </w:pPr>
  </w:style>
  <w:style w:type="table" w:styleId="TableGrid">
    <w:name w:val="Table Grid"/>
    <w:basedOn w:val="TableNormal"/>
    <w:uiPriority w:val="59"/>
    <w:rsid w:val="000004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Aliaa Abbas</dc:creator>
  <cp:lastModifiedBy>Aliaa Abbas</cp:lastModifiedBy>
  <cp:revision>3</cp:revision>
  <dcterms:created xsi:type="dcterms:W3CDTF">2017-05-09T08:51:00Z</dcterms:created>
  <dcterms:modified xsi:type="dcterms:W3CDTF">2017-05-09T09:47:00Z</dcterms:modified>
</cp:coreProperties>
</file>