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9C942" w14:textId="77777777" w:rsidR="002C5E45" w:rsidRPr="003B2C76" w:rsidRDefault="002C5E45" w:rsidP="002C5E45">
      <w:pPr>
        <w:jc w:val="center"/>
        <w:rPr>
          <w:b/>
          <w:bCs/>
          <w:sz w:val="20"/>
          <w:szCs w:val="20"/>
          <w:u w:val="single"/>
        </w:rPr>
      </w:pPr>
      <w:r w:rsidRPr="003B2C76">
        <w:rPr>
          <w:b/>
          <w:bCs/>
          <w:sz w:val="20"/>
          <w:szCs w:val="20"/>
          <w:u w:val="single"/>
        </w:rPr>
        <w:t>Diabetic Foot Ulcers</w:t>
      </w:r>
    </w:p>
    <w:p w14:paraId="6B9AD58C" w14:textId="77777777" w:rsidR="002C5E45" w:rsidRPr="003B2C76" w:rsidRDefault="002C5E45" w:rsidP="002C5E45">
      <w:pPr>
        <w:jc w:val="center"/>
        <w:rPr>
          <w:b/>
          <w:bCs/>
          <w:sz w:val="20"/>
          <w:szCs w:val="20"/>
          <w:u w:val="single"/>
        </w:rPr>
      </w:pPr>
    </w:p>
    <w:p w14:paraId="2DFF3D58" w14:textId="77777777" w:rsidR="002C5E45" w:rsidRPr="003B2C76" w:rsidRDefault="002C5E45" w:rsidP="002C5E45">
      <w:pPr>
        <w:rPr>
          <w:sz w:val="20"/>
          <w:szCs w:val="20"/>
          <w:u w:val="single"/>
        </w:rPr>
      </w:pPr>
      <w:r w:rsidRPr="003B2C76">
        <w:rPr>
          <w:sz w:val="20"/>
          <w:szCs w:val="20"/>
          <w:u w:val="single"/>
        </w:rPr>
        <w:t>Tabs</w:t>
      </w:r>
    </w:p>
    <w:p w14:paraId="33E11895" w14:textId="77777777" w:rsidR="002C5E45" w:rsidRPr="003B2C76" w:rsidRDefault="002C5E45" w:rsidP="002C5E45">
      <w:pPr>
        <w:pStyle w:val="ListParagraph"/>
        <w:numPr>
          <w:ilvl w:val="0"/>
          <w:numId w:val="1"/>
        </w:numPr>
        <w:rPr>
          <w:sz w:val="20"/>
          <w:szCs w:val="20"/>
        </w:rPr>
      </w:pPr>
      <w:r w:rsidRPr="003B2C76">
        <w:rPr>
          <w:sz w:val="20"/>
          <w:szCs w:val="20"/>
        </w:rPr>
        <w:t xml:space="preserve">Objectives </w:t>
      </w:r>
    </w:p>
    <w:p w14:paraId="5D78EE22" w14:textId="77777777" w:rsidR="002C5E45" w:rsidRPr="003B2C76" w:rsidRDefault="002C5E45" w:rsidP="002C5E45">
      <w:pPr>
        <w:pStyle w:val="ListParagraph"/>
        <w:numPr>
          <w:ilvl w:val="0"/>
          <w:numId w:val="1"/>
        </w:numPr>
        <w:rPr>
          <w:sz w:val="20"/>
          <w:szCs w:val="20"/>
        </w:rPr>
      </w:pPr>
      <w:r w:rsidRPr="003B2C76">
        <w:rPr>
          <w:sz w:val="20"/>
          <w:szCs w:val="20"/>
        </w:rPr>
        <w:t xml:space="preserve">Case Overview </w:t>
      </w:r>
    </w:p>
    <w:p w14:paraId="03547EAC" w14:textId="77777777" w:rsidR="002C5E45" w:rsidRPr="003B2C76" w:rsidRDefault="002C5E45" w:rsidP="002C5E45">
      <w:pPr>
        <w:pStyle w:val="ListParagraph"/>
        <w:numPr>
          <w:ilvl w:val="0"/>
          <w:numId w:val="1"/>
        </w:numPr>
        <w:rPr>
          <w:sz w:val="20"/>
          <w:szCs w:val="20"/>
        </w:rPr>
      </w:pPr>
      <w:r w:rsidRPr="003B2C76">
        <w:rPr>
          <w:sz w:val="20"/>
          <w:szCs w:val="20"/>
        </w:rPr>
        <w:t>Etiology</w:t>
      </w:r>
    </w:p>
    <w:p w14:paraId="5B8C4AAC" w14:textId="77777777" w:rsidR="002C5E45" w:rsidRPr="003B2C76" w:rsidRDefault="002C5E45" w:rsidP="002C5E45">
      <w:pPr>
        <w:pStyle w:val="ListParagraph"/>
        <w:numPr>
          <w:ilvl w:val="0"/>
          <w:numId w:val="1"/>
        </w:numPr>
        <w:rPr>
          <w:sz w:val="20"/>
          <w:szCs w:val="20"/>
        </w:rPr>
      </w:pPr>
      <w:r w:rsidRPr="003B2C76">
        <w:rPr>
          <w:sz w:val="20"/>
          <w:szCs w:val="20"/>
        </w:rPr>
        <w:t xml:space="preserve">History </w:t>
      </w:r>
    </w:p>
    <w:p w14:paraId="30199F8D" w14:textId="77777777" w:rsidR="002C5E45" w:rsidRPr="003B2C76" w:rsidRDefault="002C5E45" w:rsidP="002C5E45">
      <w:pPr>
        <w:pStyle w:val="ListParagraph"/>
        <w:numPr>
          <w:ilvl w:val="0"/>
          <w:numId w:val="1"/>
        </w:numPr>
        <w:rPr>
          <w:sz w:val="20"/>
          <w:szCs w:val="20"/>
        </w:rPr>
      </w:pPr>
      <w:r w:rsidRPr="003B2C76">
        <w:rPr>
          <w:sz w:val="20"/>
          <w:szCs w:val="20"/>
        </w:rPr>
        <w:t xml:space="preserve">Physical Examination </w:t>
      </w:r>
    </w:p>
    <w:p w14:paraId="620AA063" w14:textId="77777777" w:rsidR="002C5E45" w:rsidRPr="003B2C76" w:rsidRDefault="002C5E45" w:rsidP="002C5E45">
      <w:pPr>
        <w:pStyle w:val="ListParagraph"/>
        <w:numPr>
          <w:ilvl w:val="0"/>
          <w:numId w:val="1"/>
        </w:numPr>
        <w:rPr>
          <w:sz w:val="20"/>
          <w:szCs w:val="20"/>
        </w:rPr>
      </w:pPr>
      <w:r w:rsidRPr="003B2C76">
        <w:rPr>
          <w:sz w:val="20"/>
          <w:szCs w:val="20"/>
        </w:rPr>
        <w:t>Management and Prevention: Hands Off</w:t>
      </w:r>
    </w:p>
    <w:p w14:paraId="4CB7F0B2" w14:textId="77777777" w:rsidR="002C5E45" w:rsidRPr="003B2C76" w:rsidRDefault="002C5E45" w:rsidP="002C5E45">
      <w:pPr>
        <w:pStyle w:val="ListParagraph"/>
        <w:numPr>
          <w:ilvl w:val="0"/>
          <w:numId w:val="1"/>
        </w:numPr>
        <w:rPr>
          <w:sz w:val="20"/>
          <w:szCs w:val="20"/>
        </w:rPr>
      </w:pPr>
      <w:r w:rsidRPr="003B2C76">
        <w:rPr>
          <w:sz w:val="20"/>
          <w:szCs w:val="20"/>
        </w:rPr>
        <w:t>Management and Prevention: Hands On</w:t>
      </w:r>
    </w:p>
    <w:p w14:paraId="4799CABC" w14:textId="77777777" w:rsidR="002C5E45" w:rsidRPr="003B2C76" w:rsidRDefault="002C5E45" w:rsidP="002C5E45">
      <w:pPr>
        <w:pStyle w:val="ListParagraph"/>
        <w:numPr>
          <w:ilvl w:val="0"/>
          <w:numId w:val="1"/>
        </w:numPr>
        <w:rPr>
          <w:sz w:val="20"/>
          <w:szCs w:val="20"/>
        </w:rPr>
      </w:pPr>
      <w:r w:rsidRPr="003B2C76">
        <w:rPr>
          <w:sz w:val="20"/>
          <w:szCs w:val="20"/>
        </w:rPr>
        <w:t>Future of Wound Healing</w:t>
      </w:r>
    </w:p>
    <w:p w14:paraId="7203619D" w14:textId="77777777" w:rsidR="002C5E45" w:rsidRPr="003B2C76" w:rsidRDefault="002C5E45" w:rsidP="002C5E45">
      <w:pPr>
        <w:pStyle w:val="ListParagraph"/>
        <w:numPr>
          <w:ilvl w:val="0"/>
          <w:numId w:val="1"/>
        </w:numPr>
        <w:rPr>
          <w:sz w:val="20"/>
          <w:szCs w:val="20"/>
        </w:rPr>
      </w:pPr>
      <w:r w:rsidRPr="003B2C76">
        <w:rPr>
          <w:sz w:val="20"/>
          <w:szCs w:val="20"/>
        </w:rPr>
        <w:t xml:space="preserve">Summary: ALERT  </w:t>
      </w:r>
    </w:p>
    <w:p w14:paraId="06C4C3A4" w14:textId="77777777" w:rsidR="002C5E45" w:rsidRPr="003B2C76" w:rsidRDefault="002C5E45" w:rsidP="002C5E45">
      <w:pPr>
        <w:pStyle w:val="ListParagraph"/>
        <w:numPr>
          <w:ilvl w:val="0"/>
          <w:numId w:val="1"/>
        </w:numPr>
        <w:rPr>
          <w:sz w:val="20"/>
          <w:szCs w:val="20"/>
        </w:rPr>
      </w:pPr>
      <w:r w:rsidRPr="003B2C76">
        <w:rPr>
          <w:sz w:val="20"/>
          <w:szCs w:val="20"/>
        </w:rPr>
        <w:t>Post-Quiz</w:t>
      </w:r>
    </w:p>
    <w:p w14:paraId="45922AF1" w14:textId="77777777" w:rsidR="002C5E45" w:rsidRPr="003B2C76" w:rsidRDefault="002C5E45" w:rsidP="002C5E45">
      <w:pPr>
        <w:pBdr>
          <w:bottom w:val="dotted" w:sz="24" w:space="1" w:color="auto"/>
        </w:pBdr>
        <w:rPr>
          <w:sz w:val="20"/>
          <w:szCs w:val="20"/>
        </w:rPr>
      </w:pPr>
    </w:p>
    <w:p w14:paraId="13863A84" w14:textId="77777777" w:rsidR="002C5E45" w:rsidRPr="003B2C76" w:rsidRDefault="002C5E45" w:rsidP="002C5E45">
      <w:pPr>
        <w:rPr>
          <w:sz w:val="20"/>
          <w:szCs w:val="20"/>
        </w:rPr>
      </w:pPr>
    </w:p>
    <w:p w14:paraId="1F7FA110" w14:textId="77777777" w:rsidR="002C5E45" w:rsidRPr="003B2C76" w:rsidRDefault="002C5E45" w:rsidP="002C5E45">
      <w:pPr>
        <w:rPr>
          <w:sz w:val="20"/>
          <w:szCs w:val="20"/>
          <w:u w:val="single"/>
        </w:rPr>
      </w:pPr>
      <w:r w:rsidRPr="003B2C76">
        <w:rPr>
          <w:sz w:val="20"/>
          <w:szCs w:val="20"/>
          <w:u w:val="single"/>
        </w:rPr>
        <w:t>Objectives</w:t>
      </w:r>
    </w:p>
    <w:p w14:paraId="7E52A4BF" w14:textId="77777777" w:rsidR="002C5E45" w:rsidRPr="003B2C76" w:rsidRDefault="002C5E45" w:rsidP="002C5E45">
      <w:pPr>
        <w:pStyle w:val="ListParagraph"/>
        <w:numPr>
          <w:ilvl w:val="0"/>
          <w:numId w:val="2"/>
        </w:numPr>
        <w:rPr>
          <w:sz w:val="20"/>
          <w:szCs w:val="20"/>
        </w:rPr>
      </w:pPr>
      <w:r w:rsidRPr="003B2C76">
        <w:rPr>
          <w:sz w:val="20"/>
          <w:szCs w:val="20"/>
        </w:rPr>
        <w:t xml:space="preserve">Understand the risk factors that may predispose a patient to diabetic foot ulcers  </w:t>
      </w:r>
    </w:p>
    <w:p w14:paraId="43872D98" w14:textId="77777777" w:rsidR="002C5E45" w:rsidRPr="003B2C76" w:rsidRDefault="002C5E45" w:rsidP="002C5E45">
      <w:pPr>
        <w:pStyle w:val="ListParagraph"/>
        <w:numPr>
          <w:ilvl w:val="0"/>
          <w:numId w:val="2"/>
        </w:numPr>
        <w:rPr>
          <w:sz w:val="20"/>
          <w:szCs w:val="20"/>
        </w:rPr>
      </w:pPr>
      <w:r w:rsidRPr="003B2C76">
        <w:rPr>
          <w:sz w:val="20"/>
          <w:szCs w:val="20"/>
        </w:rPr>
        <w:t>Identify other healthcare providers that may be involved in diabetic foot ulcer care</w:t>
      </w:r>
    </w:p>
    <w:p w14:paraId="33ED03F3" w14:textId="77777777" w:rsidR="002C5E45" w:rsidRPr="003B2C76" w:rsidRDefault="002C5E45" w:rsidP="002C5E45">
      <w:pPr>
        <w:pStyle w:val="ListParagraph"/>
        <w:numPr>
          <w:ilvl w:val="0"/>
          <w:numId w:val="2"/>
        </w:numPr>
        <w:rPr>
          <w:sz w:val="20"/>
          <w:szCs w:val="20"/>
        </w:rPr>
      </w:pPr>
      <w:r w:rsidRPr="003B2C76">
        <w:rPr>
          <w:sz w:val="20"/>
          <w:szCs w:val="20"/>
        </w:rPr>
        <w:t>Suggest and outline wound assessment and wound management models for diabetic foot ulcer management</w:t>
      </w:r>
    </w:p>
    <w:p w14:paraId="26BD520D" w14:textId="77777777" w:rsidR="002C5E45" w:rsidRPr="003B2C76" w:rsidRDefault="002C5E45" w:rsidP="002C5E45">
      <w:pPr>
        <w:pStyle w:val="ListParagraph"/>
        <w:numPr>
          <w:ilvl w:val="0"/>
          <w:numId w:val="2"/>
        </w:numPr>
        <w:rPr>
          <w:sz w:val="20"/>
          <w:szCs w:val="20"/>
        </w:rPr>
      </w:pPr>
      <w:r w:rsidRPr="003B2C76">
        <w:rPr>
          <w:sz w:val="20"/>
          <w:szCs w:val="20"/>
        </w:rPr>
        <w:t>Explore the use of clinical guidelines and the best available evidence to generate a thorough systematic protocol-based approach to the management of diabetic foot ulcers</w:t>
      </w:r>
    </w:p>
    <w:p w14:paraId="48018F38" w14:textId="77777777" w:rsidR="002C5E45" w:rsidRPr="003B2C76" w:rsidRDefault="002C5E45" w:rsidP="002C5E45">
      <w:pPr>
        <w:pBdr>
          <w:bottom w:val="dotted" w:sz="24" w:space="1" w:color="auto"/>
        </w:pBdr>
        <w:rPr>
          <w:sz w:val="20"/>
          <w:szCs w:val="20"/>
        </w:rPr>
      </w:pPr>
    </w:p>
    <w:p w14:paraId="7EE030A8" w14:textId="77777777" w:rsidR="002C5E45" w:rsidRPr="003B2C76" w:rsidRDefault="002C5E45" w:rsidP="002C5E45">
      <w:pPr>
        <w:rPr>
          <w:sz w:val="20"/>
          <w:szCs w:val="20"/>
        </w:rPr>
      </w:pPr>
    </w:p>
    <w:p w14:paraId="79B78AA6" w14:textId="77777777" w:rsidR="002C5E45" w:rsidRPr="003B2C76" w:rsidRDefault="002C5E45" w:rsidP="002C5E45">
      <w:pPr>
        <w:rPr>
          <w:sz w:val="20"/>
          <w:szCs w:val="20"/>
          <w:u w:val="single"/>
        </w:rPr>
      </w:pPr>
      <w:r w:rsidRPr="003B2C76">
        <w:rPr>
          <w:sz w:val="20"/>
          <w:szCs w:val="20"/>
          <w:u w:val="single"/>
        </w:rPr>
        <w:t>Case Overview</w:t>
      </w:r>
    </w:p>
    <w:p w14:paraId="114EF89F" w14:textId="77777777" w:rsidR="002C5E45" w:rsidRPr="003B2C76" w:rsidRDefault="002C5E45" w:rsidP="002C5E45">
      <w:pPr>
        <w:rPr>
          <w:sz w:val="20"/>
          <w:szCs w:val="20"/>
        </w:rPr>
      </w:pPr>
      <w:r w:rsidRPr="003B2C76">
        <w:rPr>
          <w:rFonts w:ascii="Calibri" w:hAnsi="Calibri" w:cs="Calibri"/>
          <w:sz w:val="20"/>
          <w:szCs w:val="20"/>
        </w:rPr>
        <w:t>﻿</w:t>
      </w:r>
      <w:r w:rsidRPr="003B2C76">
        <w:rPr>
          <w:sz w:val="20"/>
          <w:szCs w:val="20"/>
        </w:rPr>
        <w:t xml:space="preserve">Rafael Cordero is an 82-year-old man who is presenting with new-onset foot ulcers (see </w:t>
      </w:r>
      <w:r w:rsidRPr="003B2C76">
        <w:rPr>
          <w:b/>
          <w:bCs/>
          <w:sz w:val="20"/>
          <w:szCs w:val="20"/>
        </w:rPr>
        <w:t>Figure 1</w:t>
      </w:r>
      <w:r w:rsidRPr="003B2C76">
        <w:rPr>
          <w:sz w:val="20"/>
          <w:szCs w:val="20"/>
        </w:rPr>
        <w:t xml:space="preserve">). He is accompanied by his wife who is concerned about his overall health. </w:t>
      </w:r>
    </w:p>
    <w:p w14:paraId="1DA4980C" w14:textId="77777777" w:rsidR="002C5E45" w:rsidRPr="003B2C76" w:rsidRDefault="002C5E45" w:rsidP="002C5E45">
      <w:pPr>
        <w:rPr>
          <w:sz w:val="20"/>
          <w:szCs w:val="20"/>
        </w:rPr>
      </w:pPr>
    </w:p>
    <w:p w14:paraId="4E69C53F" w14:textId="77777777" w:rsidR="002C5E45" w:rsidRPr="003B2C76" w:rsidRDefault="002C5E45" w:rsidP="002C5E45">
      <w:pPr>
        <w:jc w:val="center"/>
        <w:rPr>
          <w:b/>
          <w:bCs/>
          <w:i/>
          <w:iCs/>
          <w:color w:val="4472C4" w:themeColor="accent1"/>
          <w:sz w:val="20"/>
          <w:szCs w:val="20"/>
        </w:rPr>
      </w:pPr>
      <w:r w:rsidRPr="003B2C76">
        <w:rPr>
          <w:b/>
          <w:bCs/>
          <w:i/>
          <w:iCs/>
          <w:color w:val="4472C4" w:themeColor="accent1"/>
          <w:sz w:val="20"/>
          <w:szCs w:val="20"/>
        </w:rPr>
        <w:t>*Click on each subheading to find out more information about Mr. Cordero*</w:t>
      </w:r>
    </w:p>
    <w:p w14:paraId="4AC0E744" w14:textId="77777777" w:rsidR="002C5E45" w:rsidRPr="003B2C76" w:rsidRDefault="002C5E45" w:rsidP="002C5E45">
      <w:pPr>
        <w:rPr>
          <w:sz w:val="20"/>
          <w:szCs w:val="20"/>
        </w:rPr>
      </w:pPr>
    </w:p>
    <w:p w14:paraId="6574EC53" w14:textId="77777777" w:rsidR="002C5E45" w:rsidRPr="003B2C76" w:rsidRDefault="002C5E45" w:rsidP="002C5E45">
      <w:pPr>
        <w:rPr>
          <w:sz w:val="20"/>
          <w:szCs w:val="20"/>
          <w:u w:val="single"/>
        </w:rPr>
      </w:pPr>
      <w:r w:rsidRPr="003B2C76">
        <w:rPr>
          <w:sz w:val="20"/>
          <w:szCs w:val="20"/>
        </w:rPr>
        <w:sym w:font="Wingdings" w:char="F0E0"/>
      </w:r>
      <w:r w:rsidRPr="003B2C76">
        <w:rPr>
          <w:sz w:val="20"/>
          <w:szCs w:val="20"/>
        </w:rPr>
        <w:t xml:space="preserve"> </w:t>
      </w:r>
      <w:r w:rsidRPr="003B2C76">
        <w:rPr>
          <w:sz w:val="20"/>
          <w:szCs w:val="20"/>
          <w:u w:val="single"/>
        </w:rPr>
        <w:t>PMHx</w:t>
      </w:r>
    </w:p>
    <w:p w14:paraId="519B1713" w14:textId="77777777" w:rsidR="002C5E45" w:rsidRPr="003B2C76" w:rsidRDefault="002C5E45" w:rsidP="002C5E45">
      <w:pPr>
        <w:pStyle w:val="ListParagraph"/>
        <w:numPr>
          <w:ilvl w:val="0"/>
          <w:numId w:val="8"/>
        </w:numPr>
        <w:rPr>
          <w:sz w:val="20"/>
          <w:szCs w:val="20"/>
        </w:rPr>
      </w:pPr>
      <w:r w:rsidRPr="003B2C76">
        <w:rPr>
          <w:sz w:val="20"/>
          <w:szCs w:val="20"/>
        </w:rPr>
        <w:t xml:space="preserve">Type 2 Diabetes x 15 years </w:t>
      </w:r>
    </w:p>
    <w:p w14:paraId="45D11575" w14:textId="77777777" w:rsidR="002C5E45" w:rsidRPr="003B2C76" w:rsidRDefault="002C5E45" w:rsidP="002C5E45">
      <w:pPr>
        <w:pStyle w:val="ListParagraph"/>
        <w:numPr>
          <w:ilvl w:val="0"/>
          <w:numId w:val="8"/>
        </w:numPr>
        <w:rPr>
          <w:sz w:val="20"/>
          <w:szCs w:val="20"/>
        </w:rPr>
      </w:pPr>
      <w:r w:rsidRPr="003B2C76">
        <w:rPr>
          <w:sz w:val="20"/>
          <w:szCs w:val="20"/>
        </w:rPr>
        <w:t>(ischemic) heart disease</w:t>
      </w:r>
    </w:p>
    <w:p w14:paraId="01311661" w14:textId="77777777" w:rsidR="002C5E45" w:rsidRPr="003B2C76" w:rsidRDefault="002C5E45" w:rsidP="002C5E45">
      <w:pPr>
        <w:pStyle w:val="ListParagraph"/>
        <w:numPr>
          <w:ilvl w:val="0"/>
          <w:numId w:val="8"/>
        </w:numPr>
        <w:rPr>
          <w:sz w:val="20"/>
          <w:szCs w:val="20"/>
        </w:rPr>
      </w:pPr>
      <w:r w:rsidRPr="003B2C76">
        <w:rPr>
          <w:sz w:val="20"/>
          <w:szCs w:val="20"/>
        </w:rPr>
        <w:t>hypertension</w:t>
      </w:r>
    </w:p>
    <w:p w14:paraId="533437CA" w14:textId="77777777" w:rsidR="002C5E45" w:rsidRPr="003B2C76" w:rsidRDefault="002C5E45" w:rsidP="002C5E45">
      <w:pPr>
        <w:rPr>
          <w:sz w:val="20"/>
          <w:szCs w:val="20"/>
        </w:rPr>
      </w:pPr>
    </w:p>
    <w:p w14:paraId="154D3533" w14:textId="77777777" w:rsidR="002C5E45" w:rsidRPr="003B2C76" w:rsidRDefault="002C5E45" w:rsidP="002C5E45">
      <w:pPr>
        <w:rPr>
          <w:sz w:val="20"/>
          <w:szCs w:val="20"/>
        </w:rPr>
      </w:pPr>
      <w:r w:rsidRPr="003B2C76">
        <w:rPr>
          <w:sz w:val="20"/>
          <w:szCs w:val="20"/>
        </w:rPr>
        <w:sym w:font="Wingdings" w:char="F0E0"/>
      </w:r>
      <w:r w:rsidRPr="003B2C76">
        <w:rPr>
          <w:sz w:val="20"/>
          <w:szCs w:val="20"/>
        </w:rPr>
        <w:t xml:space="preserve"> </w:t>
      </w:r>
      <w:r w:rsidRPr="003B2C76">
        <w:rPr>
          <w:sz w:val="20"/>
          <w:szCs w:val="20"/>
          <w:u w:val="single"/>
        </w:rPr>
        <w:t>Meds</w:t>
      </w:r>
    </w:p>
    <w:p w14:paraId="4DFEAB49" w14:textId="77777777" w:rsidR="002C5E45" w:rsidRPr="003B2C76" w:rsidRDefault="002C5E45" w:rsidP="002C5E45">
      <w:pPr>
        <w:pStyle w:val="ListParagraph"/>
        <w:numPr>
          <w:ilvl w:val="0"/>
          <w:numId w:val="9"/>
        </w:numPr>
        <w:rPr>
          <w:sz w:val="20"/>
          <w:szCs w:val="20"/>
        </w:rPr>
      </w:pPr>
      <w:r w:rsidRPr="003B2C76">
        <w:rPr>
          <w:sz w:val="20"/>
          <w:szCs w:val="20"/>
        </w:rPr>
        <w:t xml:space="preserve">Metformin 500 mg BID </w:t>
      </w:r>
    </w:p>
    <w:p w14:paraId="3DFDED7B" w14:textId="77777777" w:rsidR="002C5E45" w:rsidRPr="003B2C76" w:rsidRDefault="002C5E45" w:rsidP="002C5E45">
      <w:pPr>
        <w:pStyle w:val="ListParagraph"/>
        <w:numPr>
          <w:ilvl w:val="0"/>
          <w:numId w:val="9"/>
        </w:numPr>
        <w:rPr>
          <w:sz w:val="20"/>
          <w:szCs w:val="20"/>
        </w:rPr>
      </w:pPr>
      <w:r w:rsidRPr="003B2C76">
        <w:rPr>
          <w:sz w:val="20"/>
          <w:szCs w:val="20"/>
        </w:rPr>
        <w:t>Ramipril 10 mg/day</w:t>
      </w:r>
    </w:p>
    <w:p w14:paraId="518C58FB" w14:textId="77777777" w:rsidR="002C5E45" w:rsidRPr="003B2C76" w:rsidRDefault="002C5E45" w:rsidP="002C5E45">
      <w:pPr>
        <w:rPr>
          <w:sz w:val="20"/>
          <w:szCs w:val="20"/>
        </w:rPr>
      </w:pPr>
    </w:p>
    <w:p w14:paraId="103E7219" w14:textId="77777777" w:rsidR="002C5E45" w:rsidRPr="003B2C76" w:rsidRDefault="002C5E45" w:rsidP="002C5E45">
      <w:pPr>
        <w:pBdr>
          <w:bottom w:val="dotted" w:sz="24" w:space="1" w:color="auto"/>
        </w:pBdr>
        <w:rPr>
          <w:b/>
          <w:bCs/>
          <w:sz w:val="20"/>
          <w:szCs w:val="20"/>
        </w:rPr>
      </w:pPr>
    </w:p>
    <w:p w14:paraId="46ABE58D" w14:textId="77777777" w:rsidR="002C5E45" w:rsidRPr="003B2C76" w:rsidRDefault="002C5E45" w:rsidP="002C5E45">
      <w:pPr>
        <w:rPr>
          <w:sz w:val="20"/>
          <w:szCs w:val="20"/>
          <w:u w:val="single"/>
        </w:rPr>
      </w:pPr>
    </w:p>
    <w:p w14:paraId="4B921C1A" w14:textId="77777777" w:rsidR="002C5E45" w:rsidRPr="003B2C76" w:rsidRDefault="002C5E45" w:rsidP="002C5E45">
      <w:pPr>
        <w:rPr>
          <w:sz w:val="20"/>
          <w:szCs w:val="20"/>
          <w:u w:val="single"/>
        </w:rPr>
      </w:pPr>
      <w:r w:rsidRPr="003B2C76">
        <w:rPr>
          <w:sz w:val="20"/>
          <w:szCs w:val="20"/>
          <w:u w:val="single"/>
        </w:rPr>
        <w:t xml:space="preserve">Etiology  </w:t>
      </w:r>
    </w:p>
    <w:p w14:paraId="3F4CEF08" w14:textId="77777777" w:rsidR="002C5E45" w:rsidRPr="003B2C76" w:rsidRDefault="002C5E45" w:rsidP="002C5E45">
      <w:pPr>
        <w:rPr>
          <w:sz w:val="20"/>
          <w:szCs w:val="20"/>
        </w:rPr>
      </w:pPr>
    </w:p>
    <w:p w14:paraId="057ADABB" w14:textId="77777777" w:rsidR="002C5E45" w:rsidRPr="003B2C76" w:rsidRDefault="002C5E45" w:rsidP="002C5E45">
      <w:pPr>
        <w:rPr>
          <w:b/>
          <w:bCs/>
          <w:color w:val="4472C4" w:themeColor="accent1"/>
          <w:sz w:val="20"/>
          <w:szCs w:val="20"/>
        </w:rPr>
      </w:pPr>
      <w:r w:rsidRPr="003B2C76">
        <w:rPr>
          <w:b/>
          <w:bCs/>
          <w:color w:val="4472C4" w:themeColor="accent1"/>
          <w:sz w:val="20"/>
          <w:szCs w:val="20"/>
        </w:rPr>
        <w:t xml:space="preserve">Question 1: What are the possible intrinsic and extrinsic causes of diabetic foot ulcers? Type your answer in the text box. </w:t>
      </w:r>
    </w:p>
    <w:p w14:paraId="5525DCB9" w14:textId="77777777" w:rsidR="002C5E45" w:rsidRPr="003B2C76" w:rsidRDefault="002C5E45" w:rsidP="002C5E45">
      <w:pPr>
        <w:rPr>
          <w:i/>
          <w:iCs/>
          <w:color w:val="FF0000"/>
          <w:sz w:val="20"/>
          <w:szCs w:val="20"/>
        </w:rPr>
      </w:pPr>
      <w:r w:rsidRPr="003B2C76">
        <w:rPr>
          <w:i/>
          <w:iCs/>
          <w:color w:val="4472C4" w:themeColor="accent1"/>
          <w:sz w:val="20"/>
          <w:szCs w:val="20"/>
        </w:rPr>
        <w:t>*Text Box*</w:t>
      </w:r>
    </w:p>
    <w:p w14:paraId="2891862A" w14:textId="77777777" w:rsidR="002C5E45" w:rsidRPr="003B2C76" w:rsidRDefault="002C5E45" w:rsidP="002C5E45">
      <w:pPr>
        <w:rPr>
          <w:sz w:val="20"/>
          <w:szCs w:val="20"/>
        </w:rPr>
      </w:pPr>
    </w:p>
    <w:p w14:paraId="71D4D4BE" w14:textId="77777777" w:rsidR="002C5E45" w:rsidRPr="003B2C76" w:rsidRDefault="002C5E45" w:rsidP="002C5E45">
      <w:pPr>
        <w:pBdr>
          <w:bottom w:val="dotted" w:sz="24" w:space="1" w:color="auto"/>
        </w:pBdr>
        <w:jc w:val="center"/>
        <w:rPr>
          <w:i/>
          <w:iCs/>
          <w:color w:val="4472C4" w:themeColor="accent1"/>
          <w:sz w:val="20"/>
          <w:szCs w:val="20"/>
        </w:rPr>
      </w:pPr>
      <w:r w:rsidRPr="003B2C76">
        <w:rPr>
          <w:b/>
          <w:bCs/>
          <w:i/>
          <w:iCs/>
          <w:color w:val="4472C4" w:themeColor="accent1"/>
          <w:sz w:val="20"/>
          <w:szCs w:val="20"/>
        </w:rPr>
        <w:t>*Click to expand Table 1*</w:t>
      </w:r>
    </w:p>
    <w:p w14:paraId="0CF274EA" w14:textId="77777777" w:rsidR="002C5E45" w:rsidRPr="003B2C76" w:rsidRDefault="002C5E45" w:rsidP="002C5E45">
      <w:pPr>
        <w:pBdr>
          <w:bottom w:val="dotted" w:sz="24" w:space="1" w:color="auto"/>
        </w:pBdr>
        <w:jc w:val="center"/>
        <w:rPr>
          <w:i/>
          <w:iCs/>
          <w:color w:val="4472C4" w:themeColor="accent1"/>
          <w:sz w:val="20"/>
          <w:szCs w:val="20"/>
        </w:rPr>
      </w:pPr>
    </w:p>
    <w:p w14:paraId="4C7BDA19" w14:textId="77777777" w:rsidR="002C5E45" w:rsidRPr="003B2C76" w:rsidRDefault="002C5E45" w:rsidP="002C5E45">
      <w:pPr>
        <w:pBdr>
          <w:bottom w:val="dotted" w:sz="24" w:space="1" w:color="auto"/>
        </w:pBdr>
        <w:jc w:val="center"/>
        <w:rPr>
          <w:i/>
          <w:iCs/>
          <w:color w:val="4472C4" w:themeColor="accent1"/>
          <w:sz w:val="20"/>
          <w:szCs w:val="20"/>
        </w:rPr>
      </w:pPr>
    </w:p>
    <w:p w14:paraId="466AC78D" w14:textId="77777777" w:rsidR="002C5E45" w:rsidRPr="003B2C76" w:rsidRDefault="002C5E45" w:rsidP="002C5E45">
      <w:pPr>
        <w:pBdr>
          <w:bottom w:val="dotted" w:sz="24" w:space="1" w:color="auto"/>
        </w:pBdr>
        <w:rPr>
          <w:b/>
          <w:bCs/>
          <w:color w:val="4472C4" w:themeColor="accent1"/>
          <w:sz w:val="20"/>
          <w:szCs w:val="20"/>
        </w:rPr>
      </w:pPr>
      <w:r w:rsidRPr="003B2C76">
        <w:rPr>
          <w:b/>
          <w:bCs/>
          <w:color w:val="4472C4" w:themeColor="accent1"/>
          <w:sz w:val="20"/>
          <w:szCs w:val="20"/>
        </w:rPr>
        <w:t>Question 2: What are the two common foot types in patients with diabetes? Type your answer in the text box.</w:t>
      </w:r>
    </w:p>
    <w:p w14:paraId="0976373B" w14:textId="77777777" w:rsidR="002C5E45" w:rsidRPr="003B2C76" w:rsidRDefault="002C5E45" w:rsidP="002C5E45">
      <w:pPr>
        <w:pBdr>
          <w:bottom w:val="dotted" w:sz="24" w:space="1" w:color="auto"/>
        </w:pBdr>
        <w:rPr>
          <w:i/>
          <w:iCs/>
          <w:color w:val="4472C4" w:themeColor="accent1"/>
          <w:sz w:val="20"/>
          <w:szCs w:val="20"/>
        </w:rPr>
      </w:pPr>
      <w:r w:rsidRPr="003B2C76">
        <w:rPr>
          <w:i/>
          <w:iCs/>
          <w:color w:val="4472C4" w:themeColor="accent1"/>
          <w:sz w:val="20"/>
          <w:szCs w:val="20"/>
        </w:rPr>
        <w:t>*Text Box*</w:t>
      </w:r>
    </w:p>
    <w:p w14:paraId="17317F18" w14:textId="77777777" w:rsidR="002C5E45" w:rsidRPr="003B2C76" w:rsidRDefault="002C5E45" w:rsidP="002C5E45">
      <w:pPr>
        <w:pBdr>
          <w:bottom w:val="dotted" w:sz="24" w:space="1" w:color="auto"/>
        </w:pBdr>
        <w:rPr>
          <w:i/>
          <w:iCs/>
          <w:color w:val="4472C4" w:themeColor="accent1"/>
          <w:sz w:val="20"/>
          <w:szCs w:val="20"/>
        </w:rPr>
      </w:pPr>
    </w:p>
    <w:p w14:paraId="60E57915" w14:textId="77777777" w:rsidR="002C5E45" w:rsidRPr="003B2C76" w:rsidRDefault="002C5E45" w:rsidP="002C5E45">
      <w:pPr>
        <w:pBdr>
          <w:bottom w:val="dotted" w:sz="24" w:space="1" w:color="auto"/>
        </w:pBdr>
        <w:jc w:val="center"/>
        <w:rPr>
          <w:i/>
          <w:iCs/>
          <w:color w:val="4472C4" w:themeColor="accent1"/>
          <w:sz w:val="20"/>
          <w:szCs w:val="20"/>
        </w:rPr>
      </w:pPr>
      <w:r w:rsidRPr="003B2C76">
        <w:rPr>
          <w:b/>
          <w:bCs/>
          <w:i/>
          <w:iCs/>
          <w:color w:val="4472C4" w:themeColor="accent1"/>
          <w:sz w:val="20"/>
          <w:szCs w:val="20"/>
        </w:rPr>
        <w:t>*Click to expand Table 2*</w:t>
      </w:r>
    </w:p>
    <w:p w14:paraId="5E6311C3" w14:textId="77777777" w:rsidR="002C5E45" w:rsidRPr="003B2C76" w:rsidRDefault="002C5E45" w:rsidP="002C5E45">
      <w:pPr>
        <w:pBdr>
          <w:bottom w:val="dotted" w:sz="24" w:space="1" w:color="auto"/>
        </w:pBdr>
        <w:jc w:val="center"/>
        <w:rPr>
          <w:i/>
          <w:iCs/>
          <w:color w:val="4472C4" w:themeColor="accent1"/>
          <w:sz w:val="20"/>
          <w:szCs w:val="20"/>
        </w:rPr>
      </w:pPr>
    </w:p>
    <w:p w14:paraId="19AD5EB4" w14:textId="358D03B3" w:rsidR="002C5E45" w:rsidRPr="003B2C76" w:rsidRDefault="002C5E45" w:rsidP="002C5E45">
      <w:pPr>
        <w:pBdr>
          <w:bottom w:val="dotted" w:sz="24" w:space="1" w:color="auto"/>
        </w:pBdr>
        <w:rPr>
          <w:sz w:val="20"/>
          <w:szCs w:val="20"/>
        </w:rPr>
      </w:pPr>
      <w:r w:rsidRPr="003B2C76">
        <w:rPr>
          <w:b/>
          <w:bCs/>
          <w:sz w:val="20"/>
          <w:szCs w:val="20"/>
        </w:rPr>
        <w:t>Note:</w:t>
      </w:r>
      <w:r w:rsidRPr="003B2C76">
        <w:rPr>
          <w:sz w:val="20"/>
          <w:szCs w:val="20"/>
        </w:rPr>
        <w:t xml:space="preserve"> Shortest healing times for neuropathic ulcers have shorter healing times compared to ischemic or neuro</w:t>
      </w:r>
      <w:r w:rsidR="009F3A03" w:rsidRPr="003B2C76">
        <w:rPr>
          <w:sz w:val="20"/>
          <w:szCs w:val="20"/>
        </w:rPr>
        <w:t>-</w:t>
      </w:r>
      <w:r w:rsidRPr="003B2C76">
        <w:rPr>
          <w:sz w:val="20"/>
          <w:szCs w:val="20"/>
        </w:rPr>
        <w:t>ischemic ulcers</w:t>
      </w:r>
      <w:r w:rsidR="007D43DA" w:rsidRPr="003B2C76">
        <w:rPr>
          <w:sz w:val="20"/>
          <w:szCs w:val="20"/>
        </w:rPr>
        <w:t>.</w:t>
      </w:r>
      <w:r w:rsidRPr="003B2C76">
        <w:rPr>
          <w:sz w:val="20"/>
          <w:szCs w:val="20"/>
        </w:rPr>
        <w:t xml:space="preserve"> </w:t>
      </w:r>
    </w:p>
    <w:p w14:paraId="2B16D258" w14:textId="77777777" w:rsidR="002C5E45" w:rsidRPr="003B2C76" w:rsidRDefault="002C5E45" w:rsidP="002C5E45">
      <w:pPr>
        <w:pBdr>
          <w:bottom w:val="dotted" w:sz="24" w:space="1" w:color="auto"/>
        </w:pBdr>
        <w:rPr>
          <w:sz w:val="20"/>
          <w:szCs w:val="20"/>
        </w:rPr>
      </w:pPr>
    </w:p>
    <w:p w14:paraId="2590413A" w14:textId="77777777" w:rsidR="002C5E45" w:rsidRPr="003B2C76" w:rsidRDefault="002C5E45" w:rsidP="002C5E45">
      <w:pPr>
        <w:rPr>
          <w:i/>
          <w:iCs/>
          <w:color w:val="4472C4" w:themeColor="accent1"/>
          <w:sz w:val="20"/>
          <w:szCs w:val="20"/>
        </w:rPr>
      </w:pPr>
    </w:p>
    <w:p w14:paraId="2A231DF2" w14:textId="77777777" w:rsidR="002C5E45" w:rsidRPr="003B2C76" w:rsidRDefault="002C5E45" w:rsidP="002C5E45">
      <w:pPr>
        <w:rPr>
          <w:sz w:val="20"/>
          <w:szCs w:val="20"/>
          <w:u w:val="single"/>
        </w:rPr>
      </w:pPr>
      <w:r w:rsidRPr="003B2C76">
        <w:rPr>
          <w:sz w:val="20"/>
          <w:szCs w:val="20"/>
          <w:u w:val="single"/>
        </w:rPr>
        <w:t xml:space="preserve">History </w:t>
      </w:r>
    </w:p>
    <w:p w14:paraId="20409885" w14:textId="77777777" w:rsidR="002C5E45" w:rsidRPr="003B2C76" w:rsidRDefault="002C5E45" w:rsidP="002C5E45">
      <w:pPr>
        <w:rPr>
          <w:sz w:val="20"/>
          <w:szCs w:val="20"/>
        </w:rPr>
      </w:pPr>
    </w:p>
    <w:p w14:paraId="6927E45B" w14:textId="77777777" w:rsidR="002C5E45" w:rsidRPr="003B2C76" w:rsidRDefault="002C5E45" w:rsidP="002C5E45">
      <w:pPr>
        <w:rPr>
          <w:sz w:val="20"/>
          <w:szCs w:val="20"/>
        </w:rPr>
      </w:pPr>
      <w:r w:rsidRPr="003B2C76">
        <w:rPr>
          <w:rFonts w:ascii="Calibri" w:hAnsi="Calibri" w:cs="Calibri"/>
          <w:sz w:val="20"/>
          <w:szCs w:val="20"/>
        </w:rPr>
        <w:t>﻿</w:t>
      </w:r>
      <w:r w:rsidRPr="003B2C76">
        <w:rPr>
          <w:sz w:val="20"/>
          <w:szCs w:val="20"/>
        </w:rPr>
        <w:t xml:space="preserve">Wound assessment model has two recommended stages: Hands-Off and Hands-On. The Hands-Off stage incorporates history taking, which consist of five components: medical history, medications, nutritional factors and social history. </w:t>
      </w:r>
    </w:p>
    <w:p w14:paraId="3A70602F" w14:textId="77777777" w:rsidR="002C5E45" w:rsidRPr="003B2C76" w:rsidRDefault="002C5E45" w:rsidP="002C5E45">
      <w:pPr>
        <w:jc w:val="center"/>
        <w:rPr>
          <w:b/>
          <w:bCs/>
          <w:i/>
          <w:iCs/>
          <w:color w:val="4472C4" w:themeColor="accent1"/>
          <w:sz w:val="20"/>
          <w:szCs w:val="20"/>
        </w:rPr>
      </w:pPr>
    </w:p>
    <w:p w14:paraId="0426BED9" w14:textId="77777777" w:rsidR="002C5E45" w:rsidRPr="003B2C76" w:rsidRDefault="002C5E45" w:rsidP="002C5E45">
      <w:pPr>
        <w:jc w:val="center"/>
        <w:rPr>
          <w:b/>
          <w:bCs/>
          <w:i/>
          <w:iCs/>
          <w:color w:val="4472C4" w:themeColor="accent1"/>
          <w:sz w:val="20"/>
          <w:szCs w:val="20"/>
        </w:rPr>
      </w:pPr>
    </w:p>
    <w:p w14:paraId="5D744127" w14:textId="77777777" w:rsidR="002C5E45" w:rsidRPr="003B2C76" w:rsidRDefault="002C5E45" w:rsidP="002C5E45">
      <w:pPr>
        <w:jc w:val="center"/>
        <w:rPr>
          <w:b/>
          <w:bCs/>
          <w:i/>
          <w:iCs/>
          <w:color w:val="4472C4" w:themeColor="accent1"/>
          <w:sz w:val="20"/>
          <w:szCs w:val="20"/>
        </w:rPr>
      </w:pPr>
      <w:r w:rsidRPr="003B2C76">
        <w:rPr>
          <w:b/>
          <w:bCs/>
          <w:i/>
          <w:iCs/>
          <w:color w:val="4472C4" w:themeColor="accent1"/>
          <w:sz w:val="20"/>
          <w:szCs w:val="20"/>
        </w:rPr>
        <w:t>*Click on each subheading to learn more*</w:t>
      </w:r>
    </w:p>
    <w:p w14:paraId="4FF46975" w14:textId="77777777" w:rsidR="002C5E45" w:rsidRPr="003B2C76" w:rsidRDefault="002C5E45" w:rsidP="002C5E45">
      <w:pPr>
        <w:rPr>
          <w:sz w:val="20"/>
          <w:szCs w:val="20"/>
        </w:rPr>
      </w:pPr>
    </w:p>
    <w:p w14:paraId="6E7E83BE" w14:textId="77777777" w:rsidR="002C5E45" w:rsidRPr="003B2C76" w:rsidRDefault="002C5E45" w:rsidP="002C5E45">
      <w:pPr>
        <w:rPr>
          <w:sz w:val="20"/>
          <w:szCs w:val="20"/>
        </w:rPr>
      </w:pPr>
    </w:p>
    <w:p w14:paraId="069112DA" w14:textId="77777777" w:rsidR="002C5E45" w:rsidRPr="003B2C76" w:rsidRDefault="002C5E45" w:rsidP="002C5E45">
      <w:pPr>
        <w:rPr>
          <w:b/>
          <w:bCs/>
          <w:sz w:val="20"/>
          <w:szCs w:val="20"/>
        </w:rPr>
      </w:pPr>
      <w:r w:rsidRPr="003B2C76">
        <w:rPr>
          <w:b/>
          <w:bCs/>
          <w:sz w:val="20"/>
          <w:szCs w:val="20"/>
        </w:rPr>
        <w:t xml:space="preserve">(a) </w:t>
      </w:r>
      <w:r w:rsidRPr="003B2C76">
        <w:rPr>
          <w:b/>
          <w:bCs/>
          <w:sz w:val="20"/>
          <w:szCs w:val="20"/>
          <w:u w:val="single"/>
        </w:rPr>
        <w:t>Medical History</w:t>
      </w:r>
      <w:r w:rsidRPr="003B2C76">
        <w:rPr>
          <w:b/>
          <w:bCs/>
          <w:sz w:val="20"/>
          <w:szCs w:val="20"/>
        </w:rPr>
        <w:t xml:space="preserve"> </w:t>
      </w:r>
    </w:p>
    <w:p w14:paraId="068CEE5F" w14:textId="77777777" w:rsidR="002C5E45" w:rsidRPr="003B2C76" w:rsidRDefault="002C5E45" w:rsidP="002C5E45">
      <w:pPr>
        <w:rPr>
          <w:sz w:val="20"/>
          <w:szCs w:val="20"/>
        </w:rPr>
      </w:pPr>
      <w:r w:rsidRPr="003B2C76">
        <w:rPr>
          <w:rFonts w:ascii="Calibri" w:hAnsi="Calibri" w:cs="Calibri"/>
          <w:b/>
          <w:bCs/>
          <w:sz w:val="20"/>
          <w:szCs w:val="20"/>
        </w:rPr>
        <w:t>﻿</w:t>
      </w:r>
      <w:r w:rsidRPr="003B2C76">
        <w:rPr>
          <w:sz w:val="20"/>
          <w:szCs w:val="20"/>
        </w:rPr>
        <w:t>1. Make a list of pre-existing medical conditions that may be unrelated to diabetes</w:t>
      </w:r>
    </w:p>
    <w:p w14:paraId="67A15653" w14:textId="3FBE4816" w:rsidR="002C5E45" w:rsidRPr="003B2C76" w:rsidRDefault="002C5E45" w:rsidP="002C5E45">
      <w:pPr>
        <w:rPr>
          <w:sz w:val="20"/>
          <w:szCs w:val="20"/>
        </w:rPr>
      </w:pPr>
      <w:r w:rsidRPr="003B2C76">
        <w:rPr>
          <w:sz w:val="20"/>
          <w:szCs w:val="20"/>
        </w:rPr>
        <w:t xml:space="preserve">2. Identify complications associated with diabetes, commonly hypertension and dyslipidemia. </w:t>
      </w:r>
    </w:p>
    <w:p w14:paraId="3379A79D" w14:textId="77777777" w:rsidR="002C5E45" w:rsidRPr="003B2C76" w:rsidRDefault="002C5E45" w:rsidP="002C5E45">
      <w:pPr>
        <w:rPr>
          <w:sz w:val="20"/>
          <w:szCs w:val="20"/>
        </w:rPr>
      </w:pPr>
    </w:p>
    <w:p w14:paraId="5D1FF65E" w14:textId="77777777" w:rsidR="002C5E45" w:rsidRPr="003B2C76" w:rsidRDefault="002C5E45" w:rsidP="002C5E45">
      <w:pPr>
        <w:jc w:val="center"/>
        <w:rPr>
          <w:b/>
          <w:bCs/>
          <w:i/>
          <w:iCs/>
          <w:color w:val="4472C4" w:themeColor="accent1"/>
          <w:sz w:val="20"/>
          <w:szCs w:val="20"/>
        </w:rPr>
      </w:pPr>
      <w:r w:rsidRPr="003B2C76">
        <w:rPr>
          <w:b/>
          <w:bCs/>
          <w:i/>
          <w:iCs/>
          <w:color w:val="4472C4" w:themeColor="accent1"/>
          <w:sz w:val="20"/>
          <w:szCs w:val="20"/>
        </w:rPr>
        <w:t>*Click on each condition to learn more about their impact on wounds*</w:t>
      </w:r>
    </w:p>
    <w:p w14:paraId="2E3B672A" w14:textId="77777777" w:rsidR="002C5E45" w:rsidRPr="003B2C76" w:rsidRDefault="002C5E45" w:rsidP="002C5E45">
      <w:pPr>
        <w:rPr>
          <w:sz w:val="20"/>
          <w:szCs w:val="20"/>
        </w:rPr>
      </w:pPr>
    </w:p>
    <w:p w14:paraId="37F18921" w14:textId="77777777" w:rsidR="002C5E45" w:rsidRPr="003B2C76" w:rsidRDefault="002C5E45" w:rsidP="002C5E45">
      <w:pPr>
        <w:rPr>
          <w:b/>
          <w:bCs/>
          <w:sz w:val="20"/>
          <w:szCs w:val="20"/>
        </w:rPr>
      </w:pPr>
      <w:r w:rsidRPr="003B2C76">
        <w:rPr>
          <w:b/>
          <w:bCs/>
          <w:sz w:val="20"/>
          <w:szCs w:val="20"/>
        </w:rPr>
        <w:sym w:font="Wingdings" w:char="F0E0"/>
      </w:r>
      <w:r w:rsidRPr="003B2C76">
        <w:rPr>
          <w:b/>
          <w:bCs/>
          <w:sz w:val="20"/>
          <w:szCs w:val="20"/>
        </w:rPr>
        <w:t xml:space="preserve"> Diabetes</w:t>
      </w:r>
    </w:p>
    <w:p w14:paraId="48268CC8" w14:textId="77777777" w:rsidR="002C5E45" w:rsidRPr="003B2C76" w:rsidRDefault="002C5E45" w:rsidP="002C5E45">
      <w:pPr>
        <w:rPr>
          <w:sz w:val="20"/>
          <w:szCs w:val="20"/>
        </w:rPr>
      </w:pPr>
    </w:p>
    <w:p w14:paraId="09F3ADAD" w14:textId="77777777" w:rsidR="002C5E45" w:rsidRPr="003B2C76" w:rsidRDefault="002C5E45" w:rsidP="002C5E45">
      <w:pPr>
        <w:rPr>
          <w:b/>
          <w:bCs/>
          <w:color w:val="4472C4" w:themeColor="accent1"/>
          <w:sz w:val="20"/>
          <w:szCs w:val="20"/>
        </w:rPr>
      </w:pPr>
      <w:r w:rsidRPr="003B2C76">
        <w:rPr>
          <w:b/>
          <w:bCs/>
          <w:color w:val="4472C4" w:themeColor="accent1"/>
          <w:sz w:val="20"/>
          <w:szCs w:val="20"/>
        </w:rPr>
        <w:t xml:space="preserve">Question 3: List three reasons why individuals with diabetes mellitus are more prone to infection. Type your answer in the text box. </w:t>
      </w:r>
    </w:p>
    <w:p w14:paraId="645A713B" w14:textId="77777777" w:rsidR="002C5E45" w:rsidRPr="003B2C76" w:rsidRDefault="002C5E45" w:rsidP="002C5E45">
      <w:pPr>
        <w:rPr>
          <w:i/>
          <w:iCs/>
          <w:color w:val="4472C4" w:themeColor="accent1"/>
          <w:sz w:val="20"/>
          <w:szCs w:val="20"/>
        </w:rPr>
      </w:pPr>
      <w:r w:rsidRPr="003B2C76">
        <w:rPr>
          <w:i/>
          <w:iCs/>
          <w:color w:val="4472C4" w:themeColor="accent1"/>
          <w:sz w:val="20"/>
          <w:szCs w:val="20"/>
        </w:rPr>
        <w:t>*Text box*</w:t>
      </w:r>
    </w:p>
    <w:p w14:paraId="7CB6C4CA" w14:textId="77777777" w:rsidR="002C5E45" w:rsidRPr="003B2C76" w:rsidRDefault="002C5E45" w:rsidP="002C5E45">
      <w:pPr>
        <w:rPr>
          <w:b/>
          <w:bCs/>
          <w:color w:val="FF0000"/>
          <w:sz w:val="20"/>
          <w:szCs w:val="20"/>
        </w:rPr>
      </w:pPr>
    </w:p>
    <w:p w14:paraId="0AA869DB" w14:textId="77777777" w:rsidR="002C5E45" w:rsidRPr="003B2C76" w:rsidRDefault="002C5E45" w:rsidP="002C5E45">
      <w:pPr>
        <w:rPr>
          <w:b/>
          <w:bCs/>
          <w:i/>
          <w:iCs/>
          <w:color w:val="4472C4" w:themeColor="accent1"/>
          <w:sz w:val="20"/>
          <w:szCs w:val="20"/>
        </w:rPr>
      </w:pPr>
      <w:r w:rsidRPr="003B2C76">
        <w:rPr>
          <w:b/>
          <w:bCs/>
          <w:i/>
          <w:iCs/>
          <w:color w:val="4472C4" w:themeColor="accent1"/>
          <w:sz w:val="20"/>
          <w:szCs w:val="20"/>
        </w:rPr>
        <w:t xml:space="preserve">Explanation: </w:t>
      </w:r>
    </w:p>
    <w:p w14:paraId="79F19C65" w14:textId="77777777" w:rsidR="002C5E45" w:rsidRPr="003B2C76" w:rsidRDefault="002C5E45" w:rsidP="002C5E45">
      <w:pPr>
        <w:pStyle w:val="ListParagraph"/>
        <w:numPr>
          <w:ilvl w:val="0"/>
          <w:numId w:val="3"/>
        </w:numPr>
        <w:rPr>
          <w:sz w:val="20"/>
          <w:szCs w:val="20"/>
        </w:rPr>
      </w:pPr>
      <w:r w:rsidRPr="003B2C76">
        <w:rPr>
          <w:b/>
          <w:bCs/>
          <w:sz w:val="20"/>
          <w:szCs w:val="20"/>
        </w:rPr>
        <w:t>Hyperglycaemia</w:t>
      </w:r>
      <w:r w:rsidRPr="003B2C76">
        <w:rPr>
          <w:sz w:val="20"/>
          <w:szCs w:val="20"/>
        </w:rPr>
        <w:t xml:space="preserve"> has a detrimental effect on the immune system, increasing risk of infection </w:t>
      </w:r>
    </w:p>
    <w:p w14:paraId="4509C47B" w14:textId="77777777" w:rsidR="002C5E45" w:rsidRPr="003B2C76" w:rsidRDefault="002C5E45" w:rsidP="002C5E45">
      <w:pPr>
        <w:pStyle w:val="ListParagraph"/>
        <w:numPr>
          <w:ilvl w:val="0"/>
          <w:numId w:val="3"/>
        </w:numPr>
        <w:rPr>
          <w:sz w:val="20"/>
          <w:szCs w:val="20"/>
        </w:rPr>
      </w:pPr>
      <w:r w:rsidRPr="003B2C76">
        <w:rPr>
          <w:b/>
          <w:bCs/>
          <w:sz w:val="20"/>
          <w:szCs w:val="20"/>
        </w:rPr>
        <w:t>Tissue hypoxia</w:t>
      </w:r>
      <w:r w:rsidRPr="003B2C76">
        <w:rPr>
          <w:sz w:val="20"/>
          <w:szCs w:val="20"/>
        </w:rPr>
        <w:t xml:space="preserve"> due to underlying damage to the vascular and neurological systems</w:t>
      </w:r>
    </w:p>
    <w:p w14:paraId="22C36AD7" w14:textId="77777777" w:rsidR="002C5E45" w:rsidRPr="003B2C76" w:rsidRDefault="002C5E45" w:rsidP="002C5E45">
      <w:pPr>
        <w:pStyle w:val="ListParagraph"/>
        <w:numPr>
          <w:ilvl w:val="0"/>
          <w:numId w:val="3"/>
        </w:numPr>
        <w:rPr>
          <w:sz w:val="20"/>
          <w:szCs w:val="20"/>
        </w:rPr>
      </w:pPr>
      <w:r w:rsidRPr="003B2C76">
        <w:rPr>
          <w:b/>
          <w:bCs/>
          <w:sz w:val="20"/>
          <w:szCs w:val="20"/>
        </w:rPr>
        <w:t>WBC Function:</w:t>
      </w:r>
      <w:r w:rsidRPr="003B2C76">
        <w:rPr>
          <w:sz w:val="20"/>
          <w:szCs w:val="20"/>
        </w:rPr>
        <w:t xml:space="preserve"> compressive forces from daily activities such as walking can affect the function of white blood cells involved in the normal immune response.</w:t>
      </w:r>
    </w:p>
    <w:p w14:paraId="3DE690DF" w14:textId="77777777" w:rsidR="002C5E45" w:rsidRPr="003B2C76" w:rsidRDefault="002C5E45" w:rsidP="002C5E45">
      <w:pPr>
        <w:rPr>
          <w:sz w:val="20"/>
          <w:szCs w:val="20"/>
        </w:rPr>
      </w:pPr>
    </w:p>
    <w:p w14:paraId="5150A1E3" w14:textId="77777777" w:rsidR="002C5E45" w:rsidRPr="003B2C76" w:rsidRDefault="002C5E45" w:rsidP="002C5E45">
      <w:pPr>
        <w:rPr>
          <w:b/>
          <w:bCs/>
          <w:sz w:val="20"/>
          <w:szCs w:val="20"/>
        </w:rPr>
      </w:pPr>
      <w:r w:rsidRPr="003B2C76">
        <w:rPr>
          <w:b/>
          <w:bCs/>
          <w:sz w:val="20"/>
          <w:szCs w:val="20"/>
        </w:rPr>
        <w:sym w:font="Wingdings" w:char="F0E0"/>
      </w:r>
      <w:r w:rsidRPr="003B2C76">
        <w:rPr>
          <w:b/>
          <w:bCs/>
          <w:sz w:val="20"/>
          <w:szCs w:val="20"/>
        </w:rPr>
        <w:t xml:space="preserve"> Hypertension</w:t>
      </w:r>
    </w:p>
    <w:p w14:paraId="1D5F6A5E" w14:textId="77777777" w:rsidR="002C5E45" w:rsidRPr="003B2C76" w:rsidRDefault="002C5E45" w:rsidP="002C5E45">
      <w:pPr>
        <w:pStyle w:val="ListParagraph"/>
        <w:numPr>
          <w:ilvl w:val="0"/>
          <w:numId w:val="10"/>
        </w:numPr>
        <w:rPr>
          <w:sz w:val="20"/>
          <w:szCs w:val="20"/>
        </w:rPr>
      </w:pPr>
      <w:r w:rsidRPr="003B2C76">
        <w:rPr>
          <w:sz w:val="20"/>
          <w:szCs w:val="20"/>
        </w:rPr>
        <w:t xml:space="preserve">Can lead to peripheral vascular disease, coronary heart disease, stroke and diabetes-related deaths </w:t>
      </w:r>
    </w:p>
    <w:p w14:paraId="70805703" w14:textId="77777777" w:rsidR="002C5E45" w:rsidRPr="003B2C76" w:rsidRDefault="002C5E45" w:rsidP="002C5E45">
      <w:pPr>
        <w:rPr>
          <w:sz w:val="20"/>
          <w:szCs w:val="20"/>
        </w:rPr>
      </w:pPr>
    </w:p>
    <w:p w14:paraId="0696F725" w14:textId="77777777" w:rsidR="002C5E45" w:rsidRPr="003B2C76" w:rsidRDefault="002C5E45" w:rsidP="002C5E45">
      <w:pPr>
        <w:rPr>
          <w:b/>
          <w:bCs/>
          <w:sz w:val="20"/>
          <w:szCs w:val="20"/>
        </w:rPr>
      </w:pPr>
      <w:r w:rsidRPr="003B2C76">
        <w:rPr>
          <w:sz w:val="20"/>
          <w:szCs w:val="20"/>
        </w:rPr>
        <w:sym w:font="Wingdings" w:char="F0E0"/>
      </w:r>
      <w:r w:rsidRPr="003B2C76">
        <w:rPr>
          <w:sz w:val="20"/>
          <w:szCs w:val="20"/>
        </w:rPr>
        <w:t xml:space="preserve"> </w:t>
      </w:r>
      <w:r w:rsidRPr="003B2C76">
        <w:rPr>
          <w:b/>
          <w:bCs/>
          <w:sz w:val="20"/>
          <w:szCs w:val="20"/>
        </w:rPr>
        <w:t>Dyslipidemia</w:t>
      </w:r>
    </w:p>
    <w:p w14:paraId="6893ED07" w14:textId="77777777" w:rsidR="002C5E45" w:rsidRPr="003B2C76" w:rsidRDefault="002C5E45" w:rsidP="002C5E45">
      <w:pPr>
        <w:pStyle w:val="ListParagraph"/>
        <w:numPr>
          <w:ilvl w:val="0"/>
          <w:numId w:val="10"/>
        </w:numPr>
        <w:rPr>
          <w:sz w:val="20"/>
          <w:szCs w:val="20"/>
        </w:rPr>
      </w:pPr>
      <w:r w:rsidRPr="003B2C76">
        <w:rPr>
          <w:rFonts w:ascii="Calibri" w:hAnsi="Calibri" w:cs="Calibri"/>
          <w:sz w:val="20"/>
          <w:szCs w:val="20"/>
        </w:rPr>
        <w:t>﻿</w:t>
      </w:r>
      <w:r w:rsidRPr="003B2C76">
        <w:rPr>
          <w:sz w:val="20"/>
          <w:szCs w:val="20"/>
        </w:rPr>
        <w:t>Stabilization of lipids may be a significant factor in diabetic foot ulcer management</w:t>
      </w:r>
    </w:p>
    <w:p w14:paraId="0DF9144A" w14:textId="77777777" w:rsidR="002C5E45" w:rsidRPr="003B2C76" w:rsidRDefault="002C5E45" w:rsidP="002C5E45">
      <w:pPr>
        <w:rPr>
          <w:sz w:val="20"/>
          <w:szCs w:val="20"/>
        </w:rPr>
      </w:pPr>
    </w:p>
    <w:p w14:paraId="278C2031" w14:textId="77777777" w:rsidR="002C5E45" w:rsidRPr="003B2C76" w:rsidRDefault="002C5E45" w:rsidP="002C5E45">
      <w:pPr>
        <w:rPr>
          <w:sz w:val="20"/>
          <w:szCs w:val="20"/>
        </w:rPr>
      </w:pPr>
    </w:p>
    <w:p w14:paraId="45BBD250" w14:textId="77777777" w:rsidR="002C5E45" w:rsidRPr="003B2C76" w:rsidRDefault="002C5E45" w:rsidP="002C5E45">
      <w:pPr>
        <w:rPr>
          <w:b/>
          <w:bCs/>
          <w:sz w:val="20"/>
          <w:szCs w:val="20"/>
        </w:rPr>
      </w:pPr>
      <w:r w:rsidRPr="003B2C76">
        <w:rPr>
          <w:b/>
          <w:bCs/>
          <w:sz w:val="20"/>
          <w:szCs w:val="20"/>
        </w:rPr>
        <w:t xml:space="preserve">(b) </w:t>
      </w:r>
      <w:r w:rsidRPr="003B2C76">
        <w:rPr>
          <w:b/>
          <w:bCs/>
          <w:sz w:val="20"/>
          <w:szCs w:val="20"/>
          <w:u w:val="single"/>
        </w:rPr>
        <w:t xml:space="preserve">Medications </w:t>
      </w:r>
    </w:p>
    <w:p w14:paraId="51803116" w14:textId="77777777" w:rsidR="002C5E45" w:rsidRPr="003B2C76" w:rsidRDefault="002C5E45" w:rsidP="002C5E45">
      <w:pPr>
        <w:rPr>
          <w:sz w:val="20"/>
          <w:szCs w:val="20"/>
        </w:rPr>
      </w:pPr>
      <w:r w:rsidRPr="003B2C76">
        <w:rPr>
          <w:rFonts w:ascii="Calibri" w:hAnsi="Calibri" w:cs="Calibri"/>
          <w:sz w:val="20"/>
          <w:szCs w:val="20"/>
        </w:rPr>
        <w:t>﻿</w:t>
      </w:r>
    </w:p>
    <w:p w14:paraId="3DE7F3A8" w14:textId="77777777" w:rsidR="002C5E45" w:rsidRPr="003B2C76" w:rsidRDefault="002C5E45" w:rsidP="002C5E45">
      <w:pPr>
        <w:pStyle w:val="ListParagraph"/>
        <w:numPr>
          <w:ilvl w:val="0"/>
          <w:numId w:val="4"/>
        </w:numPr>
        <w:rPr>
          <w:sz w:val="20"/>
          <w:szCs w:val="20"/>
        </w:rPr>
      </w:pPr>
      <w:r w:rsidRPr="003B2C76">
        <w:rPr>
          <w:sz w:val="20"/>
          <w:szCs w:val="20"/>
        </w:rPr>
        <w:t xml:space="preserve">Inquire about mediations used to reduce the risk of developing associated complications of diabetes, hypertension and dyslipidemia </w:t>
      </w:r>
    </w:p>
    <w:p w14:paraId="067B45A2" w14:textId="77777777" w:rsidR="002C5E45" w:rsidRPr="003B2C76" w:rsidRDefault="002C5E45" w:rsidP="002C5E45">
      <w:pPr>
        <w:pStyle w:val="ListParagraph"/>
        <w:numPr>
          <w:ilvl w:val="0"/>
          <w:numId w:val="4"/>
        </w:numPr>
        <w:rPr>
          <w:sz w:val="20"/>
          <w:szCs w:val="20"/>
        </w:rPr>
      </w:pPr>
      <w:r w:rsidRPr="003B2C76">
        <w:rPr>
          <w:sz w:val="20"/>
          <w:szCs w:val="20"/>
        </w:rPr>
        <w:t xml:space="preserve">Take a note of medications that </w:t>
      </w:r>
      <w:r w:rsidRPr="003B2C76">
        <w:rPr>
          <w:rFonts w:ascii="Calibri" w:hAnsi="Calibri" w:cs="Calibri"/>
          <w:sz w:val="20"/>
          <w:szCs w:val="20"/>
        </w:rPr>
        <w:t>﻿</w:t>
      </w:r>
      <w:r w:rsidRPr="003B2C76">
        <w:rPr>
          <w:sz w:val="20"/>
          <w:szCs w:val="20"/>
        </w:rPr>
        <w:t>can significantly increase the risk of ulceration due to their impact on wound healing. These include steroid therapy, anticoagulant therapy, nonsteroidal anti-inflammatory drugs (NSAIDs) and immunosuppressant drugs.</w:t>
      </w:r>
    </w:p>
    <w:p w14:paraId="422B03E9" w14:textId="77777777" w:rsidR="002C5E45" w:rsidRPr="003B2C76" w:rsidRDefault="002C5E45" w:rsidP="002C5E45">
      <w:pPr>
        <w:rPr>
          <w:b/>
          <w:bCs/>
          <w:sz w:val="20"/>
          <w:szCs w:val="20"/>
        </w:rPr>
      </w:pPr>
    </w:p>
    <w:p w14:paraId="0741D3FF" w14:textId="77777777" w:rsidR="002C5E45" w:rsidRPr="003B2C76" w:rsidRDefault="002C5E45" w:rsidP="002C5E45">
      <w:pPr>
        <w:rPr>
          <w:b/>
          <w:bCs/>
          <w:sz w:val="20"/>
          <w:szCs w:val="20"/>
        </w:rPr>
      </w:pPr>
      <w:r w:rsidRPr="003B2C76">
        <w:rPr>
          <w:b/>
          <w:bCs/>
          <w:sz w:val="20"/>
          <w:szCs w:val="20"/>
        </w:rPr>
        <w:t xml:space="preserve">(c) </w:t>
      </w:r>
      <w:r w:rsidRPr="003B2C76">
        <w:rPr>
          <w:b/>
          <w:bCs/>
          <w:sz w:val="20"/>
          <w:szCs w:val="20"/>
          <w:u w:val="single"/>
        </w:rPr>
        <w:t>Nutritional factors</w:t>
      </w:r>
    </w:p>
    <w:p w14:paraId="036E82A8" w14:textId="77777777" w:rsidR="002C5E45" w:rsidRPr="003B2C76" w:rsidRDefault="002C5E45" w:rsidP="002C5E45">
      <w:pPr>
        <w:rPr>
          <w:sz w:val="20"/>
          <w:szCs w:val="20"/>
        </w:rPr>
      </w:pPr>
      <w:r w:rsidRPr="003B2C76">
        <w:rPr>
          <w:rFonts w:ascii="Calibri" w:hAnsi="Calibri" w:cs="Calibri"/>
          <w:sz w:val="20"/>
          <w:szCs w:val="20"/>
        </w:rPr>
        <w:t>﻿</w:t>
      </w:r>
      <w:r w:rsidRPr="003B2C76">
        <w:rPr>
          <w:sz w:val="20"/>
          <w:szCs w:val="20"/>
        </w:rPr>
        <w:t xml:space="preserve">Poor nutrition can negatively impact effective wound healing. Typically, patients with diabetes are advised to follow a diet low in fat, sugar and salt, high in fruit and vegetables and moderate in bread, potatoes, cereals, pasta and rice. </w:t>
      </w:r>
    </w:p>
    <w:p w14:paraId="4197102B" w14:textId="77777777" w:rsidR="002C5E45" w:rsidRPr="003B2C76" w:rsidRDefault="002C5E45" w:rsidP="002C5E45">
      <w:pPr>
        <w:rPr>
          <w:b/>
          <w:bCs/>
          <w:sz w:val="20"/>
          <w:szCs w:val="20"/>
        </w:rPr>
      </w:pPr>
    </w:p>
    <w:p w14:paraId="5B5410BE" w14:textId="77777777" w:rsidR="002C5E45" w:rsidRPr="003B2C76" w:rsidRDefault="002C5E45" w:rsidP="002C5E45">
      <w:pPr>
        <w:rPr>
          <w:b/>
          <w:bCs/>
          <w:sz w:val="20"/>
          <w:szCs w:val="20"/>
        </w:rPr>
      </w:pPr>
      <w:r w:rsidRPr="003B2C76">
        <w:rPr>
          <w:b/>
          <w:bCs/>
          <w:sz w:val="20"/>
          <w:szCs w:val="20"/>
        </w:rPr>
        <w:t xml:space="preserve">(d) </w:t>
      </w:r>
      <w:r w:rsidRPr="003B2C76">
        <w:rPr>
          <w:b/>
          <w:bCs/>
          <w:sz w:val="20"/>
          <w:szCs w:val="20"/>
          <w:u w:val="single"/>
        </w:rPr>
        <w:t>Social factors</w:t>
      </w:r>
    </w:p>
    <w:p w14:paraId="43134208" w14:textId="77777777" w:rsidR="002C5E45" w:rsidRPr="003B2C76" w:rsidRDefault="002C5E45" w:rsidP="002C5E45">
      <w:pPr>
        <w:rPr>
          <w:sz w:val="20"/>
          <w:szCs w:val="20"/>
        </w:rPr>
      </w:pPr>
      <w:r w:rsidRPr="003B2C76">
        <w:rPr>
          <w:sz w:val="20"/>
          <w:szCs w:val="20"/>
        </w:rPr>
        <w:sym w:font="Wingdings" w:char="F0E0"/>
      </w:r>
      <w:r w:rsidRPr="003B2C76">
        <w:rPr>
          <w:sz w:val="20"/>
          <w:szCs w:val="20"/>
        </w:rPr>
        <w:t xml:space="preserve"> Obesity, smoking and physical inactivity are associated with poor wound healing. Additionally, low socioeconomic status can indirectly lead to poor outcomes in wound healing due to poor access to health care and low health literacy. </w:t>
      </w:r>
    </w:p>
    <w:p w14:paraId="54D91428" w14:textId="77777777" w:rsidR="002C5E45" w:rsidRPr="003B2C76" w:rsidRDefault="002C5E45" w:rsidP="002C5E45">
      <w:pPr>
        <w:rPr>
          <w:sz w:val="20"/>
          <w:szCs w:val="20"/>
        </w:rPr>
      </w:pPr>
    </w:p>
    <w:p w14:paraId="26E727E9" w14:textId="77777777" w:rsidR="002C5E45" w:rsidRPr="003B2C76" w:rsidRDefault="002C5E45" w:rsidP="002C5E45">
      <w:pPr>
        <w:rPr>
          <w:b/>
          <w:bCs/>
          <w:color w:val="4472C4" w:themeColor="accent1"/>
          <w:sz w:val="20"/>
          <w:szCs w:val="20"/>
        </w:rPr>
      </w:pPr>
      <w:r w:rsidRPr="003B2C76">
        <w:rPr>
          <w:b/>
          <w:bCs/>
          <w:color w:val="4472C4" w:themeColor="accent1"/>
          <w:sz w:val="20"/>
          <w:szCs w:val="20"/>
        </w:rPr>
        <w:t xml:space="preserve">Question 4: You already know about Mr. Cordero’s past medical history and medications. What further questions about the wound do you wish to ask the patient? Type your answer in the text box. </w:t>
      </w:r>
    </w:p>
    <w:p w14:paraId="0CF2E645" w14:textId="77777777" w:rsidR="002C5E45" w:rsidRPr="003B2C76" w:rsidRDefault="002C5E45" w:rsidP="002C5E45">
      <w:pPr>
        <w:rPr>
          <w:i/>
          <w:iCs/>
          <w:color w:val="FF0000"/>
          <w:sz w:val="20"/>
          <w:szCs w:val="20"/>
        </w:rPr>
      </w:pPr>
      <w:r w:rsidRPr="003B2C76">
        <w:rPr>
          <w:i/>
          <w:iCs/>
          <w:color w:val="4472C4" w:themeColor="accent1"/>
          <w:sz w:val="20"/>
          <w:szCs w:val="20"/>
        </w:rPr>
        <w:t>*Text Box*</w:t>
      </w:r>
    </w:p>
    <w:p w14:paraId="5D78A9A0" w14:textId="77777777" w:rsidR="002C5E45" w:rsidRPr="003B2C76" w:rsidRDefault="002C5E45" w:rsidP="002C5E45">
      <w:pPr>
        <w:rPr>
          <w:sz w:val="20"/>
          <w:szCs w:val="20"/>
        </w:rPr>
      </w:pPr>
    </w:p>
    <w:p w14:paraId="791040AE" w14:textId="77777777" w:rsidR="002C5E45" w:rsidRPr="003B2C76" w:rsidRDefault="002C5E45" w:rsidP="002C5E45">
      <w:pPr>
        <w:jc w:val="center"/>
        <w:rPr>
          <w:b/>
          <w:bCs/>
          <w:i/>
          <w:iCs/>
          <w:color w:val="4472C4" w:themeColor="accent1"/>
          <w:sz w:val="20"/>
          <w:szCs w:val="20"/>
        </w:rPr>
      </w:pPr>
      <w:r w:rsidRPr="003B2C76">
        <w:rPr>
          <w:b/>
          <w:bCs/>
          <w:i/>
          <w:iCs/>
          <w:color w:val="4472C4" w:themeColor="accent1"/>
          <w:sz w:val="20"/>
          <w:szCs w:val="20"/>
        </w:rPr>
        <w:t>*You begin to ask the following questions. Click on each question to find out Mr. Cordero’s replies*</w:t>
      </w:r>
    </w:p>
    <w:p w14:paraId="7F8E4014" w14:textId="77777777" w:rsidR="002C5E45" w:rsidRPr="003B2C76" w:rsidRDefault="002C5E45" w:rsidP="002C5E45">
      <w:pPr>
        <w:rPr>
          <w:sz w:val="20"/>
          <w:szCs w:val="20"/>
        </w:rPr>
      </w:pPr>
    </w:p>
    <w:p w14:paraId="0F3D3CA0" w14:textId="77777777" w:rsidR="002C5E45" w:rsidRPr="003B2C76" w:rsidRDefault="002C5E45" w:rsidP="002C5E45">
      <w:pPr>
        <w:rPr>
          <w:sz w:val="20"/>
          <w:szCs w:val="20"/>
        </w:rPr>
      </w:pPr>
    </w:p>
    <w:p w14:paraId="3B4B7541" w14:textId="77777777" w:rsidR="002C5E45" w:rsidRPr="003B2C76" w:rsidRDefault="002C5E45" w:rsidP="002C5E45">
      <w:pPr>
        <w:pBdr>
          <w:bottom w:val="dotted" w:sz="24" w:space="1" w:color="auto"/>
        </w:pBdr>
        <w:rPr>
          <w:b/>
          <w:bCs/>
          <w:sz w:val="20"/>
          <w:szCs w:val="20"/>
        </w:rPr>
      </w:pPr>
      <w:r w:rsidRPr="003B2C76">
        <w:rPr>
          <w:b/>
          <w:bCs/>
          <w:sz w:val="20"/>
          <w:szCs w:val="20"/>
        </w:rPr>
        <w:sym w:font="Wingdings" w:char="F0E0"/>
      </w:r>
      <w:r w:rsidRPr="003B2C76">
        <w:rPr>
          <w:b/>
          <w:bCs/>
          <w:sz w:val="20"/>
          <w:szCs w:val="20"/>
        </w:rPr>
        <w:t xml:space="preserve"> How are your blood glucose levels?</w:t>
      </w:r>
    </w:p>
    <w:p w14:paraId="58DE221E" w14:textId="77777777" w:rsidR="002C5E45" w:rsidRPr="003B2C76" w:rsidRDefault="002C5E45" w:rsidP="002C5E45">
      <w:pPr>
        <w:pBdr>
          <w:bottom w:val="dotted" w:sz="24" w:space="1" w:color="auto"/>
        </w:pBdr>
        <w:rPr>
          <w:sz w:val="20"/>
          <w:szCs w:val="20"/>
        </w:rPr>
      </w:pPr>
      <w:r w:rsidRPr="003B2C76">
        <w:rPr>
          <w:sz w:val="20"/>
          <w:szCs w:val="20"/>
        </w:rPr>
        <w:t xml:space="preserve">My blood glucose levels have been up and down. They are typically 5 before lunch but anything up to 20 by the evening. </w:t>
      </w:r>
    </w:p>
    <w:p w14:paraId="5CCFBB21" w14:textId="77777777" w:rsidR="002C5E45" w:rsidRPr="003B2C76" w:rsidRDefault="002C5E45" w:rsidP="002C5E45">
      <w:pPr>
        <w:pBdr>
          <w:bottom w:val="dotted" w:sz="24" w:space="1" w:color="auto"/>
        </w:pBdr>
        <w:rPr>
          <w:sz w:val="20"/>
          <w:szCs w:val="20"/>
        </w:rPr>
      </w:pPr>
    </w:p>
    <w:p w14:paraId="284ABFD9" w14:textId="77777777" w:rsidR="002C5E45" w:rsidRPr="003B2C76" w:rsidRDefault="002C5E45" w:rsidP="002C5E45">
      <w:pPr>
        <w:pBdr>
          <w:bottom w:val="dotted" w:sz="24" w:space="1" w:color="auto"/>
        </w:pBdr>
        <w:rPr>
          <w:b/>
          <w:bCs/>
          <w:sz w:val="20"/>
          <w:szCs w:val="20"/>
        </w:rPr>
      </w:pPr>
      <w:r w:rsidRPr="003B2C76">
        <w:rPr>
          <w:b/>
          <w:bCs/>
          <w:sz w:val="20"/>
          <w:szCs w:val="20"/>
        </w:rPr>
        <w:sym w:font="Wingdings" w:char="F0E0"/>
      </w:r>
      <w:r w:rsidRPr="003B2C76">
        <w:rPr>
          <w:b/>
          <w:bCs/>
          <w:sz w:val="20"/>
          <w:szCs w:val="20"/>
        </w:rPr>
        <w:t xml:space="preserve"> How is your diet? </w:t>
      </w:r>
    </w:p>
    <w:p w14:paraId="56AEC006" w14:textId="77777777" w:rsidR="002C5E45" w:rsidRPr="003B2C76" w:rsidRDefault="002C5E45" w:rsidP="002C5E45">
      <w:pPr>
        <w:pBdr>
          <w:bottom w:val="dotted" w:sz="24" w:space="1" w:color="auto"/>
        </w:pBdr>
        <w:rPr>
          <w:b/>
          <w:bCs/>
          <w:sz w:val="20"/>
          <w:szCs w:val="20"/>
        </w:rPr>
      </w:pPr>
      <w:r w:rsidRPr="003B2C76">
        <w:rPr>
          <w:sz w:val="20"/>
          <w:szCs w:val="20"/>
        </w:rPr>
        <w:t xml:space="preserve">I try my best to stay away from carbs. The wife interrupts and tells you that his diet is very poor, consisting of foods with high glycemic index. </w:t>
      </w:r>
    </w:p>
    <w:p w14:paraId="09097801" w14:textId="77777777" w:rsidR="002C5E45" w:rsidRPr="003B2C76" w:rsidRDefault="002C5E45" w:rsidP="002C5E45">
      <w:pPr>
        <w:pBdr>
          <w:bottom w:val="dotted" w:sz="24" w:space="1" w:color="auto"/>
        </w:pBdr>
        <w:rPr>
          <w:b/>
          <w:bCs/>
          <w:sz w:val="20"/>
          <w:szCs w:val="20"/>
        </w:rPr>
      </w:pPr>
    </w:p>
    <w:p w14:paraId="4B4D7F53" w14:textId="77777777" w:rsidR="002C5E45" w:rsidRPr="003B2C76" w:rsidRDefault="002C5E45" w:rsidP="002C5E45">
      <w:pPr>
        <w:pBdr>
          <w:bottom w:val="dotted" w:sz="24" w:space="1" w:color="auto"/>
        </w:pBdr>
        <w:rPr>
          <w:b/>
          <w:bCs/>
          <w:sz w:val="20"/>
          <w:szCs w:val="20"/>
        </w:rPr>
      </w:pPr>
      <w:r w:rsidRPr="003B2C76">
        <w:rPr>
          <w:b/>
          <w:bCs/>
          <w:sz w:val="20"/>
          <w:szCs w:val="20"/>
        </w:rPr>
        <w:sym w:font="Wingdings" w:char="F0E0"/>
      </w:r>
      <w:r w:rsidRPr="003B2C76">
        <w:rPr>
          <w:b/>
          <w:bCs/>
          <w:sz w:val="20"/>
          <w:szCs w:val="20"/>
        </w:rPr>
        <w:t xml:space="preserve"> When did you first notice the foot ulcer? </w:t>
      </w:r>
    </w:p>
    <w:p w14:paraId="771A7F7F" w14:textId="77777777" w:rsidR="002C5E45" w:rsidRPr="003B2C76" w:rsidRDefault="002C5E45" w:rsidP="002C5E45">
      <w:pPr>
        <w:pBdr>
          <w:bottom w:val="dotted" w:sz="24" w:space="1" w:color="auto"/>
        </w:pBdr>
        <w:rPr>
          <w:sz w:val="20"/>
          <w:szCs w:val="20"/>
        </w:rPr>
      </w:pPr>
      <w:r w:rsidRPr="003B2C76">
        <w:rPr>
          <w:sz w:val="20"/>
          <w:szCs w:val="20"/>
        </w:rPr>
        <w:t xml:space="preserve">My wife noted some ulcers on my foot a week ago (see Figure 2). We thought these would heal, but they are not healing. </w:t>
      </w:r>
    </w:p>
    <w:p w14:paraId="4E9A1E00" w14:textId="77777777" w:rsidR="002C5E45" w:rsidRPr="003B2C76" w:rsidRDefault="002C5E45" w:rsidP="002C5E45">
      <w:pPr>
        <w:pBdr>
          <w:bottom w:val="dotted" w:sz="24" w:space="1" w:color="auto"/>
        </w:pBdr>
        <w:rPr>
          <w:sz w:val="20"/>
          <w:szCs w:val="20"/>
        </w:rPr>
      </w:pPr>
    </w:p>
    <w:p w14:paraId="097DD160" w14:textId="77777777" w:rsidR="002C5E45" w:rsidRPr="003B2C76" w:rsidRDefault="002C5E45" w:rsidP="002C5E45">
      <w:pPr>
        <w:pBdr>
          <w:bottom w:val="dotted" w:sz="24" w:space="1" w:color="auto"/>
        </w:pBdr>
        <w:rPr>
          <w:b/>
          <w:bCs/>
          <w:sz w:val="20"/>
          <w:szCs w:val="20"/>
        </w:rPr>
      </w:pPr>
      <w:r w:rsidRPr="003B2C76">
        <w:rPr>
          <w:b/>
          <w:bCs/>
          <w:sz w:val="20"/>
          <w:szCs w:val="20"/>
        </w:rPr>
        <w:sym w:font="Wingdings" w:char="F0E0"/>
      </w:r>
      <w:r w:rsidRPr="003B2C76">
        <w:rPr>
          <w:b/>
          <w:bCs/>
          <w:sz w:val="20"/>
          <w:szCs w:val="20"/>
        </w:rPr>
        <w:t xml:space="preserve"> Is there any pain? </w:t>
      </w:r>
    </w:p>
    <w:p w14:paraId="3AD60E84" w14:textId="77777777" w:rsidR="002C5E45" w:rsidRPr="003B2C76" w:rsidRDefault="002C5E45" w:rsidP="002C5E45">
      <w:pPr>
        <w:pBdr>
          <w:bottom w:val="dotted" w:sz="24" w:space="1" w:color="auto"/>
        </w:pBdr>
        <w:rPr>
          <w:sz w:val="20"/>
          <w:szCs w:val="20"/>
        </w:rPr>
      </w:pPr>
      <w:r w:rsidRPr="003B2C76">
        <w:rPr>
          <w:b/>
          <w:bCs/>
          <w:sz w:val="20"/>
          <w:szCs w:val="20"/>
        </w:rPr>
        <w:t>N</w:t>
      </w:r>
      <w:r w:rsidRPr="003B2C76">
        <w:rPr>
          <w:sz w:val="20"/>
          <w:szCs w:val="20"/>
        </w:rPr>
        <w:t xml:space="preserve">o pain at all. </w:t>
      </w:r>
    </w:p>
    <w:p w14:paraId="40F7B219" w14:textId="77777777" w:rsidR="002C5E45" w:rsidRPr="003B2C76" w:rsidRDefault="002C5E45" w:rsidP="002C5E45">
      <w:pPr>
        <w:pBdr>
          <w:bottom w:val="dotted" w:sz="24" w:space="1" w:color="auto"/>
        </w:pBdr>
        <w:rPr>
          <w:sz w:val="20"/>
          <w:szCs w:val="20"/>
        </w:rPr>
      </w:pPr>
    </w:p>
    <w:p w14:paraId="7978423E" w14:textId="77777777" w:rsidR="002C5E45" w:rsidRPr="003B2C76" w:rsidRDefault="002C5E45" w:rsidP="002C5E45">
      <w:pPr>
        <w:pBdr>
          <w:bottom w:val="dotted" w:sz="24" w:space="1" w:color="auto"/>
        </w:pBdr>
        <w:rPr>
          <w:b/>
          <w:bCs/>
          <w:sz w:val="20"/>
          <w:szCs w:val="20"/>
        </w:rPr>
      </w:pPr>
      <w:r w:rsidRPr="003B2C76">
        <w:rPr>
          <w:b/>
          <w:bCs/>
          <w:sz w:val="20"/>
          <w:szCs w:val="20"/>
        </w:rPr>
        <w:sym w:font="Wingdings" w:char="F0E0"/>
      </w:r>
      <w:r w:rsidRPr="003B2C76">
        <w:rPr>
          <w:b/>
          <w:bCs/>
          <w:sz w:val="20"/>
          <w:szCs w:val="20"/>
        </w:rPr>
        <w:t xml:space="preserve"> Have there been any changes in your footwear? </w:t>
      </w:r>
    </w:p>
    <w:p w14:paraId="15924A93" w14:textId="77777777" w:rsidR="002C5E45" w:rsidRPr="003B2C76" w:rsidRDefault="002C5E45" w:rsidP="002C5E45">
      <w:pPr>
        <w:pBdr>
          <w:bottom w:val="dotted" w:sz="24" w:space="1" w:color="auto"/>
        </w:pBdr>
        <w:rPr>
          <w:b/>
          <w:bCs/>
          <w:sz w:val="20"/>
          <w:szCs w:val="20"/>
        </w:rPr>
      </w:pPr>
      <w:r w:rsidRPr="003B2C76">
        <w:rPr>
          <w:sz w:val="20"/>
          <w:szCs w:val="20"/>
        </w:rPr>
        <w:t xml:space="preserve">Yes, my wife gifted me a new pair of shoes on our anniversary two weeks ago. </w:t>
      </w:r>
    </w:p>
    <w:p w14:paraId="28439B3B" w14:textId="77777777" w:rsidR="002C5E45" w:rsidRPr="003B2C76" w:rsidRDefault="002C5E45" w:rsidP="002C5E45">
      <w:pPr>
        <w:pBdr>
          <w:bottom w:val="dotted" w:sz="24" w:space="1" w:color="auto"/>
        </w:pBdr>
        <w:rPr>
          <w:sz w:val="20"/>
          <w:szCs w:val="20"/>
        </w:rPr>
      </w:pPr>
    </w:p>
    <w:p w14:paraId="44A6F841" w14:textId="77777777" w:rsidR="002C5E45" w:rsidRPr="003B2C76" w:rsidRDefault="002C5E45" w:rsidP="002C5E45">
      <w:pPr>
        <w:rPr>
          <w:sz w:val="20"/>
          <w:szCs w:val="20"/>
        </w:rPr>
      </w:pPr>
    </w:p>
    <w:p w14:paraId="548EBCF0" w14:textId="77777777" w:rsidR="002C5E45" w:rsidRPr="003B2C76" w:rsidRDefault="002C5E45" w:rsidP="002C5E45">
      <w:pPr>
        <w:rPr>
          <w:sz w:val="20"/>
          <w:szCs w:val="20"/>
          <w:u w:val="single"/>
        </w:rPr>
      </w:pPr>
      <w:r w:rsidRPr="003B2C76">
        <w:rPr>
          <w:sz w:val="20"/>
          <w:szCs w:val="20"/>
          <w:u w:val="single"/>
        </w:rPr>
        <w:t xml:space="preserve">Physical Examination </w:t>
      </w:r>
    </w:p>
    <w:p w14:paraId="02F32F8A" w14:textId="77777777" w:rsidR="002C5E45" w:rsidRPr="003B2C76" w:rsidRDefault="002C5E45" w:rsidP="002C5E45">
      <w:pPr>
        <w:rPr>
          <w:b/>
          <w:bCs/>
          <w:sz w:val="20"/>
          <w:szCs w:val="20"/>
        </w:rPr>
      </w:pPr>
    </w:p>
    <w:p w14:paraId="46736745" w14:textId="77777777" w:rsidR="002C5E45" w:rsidRPr="003B2C76" w:rsidRDefault="002C5E45" w:rsidP="002C5E45">
      <w:pPr>
        <w:rPr>
          <w:sz w:val="20"/>
          <w:szCs w:val="20"/>
        </w:rPr>
      </w:pPr>
      <w:r w:rsidRPr="003B2C76">
        <w:rPr>
          <w:sz w:val="20"/>
          <w:szCs w:val="20"/>
        </w:rPr>
        <w:t xml:space="preserve">The Hands-Off stage consists of physical examination, specifically examining presence of any foot deformity, wound characteristics, vascular status and neurological status. </w:t>
      </w:r>
    </w:p>
    <w:p w14:paraId="544DAD5D" w14:textId="77777777" w:rsidR="002C5E45" w:rsidRPr="003B2C76" w:rsidRDefault="002C5E45" w:rsidP="002C5E45">
      <w:pPr>
        <w:rPr>
          <w:sz w:val="20"/>
          <w:szCs w:val="20"/>
        </w:rPr>
      </w:pPr>
    </w:p>
    <w:p w14:paraId="4300BDD3" w14:textId="77777777" w:rsidR="002C5E45" w:rsidRPr="003B2C76" w:rsidRDefault="002C5E45" w:rsidP="002C5E45">
      <w:pPr>
        <w:jc w:val="center"/>
        <w:rPr>
          <w:b/>
          <w:bCs/>
          <w:i/>
          <w:iCs/>
          <w:color w:val="4472C4" w:themeColor="accent1"/>
          <w:sz w:val="20"/>
          <w:szCs w:val="20"/>
        </w:rPr>
      </w:pPr>
      <w:r w:rsidRPr="003B2C76">
        <w:rPr>
          <w:b/>
          <w:bCs/>
          <w:i/>
          <w:iCs/>
          <w:color w:val="4472C4" w:themeColor="accent1"/>
          <w:sz w:val="20"/>
          <w:szCs w:val="20"/>
        </w:rPr>
        <w:t>*Click on each subheading to learn more*</w:t>
      </w:r>
    </w:p>
    <w:p w14:paraId="0E7F16DB" w14:textId="77777777" w:rsidR="002C5E45" w:rsidRPr="003B2C76" w:rsidRDefault="002C5E45" w:rsidP="002C5E45">
      <w:pPr>
        <w:rPr>
          <w:sz w:val="20"/>
          <w:szCs w:val="20"/>
        </w:rPr>
      </w:pPr>
    </w:p>
    <w:p w14:paraId="3C9C82CF" w14:textId="77777777" w:rsidR="002C5E45" w:rsidRPr="003B2C76" w:rsidRDefault="002C5E45" w:rsidP="002C5E45">
      <w:pPr>
        <w:rPr>
          <w:b/>
          <w:bCs/>
          <w:sz w:val="20"/>
          <w:szCs w:val="20"/>
        </w:rPr>
      </w:pPr>
      <w:r w:rsidRPr="003B2C76">
        <w:rPr>
          <w:b/>
          <w:bCs/>
          <w:sz w:val="20"/>
          <w:szCs w:val="20"/>
        </w:rPr>
        <w:t xml:space="preserve">(a) </w:t>
      </w:r>
      <w:r w:rsidRPr="003B2C76">
        <w:rPr>
          <w:b/>
          <w:bCs/>
          <w:sz w:val="20"/>
          <w:szCs w:val="20"/>
          <w:u w:val="single"/>
        </w:rPr>
        <w:t>Foot deformity</w:t>
      </w:r>
    </w:p>
    <w:p w14:paraId="5B532254" w14:textId="77777777" w:rsidR="002C5E45" w:rsidRPr="003B2C76" w:rsidRDefault="002C5E45" w:rsidP="002C5E45">
      <w:pPr>
        <w:pStyle w:val="ListParagraph"/>
        <w:numPr>
          <w:ilvl w:val="0"/>
          <w:numId w:val="10"/>
        </w:numPr>
        <w:rPr>
          <w:sz w:val="20"/>
          <w:szCs w:val="20"/>
        </w:rPr>
      </w:pPr>
      <w:r w:rsidRPr="003B2C76">
        <w:rPr>
          <w:sz w:val="20"/>
          <w:szCs w:val="20"/>
        </w:rPr>
        <w:t>Limited joint mobility</w:t>
      </w:r>
    </w:p>
    <w:p w14:paraId="1F58D645" w14:textId="77777777" w:rsidR="002C5E45" w:rsidRPr="003B2C76" w:rsidRDefault="002C5E45" w:rsidP="002C5E45">
      <w:pPr>
        <w:pStyle w:val="ListParagraph"/>
        <w:numPr>
          <w:ilvl w:val="0"/>
          <w:numId w:val="10"/>
        </w:numPr>
        <w:rPr>
          <w:sz w:val="20"/>
          <w:szCs w:val="20"/>
        </w:rPr>
      </w:pPr>
      <w:r w:rsidRPr="003B2C76">
        <w:rPr>
          <w:sz w:val="20"/>
          <w:szCs w:val="20"/>
        </w:rPr>
        <w:t>Glycosylation of collagen</w:t>
      </w:r>
    </w:p>
    <w:p w14:paraId="2E20E22B" w14:textId="77777777" w:rsidR="002C5E45" w:rsidRPr="003B2C76" w:rsidRDefault="002C5E45" w:rsidP="002C5E45">
      <w:pPr>
        <w:pStyle w:val="ListParagraph"/>
        <w:numPr>
          <w:ilvl w:val="0"/>
          <w:numId w:val="10"/>
        </w:numPr>
        <w:rPr>
          <w:sz w:val="20"/>
          <w:szCs w:val="20"/>
        </w:rPr>
      </w:pPr>
      <w:r w:rsidRPr="003B2C76">
        <w:rPr>
          <w:rFonts w:ascii="Calibri" w:hAnsi="Calibri" w:cs="Calibri"/>
          <w:sz w:val="20"/>
          <w:szCs w:val="20"/>
        </w:rPr>
        <w:t>﻿</w:t>
      </w:r>
      <w:r w:rsidRPr="003B2C76">
        <w:rPr>
          <w:sz w:val="20"/>
          <w:szCs w:val="20"/>
        </w:rPr>
        <w:t>Altered foot pressures</w:t>
      </w:r>
    </w:p>
    <w:p w14:paraId="3E9161F0" w14:textId="77777777" w:rsidR="002C5E45" w:rsidRPr="003B2C76" w:rsidRDefault="002C5E45" w:rsidP="002C5E45">
      <w:pPr>
        <w:pStyle w:val="ListParagraph"/>
        <w:numPr>
          <w:ilvl w:val="0"/>
          <w:numId w:val="10"/>
        </w:numPr>
        <w:rPr>
          <w:sz w:val="20"/>
          <w:szCs w:val="20"/>
        </w:rPr>
      </w:pPr>
      <w:r w:rsidRPr="003B2C76">
        <w:rPr>
          <w:sz w:val="20"/>
          <w:szCs w:val="20"/>
        </w:rPr>
        <w:t>Ethnic background</w:t>
      </w:r>
    </w:p>
    <w:p w14:paraId="6A67179D" w14:textId="77777777" w:rsidR="002C5E45" w:rsidRPr="003B2C76" w:rsidRDefault="002C5E45" w:rsidP="002C5E45">
      <w:pPr>
        <w:pStyle w:val="ListParagraph"/>
        <w:numPr>
          <w:ilvl w:val="0"/>
          <w:numId w:val="10"/>
        </w:numPr>
        <w:rPr>
          <w:sz w:val="20"/>
          <w:szCs w:val="20"/>
        </w:rPr>
      </w:pPr>
      <w:r w:rsidRPr="003B2C76">
        <w:rPr>
          <w:sz w:val="20"/>
          <w:szCs w:val="20"/>
        </w:rPr>
        <w:t>Autonomic neuropathy</w:t>
      </w:r>
    </w:p>
    <w:p w14:paraId="1001E3AA" w14:textId="77777777" w:rsidR="002C5E45" w:rsidRPr="003B2C76" w:rsidRDefault="002C5E45" w:rsidP="002C5E45">
      <w:pPr>
        <w:pStyle w:val="ListParagraph"/>
        <w:numPr>
          <w:ilvl w:val="0"/>
          <w:numId w:val="10"/>
        </w:numPr>
        <w:rPr>
          <w:sz w:val="20"/>
          <w:szCs w:val="20"/>
        </w:rPr>
      </w:pPr>
      <w:r w:rsidRPr="003B2C76">
        <w:rPr>
          <w:sz w:val="20"/>
          <w:szCs w:val="20"/>
        </w:rPr>
        <w:t>Motor neuropathy</w:t>
      </w:r>
    </w:p>
    <w:p w14:paraId="3387AD60" w14:textId="77777777" w:rsidR="002C5E45" w:rsidRPr="003B2C76" w:rsidRDefault="002C5E45" w:rsidP="002C5E45">
      <w:pPr>
        <w:pStyle w:val="ListParagraph"/>
        <w:numPr>
          <w:ilvl w:val="0"/>
          <w:numId w:val="10"/>
        </w:numPr>
        <w:rPr>
          <w:sz w:val="20"/>
          <w:szCs w:val="20"/>
        </w:rPr>
      </w:pPr>
      <w:r w:rsidRPr="003B2C76">
        <w:rPr>
          <w:sz w:val="20"/>
          <w:szCs w:val="20"/>
        </w:rPr>
        <w:t>Loss of sensation</w:t>
      </w:r>
    </w:p>
    <w:p w14:paraId="771313B0" w14:textId="77777777" w:rsidR="002C5E45" w:rsidRPr="003B2C76" w:rsidRDefault="002C5E45" w:rsidP="002C5E45">
      <w:pPr>
        <w:rPr>
          <w:b/>
          <w:bCs/>
          <w:sz w:val="20"/>
          <w:szCs w:val="20"/>
        </w:rPr>
      </w:pPr>
    </w:p>
    <w:p w14:paraId="31E742A5" w14:textId="77777777" w:rsidR="002C5E45" w:rsidRPr="003B2C76" w:rsidRDefault="002C5E45" w:rsidP="002C5E45">
      <w:pPr>
        <w:rPr>
          <w:b/>
          <w:bCs/>
          <w:sz w:val="20"/>
          <w:szCs w:val="20"/>
        </w:rPr>
      </w:pPr>
      <w:r w:rsidRPr="003B2C76">
        <w:rPr>
          <w:b/>
          <w:bCs/>
          <w:sz w:val="20"/>
          <w:szCs w:val="20"/>
        </w:rPr>
        <w:t xml:space="preserve">(b) </w:t>
      </w:r>
      <w:r w:rsidRPr="003B2C76">
        <w:rPr>
          <w:b/>
          <w:bCs/>
          <w:sz w:val="20"/>
          <w:szCs w:val="20"/>
          <w:u w:val="single"/>
        </w:rPr>
        <w:t>Wound characteristics</w:t>
      </w:r>
    </w:p>
    <w:p w14:paraId="0FF48996" w14:textId="77777777" w:rsidR="002C5E45" w:rsidRPr="003B2C76" w:rsidRDefault="002C5E45" w:rsidP="002C5E45">
      <w:pPr>
        <w:rPr>
          <w:b/>
          <w:bCs/>
          <w:sz w:val="20"/>
          <w:szCs w:val="20"/>
        </w:rPr>
      </w:pPr>
    </w:p>
    <w:p w14:paraId="334F0A92" w14:textId="77777777" w:rsidR="002C5E45" w:rsidRPr="003B2C76" w:rsidRDefault="002C5E45" w:rsidP="002C5E45">
      <w:pPr>
        <w:jc w:val="center"/>
        <w:rPr>
          <w:b/>
          <w:bCs/>
          <w:i/>
          <w:iCs/>
          <w:color w:val="4472C4" w:themeColor="accent1"/>
          <w:sz w:val="20"/>
          <w:szCs w:val="20"/>
        </w:rPr>
      </w:pPr>
      <w:r w:rsidRPr="003B2C76">
        <w:rPr>
          <w:b/>
          <w:bCs/>
          <w:i/>
          <w:iCs/>
          <w:color w:val="4472C4" w:themeColor="accent1"/>
          <w:sz w:val="20"/>
          <w:szCs w:val="20"/>
        </w:rPr>
        <w:t>*Click on expand Figure 2*</w:t>
      </w:r>
    </w:p>
    <w:p w14:paraId="7A555D06" w14:textId="77777777" w:rsidR="002C5E45" w:rsidRPr="003B2C76" w:rsidRDefault="002C5E45" w:rsidP="002C5E45">
      <w:pPr>
        <w:rPr>
          <w:b/>
          <w:bCs/>
          <w:sz w:val="20"/>
          <w:szCs w:val="20"/>
        </w:rPr>
      </w:pPr>
    </w:p>
    <w:p w14:paraId="37DEB527" w14:textId="77777777" w:rsidR="002C5E45" w:rsidRPr="003B2C76" w:rsidRDefault="002C5E45" w:rsidP="002C5E45">
      <w:pPr>
        <w:rPr>
          <w:b/>
          <w:bCs/>
          <w:sz w:val="20"/>
          <w:szCs w:val="20"/>
        </w:rPr>
      </w:pPr>
      <w:r w:rsidRPr="003B2C76">
        <w:rPr>
          <w:b/>
          <w:bCs/>
          <w:sz w:val="20"/>
          <w:szCs w:val="20"/>
        </w:rPr>
        <w:t xml:space="preserve">(c) </w:t>
      </w:r>
      <w:r w:rsidRPr="003B2C76">
        <w:rPr>
          <w:b/>
          <w:bCs/>
          <w:sz w:val="20"/>
          <w:szCs w:val="20"/>
          <w:u w:val="single"/>
        </w:rPr>
        <w:t>Vascular status</w:t>
      </w:r>
    </w:p>
    <w:p w14:paraId="75D86A50" w14:textId="77777777" w:rsidR="002C5E45" w:rsidRPr="003B2C76" w:rsidRDefault="002C5E45" w:rsidP="002C5E45">
      <w:pPr>
        <w:rPr>
          <w:b/>
          <w:bCs/>
          <w:sz w:val="20"/>
          <w:szCs w:val="20"/>
        </w:rPr>
      </w:pPr>
      <w:r w:rsidRPr="003B2C76">
        <w:rPr>
          <w:rFonts w:ascii="Calibri" w:hAnsi="Calibri" w:cs="Calibri"/>
          <w:b/>
          <w:bCs/>
          <w:sz w:val="20"/>
          <w:szCs w:val="20"/>
        </w:rPr>
        <w:t>﻿</w:t>
      </w:r>
    </w:p>
    <w:p w14:paraId="0A737467" w14:textId="77777777" w:rsidR="002C5E45" w:rsidRPr="003B2C76" w:rsidRDefault="002C5E45" w:rsidP="002C5E45">
      <w:pPr>
        <w:jc w:val="center"/>
        <w:rPr>
          <w:b/>
          <w:bCs/>
          <w:i/>
          <w:iCs/>
          <w:color w:val="4472C4" w:themeColor="accent1"/>
          <w:sz w:val="20"/>
          <w:szCs w:val="20"/>
        </w:rPr>
      </w:pPr>
      <w:r w:rsidRPr="003B2C76">
        <w:rPr>
          <w:b/>
          <w:bCs/>
          <w:i/>
          <w:iCs/>
          <w:color w:val="4472C4" w:themeColor="accent1"/>
          <w:sz w:val="20"/>
          <w:szCs w:val="20"/>
        </w:rPr>
        <w:t>*Click on expand Figure 3*</w:t>
      </w:r>
    </w:p>
    <w:p w14:paraId="0A455848" w14:textId="77777777" w:rsidR="002C5E45" w:rsidRPr="003B2C76" w:rsidRDefault="002C5E45" w:rsidP="002C5E45">
      <w:pPr>
        <w:rPr>
          <w:sz w:val="20"/>
          <w:szCs w:val="20"/>
        </w:rPr>
      </w:pPr>
    </w:p>
    <w:p w14:paraId="215872DD" w14:textId="77777777" w:rsidR="002C5E45" w:rsidRPr="003B2C76" w:rsidRDefault="002C5E45" w:rsidP="002C5E45">
      <w:pPr>
        <w:rPr>
          <w:b/>
          <w:bCs/>
          <w:sz w:val="20"/>
          <w:szCs w:val="20"/>
        </w:rPr>
      </w:pPr>
      <w:r w:rsidRPr="003B2C76">
        <w:rPr>
          <w:b/>
          <w:bCs/>
          <w:sz w:val="20"/>
          <w:szCs w:val="20"/>
        </w:rPr>
        <w:t xml:space="preserve">(d) </w:t>
      </w:r>
      <w:r w:rsidRPr="003B2C76">
        <w:rPr>
          <w:b/>
          <w:bCs/>
          <w:sz w:val="20"/>
          <w:szCs w:val="20"/>
          <w:u w:val="single"/>
        </w:rPr>
        <w:t>Neurological status</w:t>
      </w:r>
    </w:p>
    <w:p w14:paraId="593B3E4F" w14:textId="77777777" w:rsidR="002C5E45" w:rsidRPr="003B2C76" w:rsidRDefault="002C5E45" w:rsidP="002C5E45">
      <w:pPr>
        <w:pStyle w:val="ListParagraph"/>
        <w:numPr>
          <w:ilvl w:val="0"/>
          <w:numId w:val="5"/>
        </w:numPr>
        <w:rPr>
          <w:b/>
          <w:bCs/>
          <w:sz w:val="20"/>
          <w:szCs w:val="20"/>
        </w:rPr>
      </w:pPr>
      <w:r w:rsidRPr="003B2C76">
        <w:rPr>
          <w:sz w:val="20"/>
          <w:szCs w:val="20"/>
        </w:rPr>
        <w:t xml:space="preserve">Visual changes related to sensory, autonomic and/or motor neuropathy may be observed in the lower limbs and feet. </w:t>
      </w:r>
    </w:p>
    <w:p w14:paraId="50D2351D" w14:textId="77777777" w:rsidR="002C5E45" w:rsidRPr="003B2C76" w:rsidRDefault="002C5E45" w:rsidP="002C5E45">
      <w:pPr>
        <w:rPr>
          <w:b/>
          <w:bCs/>
          <w:sz w:val="20"/>
          <w:szCs w:val="20"/>
        </w:rPr>
      </w:pPr>
    </w:p>
    <w:p w14:paraId="2B4C8043" w14:textId="77777777" w:rsidR="002C5E45" w:rsidRPr="003B2C76" w:rsidRDefault="002C5E45" w:rsidP="002C5E45">
      <w:pPr>
        <w:jc w:val="center"/>
        <w:rPr>
          <w:b/>
          <w:bCs/>
          <w:i/>
          <w:iCs/>
          <w:color w:val="4472C4" w:themeColor="accent1"/>
          <w:sz w:val="20"/>
          <w:szCs w:val="20"/>
        </w:rPr>
      </w:pPr>
      <w:r w:rsidRPr="003B2C76">
        <w:rPr>
          <w:b/>
          <w:bCs/>
          <w:i/>
          <w:iCs/>
          <w:color w:val="4472C4" w:themeColor="accent1"/>
          <w:sz w:val="20"/>
          <w:szCs w:val="20"/>
        </w:rPr>
        <w:t>*Click on expand Figure 4*</w:t>
      </w:r>
    </w:p>
    <w:p w14:paraId="30E1654E" w14:textId="77777777" w:rsidR="002C5E45" w:rsidRPr="003B2C76" w:rsidRDefault="002C5E45" w:rsidP="002C5E45">
      <w:pPr>
        <w:rPr>
          <w:sz w:val="20"/>
          <w:szCs w:val="20"/>
        </w:rPr>
      </w:pPr>
    </w:p>
    <w:p w14:paraId="51F82871" w14:textId="77777777" w:rsidR="002C5E45" w:rsidRPr="003B2C76" w:rsidRDefault="002C5E45" w:rsidP="002C5E45">
      <w:pPr>
        <w:pStyle w:val="ListParagraph"/>
        <w:numPr>
          <w:ilvl w:val="0"/>
          <w:numId w:val="5"/>
        </w:numPr>
        <w:rPr>
          <w:sz w:val="20"/>
          <w:szCs w:val="20"/>
        </w:rPr>
      </w:pPr>
      <w:r w:rsidRPr="003B2C76">
        <w:rPr>
          <w:rFonts w:ascii="Calibri" w:hAnsi="Calibri" w:cs="Calibri"/>
          <w:sz w:val="20"/>
          <w:szCs w:val="20"/>
        </w:rPr>
        <w:t>﻿</w:t>
      </w:r>
      <w:r w:rsidRPr="003B2C76">
        <w:rPr>
          <w:sz w:val="20"/>
          <w:szCs w:val="20"/>
        </w:rPr>
        <w:t xml:space="preserve">Note that neuropathic foot ulcers typically occur on the plantar aspect of the foot under the metatarsal heads as a result of repetitive mechanical forces. </w:t>
      </w:r>
    </w:p>
    <w:p w14:paraId="38345F5A" w14:textId="77777777" w:rsidR="002C5E45" w:rsidRPr="003B2C76" w:rsidRDefault="002C5E45" w:rsidP="002C5E45">
      <w:pPr>
        <w:pStyle w:val="ListParagraph"/>
        <w:numPr>
          <w:ilvl w:val="0"/>
          <w:numId w:val="5"/>
        </w:numPr>
        <w:rPr>
          <w:sz w:val="20"/>
          <w:szCs w:val="20"/>
        </w:rPr>
      </w:pPr>
      <w:r w:rsidRPr="003B2C76">
        <w:rPr>
          <w:sz w:val="20"/>
          <w:szCs w:val="20"/>
        </w:rPr>
        <w:t xml:space="preserve">Skin lesions, such as a callus or corns, can also cause high plantar pressures. </w:t>
      </w:r>
    </w:p>
    <w:p w14:paraId="4C3AD38A" w14:textId="77777777" w:rsidR="002C5E45" w:rsidRPr="003B2C76" w:rsidRDefault="002C5E45" w:rsidP="002C5E45">
      <w:pPr>
        <w:pStyle w:val="ListParagraph"/>
        <w:numPr>
          <w:ilvl w:val="0"/>
          <w:numId w:val="5"/>
        </w:numPr>
        <w:rPr>
          <w:sz w:val="20"/>
          <w:szCs w:val="20"/>
        </w:rPr>
      </w:pPr>
      <w:r w:rsidRPr="003B2C76">
        <w:rPr>
          <w:sz w:val="20"/>
          <w:szCs w:val="20"/>
        </w:rPr>
        <w:t xml:space="preserve">A callus is described as a pre-ulcerative lesion, which when neglected, haematomas can form underneath the hardened skin leading to tissue necrosis and ulceration. </w:t>
      </w:r>
      <w:r w:rsidRPr="003B2C76">
        <w:rPr>
          <w:rFonts w:ascii="Calibri" w:hAnsi="Calibri" w:cs="Calibri"/>
          <w:sz w:val="20"/>
          <w:szCs w:val="20"/>
        </w:rPr>
        <w:t>﻿</w:t>
      </w:r>
    </w:p>
    <w:p w14:paraId="07D238CB" w14:textId="77777777" w:rsidR="002C5E45" w:rsidRPr="003B2C76" w:rsidRDefault="002C5E45" w:rsidP="002C5E45">
      <w:pPr>
        <w:rPr>
          <w:sz w:val="20"/>
          <w:szCs w:val="20"/>
        </w:rPr>
      </w:pPr>
    </w:p>
    <w:p w14:paraId="26D96730" w14:textId="77777777" w:rsidR="002C5E45" w:rsidRPr="003B2C76" w:rsidRDefault="002C5E45" w:rsidP="002C5E45">
      <w:pPr>
        <w:rPr>
          <w:b/>
          <w:bCs/>
          <w:color w:val="4472C4" w:themeColor="accent1"/>
          <w:sz w:val="20"/>
          <w:szCs w:val="20"/>
        </w:rPr>
      </w:pPr>
      <w:r w:rsidRPr="003B2C76">
        <w:rPr>
          <w:b/>
          <w:bCs/>
          <w:color w:val="4472C4" w:themeColor="accent1"/>
          <w:sz w:val="20"/>
          <w:szCs w:val="20"/>
        </w:rPr>
        <w:t xml:space="preserve">Question 5: What are the signs of infection in diabetic foot ulcers? Type your answer in the text box. </w:t>
      </w:r>
    </w:p>
    <w:p w14:paraId="7D58730D" w14:textId="77777777" w:rsidR="002C5E45" w:rsidRPr="003B2C76" w:rsidRDefault="002C5E45" w:rsidP="002C5E45">
      <w:pPr>
        <w:rPr>
          <w:i/>
          <w:iCs/>
          <w:color w:val="FF0000"/>
          <w:sz w:val="20"/>
          <w:szCs w:val="20"/>
        </w:rPr>
      </w:pPr>
      <w:r w:rsidRPr="003B2C76">
        <w:rPr>
          <w:i/>
          <w:iCs/>
          <w:color w:val="4472C4" w:themeColor="accent1"/>
          <w:sz w:val="20"/>
          <w:szCs w:val="20"/>
        </w:rPr>
        <w:t>*Text Box*</w:t>
      </w:r>
    </w:p>
    <w:p w14:paraId="4542B907" w14:textId="77777777" w:rsidR="002C5E45" w:rsidRPr="003B2C76" w:rsidRDefault="002C5E45" w:rsidP="002C5E45">
      <w:pPr>
        <w:rPr>
          <w:sz w:val="20"/>
          <w:szCs w:val="20"/>
        </w:rPr>
      </w:pPr>
    </w:p>
    <w:p w14:paraId="2BC10C66" w14:textId="77777777" w:rsidR="002C5E45" w:rsidRPr="003B2C76" w:rsidRDefault="002C5E45" w:rsidP="002C5E45">
      <w:pPr>
        <w:jc w:val="center"/>
        <w:rPr>
          <w:b/>
          <w:bCs/>
          <w:i/>
          <w:iCs/>
          <w:color w:val="4472C4" w:themeColor="accent1"/>
          <w:sz w:val="20"/>
          <w:szCs w:val="20"/>
        </w:rPr>
      </w:pPr>
      <w:r w:rsidRPr="003B2C76">
        <w:rPr>
          <w:b/>
          <w:bCs/>
          <w:i/>
          <w:iCs/>
          <w:color w:val="4472C4" w:themeColor="accent1"/>
          <w:sz w:val="20"/>
          <w:szCs w:val="20"/>
        </w:rPr>
        <w:lastRenderedPageBreak/>
        <w:t>*Click on expand Figure 5*</w:t>
      </w:r>
    </w:p>
    <w:p w14:paraId="28056A24" w14:textId="77777777" w:rsidR="002C5E45" w:rsidRPr="003B2C76" w:rsidRDefault="002C5E45" w:rsidP="002C5E45">
      <w:pPr>
        <w:jc w:val="center"/>
        <w:rPr>
          <w:b/>
          <w:bCs/>
          <w:i/>
          <w:iCs/>
          <w:color w:val="4472C4" w:themeColor="accent1"/>
          <w:sz w:val="20"/>
          <w:szCs w:val="20"/>
        </w:rPr>
      </w:pPr>
    </w:p>
    <w:p w14:paraId="72C5ACAF" w14:textId="77777777" w:rsidR="002C5E45" w:rsidRPr="003B2C76" w:rsidRDefault="002C5E45" w:rsidP="002C5E45">
      <w:pPr>
        <w:rPr>
          <w:b/>
          <w:bCs/>
          <w:color w:val="4472C4" w:themeColor="accent1"/>
          <w:sz w:val="20"/>
          <w:szCs w:val="20"/>
        </w:rPr>
      </w:pPr>
      <w:r w:rsidRPr="003B2C76">
        <w:rPr>
          <w:b/>
          <w:bCs/>
          <w:color w:val="4472C4" w:themeColor="accent1"/>
          <w:sz w:val="20"/>
          <w:szCs w:val="20"/>
        </w:rPr>
        <w:t xml:space="preserve">Question 6: What assessments should be undertaken before implementing a management plan for Mr. Cordero? Type your answer in the text box. </w:t>
      </w:r>
    </w:p>
    <w:p w14:paraId="247EABF7" w14:textId="77777777" w:rsidR="002C5E45" w:rsidRPr="003B2C76" w:rsidRDefault="002C5E45" w:rsidP="002C5E45">
      <w:pPr>
        <w:rPr>
          <w:i/>
          <w:iCs/>
          <w:color w:val="4472C4" w:themeColor="accent1"/>
          <w:sz w:val="20"/>
          <w:szCs w:val="20"/>
        </w:rPr>
      </w:pPr>
      <w:r w:rsidRPr="003B2C76">
        <w:rPr>
          <w:i/>
          <w:iCs/>
          <w:color w:val="4472C4" w:themeColor="accent1"/>
          <w:sz w:val="20"/>
          <w:szCs w:val="20"/>
        </w:rPr>
        <w:t>*Text Box*</w:t>
      </w:r>
    </w:p>
    <w:p w14:paraId="2A97D5E8" w14:textId="77777777" w:rsidR="002C5E45" w:rsidRPr="003B2C76" w:rsidRDefault="002C5E45" w:rsidP="002C5E45">
      <w:pPr>
        <w:rPr>
          <w:i/>
          <w:iCs/>
          <w:color w:val="FF0000"/>
          <w:sz w:val="20"/>
          <w:szCs w:val="20"/>
        </w:rPr>
      </w:pPr>
    </w:p>
    <w:p w14:paraId="1DF60172" w14:textId="77777777" w:rsidR="002C5E45" w:rsidRPr="003B2C76" w:rsidRDefault="002C5E45" w:rsidP="002C5E45">
      <w:pPr>
        <w:rPr>
          <w:b/>
          <w:bCs/>
          <w:i/>
          <w:iCs/>
          <w:sz w:val="20"/>
          <w:szCs w:val="20"/>
        </w:rPr>
      </w:pPr>
      <w:r w:rsidRPr="003B2C76">
        <w:rPr>
          <w:b/>
          <w:bCs/>
          <w:i/>
          <w:iCs/>
          <w:sz w:val="20"/>
          <w:szCs w:val="20"/>
        </w:rPr>
        <w:t>Explanation:</w:t>
      </w:r>
    </w:p>
    <w:p w14:paraId="01A235EE" w14:textId="77777777" w:rsidR="002C5E45" w:rsidRPr="003B2C76" w:rsidRDefault="002C5E45" w:rsidP="002C5E45">
      <w:pPr>
        <w:jc w:val="center"/>
        <w:rPr>
          <w:b/>
          <w:bCs/>
          <w:i/>
          <w:iCs/>
          <w:color w:val="4472C4" w:themeColor="accent1"/>
          <w:sz w:val="20"/>
          <w:szCs w:val="20"/>
        </w:rPr>
      </w:pPr>
    </w:p>
    <w:p w14:paraId="46FB91D3" w14:textId="77777777" w:rsidR="002C5E45" w:rsidRPr="003B2C76" w:rsidRDefault="002C5E45" w:rsidP="002C5E45">
      <w:pPr>
        <w:pStyle w:val="ListParagraph"/>
        <w:numPr>
          <w:ilvl w:val="0"/>
          <w:numId w:val="12"/>
        </w:numPr>
        <w:spacing w:after="160" w:line="259" w:lineRule="auto"/>
        <w:rPr>
          <w:sz w:val="20"/>
          <w:szCs w:val="20"/>
        </w:rPr>
      </w:pPr>
      <w:r w:rsidRPr="003B2C76">
        <w:rPr>
          <w:sz w:val="20"/>
          <w:szCs w:val="20"/>
        </w:rPr>
        <w:t>Using the “hands off” and “hands on” stages of the assessment model for diabetic foot ulcers</w:t>
      </w:r>
    </w:p>
    <w:p w14:paraId="3C16257E" w14:textId="77777777" w:rsidR="002C5E45" w:rsidRPr="003B2C76" w:rsidRDefault="002C5E45" w:rsidP="002C5E45">
      <w:pPr>
        <w:pStyle w:val="ListParagraph"/>
        <w:numPr>
          <w:ilvl w:val="0"/>
          <w:numId w:val="12"/>
        </w:numPr>
        <w:spacing w:after="160" w:line="259" w:lineRule="auto"/>
        <w:rPr>
          <w:sz w:val="20"/>
          <w:szCs w:val="20"/>
        </w:rPr>
      </w:pPr>
      <w:r w:rsidRPr="003B2C76">
        <w:rPr>
          <w:sz w:val="20"/>
          <w:szCs w:val="20"/>
        </w:rPr>
        <w:t>Medical history, medication, social factors, and nutritional factors should be used to help identify wound aetiology</w:t>
      </w:r>
    </w:p>
    <w:p w14:paraId="38A92FE9" w14:textId="77777777" w:rsidR="002C5E45" w:rsidRPr="003B2C76" w:rsidRDefault="002C5E45" w:rsidP="002C5E45">
      <w:pPr>
        <w:pStyle w:val="ListParagraph"/>
        <w:numPr>
          <w:ilvl w:val="0"/>
          <w:numId w:val="12"/>
        </w:numPr>
        <w:spacing w:after="160" w:line="259" w:lineRule="auto"/>
        <w:rPr>
          <w:sz w:val="20"/>
          <w:szCs w:val="20"/>
        </w:rPr>
      </w:pPr>
      <w:r w:rsidRPr="003B2C76">
        <w:rPr>
          <w:sz w:val="20"/>
          <w:szCs w:val="20"/>
        </w:rPr>
        <w:t>The patient was unable to feel pain, indicating sensory neuropathy</w:t>
      </w:r>
    </w:p>
    <w:p w14:paraId="4D9FCF04" w14:textId="77777777" w:rsidR="002C5E45" w:rsidRPr="003B2C76" w:rsidRDefault="002C5E45" w:rsidP="002C5E45">
      <w:pPr>
        <w:pStyle w:val="ListParagraph"/>
        <w:numPr>
          <w:ilvl w:val="0"/>
          <w:numId w:val="12"/>
        </w:numPr>
        <w:spacing w:after="160" w:line="259" w:lineRule="auto"/>
        <w:rPr>
          <w:sz w:val="20"/>
          <w:szCs w:val="20"/>
        </w:rPr>
      </w:pPr>
      <w:r w:rsidRPr="003B2C76">
        <w:rPr>
          <w:sz w:val="20"/>
          <w:szCs w:val="20"/>
        </w:rPr>
        <w:t>His history of ischemic heart disease suggests possible peripheral arterial disease</w:t>
      </w:r>
    </w:p>
    <w:p w14:paraId="06D5B056" w14:textId="77777777" w:rsidR="002C5E45" w:rsidRPr="003B2C76" w:rsidRDefault="002C5E45" w:rsidP="002C5E45">
      <w:pPr>
        <w:pStyle w:val="ListParagraph"/>
        <w:numPr>
          <w:ilvl w:val="0"/>
          <w:numId w:val="12"/>
        </w:numPr>
        <w:spacing w:after="160" w:line="259" w:lineRule="auto"/>
        <w:rPr>
          <w:sz w:val="20"/>
          <w:szCs w:val="20"/>
        </w:rPr>
      </w:pPr>
      <w:r w:rsidRPr="003B2C76">
        <w:rPr>
          <w:sz w:val="20"/>
          <w:szCs w:val="20"/>
        </w:rPr>
        <w:t>The “hands on” stage involves assessing wound characteristics, the condition of the skin, the presence of deformity, and vascular and neurological assessments</w:t>
      </w:r>
    </w:p>
    <w:p w14:paraId="4EDA8B96" w14:textId="77777777" w:rsidR="002C5E45" w:rsidRPr="003B2C76" w:rsidRDefault="002C5E45" w:rsidP="002C5E45">
      <w:pPr>
        <w:pStyle w:val="ListParagraph"/>
        <w:numPr>
          <w:ilvl w:val="0"/>
          <w:numId w:val="12"/>
        </w:numPr>
        <w:spacing w:after="160" w:line="259" w:lineRule="auto"/>
        <w:rPr>
          <w:sz w:val="20"/>
          <w:szCs w:val="20"/>
        </w:rPr>
      </w:pPr>
      <w:r w:rsidRPr="003B2C76">
        <w:rPr>
          <w:sz w:val="20"/>
          <w:szCs w:val="20"/>
        </w:rPr>
        <w:t xml:space="preserve">Assessment findings confirm sensory deficit and a reduced arterial supply to the lower limbs and feet </w:t>
      </w:r>
    </w:p>
    <w:p w14:paraId="3129EA1C" w14:textId="77777777" w:rsidR="002C5E45" w:rsidRPr="003B2C76" w:rsidRDefault="002C5E45" w:rsidP="002C5E45">
      <w:pPr>
        <w:pBdr>
          <w:bottom w:val="dotted" w:sz="24" w:space="1" w:color="auto"/>
        </w:pBdr>
        <w:rPr>
          <w:sz w:val="20"/>
          <w:szCs w:val="20"/>
        </w:rPr>
      </w:pPr>
    </w:p>
    <w:p w14:paraId="30070E3D" w14:textId="77777777" w:rsidR="002C5E45" w:rsidRPr="003B2C76" w:rsidRDefault="002C5E45" w:rsidP="002C5E45">
      <w:pPr>
        <w:pBdr>
          <w:bottom w:val="dotted" w:sz="24" w:space="1" w:color="auto"/>
        </w:pBdr>
        <w:rPr>
          <w:sz w:val="20"/>
          <w:szCs w:val="20"/>
        </w:rPr>
      </w:pPr>
    </w:p>
    <w:p w14:paraId="19B9FA60" w14:textId="77777777" w:rsidR="002C5E45" w:rsidRPr="003B2C76" w:rsidRDefault="002C5E45" w:rsidP="002C5E45">
      <w:pPr>
        <w:rPr>
          <w:sz w:val="20"/>
          <w:szCs w:val="20"/>
          <w:u w:val="single"/>
        </w:rPr>
      </w:pPr>
      <w:r w:rsidRPr="003B2C76">
        <w:rPr>
          <w:sz w:val="20"/>
          <w:szCs w:val="20"/>
          <w:u w:val="single"/>
        </w:rPr>
        <w:t>Management and Prevention: Hands Off</w:t>
      </w:r>
    </w:p>
    <w:p w14:paraId="0EC701E8" w14:textId="77777777" w:rsidR="002C5E45" w:rsidRPr="003B2C76" w:rsidRDefault="002C5E45" w:rsidP="002C5E45">
      <w:pPr>
        <w:rPr>
          <w:sz w:val="20"/>
          <w:szCs w:val="20"/>
        </w:rPr>
      </w:pPr>
    </w:p>
    <w:p w14:paraId="03A0CA45" w14:textId="77777777" w:rsidR="002C5E45" w:rsidRPr="003B2C76" w:rsidRDefault="002C5E45" w:rsidP="002C5E45">
      <w:pPr>
        <w:rPr>
          <w:sz w:val="20"/>
          <w:szCs w:val="20"/>
        </w:rPr>
      </w:pPr>
      <w:r w:rsidRPr="003B2C76">
        <w:rPr>
          <w:sz w:val="20"/>
          <w:szCs w:val="20"/>
        </w:rPr>
        <w:t xml:space="preserve">Similar to history taking and physical examination, wound management model has two recommended stages for wound management: Hands-Off and Hands-On. </w:t>
      </w:r>
      <w:r w:rsidRPr="003B2C76">
        <w:rPr>
          <w:rFonts w:ascii="Calibri" w:hAnsi="Calibri" w:cs="Calibri"/>
          <w:sz w:val="20"/>
          <w:szCs w:val="20"/>
        </w:rPr>
        <w:t>﻿</w:t>
      </w:r>
      <w:r w:rsidRPr="003B2C76">
        <w:rPr>
          <w:sz w:val="20"/>
          <w:szCs w:val="20"/>
        </w:rPr>
        <w:t xml:space="preserve">The “hands off” stage consists of patient-centered approach, education/prevention, interprofessional team, nutritional factors and social factors. </w:t>
      </w:r>
    </w:p>
    <w:p w14:paraId="4A7C7A41" w14:textId="77777777" w:rsidR="002C5E45" w:rsidRPr="003B2C76" w:rsidRDefault="002C5E45" w:rsidP="002C5E45">
      <w:pPr>
        <w:rPr>
          <w:b/>
          <w:bCs/>
          <w:sz w:val="20"/>
          <w:szCs w:val="20"/>
        </w:rPr>
      </w:pPr>
    </w:p>
    <w:p w14:paraId="246AEA81" w14:textId="77777777" w:rsidR="002C5E45" w:rsidRPr="003B2C76" w:rsidRDefault="002C5E45" w:rsidP="002C5E45">
      <w:pPr>
        <w:jc w:val="center"/>
        <w:rPr>
          <w:b/>
          <w:bCs/>
          <w:i/>
          <w:iCs/>
          <w:color w:val="4472C4" w:themeColor="accent1"/>
          <w:sz w:val="20"/>
          <w:szCs w:val="20"/>
        </w:rPr>
      </w:pPr>
      <w:r w:rsidRPr="003B2C76">
        <w:rPr>
          <w:b/>
          <w:bCs/>
          <w:i/>
          <w:iCs/>
          <w:color w:val="4472C4" w:themeColor="accent1"/>
          <w:sz w:val="20"/>
          <w:szCs w:val="20"/>
        </w:rPr>
        <w:t>*Click on each subheading to learn more*</w:t>
      </w:r>
    </w:p>
    <w:p w14:paraId="34B31701" w14:textId="77777777" w:rsidR="002C5E45" w:rsidRPr="003B2C76" w:rsidRDefault="002C5E45" w:rsidP="002C5E45">
      <w:pPr>
        <w:rPr>
          <w:sz w:val="20"/>
          <w:szCs w:val="20"/>
        </w:rPr>
      </w:pPr>
    </w:p>
    <w:p w14:paraId="5586476C" w14:textId="77777777" w:rsidR="002C5E45" w:rsidRPr="003B2C76" w:rsidRDefault="002C5E45" w:rsidP="002C5E45">
      <w:pPr>
        <w:rPr>
          <w:b/>
          <w:bCs/>
          <w:sz w:val="20"/>
          <w:szCs w:val="20"/>
        </w:rPr>
      </w:pPr>
      <w:r w:rsidRPr="003B2C76">
        <w:rPr>
          <w:b/>
          <w:bCs/>
          <w:sz w:val="20"/>
          <w:szCs w:val="20"/>
        </w:rPr>
        <w:t>(a) Patient-centred approach</w:t>
      </w:r>
    </w:p>
    <w:p w14:paraId="1B6ECDB5" w14:textId="77777777" w:rsidR="002C5E45" w:rsidRPr="003B2C76" w:rsidRDefault="002C5E45" w:rsidP="002C5E45">
      <w:pPr>
        <w:rPr>
          <w:sz w:val="20"/>
          <w:szCs w:val="20"/>
        </w:rPr>
      </w:pPr>
      <w:r w:rsidRPr="003B2C76">
        <w:rPr>
          <w:sz w:val="20"/>
          <w:szCs w:val="20"/>
        </w:rPr>
        <w:sym w:font="Wingdings" w:char="F0E0"/>
      </w:r>
      <w:r w:rsidRPr="003B2C76">
        <w:rPr>
          <w:sz w:val="20"/>
          <w:szCs w:val="20"/>
        </w:rPr>
        <w:t xml:space="preserve"> </w:t>
      </w:r>
      <w:r w:rsidRPr="003B2C76">
        <w:rPr>
          <w:rFonts w:ascii="Calibri" w:hAnsi="Calibri" w:cs="Calibri"/>
          <w:sz w:val="20"/>
          <w:szCs w:val="20"/>
        </w:rPr>
        <w:t>﻿</w:t>
      </w:r>
      <w:r w:rsidRPr="003B2C76">
        <w:rPr>
          <w:sz w:val="20"/>
          <w:szCs w:val="20"/>
        </w:rPr>
        <w:t xml:space="preserve">Manage the patient holistically </w:t>
      </w:r>
    </w:p>
    <w:p w14:paraId="04D65992" w14:textId="77777777" w:rsidR="002C5E45" w:rsidRPr="003B2C76" w:rsidRDefault="002C5E45" w:rsidP="002C5E45">
      <w:pPr>
        <w:rPr>
          <w:sz w:val="20"/>
          <w:szCs w:val="20"/>
        </w:rPr>
      </w:pPr>
      <w:r w:rsidRPr="003B2C76">
        <w:rPr>
          <w:sz w:val="20"/>
          <w:szCs w:val="20"/>
        </w:rPr>
        <w:sym w:font="Wingdings" w:char="F0E0"/>
      </w:r>
      <w:r w:rsidRPr="003B2C76">
        <w:rPr>
          <w:sz w:val="20"/>
          <w:szCs w:val="20"/>
        </w:rPr>
        <w:t xml:space="preserve"> Understand the patient’s expectations </w:t>
      </w:r>
    </w:p>
    <w:p w14:paraId="2E36EE16" w14:textId="77777777" w:rsidR="002C5E45" w:rsidRPr="003B2C76" w:rsidRDefault="002C5E45" w:rsidP="002C5E45">
      <w:pPr>
        <w:rPr>
          <w:sz w:val="20"/>
          <w:szCs w:val="20"/>
        </w:rPr>
      </w:pPr>
      <w:r w:rsidRPr="003B2C76">
        <w:rPr>
          <w:sz w:val="20"/>
          <w:szCs w:val="20"/>
        </w:rPr>
        <w:sym w:font="Wingdings" w:char="F0E0"/>
      </w:r>
      <w:r w:rsidRPr="003B2C76">
        <w:rPr>
          <w:sz w:val="20"/>
          <w:szCs w:val="20"/>
        </w:rPr>
        <w:t xml:space="preserve"> Take into account the patient’s feelings associated with living with a chronic disease and foot ulceration</w:t>
      </w:r>
    </w:p>
    <w:p w14:paraId="0C5896BD" w14:textId="77777777" w:rsidR="002C5E45" w:rsidRPr="003B2C76" w:rsidRDefault="002C5E45" w:rsidP="002C5E45">
      <w:pPr>
        <w:rPr>
          <w:sz w:val="20"/>
          <w:szCs w:val="20"/>
        </w:rPr>
      </w:pPr>
      <w:r w:rsidRPr="003B2C76">
        <w:rPr>
          <w:sz w:val="20"/>
          <w:szCs w:val="20"/>
        </w:rPr>
        <w:sym w:font="Wingdings" w:char="F0E0"/>
      </w:r>
      <w:r w:rsidRPr="003B2C76">
        <w:rPr>
          <w:sz w:val="20"/>
          <w:szCs w:val="20"/>
        </w:rPr>
        <w:t xml:space="preserve"> Work with the patient to establish a wound care plan </w:t>
      </w:r>
    </w:p>
    <w:p w14:paraId="3D9B94D8" w14:textId="77777777" w:rsidR="002C5E45" w:rsidRPr="003B2C76" w:rsidRDefault="002C5E45" w:rsidP="002C5E45">
      <w:pPr>
        <w:rPr>
          <w:sz w:val="20"/>
          <w:szCs w:val="20"/>
        </w:rPr>
      </w:pPr>
      <w:r w:rsidRPr="003B2C76">
        <w:rPr>
          <w:sz w:val="20"/>
          <w:szCs w:val="20"/>
        </w:rPr>
        <w:sym w:font="Wingdings" w:char="F0E0"/>
      </w:r>
      <w:r w:rsidRPr="003B2C76">
        <w:rPr>
          <w:sz w:val="20"/>
          <w:szCs w:val="20"/>
        </w:rPr>
        <w:t xml:space="preserve"> Inquire about any perceived barriers to the proposed management plan </w:t>
      </w:r>
    </w:p>
    <w:p w14:paraId="14AA078D" w14:textId="77777777" w:rsidR="002C5E45" w:rsidRPr="003B2C76" w:rsidRDefault="002C5E45" w:rsidP="002C5E45">
      <w:pPr>
        <w:rPr>
          <w:sz w:val="20"/>
          <w:szCs w:val="20"/>
        </w:rPr>
      </w:pPr>
    </w:p>
    <w:p w14:paraId="59F060F9" w14:textId="77777777" w:rsidR="002C5E45" w:rsidRPr="003B2C76" w:rsidRDefault="002C5E45" w:rsidP="002C5E45">
      <w:pPr>
        <w:rPr>
          <w:b/>
          <w:bCs/>
          <w:sz w:val="20"/>
          <w:szCs w:val="20"/>
        </w:rPr>
      </w:pPr>
      <w:r w:rsidRPr="003B2C76">
        <w:rPr>
          <w:b/>
          <w:bCs/>
          <w:sz w:val="20"/>
          <w:szCs w:val="20"/>
        </w:rPr>
        <w:t>(b) Education/prevention</w:t>
      </w:r>
    </w:p>
    <w:p w14:paraId="75C5057F" w14:textId="77777777" w:rsidR="002C5E45" w:rsidRPr="003B2C76" w:rsidRDefault="002C5E45" w:rsidP="002C5E45">
      <w:pPr>
        <w:rPr>
          <w:sz w:val="20"/>
          <w:szCs w:val="20"/>
        </w:rPr>
      </w:pPr>
      <w:r w:rsidRPr="003B2C76">
        <w:rPr>
          <w:sz w:val="20"/>
          <w:szCs w:val="20"/>
        </w:rPr>
        <w:sym w:font="Wingdings" w:char="F0E0"/>
      </w:r>
      <w:r w:rsidRPr="003B2C76">
        <w:rPr>
          <w:sz w:val="20"/>
          <w:szCs w:val="20"/>
        </w:rPr>
        <w:t xml:space="preserve"> </w:t>
      </w:r>
      <w:r w:rsidRPr="003B2C76">
        <w:rPr>
          <w:rFonts w:ascii="Calibri" w:hAnsi="Calibri" w:cs="Calibri"/>
          <w:sz w:val="20"/>
          <w:szCs w:val="20"/>
        </w:rPr>
        <w:t>﻿</w:t>
      </w:r>
      <w:r w:rsidRPr="003B2C76">
        <w:rPr>
          <w:sz w:val="20"/>
          <w:szCs w:val="20"/>
        </w:rPr>
        <w:t>Educate and encourage patients with diabetes to indulge in foot care independently</w:t>
      </w:r>
    </w:p>
    <w:p w14:paraId="2270DF8F" w14:textId="77777777" w:rsidR="002C5E45" w:rsidRPr="003B2C76" w:rsidRDefault="002C5E45" w:rsidP="002C5E45">
      <w:pPr>
        <w:rPr>
          <w:sz w:val="20"/>
          <w:szCs w:val="20"/>
        </w:rPr>
      </w:pPr>
      <w:r w:rsidRPr="003B2C76">
        <w:rPr>
          <w:sz w:val="20"/>
          <w:szCs w:val="20"/>
        </w:rPr>
        <w:sym w:font="Wingdings" w:char="F0E0"/>
      </w:r>
      <w:r w:rsidRPr="003B2C76">
        <w:rPr>
          <w:sz w:val="20"/>
          <w:szCs w:val="20"/>
        </w:rPr>
        <w:t xml:space="preserve"> Provide resources on local and virtual diabetes education programs, especially those that include information on foot care and diabetic foot ulcer prevention strategies </w:t>
      </w:r>
    </w:p>
    <w:p w14:paraId="5F3D45B1" w14:textId="77777777" w:rsidR="002C5E45" w:rsidRPr="003B2C76" w:rsidRDefault="002C5E45" w:rsidP="002C5E45">
      <w:pPr>
        <w:rPr>
          <w:sz w:val="20"/>
          <w:szCs w:val="20"/>
        </w:rPr>
      </w:pPr>
    </w:p>
    <w:p w14:paraId="4CA781D9" w14:textId="77777777" w:rsidR="002C5E45" w:rsidRPr="003B2C76" w:rsidRDefault="002C5E45" w:rsidP="002C5E45">
      <w:pPr>
        <w:rPr>
          <w:b/>
          <w:bCs/>
          <w:sz w:val="20"/>
          <w:szCs w:val="20"/>
        </w:rPr>
      </w:pPr>
      <w:r w:rsidRPr="003B2C76">
        <w:rPr>
          <w:b/>
          <w:bCs/>
          <w:sz w:val="20"/>
          <w:szCs w:val="20"/>
        </w:rPr>
        <w:t>(c) Interprofessional team</w:t>
      </w:r>
    </w:p>
    <w:p w14:paraId="512D46E9" w14:textId="77777777" w:rsidR="002C5E45" w:rsidRPr="003B2C76" w:rsidRDefault="002C5E45" w:rsidP="002C5E45">
      <w:pPr>
        <w:rPr>
          <w:b/>
          <w:bCs/>
          <w:color w:val="4472C4" w:themeColor="accent1"/>
          <w:sz w:val="20"/>
          <w:szCs w:val="20"/>
        </w:rPr>
      </w:pPr>
    </w:p>
    <w:p w14:paraId="510633C2" w14:textId="77777777" w:rsidR="002C5E45" w:rsidRPr="003B2C76" w:rsidRDefault="002C5E45" w:rsidP="002C5E45">
      <w:pPr>
        <w:rPr>
          <w:b/>
          <w:bCs/>
          <w:color w:val="4472C4" w:themeColor="accent1"/>
          <w:sz w:val="20"/>
          <w:szCs w:val="20"/>
        </w:rPr>
      </w:pPr>
      <w:r w:rsidRPr="003B2C76">
        <w:rPr>
          <w:b/>
          <w:bCs/>
          <w:color w:val="4472C4" w:themeColor="accent1"/>
          <w:sz w:val="20"/>
          <w:szCs w:val="20"/>
        </w:rPr>
        <w:t xml:space="preserve">Question 6: Who should be involved in the care of a patient with diabetic foot ulcer? Type your answer in the text box. </w:t>
      </w:r>
    </w:p>
    <w:p w14:paraId="75FC6E84" w14:textId="77777777" w:rsidR="002C5E45" w:rsidRPr="003B2C76" w:rsidRDefault="002C5E45" w:rsidP="002C5E45">
      <w:pPr>
        <w:rPr>
          <w:i/>
          <w:iCs/>
          <w:color w:val="FF0000"/>
          <w:sz w:val="20"/>
          <w:szCs w:val="20"/>
        </w:rPr>
      </w:pPr>
      <w:r w:rsidRPr="003B2C76">
        <w:rPr>
          <w:i/>
          <w:iCs/>
          <w:color w:val="4472C4" w:themeColor="accent1"/>
          <w:sz w:val="20"/>
          <w:szCs w:val="20"/>
        </w:rPr>
        <w:t>*Text Box*</w:t>
      </w:r>
    </w:p>
    <w:p w14:paraId="7028C45F" w14:textId="77777777" w:rsidR="002C5E45" w:rsidRPr="003B2C76" w:rsidRDefault="002C5E45" w:rsidP="002C5E45">
      <w:pPr>
        <w:rPr>
          <w:sz w:val="20"/>
          <w:szCs w:val="20"/>
        </w:rPr>
      </w:pPr>
    </w:p>
    <w:p w14:paraId="67026B9E" w14:textId="77777777" w:rsidR="002C5E45" w:rsidRPr="003B2C76" w:rsidRDefault="002C5E45" w:rsidP="002C5E45">
      <w:pPr>
        <w:jc w:val="center"/>
        <w:rPr>
          <w:b/>
          <w:bCs/>
          <w:i/>
          <w:iCs/>
          <w:color w:val="4472C4" w:themeColor="accent1"/>
          <w:sz w:val="20"/>
          <w:szCs w:val="20"/>
        </w:rPr>
      </w:pPr>
      <w:r w:rsidRPr="003B2C76">
        <w:rPr>
          <w:b/>
          <w:bCs/>
          <w:i/>
          <w:iCs/>
          <w:color w:val="4472C4" w:themeColor="accent1"/>
          <w:sz w:val="20"/>
          <w:szCs w:val="20"/>
        </w:rPr>
        <w:t>*Click on expand Figure 6*</w:t>
      </w:r>
    </w:p>
    <w:p w14:paraId="62E77705" w14:textId="77777777" w:rsidR="002C5E45" w:rsidRPr="003B2C76" w:rsidRDefault="002C5E45" w:rsidP="002C5E45">
      <w:pPr>
        <w:rPr>
          <w:sz w:val="20"/>
          <w:szCs w:val="20"/>
        </w:rPr>
      </w:pPr>
    </w:p>
    <w:p w14:paraId="64CDE6DC" w14:textId="77777777" w:rsidR="002C5E45" w:rsidRPr="003B2C76" w:rsidRDefault="002C5E45" w:rsidP="002C5E45">
      <w:pPr>
        <w:rPr>
          <w:sz w:val="20"/>
          <w:szCs w:val="20"/>
        </w:rPr>
      </w:pPr>
      <w:r w:rsidRPr="003B2C76">
        <w:rPr>
          <w:b/>
          <w:bCs/>
          <w:sz w:val="20"/>
          <w:szCs w:val="20"/>
        </w:rPr>
        <w:t>Note:</w:t>
      </w:r>
      <w:r w:rsidRPr="003B2C76">
        <w:rPr>
          <w:sz w:val="20"/>
          <w:szCs w:val="20"/>
        </w:rPr>
        <w:t xml:space="preserve"> This is not a complete list of interprofessional involved in diabetic foot ulcer care. </w:t>
      </w:r>
    </w:p>
    <w:p w14:paraId="4A1E8347" w14:textId="77777777" w:rsidR="002C5E45" w:rsidRPr="003B2C76" w:rsidRDefault="002C5E45" w:rsidP="002C5E45">
      <w:pPr>
        <w:rPr>
          <w:b/>
          <w:bCs/>
          <w:sz w:val="20"/>
          <w:szCs w:val="20"/>
        </w:rPr>
      </w:pPr>
    </w:p>
    <w:p w14:paraId="0F9F1037" w14:textId="77777777" w:rsidR="002C5E45" w:rsidRPr="003B2C76" w:rsidRDefault="002C5E45" w:rsidP="002C5E45">
      <w:pPr>
        <w:rPr>
          <w:b/>
          <w:bCs/>
          <w:sz w:val="20"/>
          <w:szCs w:val="20"/>
        </w:rPr>
      </w:pPr>
      <w:r w:rsidRPr="003B2C76">
        <w:rPr>
          <w:b/>
          <w:bCs/>
          <w:sz w:val="20"/>
          <w:szCs w:val="20"/>
        </w:rPr>
        <w:t>(d) Nutritional factors</w:t>
      </w:r>
    </w:p>
    <w:p w14:paraId="643DC427" w14:textId="77777777" w:rsidR="002C5E45" w:rsidRPr="003B2C76" w:rsidRDefault="002C5E45" w:rsidP="002C5E45">
      <w:pPr>
        <w:rPr>
          <w:b/>
          <w:bCs/>
          <w:sz w:val="20"/>
          <w:szCs w:val="20"/>
        </w:rPr>
      </w:pPr>
      <w:r w:rsidRPr="003B2C76">
        <w:rPr>
          <w:sz w:val="20"/>
          <w:szCs w:val="20"/>
        </w:rPr>
        <w:t>Key nutritional elements to diabetic wound care:</w:t>
      </w:r>
    </w:p>
    <w:p w14:paraId="309AF285" w14:textId="77777777" w:rsidR="002C5E45" w:rsidRPr="003B2C76" w:rsidRDefault="002C5E45" w:rsidP="002C5E45">
      <w:pPr>
        <w:pStyle w:val="ListParagraph"/>
        <w:numPr>
          <w:ilvl w:val="0"/>
          <w:numId w:val="5"/>
        </w:numPr>
        <w:rPr>
          <w:sz w:val="20"/>
          <w:szCs w:val="20"/>
        </w:rPr>
      </w:pPr>
      <w:r w:rsidRPr="003B2C76">
        <w:rPr>
          <w:sz w:val="20"/>
          <w:szCs w:val="20"/>
        </w:rPr>
        <w:t>Glucose for generating deposition of new tissue</w:t>
      </w:r>
    </w:p>
    <w:p w14:paraId="4356B6CD" w14:textId="77777777" w:rsidR="002C5E45" w:rsidRPr="003B2C76" w:rsidRDefault="002C5E45" w:rsidP="002C5E45">
      <w:pPr>
        <w:pStyle w:val="ListParagraph"/>
        <w:numPr>
          <w:ilvl w:val="0"/>
          <w:numId w:val="5"/>
        </w:numPr>
        <w:rPr>
          <w:sz w:val="20"/>
          <w:szCs w:val="20"/>
        </w:rPr>
      </w:pPr>
      <w:r w:rsidRPr="003B2C76">
        <w:rPr>
          <w:sz w:val="20"/>
          <w:szCs w:val="20"/>
        </w:rPr>
        <w:t>Fatty acids for generation of new cell structure</w:t>
      </w:r>
    </w:p>
    <w:p w14:paraId="70AFB22F" w14:textId="77777777" w:rsidR="002C5E45" w:rsidRPr="003B2C76" w:rsidRDefault="002C5E45" w:rsidP="002C5E45">
      <w:pPr>
        <w:pStyle w:val="ListParagraph"/>
        <w:numPr>
          <w:ilvl w:val="0"/>
          <w:numId w:val="5"/>
        </w:numPr>
        <w:rPr>
          <w:sz w:val="20"/>
          <w:szCs w:val="20"/>
        </w:rPr>
      </w:pPr>
      <w:r w:rsidRPr="003B2C76">
        <w:rPr>
          <w:sz w:val="20"/>
          <w:szCs w:val="20"/>
        </w:rPr>
        <w:t>Protein for collagen formation</w:t>
      </w:r>
    </w:p>
    <w:p w14:paraId="1F539B81" w14:textId="77777777" w:rsidR="002C5E45" w:rsidRPr="003B2C76" w:rsidRDefault="002C5E45" w:rsidP="002C5E45">
      <w:pPr>
        <w:pStyle w:val="ListParagraph"/>
        <w:numPr>
          <w:ilvl w:val="0"/>
          <w:numId w:val="5"/>
        </w:numPr>
        <w:rPr>
          <w:sz w:val="20"/>
          <w:szCs w:val="20"/>
        </w:rPr>
      </w:pPr>
      <w:r w:rsidRPr="003B2C76">
        <w:rPr>
          <w:sz w:val="20"/>
          <w:szCs w:val="20"/>
        </w:rPr>
        <w:t>Vitamin C for development of healthy granulation tissue</w:t>
      </w:r>
    </w:p>
    <w:p w14:paraId="65816307" w14:textId="77777777" w:rsidR="002C5E45" w:rsidRPr="003B2C76" w:rsidRDefault="002C5E45" w:rsidP="002C5E45">
      <w:pPr>
        <w:rPr>
          <w:b/>
          <w:bCs/>
          <w:sz w:val="20"/>
          <w:szCs w:val="20"/>
        </w:rPr>
      </w:pPr>
      <w:r w:rsidRPr="003B2C76">
        <w:rPr>
          <w:rFonts w:ascii="Calibri" w:hAnsi="Calibri" w:cs="Calibri"/>
          <w:b/>
          <w:bCs/>
          <w:sz w:val="20"/>
          <w:szCs w:val="20"/>
        </w:rPr>
        <w:t>﻿</w:t>
      </w:r>
      <w:r w:rsidRPr="003B2C76">
        <w:rPr>
          <w:sz w:val="20"/>
          <w:szCs w:val="20"/>
        </w:rPr>
        <w:t>Exercise training, nutrition and stress management can significantly reduce glycaemic and blood pressure levels.</w:t>
      </w:r>
    </w:p>
    <w:p w14:paraId="2FC0E21B" w14:textId="77777777" w:rsidR="002C5E45" w:rsidRPr="003B2C76" w:rsidRDefault="002C5E45" w:rsidP="002C5E45">
      <w:pPr>
        <w:rPr>
          <w:b/>
          <w:bCs/>
          <w:sz w:val="20"/>
          <w:szCs w:val="20"/>
        </w:rPr>
      </w:pPr>
    </w:p>
    <w:p w14:paraId="15AEE221" w14:textId="77777777" w:rsidR="002C5E45" w:rsidRPr="003B2C76" w:rsidRDefault="002C5E45" w:rsidP="002C5E45">
      <w:pPr>
        <w:rPr>
          <w:b/>
          <w:bCs/>
          <w:sz w:val="20"/>
          <w:szCs w:val="20"/>
        </w:rPr>
      </w:pPr>
      <w:r w:rsidRPr="003B2C76">
        <w:rPr>
          <w:b/>
          <w:bCs/>
          <w:sz w:val="20"/>
          <w:szCs w:val="20"/>
        </w:rPr>
        <w:t>(e) Social factors</w:t>
      </w:r>
    </w:p>
    <w:p w14:paraId="7125C7EE" w14:textId="77777777" w:rsidR="002C5E45" w:rsidRPr="003B2C76" w:rsidRDefault="002C5E45" w:rsidP="002C5E45">
      <w:pPr>
        <w:rPr>
          <w:sz w:val="20"/>
          <w:szCs w:val="20"/>
        </w:rPr>
      </w:pPr>
      <w:r w:rsidRPr="003B2C76">
        <w:rPr>
          <w:rFonts w:ascii="Calibri" w:hAnsi="Calibri" w:cs="Calibri"/>
          <w:sz w:val="20"/>
          <w:szCs w:val="20"/>
        </w:rPr>
        <w:t>﻿</w:t>
      </w:r>
      <w:r w:rsidRPr="003B2C76">
        <w:rPr>
          <w:sz w:val="20"/>
          <w:szCs w:val="20"/>
        </w:rPr>
        <w:sym w:font="Wingdings" w:char="F0E0"/>
      </w:r>
      <w:r w:rsidRPr="003B2C76">
        <w:rPr>
          <w:sz w:val="20"/>
          <w:szCs w:val="20"/>
        </w:rPr>
        <w:t xml:space="preserve"> Improve psychosocial therapies, such as encouraging self-management skills and patient empowerment.</w:t>
      </w:r>
    </w:p>
    <w:p w14:paraId="5173DB4A" w14:textId="77777777" w:rsidR="002C5E45" w:rsidRPr="003B2C76" w:rsidRDefault="002C5E45" w:rsidP="002C5E45">
      <w:pPr>
        <w:rPr>
          <w:sz w:val="20"/>
          <w:szCs w:val="20"/>
        </w:rPr>
      </w:pPr>
    </w:p>
    <w:p w14:paraId="64B07A06" w14:textId="77777777" w:rsidR="002C5E45" w:rsidRPr="003B2C76" w:rsidRDefault="002C5E45" w:rsidP="002C5E45">
      <w:pPr>
        <w:rPr>
          <w:b/>
          <w:bCs/>
          <w:color w:val="4472C4" w:themeColor="accent1"/>
          <w:sz w:val="20"/>
          <w:szCs w:val="20"/>
        </w:rPr>
      </w:pPr>
      <w:r w:rsidRPr="003B2C76">
        <w:rPr>
          <w:b/>
          <w:bCs/>
          <w:color w:val="4472C4" w:themeColor="accent1"/>
          <w:sz w:val="20"/>
          <w:szCs w:val="20"/>
        </w:rPr>
        <w:t xml:space="preserve">Question 7: What are different types of risk ? Type your answer in the text box. </w:t>
      </w:r>
    </w:p>
    <w:p w14:paraId="614637B5" w14:textId="77777777" w:rsidR="002C5E45" w:rsidRPr="003B2C76" w:rsidRDefault="002C5E45" w:rsidP="002C5E45">
      <w:pPr>
        <w:rPr>
          <w:i/>
          <w:iCs/>
          <w:color w:val="FF0000"/>
          <w:sz w:val="20"/>
          <w:szCs w:val="20"/>
        </w:rPr>
      </w:pPr>
      <w:r w:rsidRPr="003B2C76">
        <w:rPr>
          <w:i/>
          <w:iCs/>
          <w:color w:val="4472C4" w:themeColor="accent1"/>
          <w:sz w:val="20"/>
          <w:szCs w:val="20"/>
        </w:rPr>
        <w:t>*Text Box*</w:t>
      </w:r>
    </w:p>
    <w:p w14:paraId="5DD3FA70" w14:textId="77777777" w:rsidR="002C5E45" w:rsidRPr="003B2C76" w:rsidRDefault="002C5E45" w:rsidP="002C5E45">
      <w:pPr>
        <w:rPr>
          <w:sz w:val="20"/>
          <w:szCs w:val="20"/>
        </w:rPr>
      </w:pPr>
    </w:p>
    <w:p w14:paraId="283B72CE" w14:textId="77777777" w:rsidR="002C5E45" w:rsidRPr="003B2C76" w:rsidRDefault="002C5E45" w:rsidP="002C5E45">
      <w:pPr>
        <w:jc w:val="center"/>
        <w:rPr>
          <w:b/>
          <w:bCs/>
          <w:i/>
          <w:iCs/>
          <w:color w:val="4472C4" w:themeColor="accent1"/>
          <w:sz w:val="20"/>
          <w:szCs w:val="20"/>
        </w:rPr>
      </w:pPr>
      <w:r w:rsidRPr="003B2C76">
        <w:rPr>
          <w:b/>
          <w:bCs/>
          <w:i/>
          <w:iCs/>
          <w:color w:val="4472C4" w:themeColor="accent1"/>
          <w:sz w:val="20"/>
          <w:szCs w:val="20"/>
        </w:rPr>
        <w:t>*Click on expand Figure 6*</w:t>
      </w:r>
    </w:p>
    <w:p w14:paraId="0BB013B1" w14:textId="77777777" w:rsidR="002C5E45" w:rsidRPr="003B2C76" w:rsidRDefault="002C5E45" w:rsidP="002C5E45">
      <w:pPr>
        <w:rPr>
          <w:sz w:val="20"/>
          <w:szCs w:val="20"/>
        </w:rPr>
      </w:pPr>
    </w:p>
    <w:p w14:paraId="7CF03262" w14:textId="77777777" w:rsidR="002C5E45" w:rsidRPr="003B2C76" w:rsidRDefault="002C5E45" w:rsidP="002C5E45">
      <w:pPr>
        <w:pBdr>
          <w:bottom w:val="dotted" w:sz="24" w:space="1" w:color="auto"/>
        </w:pBdr>
        <w:rPr>
          <w:sz w:val="20"/>
          <w:szCs w:val="20"/>
        </w:rPr>
      </w:pPr>
      <w:r w:rsidRPr="003B2C76">
        <w:rPr>
          <w:rFonts w:ascii="Calibri" w:hAnsi="Calibri" w:cs="Calibri"/>
          <w:sz w:val="20"/>
          <w:szCs w:val="20"/>
        </w:rPr>
        <w:t>﻿</w:t>
      </w:r>
    </w:p>
    <w:p w14:paraId="25C9C593" w14:textId="77777777" w:rsidR="002C5E45" w:rsidRPr="003B2C76" w:rsidRDefault="002C5E45" w:rsidP="002C5E45">
      <w:pPr>
        <w:rPr>
          <w:sz w:val="20"/>
          <w:szCs w:val="20"/>
          <w:u w:val="single"/>
        </w:rPr>
      </w:pPr>
    </w:p>
    <w:p w14:paraId="48AD6880" w14:textId="77777777" w:rsidR="002C5E45" w:rsidRPr="003B2C76" w:rsidRDefault="002C5E45" w:rsidP="002C5E45">
      <w:pPr>
        <w:rPr>
          <w:sz w:val="20"/>
          <w:szCs w:val="20"/>
          <w:u w:val="single"/>
        </w:rPr>
      </w:pPr>
      <w:r w:rsidRPr="003B2C76">
        <w:rPr>
          <w:sz w:val="20"/>
          <w:szCs w:val="20"/>
          <w:u w:val="single"/>
        </w:rPr>
        <w:t>Management and Prevention: Hands On</w:t>
      </w:r>
    </w:p>
    <w:p w14:paraId="3F8ED702" w14:textId="77777777" w:rsidR="002C5E45" w:rsidRPr="003B2C76" w:rsidRDefault="002C5E45" w:rsidP="002C5E45">
      <w:pPr>
        <w:rPr>
          <w:sz w:val="20"/>
          <w:szCs w:val="20"/>
        </w:rPr>
      </w:pPr>
    </w:p>
    <w:p w14:paraId="65DB3FC4" w14:textId="77777777" w:rsidR="002C5E45" w:rsidRPr="003B2C76" w:rsidRDefault="002C5E45" w:rsidP="002C5E45">
      <w:pPr>
        <w:rPr>
          <w:sz w:val="20"/>
          <w:szCs w:val="20"/>
        </w:rPr>
      </w:pPr>
      <w:r w:rsidRPr="003B2C76">
        <w:rPr>
          <w:sz w:val="20"/>
          <w:szCs w:val="20"/>
        </w:rPr>
        <w:t>The “hands on” stage involves physical intervention for wound bed preparation, infection management, antimicrobials, offloading diabetic foot ulcers and Charcot’s osteopathy.</w:t>
      </w:r>
    </w:p>
    <w:p w14:paraId="272A2C74" w14:textId="77777777" w:rsidR="002C5E45" w:rsidRPr="003B2C76" w:rsidRDefault="002C5E45" w:rsidP="002C5E45">
      <w:pPr>
        <w:rPr>
          <w:b/>
          <w:bCs/>
          <w:sz w:val="20"/>
          <w:szCs w:val="20"/>
        </w:rPr>
      </w:pPr>
    </w:p>
    <w:p w14:paraId="17F82759" w14:textId="77777777" w:rsidR="002C5E45" w:rsidRPr="003B2C76" w:rsidRDefault="002C5E45" w:rsidP="002C5E45">
      <w:pPr>
        <w:jc w:val="center"/>
        <w:rPr>
          <w:b/>
          <w:bCs/>
          <w:i/>
          <w:iCs/>
          <w:color w:val="4472C4" w:themeColor="accent1"/>
          <w:sz w:val="20"/>
          <w:szCs w:val="20"/>
        </w:rPr>
      </w:pPr>
      <w:r w:rsidRPr="003B2C76">
        <w:rPr>
          <w:b/>
          <w:bCs/>
          <w:i/>
          <w:iCs/>
          <w:color w:val="4472C4" w:themeColor="accent1"/>
          <w:sz w:val="20"/>
          <w:szCs w:val="20"/>
        </w:rPr>
        <w:t>*Click on each subheading to learn more*</w:t>
      </w:r>
    </w:p>
    <w:p w14:paraId="260A4691" w14:textId="77777777" w:rsidR="002C5E45" w:rsidRPr="003B2C76" w:rsidRDefault="002C5E45" w:rsidP="002C5E45">
      <w:pPr>
        <w:rPr>
          <w:sz w:val="20"/>
          <w:szCs w:val="20"/>
        </w:rPr>
      </w:pPr>
    </w:p>
    <w:p w14:paraId="7341FC38" w14:textId="77777777" w:rsidR="002C5E45" w:rsidRPr="003B2C76" w:rsidRDefault="002C5E45" w:rsidP="002C5E45">
      <w:pPr>
        <w:rPr>
          <w:b/>
          <w:bCs/>
          <w:sz w:val="20"/>
          <w:szCs w:val="20"/>
        </w:rPr>
      </w:pPr>
      <w:r w:rsidRPr="003B2C76">
        <w:rPr>
          <w:b/>
          <w:bCs/>
          <w:sz w:val="20"/>
          <w:szCs w:val="20"/>
        </w:rPr>
        <w:t>(a) Wound bed preparation</w:t>
      </w:r>
    </w:p>
    <w:p w14:paraId="4575DE7D" w14:textId="77777777" w:rsidR="002C5E45" w:rsidRPr="003B2C76" w:rsidRDefault="002C5E45" w:rsidP="002C5E45">
      <w:pPr>
        <w:rPr>
          <w:sz w:val="20"/>
          <w:szCs w:val="20"/>
        </w:rPr>
      </w:pPr>
      <w:r w:rsidRPr="003B2C76">
        <w:rPr>
          <w:rFonts w:ascii="Calibri" w:hAnsi="Calibri" w:cs="Calibri"/>
          <w:sz w:val="20"/>
          <w:szCs w:val="20"/>
        </w:rPr>
        <w:t>﻿﻿</w:t>
      </w:r>
      <w:r w:rsidRPr="003B2C76">
        <w:rPr>
          <w:sz w:val="20"/>
          <w:szCs w:val="20"/>
        </w:rPr>
        <w:t xml:space="preserve">The TIME framework aims to optimize the local wound environment for healing. </w:t>
      </w:r>
    </w:p>
    <w:p w14:paraId="55E53BD9" w14:textId="77777777" w:rsidR="002C5E45" w:rsidRPr="003B2C76" w:rsidRDefault="002C5E45" w:rsidP="002C5E45">
      <w:pPr>
        <w:rPr>
          <w:b/>
          <w:bCs/>
          <w:sz w:val="20"/>
          <w:szCs w:val="20"/>
        </w:rPr>
      </w:pPr>
    </w:p>
    <w:p w14:paraId="5635D6E3" w14:textId="77777777" w:rsidR="002C5E45" w:rsidRPr="003B2C76" w:rsidRDefault="002C5E45" w:rsidP="002C5E45">
      <w:pPr>
        <w:jc w:val="center"/>
        <w:rPr>
          <w:b/>
          <w:bCs/>
          <w:i/>
          <w:iCs/>
          <w:color w:val="4472C4" w:themeColor="accent1"/>
          <w:sz w:val="20"/>
          <w:szCs w:val="20"/>
        </w:rPr>
      </w:pPr>
      <w:r w:rsidRPr="003B2C76">
        <w:rPr>
          <w:b/>
          <w:bCs/>
          <w:i/>
          <w:iCs/>
          <w:color w:val="4472C4" w:themeColor="accent1"/>
          <w:sz w:val="20"/>
          <w:szCs w:val="20"/>
        </w:rPr>
        <w:t>*Click on expand Figure 7*</w:t>
      </w:r>
    </w:p>
    <w:p w14:paraId="6A81A13F" w14:textId="77777777" w:rsidR="002C5E45" w:rsidRPr="003B2C76" w:rsidRDefault="002C5E45" w:rsidP="002C5E45">
      <w:pPr>
        <w:rPr>
          <w:b/>
          <w:bCs/>
          <w:sz w:val="20"/>
          <w:szCs w:val="20"/>
        </w:rPr>
      </w:pPr>
    </w:p>
    <w:p w14:paraId="0A13E57A" w14:textId="77777777" w:rsidR="002C5E45" w:rsidRPr="003B2C76" w:rsidRDefault="002C5E45" w:rsidP="002C5E45">
      <w:pPr>
        <w:rPr>
          <w:sz w:val="20"/>
          <w:szCs w:val="20"/>
        </w:rPr>
      </w:pPr>
      <w:r w:rsidRPr="003B2C76">
        <w:rPr>
          <w:rFonts w:ascii="Calibri" w:hAnsi="Calibri" w:cs="Calibri"/>
          <w:b/>
          <w:bCs/>
          <w:sz w:val="20"/>
          <w:szCs w:val="20"/>
        </w:rPr>
        <w:t>﻿</w:t>
      </w:r>
      <w:r w:rsidRPr="003B2C76">
        <w:rPr>
          <w:sz w:val="20"/>
          <w:szCs w:val="20"/>
        </w:rPr>
        <w:t xml:space="preserve">Sharp debridement is generally considered to be the gold standard treatment for diabetic foot ulcers. </w:t>
      </w:r>
    </w:p>
    <w:p w14:paraId="385728E7" w14:textId="77777777" w:rsidR="002C5E45" w:rsidRPr="003B2C76" w:rsidRDefault="002C5E45" w:rsidP="002C5E45">
      <w:pPr>
        <w:rPr>
          <w:b/>
          <w:bCs/>
          <w:sz w:val="20"/>
          <w:szCs w:val="20"/>
        </w:rPr>
      </w:pPr>
    </w:p>
    <w:p w14:paraId="02C8E683" w14:textId="77777777" w:rsidR="002C5E45" w:rsidRPr="003B2C76" w:rsidRDefault="002C5E45" w:rsidP="002C5E45">
      <w:pPr>
        <w:rPr>
          <w:b/>
          <w:bCs/>
          <w:color w:val="4472C4" w:themeColor="accent1"/>
          <w:sz w:val="20"/>
          <w:szCs w:val="20"/>
        </w:rPr>
      </w:pPr>
      <w:r w:rsidRPr="003B2C76">
        <w:rPr>
          <w:b/>
          <w:bCs/>
          <w:color w:val="4472C4" w:themeColor="accent1"/>
          <w:sz w:val="20"/>
          <w:szCs w:val="20"/>
        </w:rPr>
        <w:t xml:space="preserve">Question 8: What are the benefits and contraindications of wound debridement? Type your answer in the text box. </w:t>
      </w:r>
    </w:p>
    <w:p w14:paraId="703FD2BB" w14:textId="77777777" w:rsidR="002C5E45" w:rsidRPr="003B2C76" w:rsidRDefault="002C5E45" w:rsidP="002C5E45">
      <w:pPr>
        <w:rPr>
          <w:i/>
          <w:iCs/>
          <w:color w:val="FF0000"/>
          <w:sz w:val="20"/>
          <w:szCs w:val="20"/>
        </w:rPr>
      </w:pPr>
      <w:r w:rsidRPr="003B2C76">
        <w:rPr>
          <w:i/>
          <w:iCs/>
          <w:color w:val="4472C4" w:themeColor="accent1"/>
          <w:sz w:val="20"/>
          <w:szCs w:val="20"/>
        </w:rPr>
        <w:t>*Text Box*</w:t>
      </w:r>
    </w:p>
    <w:p w14:paraId="5B84310B" w14:textId="77777777" w:rsidR="002C5E45" w:rsidRPr="003B2C76" w:rsidRDefault="002C5E45" w:rsidP="002C5E45">
      <w:pPr>
        <w:rPr>
          <w:sz w:val="20"/>
          <w:szCs w:val="20"/>
        </w:rPr>
      </w:pPr>
    </w:p>
    <w:p w14:paraId="795A4D22" w14:textId="77777777" w:rsidR="002C5E45" w:rsidRPr="003B2C76" w:rsidRDefault="002C5E45" w:rsidP="002C5E45">
      <w:pPr>
        <w:jc w:val="center"/>
        <w:rPr>
          <w:b/>
          <w:bCs/>
          <w:i/>
          <w:iCs/>
          <w:color w:val="4472C4" w:themeColor="accent1"/>
          <w:sz w:val="20"/>
          <w:szCs w:val="20"/>
        </w:rPr>
      </w:pPr>
      <w:r w:rsidRPr="003B2C76">
        <w:rPr>
          <w:b/>
          <w:bCs/>
          <w:i/>
          <w:iCs/>
          <w:color w:val="4472C4" w:themeColor="accent1"/>
          <w:sz w:val="20"/>
          <w:szCs w:val="20"/>
        </w:rPr>
        <w:t>*Click on expand Figure 6*</w:t>
      </w:r>
    </w:p>
    <w:p w14:paraId="184DFEE6" w14:textId="77777777" w:rsidR="002C5E45" w:rsidRPr="003B2C76" w:rsidRDefault="002C5E45" w:rsidP="002C5E45">
      <w:pPr>
        <w:rPr>
          <w:b/>
          <w:bCs/>
          <w:sz w:val="20"/>
          <w:szCs w:val="20"/>
        </w:rPr>
      </w:pPr>
    </w:p>
    <w:p w14:paraId="0338869D" w14:textId="77777777" w:rsidR="002C5E45" w:rsidRPr="003B2C76" w:rsidRDefault="002C5E45" w:rsidP="002C5E45">
      <w:pPr>
        <w:rPr>
          <w:b/>
          <w:bCs/>
          <w:i/>
          <w:iCs/>
          <w:color w:val="4472C4" w:themeColor="accent1"/>
          <w:sz w:val="20"/>
          <w:szCs w:val="20"/>
        </w:rPr>
      </w:pPr>
      <w:r w:rsidRPr="003B2C76">
        <w:rPr>
          <w:b/>
          <w:bCs/>
          <w:i/>
          <w:iCs/>
          <w:color w:val="4472C4" w:themeColor="accent1"/>
          <w:sz w:val="20"/>
          <w:szCs w:val="20"/>
        </w:rPr>
        <w:t>Explanation:</w:t>
      </w:r>
    </w:p>
    <w:p w14:paraId="2A90EC55" w14:textId="77777777" w:rsidR="002C5E45" w:rsidRPr="003B2C76" w:rsidRDefault="002C5E45" w:rsidP="002C5E45">
      <w:pPr>
        <w:rPr>
          <w:b/>
          <w:bCs/>
          <w:sz w:val="20"/>
          <w:szCs w:val="20"/>
        </w:rPr>
      </w:pPr>
    </w:p>
    <w:p w14:paraId="14C754AC" w14:textId="77777777" w:rsidR="002C5E45" w:rsidRPr="003B2C76" w:rsidRDefault="002C5E45" w:rsidP="002C5E45">
      <w:pPr>
        <w:rPr>
          <w:b/>
          <w:bCs/>
          <w:sz w:val="20"/>
          <w:szCs w:val="20"/>
        </w:rPr>
      </w:pPr>
      <w:r w:rsidRPr="003B2C76">
        <w:rPr>
          <w:b/>
          <w:bCs/>
          <w:sz w:val="20"/>
          <w:szCs w:val="20"/>
        </w:rPr>
        <w:t xml:space="preserve">Benefits of wound debridement: </w:t>
      </w:r>
    </w:p>
    <w:p w14:paraId="3E080228" w14:textId="77777777" w:rsidR="002C5E45" w:rsidRPr="003B2C76" w:rsidRDefault="002C5E45" w:rsidP="002C5E45">
      <w:pPr>
        <w:pStyle w:val="ListParagraph"/>
        <w:numPr>
          <w:ilvl w:val="0"/>
          <w:numId w:val="6"/>
        </w:numPr>
        <w:rPr>
          <w:sz w:val="20"/>
          <w:szCs w:val="20"/>
        </w:rPr>
      </w:pPr>
      <w:r w:rsidRPr="003B2C76">
        <w:rPr>
          <w:rFonts w:ascii="Calibri" w:hAnsi="Calibri" w:cs="Calibri"/>
          <w:b/>
          <w:bCs/>
          <w:sz w:val="20"/>
          <w:szCs w:val="20"/>
        </w:rPr>
        <w:t>﻿</w:t>
      </w:r>
      <w:r w:rsidRPr="003B2C76">
        <w:rPr>
          <w:sz w:val="20"/>
          <w:szCs w:val="20"/>
        </w:rPr>
        <w:t>Removes callus from the wound periphery to reveal the true extent of the wound margins</w:t>
      </w:r>
    </w:p>
    <w:p w14:paraId="544790CC" w14:textId="77777777" w:rsidR="002C5E45" w:rsidRPr="003B2C76" w:rsidRDefault="002C5E45" w:rsidP="002C5E45">
      <w:pPr>
        <w:pStyle w:val="ListParagraph"/>
        <w:numPr>
          <w:ilvl w:val="0"/>
          <w:numId w:val="6"/>
        </w:numPr>
        <w:rPr>
          <w:sz w:val="20"/>
          <w:szCs w:val="20"/>
        </w:rPr>
      </w:pPr>
      <w:r w:rsidRPr="003B2C76">
        <w:rPr>
          <w:sz w:val="20"/>
          <w:szCs w:val="20"/>
        </w:rPr>
        <w:t>Removes dead or devitalized tissue from the wound bed</w:t>
      </w:r>
    </w:p>
    <w:p w14:paraId="588ABAE6" w14:textId="77777777" w:rsidR="002C5E45" w:rsidRPr="003B2C76" w:rsidRDefault="002C5E45" w:rsidP="002C5E45">
      <w:pPr>
        <w:pStyle w:val="ListParagraph"/>
        <w:numPr>
          <w:ilvl w:val="0"/>
          <w:numId w:val="6"/>
        </w:numPr>
        <w:rPr>
          <w:sz w:val="20"/>
          <w:szCs w:val="20"/>
        </w:rPr>
      </w:pPr>
      <w:r w:rsidRPr="003B2C76">
        <w:rPr>
          <w:sz w:val="20"/>
          <w:szCs w:val="20"/>
        </w:rPr>
        <w:t>Reduces pressure on the wound bed</w:t>
      </w:r>
    </w:p>
    <w:p w14:paraId="5D30ECC2" w14:textId="77777777" w:rsidR="002C5E45" w:rsidRPr="003B2C76" w:rsidRDefault="002C5E45" w:rsidP="002C5E45">
      <w:pPr>
        <w:pStyle w:val="ListParagraph"/>
        <w:numPr>
          <w:ilvl w:val="0"/>
          <w:numId w:val="6"/>
        </w:numPr>
        <w:rPr>
          <w:sz w:val="20"/>
          <w:szCs w:val="20"/>
        </w:rPr>
      </w:pPr>
      <w:r w:rsidRPr="003B2C76">
        <w:rPr>
          <w:sz w:val="20"/>
          <w:szCs w:val="20"/>
        </w:rPr>
        <w:t>Facilitates drainage</w:t>
      </w:r>
    </w:p>
    <w:p w14:paraId="38F7BB33" w14:textId="77777777" w:rsidR="002C5E45" w:rsidRPr="003B2C76" w:rsidRDefault="002C5E45" w:rsidP="002C5E45">
      <w:pPr>
        <w:pStyle w:val="ListParagraph"/>
        <w:numPr>
          <w:ilvl w:val="0"/>
          <w:numId w:val="6"/>
        </w:numPr>
        <w:rPr>
          <w:sz w:val="20"/>
          <w:szCs w:val="20"/>
        </w:rPr>
      </w:pPr>
      <w:r w:rsidRPr="003B2C76">
        <w:rPr>
          <w:sz w:val="20"/>
          <w:szCs w:val="20"/>
        </w:rPr>
        <w:t>Stimulates healing</w:t>
      </w:r>
    </w:p>
    <w:p w14:paraId="12D55C83" w14:textId="77777777" w:rsidR="002C5E45" w:rsidRPr="003B2C76" w:rsidRDefault="002C5E45" w:rsidP="002C5E45">
      <w:pPr>
        <w:rPr>
          <w:b/>
          <w:bCs/>
          <w:sz w:val="20"/>
          <w:szCs w:val="20"/>
        </w:rPr>
      </w:pPr>
    </w:p>
    <w:p w14:paraId="1E4ABDEC" w14:textId="77777777" w:rsidR="002C5E45" w:rsidRPr="003B2C76" w:rsidRDefault="002C5E45" w:rsidP="002C5E45">
      <w:pPr>
        <w:rPr>
          <w:b/>
          <w:bCs/>
          <w:sz w:val="20"/>
          <w:szCs w:val="20"/>
        </w:rPr>
      </w:pPr>
      <w:r w:rsidRPr="003B2C76">
        <w:rPr>
          <w:b/>
          <w:bCs/>
          <w:sz w:val="20"/>
          <w:szCs w:val="20"/>
        </w:rPr>
        <w:t xml:space="preserve">Contraindications to sharp debridement: </w:t>
      </w:r>
    </w:p>
    <w:p w14:paraId="3464C048" w14:textId="77777777" w:rsidR="002C5E45" w:rsidRPr="003B2C76" w:rsidRDefault="002C5E45" w:rsidP="002C5E45">
      <w:pPr>
        <w:pStyle w:val="ListParagraph"/>
        <w:numPr>
          <w:ilvl w:val="0"/>
          <w:numId w:val="6"/>
        </w:numPr>
        <w:rPr>
          <w:b/>
          <w:bCs/>
          <w:sz w:val="20"/>
          <w:szCs w:val="20"/>
        </w:rPr>
      </w:pPr>
      <w:r w:rsidRPr="003B2C76">
        <w:rPr>
          <w:sz w:val="20"/>
          <w:szCs w:val="20"/>
        </w:rPr>
        <w:t xml:space="preserve">If the foot is painful, particularly when wounds are primarily due to ischemia, the patient may not tolerate sharp debridement and alternative methods should be considered. </w:t>
      </w:r>
    </w:p>
    <w:p w14:paraId="183150D1" w14:textId="77777777" w:rsidR="002C5E45" w:rsidRPr="003B2C76" w:rsidRDefault="002C5E45" w:rsidP="002C5E45">
      <w:pPr>
        <w:rPr>
          <w:b/>
          <w:bCs/>
          <w:sz w:val="20"/>
          <w:szCs w:val="20"/>
        </w:rPr>
      </w:pPr>
    </w:p>
    <w:p w14:paraId="36F6206B" w14:textId="77777777" w:rsidR="002C5E45" w:rsidRPr="003B2C76" w:rsidRDefault="002C5E45" w:rsidP="002C5E45">
      <w:pPr>
        <w:rPr>
          <w:b/>
          <w:bCs/>
          <w:sz w:val="20"/>
          <w:szCs w:val="20"/>
        </w:rPr>
      </w:pPr>
    </w:p>
    <w:p w14:paraId="1B466F15" w14:textId="77777777" w:rsidR="002C5E45" w:rsidRPr="003B2C76" w:rsidRDefault="002C5E45" w:rsidP="002C5E45">
      <w:pPr>
        <w:rPr>
          <w:b/>
          <w:bCs/>
          <w:color w:val="4472C4" w:themeColor="accent1"/>
          <w:sz w:val="20"/>
          <w:szCs w:val="20"/>
        </w:rPr>
      </w:pPr>
      <w:r w:rsidRPr="003B2C76">
        <w:rPr>
          <w:b/>
          <w:bCs/>
          <w:color w:val="4472C4" w:themeColor="accent1"/>
          <w:sz w:val="20"/>
          <w:szCs w:val="20"/>
        </w:rPr>
        <w:t xml:space="preserve">Question 9: What are the different stages of foot ulcer and how do the stages play a role in the management of diabetic foot ulcer? Type your answer in the text box. </w:t>
      </w:r>
    </w:p>
    <w:p w14:paraId="782033AB" w14:textId="77777777" w:rsidR="002C5E45" w:rsidRPr="003B2C76" w:rsidRDefault="002C5E45" w:rsidP="002C5E45">
      <w:pPr>
        <w:rPr>
          <w:i/>
          <w:iCs/>
          <w:color w:val="FF0000"/>
          <w:sz w:val="20"/>
          <w:szCs w:val="20"/>
        </w:rPr>
      </w:pPr>
      <w:r w:rsidRPr="003B2C76">
        <w:rPr>
          <w:i/>
          <w:iCs/>
          <w:color w:val="4472C4" w:themeColor="accent1"/>
          <w:sz w:val="20"/>
          <w:szCs w:val="20"/>
        </w:rPr>
        <w:t>*Text Box*</w:t>
      </w:r>
    </w:p>
    <w:p w14:paraId="066B2C6C" w14:textId="77777777" w:rsidR="002C5E45" w:rsidRPr="003B2C76" w:rsidRDefault="002C5E45" w:rsidP="002C5E45">
      <w:pPr>
        <w:rPr>
          <w:b/>
          <w:bCs/>
          <w:sz w:val="20"/>
          <w:szCs w:val="20"/>
        </w:rPr>
      </w:pPr>
    </w:p>
    <w:p w14:paraId="5893E41B" w14:textId="77777777" w:rsidR="002C5E45" w:rsidRPr="003B2C76" w:rsidRDefault="002C5E45" w:rsidP="002C5E45">
      <w:pPr>
        <w:rPr>
          <w:sz w:val="20"/>
          <w:szCs w:val="20"/>
        </w:rPr>
      </w:pPr>
      <w:r w:rsidRPr="003B2C76">
        <w:rPr>
          <w:b/>
          <w:bCs/>
          <w:i/>
          <w:iCs/>
          <w:sz w:val="20"/>
          <w:szCs w:val="20"/>
        </w:rPr>
        <w:t>Explanation:</w:t>
      </w:r>
      <w:r w:rsidRPr="003B2C76">
        <w:rPr>
          <w:b/>
          <w:bCs/>
          <w:sz w:val="20"/>
          <w:szCs w:val="20"/>
        </w:rPr>
        <w:t xml:space="preserve"> </w:t>
      </w:r>
      <w:r w:rsidRPr="003B2C76">
        <w:rPr>
          <w:sz w:val="20"/>
          <w:szCs w:val="20"/>
        </w:rPr>
        <w:t xml:space="preserve">Usually there are six stages of diabetic foot. Management depends on the stage. </w:t>
      </w:r>
    </w:p>
    <w:p w14:paraId="3CA2B47A" w14:textId="77777777" w:rsidR="002C5E45" w:rsidRPr="003B2C76" w:rsidRDefault="002C5E45" w:rsidP="002C5E45">
      <w:pPr>
        <w:pStyle w:val="ListParagraph"/>
        <w:numPr>
          <w:ilvl w:val="0"/>
          <w:numId w:val="6"/>
        </w:numPr>
        <w:rPr>
          <w:sz w:val="20"/>
          <w:szCs w:val="20"/>
        </w:rPr>
      </w:pPr>
      <w:r w:rsidRPr="003B2C76">
        <w:rPr>
          <w:rFonts w:ascii="Calibri" w:hAnsi="Calibri" w:cs="Calibri"/>
          <w:sz w:val="20"/>
          <w:szCs w:val="20"/>
        </w:rPr>
        <w:t>﻿</w:t>
      </w:r>
      <w:r w:rsidRPr="003B2C76">
        <w:rPr>
          <w:sz w:val="20"/>
          <w:szCs w:val="20"/>
        </w:rPr>
        <w:t>Stage 1: normal foot</w:t>
      </w:r>
    </w:p>
    <w:p w14:paraId="48F28FE6" w14:textId="77777777" w:rsidR="002C5E45" w:rsidRPr="003B2C76" w:rsidRDefault="002C5E45" w:rsidP="002C5E45">
      <w:pPr>
        <w:pStyle w:val="ListParagraph"/>
        <w:numPr>
          <w:ilvl w:val="0"/>
          <w:numId w:val="6"/>
        </w:numPr>
        <w:rPr>
          <w:sz w:val="20"/>
          <w:szCs w:val="20"/>
        </w:rPr>
      </w:pPr>
      <w:r w:rsidRPr="003B2C76">
        <w:rPr>
          <w:sz w:val="20"/>
          <w:szCs w:val="20"/>
        </w:rPr>
        <w:t>Stage 2: high-risk foot</w:t>
      </w:r>
    </w:p>
    <w:p w14:paraId="1C8753C2" w14:textId="77777777" w:rsidR="002C5E45" w:rsidRPr="003B2C76" w:rsidRDefault="002C5E45" w:rsidP="002C5E45">
      <w:pPr>
        <w:pStyle w:val="ListParagraph"/>
        <w:numPr>
          <w:ilvl w:val="0"/>
          <w:numId w:val="6"/>
        </w:numPr>
        <w:rPr>
          <w:sz w:val="20"/>
          <w:szCs w:val="20"/>
        </w:rPr>
      </w:pPr>
      <w:r w:rsidRPr="003B2C76">
        <w:rPr>
          <w:rFonts w:ascii="Calibri" w:hAnsi="Calibri" w:cs="Calibri"/>
          <w:sz w:val="20"/>
          <w:szCs w:val="20"/>
        </w:rPr>
        <w:t>﻿</w:t>
      </w:r>
      <w:r w:rsidRPr="003B2C76">
        <w:rPr>
          <w:sz w:val="20"/>
          <w:szCs w:val="20"/>
        </w:rPr>
        <w:t>Stage 3: ulcerated foot</w:t>
      </w:r>
    </w:p>
    <w:p w14:paraId="0EA4EDDB" w14:textId="77777777" w:rsidR="002C5E45" w:rsidRPr="003B2C76" w:rsidRDefault="002C5E45" w:rsidP="002C5E45">
      <w:pPr>
        <w:pStyle w:val="ListParagraph"/>
        <w:numPr>
          <w:ilvl w:val="0"/>
          <w:numId w:val="6"/>
        </w:numPr>
        <w:rPr>
          <w:sz w:val="20"/>
          <w:szCs w:val="20"/>
        </w:rPr>
      </w:pPr>
      <w:r w:rsidRPr="003B2C76">
        <w:rPr>
          <w:sz w:val="20"/>
          <w:szCs w:val="20"/>
        </w:rPr>
        <w:t>Stage 4: infected foot</w:t>
      </w:r>
    </w:p>
    <w:p w14:paraId="68459CC2" w14:textId="77777777" w:rsidR="002C5E45" w:rsidRPr="003B2C76" w:rsidRDefault="002C5E45" w:rsidP="002C5E45">
      <w:pPr>
        <w:pStyle w:val="ListParagraph"/>
        <w:numPr>
          <w:ilvl w:val="0"/>
          <w:numId w:val="6"/>
        </w:numPr>
        <w:rPr>
          <w:sz w:val="20"/>
          <w:szCs w:val="20"/>
        </w:rPr>
      </w:pPr>
      <w:r w:rsidRPr="003B2C76">
        <w:rPr>
          <w:sz w:val="20"/>
          <w:szCs w:val="20"/>
        </w:rPr>
        <w:t>Stage 5: necrotic foot</w:t>
      </w:r>
    </w:p>
    <w:p w14:paraId="519BB324" w14:textId="77777777" w:rsidR="002C5E45" w:rsidRPr="003B2C76" w:rsidRDefault="002C5E45" w:rsidP="002C5E45">
      <w:pPr>
        <w:pStyle w:val="ListParagraph"/>
        <w:numPr>
          <w:ilvl w:val="0"/>
          <w:numId w:val="6"/>
        </w:numPr>
        <w:rPr>
          <w:sz w:val="20"/>
          <w:szCs w:val="20"/>
        </w:rPr>
      </w:pPr>
      <w:r w:rsidRPr="003B2C76">
        <w:rPr>
          <w:sz w:val="20"/>
          <w:szCs w:val="20"/>
        </w:rPr>
        <w:t>Stage 6: unsalvageable foot</w:t>
      </w:r>
    </w:p>
    <w:p w14:paraId="5D343ECC" w14:textId="77777777" w:rsidR="002C5E45" w:rsidRPr="003B2C76" w:rsidRDefault="002C5E45" w:rsidP="002C5E45">
      <w:pPr>
        <w:rPr>
          <w:b/>
          <w:bCs/>
          <w:sz w:val="20"/>
          <w:szCs w:val="20"/>
        </w:rPr>
      </w:pPr>
    </w:p>
    <w:p w14:paraId="385A0654" w14:textId="77777777" w:rsidR="002C5E45" w:rsidRPr="003B2C76" w:rsidRDefault="002C5E45" w:rsidP="002C5E45">
      <w:pPr>
        <w:jc w:val="center"/>
        <w:rPr>
          <w:b/>
          <w:bCs/>
          <w:i/>
          <w:iCs/>
          <w:color w:val="4472C4" w:themeColor="accent1"/>
          <w:sz w:val="20"/>
          <w:szCs w:val="20"/>
        </w:rPr>
      </w:pPr>
      <w:r w:rsidRPr="003B2C76">
        <w:rPr>
          <w:b/>
          <w:bCs/>
          <w:i/>
          <w:iCs/>
          <w:color w:val="4472C4" w:themeColor="accent1"/>
          <w:sz w:val="20"/>
          <w:szCs w:val="20"/>
        </w:rPr>
        <w:t>*Click on expand Figure 8*</w:t>
      </w:r>
    </w:p>
    <w:p w14:paraId="70B1A5C5" w14:textId="77777777" w:rsidR="002C5E45" w:rsidRPr="003B2C76" w:rsidRDefault="002C5E45" w:rsidP="002C5E45">
      <w:pPr>
        <w:rPr>
          <w:b/>
          <w:bCs/>
          <w:sz w:val="20"/>
          <w:szCs w:val="20"/>
        </w:rPr>
      </w:pPr>
    </w:p>
    <w:p w14:paraId="6A316DED" w14:textId="77777777" w:rsidR="002C5E45" w:rsidRPr="003B2C76" w:rsidRDefault="002C5E45" w:rsidP="002C5E45">
      <w:pPr>
        <w:rPr>
          <w:b/>
          <w:bCs/>
          <w:color w:val="4472C4" w:themeColor="accent1"/>
          <w:sz w:val="20"/>
          <w:szCs w:val="20"/>
        </w:rPr>
      </w:pPr>
      <w:bookmarkStart w:id="0" w:name="_Hlk73304831"/>
      <w:r w:rsidRPr="003B2C76">
        <w:rPr>
          <w:b/>
          <w:bCs/>
          <w:color w:val="4472C4" w:themeColor="accent1"/>
          <w:sz w:val="20"/>
          <w:szCs w:val="20"/>
        </w:rPr>
        <w:t xml:space="preserve">Question 10: What factors impact the selection of dressing? Type your answer in the text box. </w:t>
      </w:r>
    </w:p>
    <w:p w14:paraId="05530494" w14:textId="77777777" w:rsidR="002C5E45" w:rsidRPr="003B2C76" w:rsidRDefault="002C5E45" w:rsidP="002C5E45">
      <w:pPr>
        <w:rPr>
          <w:i/>
          <w:iCs/>
          <w:color w:val="FF0000"/>
          <w:sz w:val="20"/>
          <w:szCs w:val="20"/>
        </w:rPr>
      </w:pPr>
      <w:r w:rsidRPr="003B2C76">
        <w:rPr>
          <w:i/>
          <w:iCs/>
          <w:color w:val="4472C4" w:themeColor="accent1"/>
          <w:sz w:val="20"/>
          <w:szCs w:val="20"/>
        </w:rPr>
        <w:t>*Text Box*</w:t>
      </w:r>
    </w:p>
    <w:bookmarkEnd w:id="0"/>
    <w:p w14:paraId="5CE34F52" w14:textId="77777777" w:rsidR="002C5E45" w:rsidRPr="003B2C76" w:rsidRDefault="002C5E45" w:rsidP="002C5E45">
      <w:pPr>
        <w:rPr>
          <w:b/>
          <w:bCs/>
          <w:sz w:val="20"/>
          <w:szCs w:val="20"/>
        </w:rPr>
      </w:pPr>
      <w:r w:rsidRPr="003B2C76">
        <w:rPr>
          <w:b/>
          <w:bCs/>
          <w:i/>
          <w:iCs/>
          <w:sz w:val="20"/>
          <w:szCs w:val="20"/>
        </w:rPr>
        <w:t xml:space="preserve">Explanation: </w:t>
      </w:r>
      <w:r w:rsidRPr="003B2C76">
        <w:rPr>
          <w:b/>
          <w:bCs/>
          <w:sz w:val="20"/>
          <w:szCs w:val="20"/>
        </w:rPr>
        <w:t xml:space="preserve"> </w:t>
      </w:r>
    </w:p>
    <w:p w14:paraId="1766E76A" w14:textId="77777777" w:rsidR="002C5E45" w:rsidRPr="003B2C76" w:rsidRDefault="002C5E45" w:rsidP="002C5E45">
      <w:pPr>
        <w:rPr>
          <w:sz w:val="20"/>
          <w:szCs w:val="20"/>
        </w:rPr>
      </w:pPr>
      <w:r w:rsidRPr="003B2C76">
        <w:rPr>
          <w:sz w:val="20"/>
          <w:szCs w:val="20"/>
        </w:rPr>
        <w:t>Dressing selection will depend on a number of factors:</w:t>
      </w:r>
    </w:p>
    <w:p w14:paraId="61C89330" w14:textId="77777777" w:rsidR="002C5E45" w:rsidRPr="003B2C76" w:rsidRDefault="002C5E45" w:rsidP="002C5E45">
      <w:pPr>
        <w:pStyle w:val="ListParagraph"/>
        <w:numPr>
          <w:ilvl w:val="0"/>
          <w:numId w:val="11"/>
        </w:numPr>
        <w:rPr>
          <w:sz w:val="20"/>
          <w:szCs w:val="20"/>
        </w:rPr>
      </w:pPr>
      <w:r w:rsidRPr="003B2C76">
        <w:rPr>
          <w:sz w:val="20"/>
          <w:szCs w:val="20"/>
        </w:rPr>
        <w:lastRenderedPageBreak/>
        <w:t>Volume of wound exudate and the ability of the dressing to absorb fluid</w:t>
      </w:r>
    </w:p>
    <w:p w14:paraId="66C395CA" w14:textId="77777777" w:rsidR="002C5E45" w:rsidRPr="003B2C76" w:rsidRDefault="002C5E45" w:rsidP="002C5E45">
      <w:pPr>
        <w:pStyle w:val="ListParagraph"/>
        <w:numPr>
          <w:ilvl w:val="0"/>
          <w:numId w:val="11"/>
        </w:numPr>
        <w:rPr>
          <w:sz w:val="20"/>
          <w:szCs w:val="20"/>
        </w:rPr>
      </w:pPr>
      <w:r w:rsidRPr="003B2C76">
        <w:rPr>
          <w:sz w:val="20"/>
          <w:szCs w:val="20"/>
        </w:rPr>
        <w:t>Condition of the surrounding skin</w:t>
      </w:r>
    </w:p>
    <w:p w14:paraId="78566229" w14:textId="77777777" w:rsidR="002C5E45" w:rsidRPr="003B2C76" w:rsidRDefault="002C5E45" w:rsidP="002C5E45">
      <w:pPr>
        <w:pStyle w:val="ListParagraph"/>
        <w:numPr>
          <w:ilvl w:val="0"/>
          <w:numId w:val="11"/>
        </w:numPr>
        <w:rPr>
          <w:sz w:val="20"/>
          <w:szCs w:val="20"/>
        </w:rPr>
      </w:pPr>
      <w:r w:rsidRPr="003B2C76">
        <w:rPr>
          <w:sz w:val="20"/>
          <w:szCs w:val="20"/>
        </w:rPr>
        <w:t>Nonadherent properties of the dressing</w:t>
      </w:r>
    </w:p>
    <w:p w14:paraId="2500C1CC" w14:textId="77777777" w:rsidR="002C5E45" w:rsidRPr="003B2C76" w:rsidRDefault="002C5E45" w:rsidP="002C5E45">
      <w:pPr>
        <w:pStyle w:val="ListParagraph"/>
        <w:numPr>
          <w:ilvl w:val="0"/>
          <w:numId w:val="11"/>
        </w:numPr>
        <w:rPr>
          <w:sz w:val="20"/>
          <w:szCs w:val="20"/>
        </w:rPr>
      </w:pPr>
      <w:r w:rsidRPr="003B2C76">
        <w:rPr>
          <w:sz w:val="20"/>
          <w:szCs w:val="20"/>
        </w:rPr>
        <w:t>Patient-related factors such as mobility levels, footwear and desire to bathe should be considered</w:t>
      </w:r>
    </w:p>
    <w:p w14:paraId="29176F2D" w14:textId="77777777" w:rsidR="002C5E45" w:rsidRPr="003B2C76" w:rsidRDefault="002C5E45" w:rsidP="002C5E45">
      <w:pPr>
        <w:pStyle w:val="ListParagraph"/>
        <w:numPr>
          <w:ilvl w:val="0"/>
          <w:numId w:val="11"/>
        </w:numPr>
        <w:rPr>
          <w:sz w:val="20"/>
          <w:szCs w:val="20"/>
        </w:rPr>
      </w:pPr>
      <w:r w:rsidRPr="003B2C76">
        <w:rPr>
          <w:sz w:val="20"/>
          <w:szCs w:val="20"/>
        </w:rPr>
        <w:t>Bacterial burden</w:t>
      </w:r>
    </w:p>
    <w:p w14:paraId="0310D071" w14:textId="77777777" w:rsidR="002C5E45" w:rsidRPr="003B2C76" w:rsidRDefault="002C5E45" w:rsidP="002C5E45">
      <w:pPr>
        <w:pStyle w:val="ListParagraph"/>
        <w:numPr>
          <w:ilvl w:val="0"/>
          <w:numId w:val="11"/>
        </w:numPr>
        <w:rPr>
          <w:sz w:val="20"/>
          <w:szCs w:val="20"/>
        </w:rPr>
      </w:pPr>
      <w:r w:rsidRPr="003B2C76">
        <w:rPr>
          <w:sz w:val="20"/>
          <w:szCs w:val="20"/>
        </w:rPr>
        <w:t>Local wound care formularies</w:t>
      </w:r>
    </w:p>
    <w:p w14:paraId="37193048" w14:textId="77777777" w:rsidR="002C5E45" w:rsidRPr="003B2C76" w:rsidRDefault="002C5E45" w:rsidP="002C5E45">
      <w:pPr>
        <w:rPr>
          <w:b/>
          <w:bCs/>
          <w:sz w:val="20"/>
          <w:szCs w:val="20"/>
        </w:rPr>
      </w:pPr>
    </w:p>
    <w:p w14:paraId="5C5DFA98" w14:textId="77777777" w:rsidR="002C5E45" w:rsidRPr="003B2C76" w:rsidRDefault="002C5E45" w:rsidP="002C5E45">
      <w:pPr>
        <w:rPr>
          <w:b/>
          <w:bCs/>
          <w:sz w:val="20"/>
          <w:szCs w:val="20"/>
        </w:rPr>
      </w:pPr>
      <w:r w:rsidRPr="003B2C76">
        <w:rPr>
          <w:b/>
          <w:bCs/>
          <w:sz w:val="20"/>
          <w:szCs w:val="20"/>
        </w:rPr>
        <w:t>(b) Management of infection</w:t>
      </w:r>
    </w:p>
    <w:p w14:paraId="1C639228" w14:textId="77777777" w:rsidR="002C5E45" w:rsidRPr="003B2C76" w:rsidRDefault="002C5E45" w:rsidP="002C5E45">
      <w:pPr>
        <w:pStyle w:val="ListParagraph"/>
        <w:numPr>
          <w:ilvl w:val="0"/>
          <w:numId w:val="12"/>
        </w:numPr>
        <w:spacing w:after="160" w:line="259" w:lineRule="auto"/>
        <w:rPr>
          <w:sz w:val="20"/>
          <w:szCs w:val="20"/>
        </w:rPr>
      </w:pPr>
      <w:r w:rsidRPr="003B2C76">
        <w:rPr>
          <w:rFonts w:ascii="Calibri" w:hAnsi="Calibri" w:cs="Calibri"/>
          <w:b/>
          <w:bCs/>
          <w:sz w:val="20"/>
          <w:szCs w:val="20"/>
        </w:rPr>
        <w:t>﻿</w:t>
      </w:r>
      <w:bookmarkStart w:id="1" w:name="_Hlk73302835"/>
      <w:r w:rsidRPr="003B2C76">
        <w:rPr>
          <w:sz w:val="20"/>
          <w:szCs w:val="20"/>
        </w:rPr>
        <w:t>Infection is a causative factor for major amputation</w:t>
      </w:r>
    </w:p>
    <w:p w14:paraId="32EAC274" w14:textId="77777777" w:rsidR="002C5E45" w:rsidRPr="003B2C76" w:rsidRDefault="002C5E45" w:rsidP="002C5E45">
      <w:pPr>
        <w:pStyle w:val="ListParagraph"/>
        <w:numPr>
          <w:ilvl w:val="0"/>
          <w:numId w:val="12"/>
        </w:numPr>
        <w:spacing w:after="160" w:line="259" w:lineRule="auto"/>
        <w:rPr>
          <w:sz w:val="20"/>
          <w:szCs w:val="20"/>
        </w:rPr>
      </w:pPr>
      <w:r w:rsidRPr="003B2C76">
        <w:rPr>
          <w:sz w:val="20"/>
          <w:szCs w:val="20"/>
        </w:rPr>
        <w:t xml:space="preserve">Infections must be quickly assessed and aggressively managed </w:t>
      </w:r>
    </w:p>
    <w:p w14:paraId="73329F46" w14:textId="77777777" w:rsidR="002C5E45" w:rsidRPr="003B2C76" w:rsidRDefault="002C5E45" w:rsidP="002C5E45">
      <w:pPr>
        <w:pStyle w:val="ListParagraph"/>
        <w:numPr>
          <w:ilvl w:val="0"/>
          <w:numId w:val="12"/>
        </w:numPr>
        <w:spacing w:after="160" w:line="259" w:lineRule="auto"/>
        <w:rPr>
          <w:sz w:val="20"/>
          <w:szCs w:val="20"/>
        </w:rPr>
      </w:pPr>
      <w:r w:rsidRPr="003B2C76">
        <w:rPr>
          <w:sz w:val="20"/>
          <w:szCs w:val="20"/>
        </w:rPr>
        <w:t>Initial treatment should include wound cleansing, nonviable tissue debridement and probing, with a blunt instrument, to identify depth, foreign bodies, or exposed bone</w:t>
      </w:r>
    </w:p>
    <w:p w14:paraId="7815370A" w14:textId="77777777" w:rsidR="002C5E45" w:rsidRPr="003B2C76" w:rsidRDefault="002C5E45" w:rsidP="002C5E45">
      <w:pPr>
        <w:pStyle w:val="ListParagraph"/>
        <w:numPr>
          <w:ilvl w:val="0"/>
          <w:numId w:val="12"/>
        </w:numPr>
        <w:spacing w:after="160" w:line="259" w:lineRule="auto"/>
        <w:rPr>
          <w:sz w:val="20"/>
          <w:szCs w:val="20"/>
        </w:rPr>
      </w:pPr>
      <w:r w:rsidRPr="003B2C76">
        <w:rPr>
          <w:sz w:val="20"/>
          <w:szCs w:val="20"/>
        </w:rPr>
        <w:t>Osteomyelitis/bone infection is indicated if a sterile probe inserted into the wound reaches bone</w:t>
      </w:r>
    </w:p>
    <w:bookmarkEnd w:id="1"/>
    <w:p w14:paraId="60ED6926" w14:textId="77777777" w:rsidR="002C5E45" w:rsidRPr="003B2C76" w:rsidRDefault="002C5E45" w:rsidP="002C5E45">
      <w:pPr>
        <w:rPr>
          <w:b/>
          <w:bCs/>
          <w:sz w:val="20"/>
          <w:szCs w:val="20"/>
        </w:rPr>
      </w:pPr>
    </w:p>
    <w:p w14:paraId="0EE7D403" w14:textId="77777777" w:rsidR="002C5E45" w:rsidRPr="003B2C76" w:rsidRDefault="002C5E45" w:rsidP="002C5E45">
      <w:pPr>
        <w:rPr>
          <w:b/>
          <w:bCs/>
          <w:sz w:val="20"/>
          <w:szCs w:val="20"/>
        </w:rPr>
      </w:pPr>
      <w:r w:rsidRPr="003B2C76">
        <w:rPr>
          <w:b/>
          <w:bCs/>
          <w:sz w:val="20"/>
          <w:szCs w:val="20"/>
        </w:rPr>
        <w:t>(c) Antimicrobials</w:t>
      </w:r>
    </w:p>
    <w:p w14:paraId="6EBD3E92" w14:textId="77777777" w:rsidR="002C5E45" w:rsidRPr="003B2C76" w:rsidRDefault="002C5E45" w:rsidP="002C5E45">
      <w:pPr>
        <w:pStyle w:val="ListParagraph"/>
        <w:numPr>
          <w:ilvl w:val="0"/>
          <w:numId w:val="12"/>
        </w:numPr>
        <w:spacing w:after="160" w:line="259" w:lineRule="auto"/>
        <w:rPr>
          <w:rFonts w:eastAsiaTheme="minorHAnsi"/>
          <w:sz w:val="20"/>
          <w:szCs w:val="20"/>
        </w:rPr>
      </w:pPr>
      <w:r w:rsidRPr="003B2C76">
        <w:rPr>
          <w:rFonts w:ascii="Calibri" w:hAnsi="Calibri" w:cs="Calibri"/>
          <w:b/>
          <w:bCs/>
          <w:sz w:val="20"/>
          <w:szCs w:val="20"/>
        </w:rPr>
        <w:t>﻿</w:t>
      </w:r>
      <w:bookmarkStart w:id="2" w:name="_Hlk73303138"/>
      <w:r w:rsidRPr="003B2C76">
        <w:rPr>
          <w:rFonts w:eastAsiaTheme="minorHAnsi"/>
          <w:sz w:val="20"/>
          <w:szCs w:val="20"/>
        </w:rPr>
        <w:t>Commercially available antimicrobial dressings include silver, iodine, and honey impregnated dressings</w:t>
      </w:r>
    </w:p>
    <w:p w14:paraId="6D164BD1" w14:textId="77777777" w:rsidR="002C5E45" w:rsidRPr="003B2C76" w:rsidRDefault="002C5E45" w:rsidP="002C5E45">
      <w:pPr>
        <w:pStyle w:val="ListParagraph"/>
        <w:numPr>
          <w:ilvl w:val="0"/>
          <w:numId w:val="12"/>
        </w:numPr>
        <w:spacing w:after="160" w:line="259" w:lineRule="auto"/>
        <w:rPr>
          <w:rFonts w:eastAsiaTheme="minorHAnsi"/>
          <w:sz w:val="20"/>
          <w:szCs w:val="20"/>
        </w:rPr>
      </w:pPr>
      <w:r w:rsidRPr="003B2C76">
        <w:rPr>
          <w:rFonts w:eastAsiaTheme="minorHAnsi"/>
          <w:sz w:val="20"/>
          <w:szCs w:val="20"/>
        </w:rPr>
        <w:t>If the patient shows signs of cellulitis, lymphangitis and osteomyelitis, systemic antibiotic therapy is always indicated</w:t>
      </w:r>
    </w:p>
    <w:p w14:paraId="0B67769B" w14:textId="77777777" w:rsidR="002C5E45" w:rsidRPr="003B2C76" w:rsidRDefault="002C5E45" w:rsidP="002C5E45">
      <w:pPr>
        <w:pStyle w:val="ListParagraph"/>
        <w:numPr>
          <w:ilvl w:val="0"/>
          <w:numId w:val="12"/>
        </w:numPr>
        <w:spacing w:after="160" w:line="259" w:lineRule="auto"/>
        <w:rPr>
          <w:rFonts w:eastAsiaTheme="minorHAnsi"/>
          <w:sz w:val="20"/>
          <w:szCs w:val="20"/>
        </w:rPr>
      </w:pPr>
      <w:r w:rsidRPr="003B2C76">
        <w:rPr>
          <w:rFonts w:eastAsiaTheme="minorHAnsi"/>
          <w:sz w:val="20"/>
          <w:szCs w:val="20"/>
        </w:rPr>
        <w:t>Topical antimicrobial therapy alone is not enough for the management of cellulitis, lymphangitis, and osteomyelitis; however, they may be used in combination with systemic therapy</w:t>
      </w:r>
    </w:p>
    <w:p w14:paraId="1B3DDE85" w14:textId="77777777" w:rsidR="002C5E45" w:rsidRPr="003B2C76" w:rsidRDefault="002C5E45" w:rsidP="002C5E45">
      <w:pPr>
        <w:pStyle w:val="ListParagraph"/>
        <w:numPr>
          <w:ilvl w:val="0"/>
          <w:numId w:val="12"/>
        </w:numPr>
        <w:spacing w:after="160" w:line="259" w:lineRule="auto"/>
        <w:rPr>
          <w:rFonts w:eastAsiaTheme="minorHAnsi"/>
          <w:sz w:val="20"/>
          <w:szCs w:val="20"/>
        </w:rPr>
      </w:pPr>
      <w:r w:rsidRPr="003B2C76">
        <w:rPr>
          <w:rFonts w:eastAsiaTheme="minorHAnsi"/>
          <w:sz w:val="20"/>
          <w:szCs w:val="20"/>
        </w:rPr>
        <w:t>Antibiotics are usually empirically selected at first and then altered depending on results of culture and sensitivity tests</w:t>
      </w:r>
    </w:p>
    <w:p w14:paraId="2F8E4F5C" w14:textId="77777777" w:rsidR="002C5E45" w:rsidRPr="003B2C76" w:rsidRDefault="002C5E45" w:rsidP="002C5E45">
      <w:pPr>
        <w:pStyle w:val="ListParagraph"/>
        <w:numPr>
          <w:ilvl w:val="0"/>
          <w:numId w:val="12"/>
        </w:numPr>
        <w:spacing w:after="160" w:line="259" w:lineRule="auto"/>
        <w:rPr>
          <w:rFonts w:eastAsiaTheme="minorHAnsi"/>
          <w:sz w:val="20"/>
          <w:szCs w:val="20"/>
        </w:rPr>
      </w:pPr>
      <w:r w:rsidRPr="003B2C76">
        <w:rPr>
          <w:rFonts w:eastAsiaTheme="minorHAnsi"/>
          <w:sz w:val="20"/>
          <w:szCs w:val="20"/>
        </w:rPr>
        <w:t>During severe infection, the patient will need prompt hospital admission for intravenous (IV) antibiotics</w:t>
      </w:r>
    </w:p>
    <w:p w14:paraId="01875B5C" w14:textId="77777777" w:rsidR="002C5E45" w:rsidRPr="003B2C76" w:rsidRDefault="002C5E45" w:rsidP="002C5E45">
      <w:pPr>
        <w:pStyle w:val="ListParagraph"/>
        <w:numPr>
          <w:ilvl w:val="0"/>
          <w:numId w:val="12"/>
        </w:numPr>
        <w:spacing w:after="160" w:line="259" w:lineRule="auto"/>
        <w:rPr>
          <w:rFonts w:eastAsiaTheme="minorHAnsi"/>
          <w:sz w:val="20"/>
          <w:szCs w:val="20"/>
        </w:rPr>
      </w:pPr>
      <w:r w:rsidRPr="003B2C76">
        <w:rPr>
          <w:rFonts w:eastAsiaTheme="minorHAnsi"/>
          <w:sz w:val="20"/>
          <w:szCs w:val="20"/>
        </w:rPr>
        <w:t>On admission the foot should be promptly assessed to determine whether surgical drainage and debridement are needed</w:t>
      </w:r>
    </w:p>
    <w:bookmarkEnd w:id="2"/>
    <w:p w14:paraId="40C89138" w14:textId="77777777" w:rsidR="002C5E45" w:rsidRPr="003B2C76" w:rsidRDefault="002C5E45" w:rsidP="002C5E45">
      <w:pPr>
        <w:rPr>
          <w:b/>
          <w:bCs/>
          <w:sz w:val="20"/>
          <w:szCs w:val="20"/>
        </w:rPr>
      </w:pPr>
    </w:p>
    <w:p w14:paraId="6977DF0B" w14:textId="77777777" w:rsidR="002C5E45" w:rsidRPr="003B2C76" w:rsidRDefault="002C5E45" w:rsidP="002C5E45">
      <w:pPr>
        <w:rPr>
          <w:b/>
          <w:bCs/>
          <w:sz w:val="20"/>
          <w:szCs w:val="20"/>
        </w:rPr>
      </w:pPr>
      <w:r w:rsidRPr="003B2C76">
        <w:rPr>
          <w:b/>
          <w:bCs/>
          <w:sz w:val="20"/>
          <w:szCs w:val="20"/>
        </w:rPr>
        <w:t>(d) Offloading diabetic foot ulcers</w:t>
      </w:r>
    </w:p>
    <w:p w14:paraId="5B3BCF66" w14:textId="137E95E5" w:rsidR="00DB38FB" w:rsidRPr="003B2C76" w:rsidRDefault="002C5E45" w:rsidP="00980013">
      <w:pPr>
        <w:pStyle w:val="ListParagraph"/>
        <w:numPr>
          <w:ilvl w:val="0"/>
          <w:numId w:val="12"/>
        </w:numPr>
        <w:spacing w:after="160" w:line="259" w:lineRule="auto"/>
        <w:rPr>
          <w:sz w:val="20"/>
          <w:szCs w:val="20"/>
        </w:rPr>
      </w:pPr>
      <w:r w:rsidRPr="003B2C76">
        <w:rPr>
          <w:rFonts w:ascii="Calibri" w:hAnsi="Calibri" w:cs="Calibri"/>
          <w:b/>
          <w:bCs/>
          <w:sz w:val="20"/>
          <w:szCs w:val="20"/>
        </w:rPr>
        <w:t>﻿</w:t>
      </w:r>
      <w:r w:rsidRPr="003B2C76">
        <w:rPr>
          <w:sz w:val="20"/>
          <w:szCs w:val="20"/>
        </w:rPr>
        <w:t>The diabetic foot is often subject to elevated plantar pressures due to the effects of sensory, motor and autonomic neuropath</w:t>
      </w:r>
      <w:r w:rsidR="008654F5" w:rsidRPr="003B2C76">
        <w:rPr>
          <w:sz w:val="20"/>
          <w:szCs w:val="20"/>
        </w:rPr>
        <w:t>y</w:t>
      </w:r>
    </w:p>
    <w:p w14:paraId="49D7B1B4" w14:textId="2AAD73AF" w:rsidR="002C5E45" w:rsidRPr="003B2C76" w:rsidRDefault="002C5E45" w:rsidP="00980013">
      <w:pPr>
        <w:pStyle w:val="ListParagraph"/>
        <w:numPr>
          <w:ilvl w:val="0"/>
          <w:numId w:val="12"/>
        </w:numPr>
        <w:spacing w:after="160" w:line="259" w:lineRule="auto"/>
        <w:rPr>
          <w:sz w:val="20"/>
          <w:szCs w:val="20"/>
        </w:rPr>
      </w:pPr>
      <w:r w:rsidRPr="003B2C76">
        <w:rPr>
          <w:sz w:val="20"/>
          <w:szCs w:val="20"/>
        </w:rPr>
        <w:t xml:space="preserve">If left unaddressed, this can contribute to the development of diabetic foot ulceration and can delay wound healing </w:t>
      </w:r>
    </w:p>
    <w:p w14:paraId="72C913F0" w14:textId="77777777" w:rsidR="002C5E45" w:rsidRPr="003B2C76" w:rsidRDefault="002C5E45" w:rsidP="002C5E45">
      <w:pPr>
        <w:pStyle w:val="ListParagraph"/>
        <w:numPr>
          <w:ilvl w:val="0"/>
          <w:numId w:val="12"/>
        </w:numPr>
        <w:spacing w:after="160" w:line="259" w:lineRule="auto"/>
        <w:rPr>
          <w:sz w:val="20"/>
          <w:szCs w:val="20"/>
        </w:rPr>
      </w:pPr>
      <w:r w:rsidRPr="003B2C76">
        <w:rPr>
          <w:sz w:val="20"/>
          <w:szCs w:val="20"/>
        </w:rPr>
        <w:t>Standard wound management strategies for diabetic foot ulcer include aggressive pressure offloading procedures</w:t>
      </w:r>
    </w:p>
    <w:p w14:paraId="270EDE51" w14:textId="77777777" w:rsidR="002C5E45" w:rsidRPr="003B2C76" w:rsidRDefault="002C5E45" w:rsidP="002C5E45">
      <w:pPr>
        <w:pStyle w:val="ListParagraph"/>
        <w:numPr>
          <w:ilvl w:val="0"/>
          <w:numId w:val="12"/>
        </w:numPr>
        <w:spacing w:after="160" w:line="259" w:lineRule="auto"/>
        <w:rPr>
          <w:sz w:val="20"/>
          <w:szCs w:val="20"/>
        </w:rPr>
      </w:pPr>
      <w:r w:rsidRPr="003B2C76">
        <w:rPr>
          <w:sz w:val="20"/>
          <w:szCs w:val="20"/>
        </w:rPr>
        <w:t xml:space="preserve">Removable walkers, half shoes, simple insoles, total contact insoles, temporary footwear with forefoot or rearfoot adaptations such as </w:t>
      </w:r>
      <w:proofErr w:type="spellStart"/>
      <w:r w:rsidRPr="003B2C76">
        <w:rPr>
          <w:sz w:val="20"/>
          <w:szCs w:val="20"/>
        </w:rPr>
        <w:t>Darco</w:t>
      </w:r>
      <w:proofErr w:type="spellEnd"/>
      <w:r w:rsidRPr="003B2C76">
        <w:rPr>
          <w:sz w:val="20"/>
          <w:szCs w:val="20"/>
        </w:rPr>
        <w:t xml:space="preserve"> </w:t>
      </w:r>
      <w:proofErr w:type="spellStart"/>
      <w:r w:rsidRPr="003B2C76">
        <w:rPr>
          <w:sz w:val="20"/>
          <w:szCs w:val="20"/>
        </w:rPr>
        <w:t>Heelwedge</w:t>
      </w:r>
      <w:proofErr w:type="spellEnd"/>
      <w:r w:rsidRPr="003B2C76">
        <w:rPr>
          <w:sz w:val="20"/>
          <w:szCs w:val="20"/>
        </w:rPr>
        <w:t xml:space="preserve"> shoes, felt padding and the use of crutches or wheelchairs are all examples of removable devices</w:t>
      </w:r>
    </w:p>
    <w:p w14:paraId="00739449" w14:textId="77777777" w:rsidR="002C5E45" w:rsidRPr="003B2C76" w:rsidRDefault="002C5E45" w:rsidP="002C5E45">
      <w:pPr>
        <w:rPr>
          <w:b/>
          <w:bCs/>
          <w:sz w:val="20"/>
          <w:szCs w:val="20"/>
        </w:rPr>
      </w:pPr>
    </w:p>
    <w:p w14:paraId="6D0C533D" w14:textId="77777777" w:rsidR="002C5E45" w:rsidRPr="003B2C76" w:rsidRDefault="002C5E45" w:rsidP="002C5E45">
      <w:pPr>
        <w:rPr>
          <w:b/>
          <w:bCs/>
          <w:sz w:val="20"/>
          <w:szCs w:val="20"/>
        </w:rPr>
      </w:pPr>
      <w:r w:rsidRPr="003B2C76">
        <w:rPr>
          <w:b/>
          <w:bCs/>
          <w:sz w:val="20"/>
          <w:szCs w:val="20"/>
        </w:rPr>
        <w:t>(e) Charcot’s osteopathy</w:t>
      </w:r>
    </w:p>
    <w:p w14:paraId="0CE23723" w14:textId="77777777" w:rsidR="002C5E45" w:rsidRPr="003B2C76" w:rsidRDefault="002C5E45" w:rsidP="002C5E45">
      <w:pPr>
        <w:pStyle w:val="ListParagraph"/>
        <w:numPr>
          <w:ilvl w:val="0"/>
          <w:numId w:val="13"/>
        </w:numPr>
        <w:spacing w:after="160" w:line="259" w:lineRule="auto"/>
        <w:rPr>
          <w:sz w:val="20"/>
          <w:szCs w:val="20"/>
        </w:rPr>
      </w:pPr>
      <w:r w:rsidRPr="003B2C76">
        <w:rPr>
          <w:rFonts w:ascii="Calibri" w:hAnsi="Calibri" w:cs="Calibri"/>
          <w:b/>
          <w:bCs/>
          <w:sz w:val="20"/>
          <w:szCs w:val="20"/>
        </w:rPr>
        <w:t>﻿</w:t>
      </w:r>
      <w:bookmarkStart w:id="3" w:name="_Hlk73303684"/>
      <w:r w:rsidRPr="003B2C76">
        <w:rPr>
          <w:sz w:val="20"/>
          <w:szCs w:val="20"/>
        </w:rPr>
        <w:t>The Charcot joint is reported as a gradual and destructive manifestation of neurosensory damage in diabetic patients</w:t>
      </w:r>
    </w:p>
    <w:p w14:paraId="5D69EEFD" w14:textId="77777777" w:rsidR="002C5E45" w:rsidRPr="003B2C76" w:rsidRDefault="002C5E45" w:rsidP="002C5E45">
      <w:pPr>
        <w:pStyle w:val="ListParagraph"/>
        <w:numPr>
          <w:ilvl w:val="0"/>
          <w:numId w:val="13"/>
        </w:numPr>
        <w:spacing w:after="160" w:line="259" w:lineRule="auto"/>
        <w:rPr>
          <w:sz w:val="20"/>
          <w:szCs w:val="20"/>
        </w:rPr>
      </w:pPr>
      <w:r w:rsidRPr="003B2C76">
        <w:rPr>
          <w:sz w:val="20"/>
          <w:szCs w:val="20"/>
        </w:rPr>
        <w:t>The development of the Charcot changes in the diabetic foot can lead to deformity, increased risk of skin breakdown and lower limb amputation</w:t>
      </w:r>
    </w:p>
    <w:p w14:paraId="44023F5E" w14:textId="77777777" w:rsidR="002C5E45" w:rsidRPr="003B2C76" w:rsidRDefault="002C5E45" w:rsidP="002C5E45">
      <w:pPr>
        <w:pStyle w:val="ListParagraph"/>
        <w:numPr>
          <w:ilvl w:val="0"/>
          <w:numId w:val="13"/>
        </w:numPr>
        <w:spacing w:after="160" w:line="259" w:lineRule="auto"/>
        <w:rPr>
          <w:sz w:val="20"/>
          <w:szCs w:val="20"/>
        </w:rPr>
      </w:pPr>
      <w:r w:rsidRPr="003B2C76">
        <w:rPr>
          <w:sz w:val="20"/>
          <w:szCs w:val="20"/>
        </w:rPr>
        <w:t>Thus, it is common for practitioners to have to manage a combination of pre-ulcerative changes, diabetic foot ulcer, and Charcot foot</w:t>
      </w:r>
    </w:p>
    <w:p w14:paraId="2545E2B9" w14:textId="77777777" w:rsidR="002C5E45" w:rsidRPr="003B2C76" w:rsidRDefault="002C5E45" w:rsidP="002C5E45">
      <w:pPr>
        <w:pStyle w:val="ListParagraph"/>
        <w:numPr>
          <w:ilvl w:val="0"/>
          <w:numId w:val="13"/>
        </w:numPr>
        <w:spacing w:after="160" w:line="259" w:lineRule="auto"/>
        <w:rPr>
          <w:sz w:val="20"/>
          <w:szCs w:val="20"/>
        </w:rPr>
      </w:pPr>
      <w:r w:rsidRPr="003B2C76">
        <w:rPr>
          <w:sz w:val="20"/>
          <w:szCs w:val="20"/>
        </w:rPr>
        <w:t>Management of Charcot foot is focused on partial weight-bearing strategies, offloading high-pressure areas or complete immobilization techniques</w:t>
      </w:r>
    </w:p>
    <w:p w14:paraId="0517AA6D" w14:textId="77777777" w:rsidR="002C5E45" w:rsidRPr="003B2C76" w:rsidRDefault="002C5E45" w:rsidP="002C5E45">
      <w:pPr>
        <w:pStyle w:val="ListParagraph"/>
        <w:numPr>
          <w:ilvl w:val="0"/>
          <w:numId w:val="13"/>
        </w:numPr>
        <w:spacing w:after="160" w:line="259" w:lineRule="auto"/>
        <w:rPr>
          <w:sz w:val="20"/>
          <w:szCs w:val="20"/>
        </w:rPr>
      </w:pPr>
      <w:r w:rsidRPr="003B2C76">
        <w:rPr>
          <w:sz w:val="20"/>
          <w:szCs w:val="20"/>
        </w:rPr>
        <w:t>Factors that affect intervention are stage of development, complications, and the absence of a foot ulcer (as offloading measures are used to prevent occurrence)</w:t>
      </w:r>
    </w:p>
    <w:bookmarkEnd w:id="3"/>
    <w:p w14:paraId="77F1DB8E" w14:textId="77777777" w:rsidR="002C5E45" w:rsidRPr="003B2C76" w:rsidRDefault="002C5E45" w:rsidP="002C5E45">
      <w:pPr>
        <w:rPr>
          <w:sz w:val="20"/>
          <w:szCs w:val="20"/>
        </w:rPr>
      </w:pPr>
    </w:p>
    <w:p w14:paraId="1480CD20" w14:textId="77777777" w:rsidR="002C5E45" w:rsidRPr="003B2C76" w:rsidRDefault="002C5E45" w:rsidP="002C5E45">
      <w:pPr>
        <w:rPr>
          <w:b/>
          <w:bCs/>
          <w:color w:val="4472C4" w:themeColor="accent1"/>
          <w:sz w:val="20"/>
          <w:szCs w:val="20"/>
        </w:rPr>
      </w:pPr>
      <w:r w:rsidRPr="003B2C76">
        <w:rPr>
          <w:b/>
          <w:bCs/>
          <w:color w:val="4472C4" w:themeColor="accent1"/>
          <w:sz w:val="20"/>
          <w:szCs w:val="20"/>
        </w:rPr>
        <w:t xml:space="preserve">Question 11: What management strategies are the most appropriate for Mr. Cordero? Type your answer in the text box. </w:t>
      </w:r>
    </w:p>
    <w:p w14:paraId="2C4A05E4" w14:textId="77777777" w:rsidR="002C5E45" w:rsidRPr="003B2C76" w:rsidRDefault="002C5E45" w:rsidP="002C5E45">
      <w:pPr>
        <w:rPr>
          <w:i/>
          <w:iCs/>
          <w:color w:val="FF0000"/>
          <w:sz w:val="20"/>
          <w:szCs w:val="20"/>
        </w:rPr>
      </w:pPr>
      <w:r w:rsidRPr="003B2C76">
        <w:rPr>
          <w:i/>
          <w:iCs/>
          <w:color w:val="4472C4" w:themeColor="accent1"/>
          <w:sz w:val="20"/>
          <w:szCs w:val="20"/>
        </w:rPr>
        <w:t>*Text Box*</w:t>
      </w:r>
    </w:p>
    <w:p w14:paraId="2ED0B753" w14:textId="77777777" w:rsidR="002C5E45" w:rsidRPr="003B2C76" w:rsidRDefault="002C5E45" w:rsidP="002C5E45">
      <w:pPr>
        <w:rPr>
          <w:b/>
          <w:bCs/>
          <w:sz w:val="20"/>
          <w:szCs w:val="20"/>
        </w:rPr>
      </w:pPr>
    </w:p>
    <w:p w14:paraId="1815A72C" w14:textId="77777777" w:rsidR="002C5E45" w:rsidRPr="003B2C76" w:rsidRDefault="002C5E45" w:rsidP="002C5E45">
      <w:pPr>
        <w:rPr>
          <w:b/>
          <w:bCs/>
          <w:i/>
          <w:iCs/>
          <w:sz w:val="20"/>
          <w:szCs w:val="20"/>
        </w:rPr>
      </w:pPr>
      <w:r w:rsidRPr="003B2C76">
        <w:rPr>
          <w:b/>
          <w:bCs/>
          <w:i/>
          <w:iCs/>
          <w:sz w:val="20"/>
          <w:szCs w:val="20"/>
        </w:rPr>
        <w:t>Explanation:</w:t>
      </w:r>
    </w:p>
    <w:p w14:paraId="11BB096C" w14:textId="77777777" w:rsidR="002C5E45" w:rsidRPr="003B2C76" w:rsidRDefault="002C5E45" w:rsidP="002C5E45">
      <w:pPr>
        <w:pStyle w:val="ListParagraph"/>
        <w:numPr>
          <w:ilvl w:val="0"/>
          <w:numId w:val="15"/>
        </w:numPr>
        <w:spacing w:after="160" w:line="259" w:lineRule="auto"/>
        <w:rPr>
          <w:sz w:val="20"/>
          <w:szCs w:val="20"/>
        </w:rPr>
      </w:pPr>
      <w:r w:rsidRPr="003B2C76">
        <w:rPr>
          <w:sz w:val="20"/>
          <w:szCs w:val="20"/>
        </w:rPr>
        <w:t>The suggested protocol for diabetic foot ulcer management is used to ensure a systematic approach to wound assessment</w:t>
      </w:r>
    </w:p>
    <w:p w14:paraId="4F651DD2" w14:textId="77777777" w:rsidR="002C5E45" w:rsidRPr="003B2C76" w:rsidRDefault="002C5E45" w:rsidP="002C5E45">
      <w:pPr>
        <w:pStyle w:val="ListParagraph"/>
        <w:numPr>
          <w:ilvl w:val="0"/>
          <w:numId w:val="14"/>
        </w:numPr>
        <w:spacing w:after="160" w:line="259" w:lineRule="auto"/>
        <w:rPr>
          <w:sz w:val="20"/>
          <w:szCs w:val="20"/>
        </w:rPr>
      </w:pPr>
      <w:r w:rsidRPr="003B2C76">
        <w:rPr>
          <w:sz w:val="20"/>
          <w:szCs w:val="20"/>
        </w:rPr>
        <w:t xml:space="preserve">Initially, sharp debridement of dead and devitalized tissue is performed by a podiatrist </w:t>
      </w:r>
    </w:p>
    <w:p w14:paraId="7535D3DB" w14:textId="77777777" w:rsidR="002C5E45" w:rsidRPr="003B2C76" w:rsidRDefault="002C5E45" w:rsidP="002C5E45">
      <w:pPr>
        <w:pStyle w:val="ListParagraph"/>
        <w:numPr>
          <w:ilvl w:val="0"/>
          <w:numId w:val="14"/>
        </w:numPr>
        <w:spacing w:after="160" w:line="259" w:lineRule="auto"/>
        <w:rPr>
          <w:sz w:val="20"/>
          <w:szCs w:val="20"/>
        </w:rPr>
      </w:pPr>
      <w:r w:rsidRPr="003B2C76">
        <w:rPr>
          <w:sz w:val="20"/>
          <w:szCs w:val="20"/>
        </w:rPr>
        <w:t>Due to purulent, green/blue exudate on the soiled dressing and localized erythema around the wound margins, it is suspected to be Pseudomonas infection</w:t>
      </w:r>
    </w:p>
    <w:p w14:paraId="2D0D7F35" w14:textId="77777777" w:rsidR="002C5E45" w:rsidRPr="003B2C76" w:rsidRDefault="002C5E45" w:rsidP="002C5E45">
      <w:pPr>
        <w:pStyle w:val="ListParagraph"/>
        <w:numPr>
          <w:ilvl w:val="0"/>
          <w:numId w:val="14"/>
        </w:numPr>
        <w:spacing w:after="160" w:line="259" w:lineRule="auto"/>
        <w:rPr>
          <w:sz w:val="20"/>
          <w:szCs w:val="20"/>
        </w:rPr>
      </w:pPr>
      <w:r w:rsidRPr="003B2C76">
        <w:rPr>
          <w:sz w:val="20"/>
          <w:szCs w:val="20"/>
        </w:rPr>
        <w:t>Swabs are taken to identify the infectious organisms</w:t>
      </w:r>
    </w:p>
    <w:p w14:paraId="79D5D776" w14:textId="77777777" w:rsidR="002C5E45" w:rsidRPr="003B2C76" w:rsidRDefault="002C5E45" w:rsidP="002C5E45">
      <w:pPr>
        <w:pStyle w:val="ListParagraph"/>
        <w:numPr>
          <w:ilvl w:val="0"/>
          <w:numId w:val="14"/>
        </w:numPr>
        <w:spacing w:after="160" w:line="259" w:lineRule="auto"/>
        <w:rPr>
          <w:sz w:val="20"/>
          <w:szCs w:val="20"/>
        </w:rPr>
      </w:pPr>
      <w:r w:rsidRPr="003B2C76">
        <w:rPr>
          <w:sz w:val="20"/>
          <w:szCs w:val="20"/>
        </w:rPr>
        <w:t>Broad-spectrum antibiotics are initiated</w:t>
      </w:r>
    </w:p>
    <w:p w14:paraId="1BB7C773" w14:textId="77777777" w:rsidR="002C5E45" w:rsidRPr="003B2C76" w:rsidRDefault="002C5E45" w:rsidP="002C5E45">
      <w:pPr>
        <w:pStyle w:val="ListParagraph"/>
        <w:numPr>
          <w:ilvl w:val="0"/>
          <w:numId w:val="14"/>
        </w:numPr>
        <w:spacing w:after="160" w:line="259" w:lineRule="auto"/>
        <w:rPr>
          <w:sz w:val="20"/>
          <w:szCs w:val="20"/>
        </w:rPr>
      </w:pPr>
      <w:r w:rsidRPr="003B2C76">
        <w:rPr>
          <w:sz w:val="20"/>
          <w:szCs w:val="20"/>
        </w:rPr>
        <w:t xml:space="preserve">To control moisture balance and prevent maceration of the surrounding tissues as well as offer an antimicrobial role, a </w:t>
      </w:r>
      <w:proofErr w:type="gramStart"/>
      <w:r w:rsidRPr="003B2C76">
        <w:rPr>
          <w:sz w:val="20"/>
          <w:szCs w:val="20"/>
        </w:rPr>
        <w:t>silver-impregnated</w:t>
      </w:r>
      <w:proofErr w:type="gramEnd"/>
      <w:r w:rsidRPr="003B2C76">
        <w:rPr>
          <w:sz w:val="20"/>
          <w:szCs w:val="20"/>
        </w:rPr>
        <w:t xml:space="preserve"> </w:t>
      </w:r>
      <w:proofErr w:type="spellStart"/>
      <w:r w:rsidRPr="003B2C76">
        <w:rPr>
          <w:sz w:val="20"/>
          <w:szCs w:val="20"/>
        </w:rPr>
        <w:t>Hydrofiber</w:t>
      </w:r>
      <w:proofErr w:type="spellEnd"/>
      <w:r w:rsidRPr="003B2C76">
        <w:rPr>
          <w:sz w:val="20"/>
          <w:szCs w:val="20"/>
        </w:rPr>
        <w:t xml:space="preserve"> dressing is applied</w:t>
      </w:r>
    </w:p>
    <w:p w14:paraId="746B4ABC" w14:textId="77777777" w:rsidR="002C5E45" w:rsidRPr="003B2C76" w:rsidRDefault="002C5E45" w:rsidP="002C5E45">
      <w:pPr>
        <w:pStyle w:val="ListParagraph"/>
        <w:numPr>
          <w:ilvl w:val="0"/>
          <w:numId w:val="14"/>
        </w:numPr>
        <w:spacing w:after="160" w:line="259" w:lineRule="auto"/>
        <w:rPr>
          <w:sz w:val="20"/>
          <w:szCs w:val="20"/>
        </w:rPr>
      </w:pPr>
      <w:r w:rsidRPr="003B2C76">
        <w:rPr>
          <w:sz w:val="20"/>
          <w:szCs w:val="20"/>
        </w:rPr>
        <w:t>Due to infection and ischemia the total contact cast is contraindicated</w:t>
      </w:r>
    </w:p>
    <w:p w14:paraId="531F04D5" w14:textId="77777777" w:rsidR="002C5E45" w:rsidRPr="003B2C76" w:rsidRDefault="002C5E45" w:rsidP="002C5E45">
      <w:pPr>
        <w:pStyle w:val="ListParagraph"/>
        <w:numPr>
          <w:ilvl w:val="0"/>
          <w:numId w:val="14"/>
        </w:numPr>
        <w:spacing w:after="160" w:line="259" w:lineRule="auto"/>
        <w:rPr>
          <w:sz w:val="20"/>
          <w:szCs w:val="20"/>
        </w:rPr>
      </w:pPr>
      <w:r w:rsidRPr="003B2C76">
        <w:rPr>
          <w:sz w:val="20"/>
          <w:szCs w:val="20"/>
        </w:rPr>
        <w:t xml:space="preserve">Felt padding is applied and a </w:t>
      </w:r>
      <w:proofErr w:type="spellStart"/>
      <w:r w:rsidRPr="003B2C76">
        <w:rPr>
          <w:sz w:val="20"/>
          <w:szCs w:val="20"/>
        </w:rPr>
        <w:t>Darco</w:t>
      </w:r>
      <w:proofErr w:type="spellEnd"/>
      <w:r w:rsidRPr="003B2C76">
        <w:rPr>
          <w:sz w:val="20"/>
          <w:szCs w:val="20"/>
        </w:rPr>
        <w:t xml:space="preserve"> shoe is issued</w:t>
      </w:r>
    </w:p>
    <w:p w14:paraId="68094701" w14:textId="77777777" w:rsidR="002C5E45" w:rsidRPr="003B2C76" w:rsidRDefault="002C5E45" w:rsidP="002C5E45">
      <w:pPr>
        <w:pStyle w:val="ListParagraph"/>
        <w:numPr>
          <w:ilvl w:val="0"/>
          <w:numId w:val="14"/>
        </w:numPr>
        <w:spacing w:after="160" w:line="259" w:lineRule="auto"/>
        <w:rPr>
          <w:sz w:val="20"/>
          <w:szCs w:val="20"/>
        </w:rPr>
      </w:pPr>
      <w:r w:rsidRPr="003B2C76">
        <w:rPr>
          <w:sz w:val="20"/>
          <w:szCs w:val="20"/>
        </w:rPr>
        <w:t>Foot health education is provided, and a review appointment is made for two days later</w:t>
      </w:r>
    </w:p>
    <w:p w14:paraId="46F5D338" w14:textId="77777777" w:rsidR="002C5E45" w:rsidRPr="003B2C76" w:rsidRDefault="002C5E45" w:rsidP="002C5E45">
      <w:pPr>
        <w:rPr>
          <w:color w:val="4472C4" w:themeColor="accent1"/>
          <w:sz w:val="20"/>
          <w:szCs w:val="20"/>
        </w:rPr>
      </w:pPr>
    </w:p>
    <w:p w14:paraId="5FB4EDB9" w14:textId="77777777" w:rsidR="002C5E45" w:rsidRPr="003B2C76" w:rsidRDefault="002C5E45" w:rsidP="002C5E45">
      <w:pPr>
        <w:rPr>
          <w:b/>
          <w:bCs/>
          <w:color w:val="4472C4" w:themeColor="accent1"/>
          <w:sz w:val="20"/>
          <w:szCs w:val="20"/>
        </w:rPr>
      </w:pPr>
      <w:r w:rsidRPr="003B2C76">
        <w:rPr>
          <w:b/>
          <w:bCs/>
          <w:color w:val="4472C4" w:themeColor="accent1"/>
          <w:sz w:val="20"/>
          <w:szCs w:val="20"/>
        </w:rPr>
        <w:t>Question 12:</w:t>
      </w:r>
      <w:r w:rsidRPr="003B2C76">
        <w:rPr>
          <w:color w:val="4472C4" w:themeColor="accent1"/>
          <w:sz w:val="20"/>
          <w:szCs w:val="20"/>
        </w:rPr>
        <w:t xml:space="preserve"> What are the recommended assessments based on risk status? </w:t>
      </w:r>
      <w:r w:rsidRPr="003B2C76">
        <w:rPr>
          <w:b/>
          <w:bCs/>
          <w:color w:val="4472C4" w:themeColor="accent1"/>
          <w:sz w:val="20"/>
          <w:szCs w:val="20"/>
        </w:rPr>
        <w:t xml:space="preserve">Type your answer in the text box. </w:t>
      </w:r>
    </w:p>
    <w:p w14:paraId="3B10BF01" w14:textId="77777777" w:rsidR="002C5E45" w:rsidRPr="003B2C76" w:rsidRDefault="002C5E45" w:rsidP="002C5E45">
      <w:pPr>
        <w:rPr>
          <w:i/>
          <w:iCs/>
          <w:color w:val="4472C4" w:themeColor="accent1"/>
          <w:sz w:val="20"/>
          <w:szCs w:val="20"/>
        </w:rPr>
      </w:pPr>
      <w:r w:rsidRPr="003B2C76">
        <w:rPr>
          <w:i/>
          <w:iCs/>
          <w:color w:val="4472C4" w:themeColor="accent1"/>
          <w:sz w:val="20"/>
          <w:szCs w:val="20"/>
        </w:rPr>
        <w:t>*Text Box*</w:t>
      </w:r>
    </w:p>
    <w:p w14:paraId="0C7C5951" w14:textId="77777777" w:rsidR="002C5E45" w:rsidRPr="003B2C76" w:rsidRDefault="002C5E45" w:rsidP="002C5E45">
      <w:pPr>
        <w:rPr>
          <w:b/>
          <w:bCs/>
          <w:sz w:val="20"/>
          <w:szCs w:val="20"/>
        </w:rPr>
      </w:pPr>
    </w:p>
    <w:p w14:paraId="197B24A3" w14:textId="77777777" w:rsidR="002C5E45" w:rsidRPr="003B2C76" w:rsidRDefault="002C5E45" w:rsidP="002C5E45">
      <w:pPr>
        <w:pBdr>
          <w:bottom w:val="dotted" w:sz="24" w:space="1" w:color="auto"/>
        </w:pBdr>
        <w:jc w:val="center"/>
        <w:rPr>
          <w:i/>
          <w:iCs/>
          <w:color w:val="4472C4" w:themeColor="accent1"/>
          <w:sz w:val="20"/>
          <w:szCs w:val="20"/>
        </w:rPr>
      </w:pPr>
      <w:r w:rsidRPr="003B2C76">
        <w:rPr>
          <w:b/>
          <w:bCs/>
          <w:i/>
          <w:iCs/>
          <w:color w:val="4472C4" w:themeColor="accent1"/>
          <w:sz w:val="20"/>
          <w:szCs w:val="20"/>
        </w:rPr>
        <w:t>*Click to expand Table 3*</w:t>
      </w:r>
    </w:p>
    <w:p w14:paraId="24393B23" w14:textId="77777777" w:rsidR="002C5E45" w:rsidRPr="003B2C76" w:rsidRDefault="002C5E45" w:rsidP="002C5E45">
      <w:pPr>
        <w:pBdr>
          <w:bottom w:val="dotted" w:sz="24" w:space="1" w:color="auto"/>
        </w:pBdr>
        <w:rPr>
          <w:b/>
          <w:bCs/>
          <w:sz w:val="20"/>
          <w:szCs w:val="20"/>
        </w:rPr>
      </w:pPr>
    </w:p>
    <w:p w14:paraId="429E70DA" w14:textId="77777777" w:rsidR="002C5E45" w:rsidRPr="003B2C76" w:rsidRDefault="002C5E45" w:rsidP="002C5E45">
      <w:pPr>
        <w:rPr>
          <w:b/>
          <w:bCs/>
          <w:sz w:val="20"/>
          <w:szCs w:val="20"/>
        </w:rPr>
      </w:pPr>
    </w:p>
    <w:p w14:paraId="535C2B71" w14:textId="77777777" w:rsidR="002C5E45" w:rsidRPr="003B2C76" w:rsidRDefault="002C5E45" w:rsidP="002C5E45">
      <w:pPr>
        <w:rPr>
          <w:sz w:val="20"/>
          <w:szCs w:val="20"/>
          <w:u w:val="single"/>
        </w:rPr>
      </w:pPr>
      <w:r w:rsidRPr="003B2C76">
        <w:rPr>
          <w:sz w:val="20"/>
          <w:szCs w:val="20"/>
          <w:u w:val="single"/>
        </w:rPr>
        <w:t>Future of Wound Healing</w:t>
      </w:r>
    </w:p>
    <w:p w14:paraId="11FB7C80" w14:textId="77777777" w:rsidR="002C5E45" w:rsidRPr="003B2C76" w:rsidRDefault="002C5E45" w:rsidP="002C5E45">
      <w:pPr>
        <w:rPr>
          <w:sz w:val="20"/>
          <w:szCs w:val="20"/>
        </w:rPr>
      </w:pPr>
    </w:p>
    <w:p w14:paraId="77E3E3EF" w14:textId="77777777" w:rsidR="002C5E45" w:rsidRPr="003B2C76" w:rsidRDefault="002C5E45" w:rsidP="002C5E45">
      <w:pPr>
        <w:rPr>
          <w:sz w:val="20"/>
          <w:szCs w:val="20"/>
        </w:rPr>
      </w:pPr>
      <w:r w:rsidRPr="003B2C76">
        <w:rPr>
          <w:rFonts w:ascii="Calibri" w:hAnsi="Calibri" w:cs="Calibri"/>
          <w:sz w:val="20"/>
          <w:szCs w:val="20"/>
        </w:rPr>
        <w:t>﻿</w:t>
      </w:r>
      <w:r w:rsidRPr="003B2C76">
        <w:rPr>
          <w:sz w:val="20"/>
          <w:szCs w:val="20"/>
        </w:rPr>
        <w:t xml:space="preserve">Recently, negative pressure wound therapy has been used to treat complex wounds. It is believed that negative pressure influences healing by expediting wound debridement, removing excess fluid that can prevent wound healing, decreasing localized oedema and increasing blood flow. </w:t>
      </w:r>
    </w:p>
    <w:p w14:paraId="7CAC32D2" w14:textId="77777777" w:rsidR="002C5E45" w:rsidRPr="003B2C76" w:rsidRDefault="002C5E45" w:rsidP="002C5E45">
      <w:pPr>
        <w:rPr>
          <w:sz w:val="20"/>
          <w:szCs w:val="20"/>
        </w:rPr>
      </w:pPr>
    </w:p>
    <w:p w14:paraId="75268AD0" w14:textId="77777777" w:rsidR="002C5E45" w:rsidRPr="003B2C76" w:rsidRDefault="002C5E45" w:rsidP="002C5E45">
      <w:pPr>
        <w:rPr>
          <w:sz w:val="20"/>
          <w:szCs w:val="20"/>
        </w:rPr>
      </w:pPr>
      <w:r w:rsidRPr="003B2C76">
        <w:rPr>
          <w:rFonts w:ascii="Calibri" w:hAnsi="Calibri" w:cs="Calibri"/>
          <w:sz w:val="20"/>
          <w:szCs w:val="20"/>
        </w:rPr>
        <w:t>﻿</w:t>
      </w:r>
    </w:p>
    <w:p w14:paraId="62A83663" w14:textId="77777777" w:rsidR="002C5E45" w:rsidRPr="003B2C76" w:rsidRDefault="002C5E45" w:rsidP="002C5E45">
      <w:pPr>
        <w:pStyle w:val="ListParagraph"/>
        <w:numPr>
          <w:ilvl w:val="0"/>
          <w:numId w:val="13"/>
        </w:numPr>
        <w:rPr>
          <w:sz w:val="20"/>
          <w:szCs w:val="20"/>
        </w:rPr>
      </w:pPr>
      <w:r w:rsidRPr="003B2C76">
        <w:rPr>
          <w:sz w:val="20"/>
          <w:szCs w:val="20"/>
        </w:rPr>
        <w:t>Modern initiatives for managing diabetic foot ulcers include topical growth factors and living human skin equivalent</w:t>
      </w:r>
    </w:p>
    <w:p w14:paraId="6A3B524C" w14:textId="77777777" w:rsidR="002C5E45" w:rsidRPr="003B2C76" w:rsidRDefault="002C5E45" w:rsidP="002C5E45">
      <w:pPr>
        <w:pStyle w:val="ListParagraph"/>
        <w:numPr>
          <w:ilvl w:val="0"/>
          <w:numId w:val="13"/>
        </w:numPr>
        <w:rPr>
          <w:sz w:val="20"/>
          <w:szCs w:val="20"/>
        </w:rPr>
      </w:pPr>
      <w:r w:rsidRPr="003B2C76">
        <w:rPr>
          <w:sz w:val="20"/>
          <w:szCs w:val="20"/>
        </w:rPr>
        <w:t xml:space="preserve">A multicentre study studied the effect of platelet-derived growth factors (PDGF) on the healing of </w:t>
      </w:r>
      <w:r w:rsidRPr="003B2C76">
        <w:rPr>
          <w:rFonts w:ascii="Calibri" w:hAnsi="Calibri" w:cs="Calibri"/>
          <w:sz w:val="20"/>
          <w:szCs w:val="20"/>
        </w:rPr>
        <w:t>﻿</w:t>
      </w:r>
      <w:r w:rsidRPr="003B2C76">
        <w:rPr>
          <w:sz w:val="20"/>
          <w:szCs w:val="20"/>
        </w:rPr>
        <w:t>neuropathic diabetic foot ulcers.</w:t>
      </w:r>
    </w:p>
    <w:p w14:paraId="00D121C1" w14:textId="77777777" w:rsidR="002C5E45" w:rsidRPr="003B2C76" w:rsidRDefault="002C5E45" w:rsidP="002C5E45">
      <w:pPr>
        <w:rPr>
          <w:sz w:val="20"/>
          <w:szCs w:val="20"/>
        </w:rPr>
      </w:pPr>
    </w:p>
    <w:p w14:paraId="72088B0E" w14:textId="77777777" w:rsidR="002C5E45" w:rsidRPr="003B2C76" w:rsidRDefault="002C5E45" w:rsidP="002C5E45">
      <w:pPr>
        <w:pBdr>
          <w:bottom w:val="dotted" w:sz="24" w:space="1" w:color="auto"/>
        </w:pBdr>
        <w:rPr>
          <w:sz w:val="20"/>
          <w:szCs w:val="20"/>
        </w:rPr>
      </w:pPr>
    </w:p>
    <w:p w14:paraId="4CCB7CCA" w14:textId="77777777" w:rsidR="002C5E45" w:rsidRPr="003B2C76" w:rsidRDefault="002C5E45" w:rsidP="002C5E45">
      <w:pPr>
        <w:rPr>
          <w:sz w:val="20"/>
          <w:szCs w:val="20"/>
        </w:rPr>
      </w:pPr>
    </w:p>
    <w:p w14:paraId="357F3B8F" w14:textId="77777777" w:rsidR="002C5E45" w:rsidRPr="003B2C76" w:rsidRDefault="002C5E45" w:rsidP="002C5E45">
      <w:pPr>
        <w:rPr>
          <w:sz w:val="20"/>
          <w:szCs w:val="20"/>
          <w:u w:val="single"/>
        </w:rPr>
      </w:pPr>
      <w:r w:rsidRPr="003B2C76">
        <w:rPr>
          <w:sz w:val="20"/>
          <w:szCs w:val="20"/>
          <w:u w:val="single"/>
        </w:rPr>
        <w:t xml:space="preserve">Summary: ALERT </w:t>
      </w:r>
    </w:p>
    <w:p w14:paraId="6D1C9F2F" w14:textId="77777777" w:rsidR="002C5E45" w:rsidRPr="003B2C76" w:rsidRDefault="002C5E45" w:rsidP="002C5E45">
      <w:pPr>
        <w:rPr>
          <w:sz w:val="20"/>
          <w:szCs w:val="20"/>
        </w:rPr>
      </w:pPr>
    </w:p>
    <w:p w14:paraId="7E13BDCA" w14:textId="77777777" w:rsidR="002C5E45" w:rsidRPr="003B2C76" w:rsidRDefault="002C5E45" w:rsidP="002C5E45">
      <w:pPr>
        <w:rPr>
          <w:sz w:val="20"/>
          <w:szCs w:val="20"/>
        </w:rPr>
      </w:pPr>
      <w:r w:rsidRPr="003B2C76">
        <w:rPr>
          <w:sz w:val="20"/>
          <w:szCs w:val="20"/>
        </w:rPr>
        <w:t xml:space="preserve">In conclusion, ALERT Assessment Framework helps provide the necessary steps involved before diabetic foot ulcers can be managed. </w:t>
      </w:r>
    </w:p>
    <w:p w14:paraId="5664E7FE" w14:textId="77777777" w:rsidR="002C5E45" w:rsidRPr="003B2C76" w:rsidRDefault="002C5E45" w:rsidP="002C5E45">
      <w:pPr>
        <w:rPr>
          <w:sz w:val="20"/>
          <w:szCs w:val="20"/>
        </w:rPr>
      </w:pPr>
    </w:p>
    <w:p w14:paraId="7824CD9E" w14:textId="77777777" w:rsidR="002C5E45" w:rsidRPr="003B2C76" w:rsidRDefault="002C5E45" w:rsidP="002C5E45">
      <w:pPr>
        <w:jc w:val="center"/>
        <w:rPr>
          <w:b/>
          <w:bCs/>
          <w:i/>
          <w:iCs/>
          <w:color w:val="4472C4" w:themeColor="accent1"/>
          <w:sz w:val="20"/>
          <w:szCs w:val="20"/>
        </w:rPr>
      </w:pPr>
      <w:r w:rsidRPr="003B2C76">
        <w:rPr>
          <w:b/>
          <w:bCs/>
          <w:i/>
          <w:iCs/>
          <w:color w:val="4472C4" w:themeColor="accent1"/>
          <w:sz w:val="20"/>
          <w:szCs w:val="20"/>
        </w:rPr>
        <w:t>*Click on expand Figure 9*</w:t>
      </w:r>
    </w:p>
    <w:p w14:paraId="36F11824" w14:textId="77777777" w:rsidR="002C5E45" w:rsidRPr="003B2C76" w:rsidRDefault="002C5E45" w:rsidP="002C5E45">
      <w:pPr>
        <w:pBdr>
          <w:bottom w:val="dotted" w:sz="24" w:space="1" w:color="auto"/>
        </w:pBdr>
        <w:rPr>
          <w:sz w:val="20"/>
          <w:szCs w:val="20"/>
        </w:rPr>
      </w:pPr>
    </w:p>
    <w:p w14:paraId="5A37ECBA" w14:textId="77777777" w:rsidR="002C5E45" w:rsidRPr="003B2C76" w:rsidRDefault="002C5E45" w:rsidP="002C5E45">
      <w:pPr>
        <w:rPr>
          <w:sz w:val="20"/>
          <w:szCs w:val="20"/>
        </w:rPr>
      </w:pPr>
    </w:p>
    <w:p w14:paraId="2E8178A2" w14:textId="77777777" w:rsidR="002C5E45" w:rsidRPr="003B2C76" w:rsidRDefault="002C5E45" w:rsidP="002C5E45">
      <w:pPr>
        <w:rPr>
          <w:sz w:val="20"/>
          <w:szCs w:val="20"/>
        </w:rPr>
      </w:pPr>
      <w:r w:rsidRPr="003B2C76">
        <w:rPr>
          <w:sz w:val="20"/>
          <w:szCs w:val="20"/>
          <w:u w:val="single"/>
        </w:rPr>
        <w:t>Post-Quiz</w:t>
      </w:r>
    </w:p>
    <w:p w14:paraId="37FDA942" w14:textId="77777777" w:rsidR="002C5E45" w:rsidRPr="003B2C76" w:rsidRDefault="002C5E45" w:rsidP="002C5E45">
      <w:pPr>
        <w:rPr>
          <w:sz w:val="20"/>
          <w:szCs w:val="20"/>
          <w:highlight w:val="yellow"/>
        </w:rPr>
      </w:pPr>
    </w:p>
    <w:p w14:paraId="19530A9E" w14:textId="77777777" w:rsidR="002C5E45" w:rsidRPr="003B2C76" w:rsidRDefault="002C5E45" w:rsidP="002C5E45">
      <w:pPr>
        <w:pStyle w:val="ListParagraph"/>
        <w:numPr>
          <w:ilvl w:val="0"/>
          <w:numId w:val="7"/>
        </w:numPr>
        <w:rPr>
          <w:sz w:val="20"/>
          <w:szCs w:val="20"/>
        </w:rPr>
      </w:pPr>
      <w:r w:rsidRPr="003B2C76">
        <w:rPr>
          <w:sz w:val="20"/>
          <w:szCs w:val="20"/>
        </w:rPr>
        <w:t>______ can provide information on strength and rhythm of the pulse and the extent of arterial disease.</w:t>
      </w:r>
    </w:p>
    <w:p w14:paraId="21CB075F" w14:textId="77777777" w:rsidR="002C5E45" w:rsidRPr="003B2C76" w:rsidRDefault="002C5E45" w:rsidP="002C5E45">
      <w:pPr>
        <w:pStyle w:val="ListParagraph"/>
        <w:numPr>
          <w:ilvl w:val="1"/>
          <w:numId w:val="7"/>
        </w:numPr>
        <w:rPr>
          <w:sz w:val="20"/>
          <w:szCs w:val="20"/>
          <w:highlight w:val="green"/>
        </w:rPr>
      </w:pPr>
      <w:r w:rsidRPr="003B2C76">
        <w:rPr>
          <w:sz w:val="20"/>
          <w:szCs w:val="20"/>
          <w:highlight w:val="green"/>
        </w:rPr>
        <w:t>The Doppler assessment</w:t>
      </w:r>
    </w:p>
    <w:p w14:paraId="04E6954B" w14:textId="77777777" w:rsidR="002C5E45" w:rsidRPr="003B2C76" w:rsidRDefault="002C5E45" w:rsidP="002C5E45">
      <w:pPr>
        <w:pStyle w:val="ListParagraph"/>
        <w:numPr>
          <w:ilvl w:val="1"/>
          <w:numId w:val="7"/>
        </w:numPr>
        <w:rPr>
          <w:sz w:val="20"/>
          <w:szCs w:val="20"/>
        </w:rPr>
      </w:pPr>
      <w:r w:rsidRPr="003B2C76">
        <w:rPr>
          <w:sz w:val="20"/>
          <w:szCs w:val="20"/>
        </w:rPr>
        <w:t>The Ankle brachial pressure index</w:t>
      </w:r>
    </w:p>
    <w:p w14:paraId="1CFA0031" w14:textId="77777777" w:rsidR="002C5E45" w:rsidRPr="003B2C76" w:rsidRDefault="002C5E45" w:rsidP="002C5E45">
      <w:pPr>
        <w:pStyle w:val="ListParagraph"/>
        <w:numPr>
          <w:ilvl w:val="1"/>
          <w:numId w:val="7"/>
        </w:numPr>
        <w:rPr>
          <w:sz w:val="20"/>
          <w:szCs w:val="20"/>
        </w:rPr>
      </w:pPr>
      <w:r w:rsidRPr="003B2C76">
        <w:rPr>
          <w:sz w:val="20"/>
          <w:szCs w:val="20"/>
        </w:rPr>
        <w:t>Palpation of foot pulses</w:t>
      </w:r>
    </w:p>
    <w:p w14:paraId="3DE61624" w14:textId="77777777" w:rsidR="002C5E45" w:rsidRPr="003B2C76" w:rsidRDefault="002C5E45" w:rsidP="002C5E45">
      <w:pPr>
        <w:pStyle w:val="ListParagraph"/>
        <w:numPr>
          <w:ilvl w:val="1"/>
          <w:numId w:val="7"/>
        </w:numPr>
        <w:rPr>
          <w:sz w:val="20"/>
          <w:szCs w:val="20"/>
        </w:rPr>
      </w:pPr>
      <w:r w:rsidRPr="003B2C76">
        <w:rPr>
          <w:sz w:val="20"/>
          <w:szCs w:val="20"/>
        </w:rPr>
        <w:t xml:space="preserve">Clinical observation for signs of arterial insufficiency </w:t>
      </w:r>
      <w:r w:rsidRPr="003B2C76">
        <w:rPr>
          <w:rFonts w:ascii="Calibri" w:hAnsi="Calibri" w:cs="Calibri"/>
          <w:sz w:val="20"/>
          <w:szCs w:val="20"/>
        </w:rPr>
        <w:t>﻿</w:t>
      </w:r>
    </w:p>
    <w:p w14:paraId="3EEC41B7" w14:textId="77777777" w:rsidR="002C5E45" w:rsidRPr="003B2C76" w:rsidRDefault="002C5E45" w:rsidP="002C5E45">
      <w:pPr>
        <w:rPr>
          <w:sz w:val="20"/>
          <w:szCs w:val="20"/>
        </w:rPr>
      </w:pPr>
    </w:p>
    <w:p w14:paraId="08A1CCC5" w14:textId="77777777" w:rsidR="002C5E45" w:rsidRPr="003B2C76" w:rsidRDefault="002C5E45" w:rsidP="002C5E45">
      <w:pPr>
        <w:pStyle w:val="ListParagraph"/>
        <w:numPr>
          <w:ilvl w:val="0"/>
          <w:numId w:val="7"/>
        </w:numPr>
        <w:rPr>
          <w:sz w:val="20"/>
          <w:szCs w:val="20"/>
        </w:rPr>
      </w:pPr>
      <w:r w:rsidRPr="003B2C76">
        <w:rPr>
          <w:sz w:val="20"/>
          <w:szCs w:val="20"/>
        </w:rPr>
        <w:t>Which of the following is part of the “hands-off” wound management stage?</w:t>
      </w:r>
    </w:p>
    <w:p w14:paraId="42395963" w14:textId="77777777" w:rsidR="002C5E45" w:rsidRPr="003B2C76" w:rsidRDefault="002C5E45" w:rsidP="002C5E45">
      <w:pPr>
        <w:pStyle w:val="ListParagraph"/>
        <w:numPr>
          <w:ilvl w:val="1"/>
          <w:numId w:val="7"/>
        </w:numPr>
        <w:rPr>
          <w:sz w:val="20"/>
          <w:szCs w:val="20"/>
        </w:rPr>
      </w:pPr>
      <w:r w:rsidRPr="003B2C76">
        <w:rPr>
          <w:sz w:val="20"/>
          <w:szCs w:val="20"/>
        </w:rPr>
        <w:t>Antimicrobials</w:t>
      </w:r>
    </w:p>
    <w:p w14:paraId="2D27112B" w14:textId="77777777" w:rsidR="002C5E45" w:rsidRPr="003B2C76" w:rsidRDefault="002C5E45" w:rsidP="002C5E45">
      <w:pPr>
        <w:pStyle w:val="ListParagraph"/>
        <w:numPr>
          <w:ilvl w:val="1"/>
          <w:numId w:val="7"/>
        </w:numPr>
        <w:rPr>
          <w:sz w:val="20"/>
          <w:szCs w:val="20"/>
        </w:rPr>
      </w:pPr>
      <w:r w:rsidRPr="003B2C76">
        <w:rPr>
          <w:sz w:val="20"/>
          <w:szCs w:val="20"/>
        </w:rPr>
        <w:t>Charcot’s osteopathy</w:t>
      </w:r>
    </w:p>
    <w:p w14:paraId="4ECA6F2B" w14:textId="77777777" w:rsidR="002C5E45" w:rsidRPr="003B2C76" w:rsidRDefault="002C5E45" w:rsidP="002C5E45">
      <w:pPr>
        <w:pStyle w:val="ListParagraph"/>
        <w:numPr>
          <w:ilvl w:val="1"/>
          <w:numId w:val="7"/>
        </w:numPr>
        <w:rPr>
          <w:sz w:val="20"/>
          <w:szCs w:val="20"/>
          <w:highlight w:val="green"/>
        </w:rPr>
      </w:pPr>
      <w:r w:rsidRPr="003B2C76">
        <w:rPr>
          <w:sz w:val="20"/>
          <w:szCs w:val="20"/>
          <w:highlight w:val="green"/>
        </w:rPr>
        <w:t>Education/prevention</w:t>
      </w:r>
    </w:p>
    <w:p w14:paraId="4717A893" w14:textId="77777777" w:rsidR="002C5E45" w:rsidRPr="003B2C76" w:rsidRDefault="002C5E45" w:rsidP="002C5E45">
      <w:pPr>
        <w:pStyle w:val="ListParagraph"/>
        <w:numPr>
          <w:ilvl w:val="1"/>
          <w:numId w:val="7"/>
        </w:numPr>
        <w:rPr>
          <w:sz w:val="20"/>
          <w:szCs w:val="20"/>
        </w:rPr>
      </w:pPr>
      <w:r w:rsidRPr="003B2C76">
        <w:rPr>
          <w:sz w:val="20"/>
          <w:szCs w:val="20"/>
        </w:rPr>
        <w:t>Offloading diabetic foot ulcers</w:t>
      </w:r>
    </w:p>
    <w:p w14:paraId="71AAF514" w14:textId="77777777" w:rsidR="002C5E45" w:rsidRPr="003B2C76" w:rsidRDefault="002C5E45" w:rsidP="002C5E45">
      <w:pPr>
        <w:rPr>
          <w:sz w:val="20"/>
          <w:szCs w:val="20"/>
        </w:rPr>
      </w:pPr>
    </w:p>
    <w:p w14:paraId="4688ECC3" w14:textId="77777777" w:rsidR="002C5E45" w:rsidRPr="003B2C76" w:rsidRDefault="002C5E45" w:rsidP="002C5E45">
      <w:pPr>
        <w:pStyle w:val="ListParagraph"/>
        <w:numPr>
          <w:ilvl w:val="0"/>
          <w:numId w:val="7"/>
        </w:numPr>
        <w:rPr>
          <w:sz w:val="20"/>
          <w:szCs w:val="20"/>
        </w:rPr>
      </w:pPr>
      <w:r w:rsidRPr="003B2C76">
        <w:rPr>
          <w:sz w:val="20"/>
          <w:szCs w:val="20"/>
        </w:rPr>
        <w:lastRenderedPageBreak/>
        <w:t>Which of the following is a contraindication of would debridement?</w:t>
      </w:r>
    </w:p>
    <w:p w14:paraId="0DEFCF48" w14:textId="77777777" w:rsidR="002C5E45" w:rsidRPr="003B2C76" w:rsidRDefault="002C5E45" w:rsidP="002C5E45">
      <w:pPr>
        <w:pStyle w:val="ListParagraph"/>
        <w:numPr>
          <w:ilvl w:val="1"/>
          <w:numId w:val="7"/>
        </w:numPr>
        <w:rPr>
          <w:sz w:val="20"/>
          <w:szCs w:val="20"/>
        </w:rPr>
      </w:pPr>
      <w:r w:rsidRPr="003B2C76">
        <w:rPr>
          <w:sz w:val="20"/>
          <w:szCs w:val="20"/>
        </w:rPr>
        <w:t>Delayed healing</w:t>
      </w:r>
    </w:p>
    <w:p w14:paraId="43EFB9D9" w14:textId="77777777" w:rsidR="002C5E45" w:rsidRPr="003B2C76" w:rsidRDefault="002C5E45" w:rsidP="002C5E45">
      <w:pPr>
        <w:pStyle w:val="ListParagraph"/>
        <w:numPr>
          <w:ilvl w:val="1"/>
          <w:numId w:val="7"/>
        </w:numPr>
        <w:rPr>
          <w:sz w:val="20"/>
          <w:szCs w:val="20"/>
        </w:rPr>
      </w:pPr>
      <w:r w:rsidRPr="003B2C76">
        <w:rPr>
          <w:sz w:val="20"/>
          <w:szCs w:val="20"/>
        </w:rPr>
        <w:t>Decreased drainage</w:t>
      </w:r>
    </w:p>
    <w:p w14:paraId="5EB9989D" w14:textId="77777777" w:rsidR="002C5E45" w:rsidRPr="003B2C76" w:rsidRDefault="002C5E45" w:rsidP="002C5E45">
      <w:pPr>
        <w:pStyle w:val="ListParagraph"/>
        <w:numPr>
          <w:ilvl w:val="1"/>
          <w:numId w:val="7"/>
        </w:numPr>
        <w:rPr>
          <w:sz w:val="20"/>
          <w:szCs w:val="20"/>
          <w:highlight w:val="green"/>
        </w:rPr>
      </w:pPr>
      <w:r w:rsidRPr="003B2C76">
        <w:rPr>
          <w:sz w:val="20"/>
          <w:szCs w:val="20"/>
          <w:highlight w:val="green"/>
        </w:rPr>
        <w:t>Increased pain</w:t>
      </w:r>
    </w:p>
    <w:p w14:paraId="1120B6A0" w14:textId="77777777" w:rsidR="002C5E45" w:rsidRPr="003B2C76" w:rsidRDefault="002C5E45" w:rsidP="002C5E45">
      <w:pPr>
        <w:pStyle w:val="ListParagraph"/>
        <w:numPr>
          <w:ilvl w:val="1"/>
          <w:numId w:val="7"/>
        </w:numPr>
        <w:rPr>
          <w:sz w:val="20"/>
          <w:szCs w:val="20"/>
        </w:rPr>
      </w:pPr>
      <w:r w:rsidRPr="003B2C76">
        <w:rPr>
          <w:sz w:val="20"/>
          <w:szCs w:val="20"/>
        </w:rPr>
        <w:t>All of the above</w:t>
      </w:r>
    </w:p>
    <w:p w14:paraId="2F0AC7B5" w14:textId="77777777" w:rsidR="002C5E45" w:rsidRPr="003B2C76" w:rsidRDefault="002C5E45" w:rsidP="002C5E45">
      <w:pPr>
        <w:rPr>
          <w:sz w:val="20"/>
          <w:szCs w:val="20"/>
        </w:rPr>
      </w:pPr>
    </w:p>
    <w:p w14:paraId="4B9C2B57" w14:textId="77777777" w:rsidR="002C5E45" w:rsidRPr="003B2C76" w:rsidRDefault="002C5E45" w:rsidP="002C5E45">
      <w:pPr>
        <w:pStyle w:val="ListParagraph"/>
        <w:numPr>
          <w:ilvl w:val="0"/>
          <w:numId w:val="7"/>
        </w:numPr>
        <w:rPr>
          <w:sz w:val="20"/>
          <w:szCs w:val="20"/>
        </w:rPr>
      </w:pPr>
      <w:r w:rsidRPr="003B2C76">
        <w:rPr>
          <w:sz w:val="20"/>
          <w:szCs w:val="20"/>
        </w:rPr>
        <w:t>What is implicated as the most important causative factor for major amputation, and thus is treated aggressively?</w:t>
      </w:r>
    </w:p>
    <w:p w14:paraId="41379879" w14:textId="77777777" w:rsidR="002C5E45" w:rsidRPr="003B2C76" w:rsidRDefault="002C5E45" w:rsidP="002C5E45">
      <w:pPr>
        <w:pStyle w:val="ListParagraph"/>
        <w:numPr>
          <w:ilvl w:val="1"/>
          <w:numId w:val="7"/>
        </w:numPr>
        <w:rPr>
          <w:sz w:val="20"/>
          <w:szCs w:val="20"/>
          <w:highlight w:val="green"/>
        </w:rPr>
      </w:pPr>
      <w:r w:rsidRPr="003B2C76">
        <w:rPr>
          <w:sz w:val="20"/>
          <w:szCs w:val="20"/>
          <w:highlight w:val="green"/>
        </w:rPr>
        <w:t xml:space="preserve">Infection </w:t>
      </w:r>
    </w:p>
    <w:p w14:paraId="0CE13B11" w14:textId="77777777" w:rsidR="002C5E45" w:rsidRPr="003B2C76" w:rsidRDefault="002C5E45" w:rsidP="002C5E45">
      <w:pPr>
        <w:pStyle w:val="ListParagraph"/>
        <w:numPr>
          <w:ilvl w:val="1"/>
          <w:numId w:val="7"/>
        </w:numPr>
        <w:rPr>
          <w:sz w:val="20"/>
          <w:szCs w:val="20"/>
        </w:rPr>
      </w:pPr>
      <w:r w:rsidRPr="003B2C76">
        <w:rPr>
          <w:sz w:val="20"/>
          <w:szCs w:val="20"/>
        </w:rPr>
        <w:t>Pain</w:t>
      </w:r>
    </w:p>
    <w:p w14:paraId="37A3BE3D" w14:textId="77777777" w:rsidR="002C5E45" w:rsidRPr="003B2C76" w:rsidRDefault="002C5E45" w:rsidP="002C5E45">
      <w:pPr>
        <w:pStyle w:val="ListParagraph"/>
        <w:numPr>
          <w:ilvl w:val="1"/>
          <w:numId w:val="7"/>
        </w:numPr>
        <w:rPr>
          <w:sz w:val="20"/>
          <w:szCs w:val="20"/>
        </w:rPr>
      </w:pPr>
      <w:r w:rsidRPr="003B2C76">
        <w:rPr>
          <w:sz w:val="20"/>
          <w:szCs w:val="20"/>
        </w:rPr>
        <w:t>Malodour</w:t>
      </w:r>
    </w:p>
    <w:p w14:paraId="1FC5F371" w14:textId="77777777" w:rsidR="002C5E45" w:rsidRPr="003B2C76" w:rsidRDefault="002C5E45" w:rsidP="002C5E45">
      <w:pPr>
        <w:pStyle w:val="ListParagraph"/>
        <w:numPr>
          <w:ilvl w:val="1"/>
          <w:numId w:val="7"/>
        </w:numPr>
        <w:rPr>
          <w:sz w:val="20"/>
          <w:szCs w:val="20"/>
        </w:rPr>
      </w:pPr>
      <w:r w:rsidRPr="003B2C76">
        <w:rPr>
          <w:sz w:val="20"/>
          <w:szCs w:val="20"/>
        </w:rPr>
        <w:t xml:space="preserve">Calluses </w:t>
      </w:r>
    </w:p>
    <w:p w14:paraId="08190242" w14:textId="77777777" w:rsidR="002C5E45" w:rsidRPr="003B2C76" w:rsidRDefault="002C5E45" w:rsidP="002C5E45">
      <w:pPr>
        <w:pStyle w:val="ListParagraph"/>
        <w:ind w:left="1440"/>
        <w:rPr>
          <w:sz w:val="20"/>
          <w:szCs w:val="20"/>
        </w:rPr>
      </w:pPr>
    </w:p>
    <w:p w14:paraId="681675B2" w14:textId="77777777" w:rsidR="004D0DAD" w:rsidRPr="003B2C76" w:rsidRDefault="00E46342">
      <w:pPr>
        <w:rPr>
          <w:sz w:val="20"/>
          <w:szCs w:val="20"/>
        </w:rPr>
      </w:pPr>
    </w:p>
    <w:sectPr w:rsidR="004D0DAD" w:rsidRPr="003B2C76" w:rsidSect="00C80C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15F0"/>
    <w:multiLevelType w:val="hybridMultilevel"/>
    <w:tmpl w:val="AC1C4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741A6"/>
    <w:multiLevelType w:val="hybridMultilevel"/>
    <w:tmpl w:val="FDCE4B6A"/>
    <w:lvl w:ilvl="0" w:tplc="2AE02E84">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B82CBE"/>
    <w:multiLevelType w:val="hybridMultilevel"/>
    <w:tmpl w:val="66984DB0"/>
    <w:lvl w:ilvl="0" w:tplc="3196CFE0">
      <w:start w:val="20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C630C"/>
    <w:multiLevelType w:val="hybridMultilevel"/>
    <w:tmpl w:val="3F82EDDA"/>
    <w:lvl w:ilvl="0" w:tplc="3196CFE0">
      <w:start w:val="200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10F8E"/>
    <w:multiLevelType w:val="hybridMultilevel"/>
    <w:tmpl w:val="FBDA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230E9"/>
    <w:multiLevelType w:val="hybridMultilevel"/>
    <w:tmpl w:val="FF58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34B9E"/>
    <w:multiLevelType w:val="hybridMultilevel"/>
    <w:tmpl w:val="612C555A"/>
    <w:lvl w:ilvl="0" w:tplc="3196CFE0">
      <w:start w:val="20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61B24"/>
    <w:multiLevelType w:val="hybridMultilevel"/>
    <w:tmpl w:val="B5D88D20"/>
    <w:lvl w:ilvl="0" w:tplc="4C189028">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599469C"/>
    <w:multiLevelType w:val="hybridMultilevel"/>
    <w:tmpl w:val="9C86554E"/>
    <w:lvl w:ilvl="0" w:tplc="3196CFE0">
      <w:start w:val="20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550B1"/>
    <w:multiLevelType w:val="hybridMultilevel"/>
    <w:tmpl w:val="E96A2118"/>
    <w:lvl w:ilvl="0" w:tplc="7FBE1DE2">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02260DC"/>
    <w:multiLevelType w:val="hybridMultilevel"/>
    <w:tmpl w:val="1FEE5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07037"/>
    <w:multiLevelType w:val="hybridMultilevel"/>
    <w:tmpl w:val="A07A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3E4636"/>
    <w:multiLevelType w:val="hybridMultilevel"/>
    <w:tmpl w:val="BD562134"/>
    <w:lvl w:ilvl="0" w:tplc="F04081E6">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73740A9"/>
    <w:multiLevelType w:val="hybridMultilevel"/>
    <w:tmpl w:val="AE54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CF5B90"/>
    <w:multiLevelType w:val="hybridMultilevel"/>
    <w:tmpl w:val="D00ABE6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10"/>
  </w:num>
  <w:num w:numId="4">
    <w:abstractNumId w:val="5"/>
  </w:num>
  <w:num w:numId="5">
    <w:abstractNumId w:val="3"/>
  </w:num>
  <w:num w:numId="6">
    <w:abstractNumId w:val="2"/>
  </w:num>
  <w:num w:numId="7">
    <w:abstractNumId w:val="14"/>
  </w:num>
  <w:num w:numId="8">
    <w:abstractNumId w:val="11"/>
  </w:num>
  <w:num w:numId="9">
    <w:abstractNumId w:val="13"/>
  </w:num>
  <w:num w:numId="10">
    <w:abstractNumId w:val="8"/>
  </w:num>
  <w:num w:numId="11">
    <w:abstractNumId w:val="6"/>
  </w:num>
  <w:num w:numId="12">
    <w:abstractNumId w:val="1"/>
  </w:num>
  <w:num w:numId="13">
    <w:abstractNumId w:val="9"/>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26"/>
    <w:rsid w:val="00000A74"/>
    <w:rsid w:val="00010BC7"/>
    <w:rsid w:val="000153D9"/>
    <w:rsid w:val="00026521"/>
    <w:rsid w:val="000375E2"/>
    <w:rsid w:val="00050D4F"/>
    <w:rsid w:val="00054487"/>
    <w:rsid w:val="00065EAD"/>
    <w:rsid w:val="00092A58"/>
    <w:rsid w:val="000B0AD8"/>
    <w:rsid w:val="000C40B9"/>
    <w:rsid w:val="001000B4"/>
    <w:rsid w:val="00123912"/>
    <w:rsid w:val="00124B92"/>
    <w:rsid w:val="001263D6"/>
    <w:rsid w:val="001337A9"/>
    <w:rsid w:val="0013732C"/>
    <w:rsid w:val="00140FDE"/>
    <w:rsid w:val="0015219F"/>
    <w:rsid w:val="00157F2A"/>
    <w:rsid w:val="0017626C"/>
    <w:rsid w:val="001810A8"/>
    <w:rsid w:val="00187EE8"/>
    <w:rsid w:val="001937AA"/>
    <w:rsid w:val="001C0870"/>
    <w:rsid w:val="001C1B19"/>
    <w:rsid w:val="001E0B27"/>
    <w:rsid w:val="001E3A87"/>
    <w:rsid w:val="00200E6F"/>
    <w:rsid w:val="00262361"/>
    <w:rsid w:val="00287746"/>
    <w:rsid w:val="002B7B78"/>
    <w:rsid w:val="002C58BE"/>
    <w:rsid w:val="002C5E45"/>
    <w:rsid w:val="002C7568"/>
    <w:rsid w:val="002E13F8"/>
    <w:rsid w:val="002E4B6A"/>
    <w:rsid w:val="002E4E17"/>
    <w:rsid w:val="002F7807"/>
    <w:rsid w:val="0030386A"/>
    <w:rsid w:val="00311814"/>
    <w:rsid w:val="0032392E"/>
    <w:rsid w:val="00326EA5"/>
    <w:rsid w:val="00332FC4"/>
    <w:rsid w:val="00341FBF"/>
    <w:rsid w:val="00360E9E"/>
    <w:rsid w:val="00363CC0"/>
    <w:rsid w:val="00377C9B"/>
    <w:rsid w:val="0038095D"/>
    <w:rsid w:val="003811FD"/>
    <w:rsid w:val="00386EB7"/>
    <w:rsid w:val="003B2C76"/>
    <w:rsid w:val="003B6B11"/>
    <w:rsid w:val="003C2615"/>
    <w:rsid w:val="003D52C0"/>
    <w:rsid w:val="00431FEB"/>
    <w:rsid w:val="00436823"/>
    <w:rsid w:val="00451D17"/>
    <w:rsid w:val="00453D63"/>
    <w:rsid w:val="00472DD0"/>
    <w:rsid w:val="00497E69"/>
    <w:rsid w:val="004A0BBD"/>
    <w:rsid w:val="004A7B43"/>
    <w:rsid w:val="004C7DB5"/>
    <w:rsid w:val="004F1F75"/>
    <w:rsid w:val="004F5C74"/>
    <w:rsid w:val="00511092"/>
    <w:rsid w:val="00534AFF"/>
    <w:rsid w:val="005628DF"/>
    <w:rsid w:val="00562FED"/>
    <w:rsid w:val="0057784E"/>
    <w:rsid w:val="00582283"/>
    <w:rsid w:val="0058570D"/>
    <w:rsid w:val="005D14D0"/>
    <w:rsid w:val="005D33B4"/>
    <w:rsid w:val="005D3775"/>
    <w:rsid w:val="005D3D6A"/>
    <w:rsid w:val="005E2A20"/>
    <w:rsid w:val="005E50B6"/>
    <w:rsid w:val="00604DB2"/>
    <w:rsid w:val="0062200E"/>
    <w:rsid w:val="006270B1"/>
    <w:rsid w:val="00674D0F"/>
    <w:rsid w:val="0068563E"/>
    <w:rsid w:val="006963B2"/>
    <w:rsid w:val="006B5773"/>
    <w:rsid w:val="006D3CF0"/>
    <w:rsid w:val="006D7285"/>
    <w:rsid w:val="006E7759"/>
    <w:rsid w:val="006E787C"/>
    <w:rsid w:val="006F05F1"/>
    <w:rsid w:val="0071126C"/>
    <w:rsid w:val="00713CAE"/>
    <w:rsid w:val="00715744"/>
    <w:rsid w:val="007267BC"/>
    <w:rsid w:val="00746F11"/>
    <w:rsid w:val="00754705"/>
    <w:rsid w:val="007600FE"/>
    <w:rsid w:val="00762461"/>
    <w:rsid w:val="00770198"/>
    <w:rsid w:val="0077261F"/>
    <w:rsid w:val="007A78E0"/>
    <w:rsid w:val="007D43DA"/>
    <w:rsid w:val="007E19D1"/>
    <w:rsid w:val="007E7FD1"/>
    <w:rsid w:val="007F7E31"/>
    <w:rsid w:val="008011DD"/>
    <w:rsid w:val="008226BD"/>
    <w:rsid w:val="00841A9D"/>
    <w:rsid w:val="00844DC6"/>
    <w:rsid w:val="00851CC1"/>
    <w:rsid w:val="00865018"/>
    <w:rsid w:val="008654F5"/>
    <w:rsid w:val="00877B62"/>
    <w:rsid w:val="008E4B3B"/>
    <w:rsid w:val="009439F5"/>
    <w:rsid w:val="00960DDC"/>
    <w:rsid w:val="00980013"/>
    <w:rsid w:val="00992AE7"/>
    <w:rsid w:val="0099366B"/>
    <w:rsid w:val="009C3979"/>
    <w:rsid w:val="009D791B"/>
    <w:rsid w:val="009E298D"/>
    <w:rsid w:val="009E29BC"/>
    <w:rsid w:val="009F3A03"/>
    <w:rsid w:val="00A236A7"/>
    <w:rsid w:val="00A32240"/>
    <w:rsid w:val="00A7568B"/>
    <w:rsid w:val="00A92C5F"/>
    <w:rsid w:val="00AB2044"/>
    <w:rsid w:val="00B050E9"/>
    <w:rsid w:val="00B13DD3"/>
    <w:rsid w:val="00B3300C"/>
    <w:rsid w:val="00B64B82"/>
    <w:rsid w:val="00BA2870"/>
    <w:rsid w:val="00BB2818"/>
    <w:rsid w:val="00BC2EF7"/>
    <w:rsid w:val="00BE2A24"/>
    <w:rsid w:val="00BE2A44"/>
    <w:rsid w:val="00BE5764"/>
    <w:rsid w:val="00C026AF"/>
    <w:rsid w:val="00C0307A"/>
    <w:rsid w:val="00C34E5C"/>
    <w:rsid w:val="00C63986"/>
    <w:rsid w:val="00C664C8"/>
    <w:rsid w:val="00C73267"/>
    <w:rsid w:val="00C777F4"/>
    <w:rsid w:val="00C80521"/>
    <w:rsid w:val="00C80C48"/>
    <w:rsid w:val="00C853D2"/>
    <w:rsid w:val="00CB65A0"/>
    <w:rsid w:val="00CE4ED7"/>
    <w:rsid w:val="00CF4A6F"/>
    <w:rsid w:val="00CF7F9F"/>
    <w:rsid w:val="00D23B83"/>
    <w:rsid w:val="00D300B1"/>
    <w:rsid w:val="00D33E26"/>
    <w:rsid w:val="00D421ED"/>
    <w:rsid w:val="00D74E38"/>
    <w:rsid w:val="00D87D14"/>
    <w:rsid w:val="00D95CB2"/>
    <w:rsid w:val="00DA239D"/>
    <w:rsid w:val="00DB38FB"/>
    <w:rsid w:val="00DD0BA6"/>
    <w:rsid w:val="00DD1D25"/>
    <w:rsid w:val="00DF2B25"/>
    <w:rsid w:val="00E07EBD"/>
    <w:rsid w:val="00E45856"/>
    <w:rsid w:val="00E46342"/>
    <w:rsid w:val="00E529F1"/>
    <w:rsid w:val="00E667C6"/>
    <w:rsid w:val="00E67055"/>
    <w:rsid w:val="00E71F28"/>
    <w:rsid w:val="00E74AFC"/>
    <w:rsid w:val="00E84268"/>
    <w:rsid w:val="00E90302"/>
    <w:rsid w:val="00EB54E4"/>
    <w:rsid w:val="00ED2641"/>
    <w:rsid w:val="00F15749"/>
    <w:rsid w:val="00F279F4"/>
    <w:rsid w:val="00F749C1"/>
    <w:rsid w:val="00F852C6"/>
    <w:rsid w:val="00F959C1"/>
    <w:rsid w:val="00FA042D"/>
    <w:rsid w:val="00FA4D01"/>
    <w:rsid w:val="00FC0B6D"/>
    <w:rsid w:val="00FD1EBE"/>
    <w:rsid w:val="00FD457B"/>
    <w:rsid w:val="00FE1F9C"/>
    <w:rsid w:val="00FE27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64B7DA"/>
  <w15:chartTrackingRefBased/>
  <w15:docId w15:val="{8CD4A26D-75BA-4847-8EEB-2A8B45F81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E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E45"/>
    <w:pPr>
      <w:ind w:left="720"/>
      <w:contextualSpacing/>
    </w:pPr>
  </w:style>
  <w:style w:type="character" w:styleId="CommentReference">
    <w:name w:val="annotation reference"/>
    <w:basedOn w:val="DefaultParagraphFont"/>
    <w:uiPriority w:val="99"/>
    <w:semiHidden/>
    <w:unhideWhenUsed/>
    <w:rsid w:val="009D791B"/>
    <w:rPr>
      <w:sz w:val="16"/>
      <w:szCs w:val="16"/>
    </w:rPr>
  </w:style>
  <w:style w:type="paragraph" w:styleId="CommentText">
    <w:name w:val="annotation text"/>
    <w:basedOn w:val="Normal"/>
    <w:link w:val="CommentTextChar"/>
    <w:uiPriority w:val="99"/>
    <w:semiHidden/>
    <w:unhideWhenUsed/>
    <w:rsid w:val="009D791B"/>
    <w:rPr>
      <w:sz w:val="20"/>
      <w:szCs w:val="20"/>
    </w:rPr>
  </w:style>
  <w:style w:type="character" w:customStyle="1" w:styleId="CommentTextChar">
    <w:name w:val="Comment Text Char"/>
    <w:basedOn w:val="DefaultParagraphFont"/>
    <w:link w:val="CommentText"/>
    <w:uiPriority w:val="99"/>
    <w:semiHidden/>
    <w:rsid w:val="009D79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D791B"/>
    <w:rPr>
      <w:b/>
      <w:bCs/>
    </w:rPr>
  </w:style>
  <w:style w:type="character" w:customStyle="1" w:styleId="CommentSubjectChar">
    <w:name w:val="Comment Subject Char"/>
    <w:basedOn w:val="CommentTextChar"/>
    <w:link w:val="CommentSubject"/>
    <w:uiPriority w:val="99"/>
    <w:semiHidden/>
    <w:rsid w:val="009D791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D791B"/>
    <w:rPr>
      <w:sz w:val="18"/>
      <w:szCs w:val="18"/>
    </w:rPr>
  </w:style>
  <w:style w:type="character" w:customStyle="1" w:styleId="BalloonTextChar">
    <w:name w:val="Balloon Text Char"/>
    <w:basedOn w:val="DefaultParagraphFont"/>
    <w:link w:val="BalloonText"/>
    <w:uiPriority w:val="99"/>
    <w:semiHidden/>
    <w:rsid w:val="009D791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2449</Words>
  <Characters>13366</Characters>
  <Application>Microsoft Office Word</Application>
  <DocSecurity>0</DocSecurity>
  <Lines>420</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Muskaan Sachdeva</dc:creator>
  <cp:keywords/>
  <dc:description/>
  <cp:lastModifiedBy>Muskaan Sachdeva</cp:lastModifiedBy>
  <cp:revision>16</cp:revision>
  <dcterms:created xsi:type="dcterms:W3CDTF">2021-05-31T01:28:00Z</dcterms:created>
  <dcterms:modified xsi:type="dcterms:W3CDTF">2021-05-31T02:39:00Z</dcterms:modified>
</cp:coreProperties>
</file>