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2C800" w14:textId="00E4C88B" w:rsidR="00E20260" w:rsidRPr="00A835A5" w:rsidRDefault="0073141D" w:rsidP="00E20260">
      <w:pPr>
        <w:rPr>
          <w:sz w:val="32"/>
          <w:szCs w:val="32"/>
          <w:lang w:val="sv-SE"/>
        </w:rPr>
      </w:pPr>
      <w:r w:rsidRPr="00DE3A73">
        <w:rPr>
          <w:sz w:val="32"/>
          <w:szCs w:val="32"/>
          <w:lang w:val="sv-SE"/>
        </w:rPr>
        <w:t>Opponering</w:t>
      </w:r>
    </w:p>
    <w:p w14:paraId="0973673E" w14:textId="63EE2C60" w:rsidR="00E20260" w:rsidRPr="00DD0482" w:rsidRDefault="00E20260" w:rsidP="00E20260">
      <w:pPr>
        <w:rPr>
          <w:b/>
          <w:lang w:val="sv-SE"/>
        </w:rPr>
      </w:pPr>
      <w:r w:rsidRPr="00DD0482">
        <w:rPr>
          <w:b/>
          <w:lang w:val="sv-SE"/>
        </w:rPr>
        <w:t xml:space="preserve">1. Inledning och </w:t>
      </w:r>
      <w:r w:rsidR="00A835A5" w:rsidRPr="00DD0482">
        <w:rPr>
          <w:b/>
          <w:lang w:val="sv-SE"/>
        </w:rPr>
        <w:t>b</w:t>
      </w:r>
      <w:r w:rsidRPr="00DD0482">
        <w:rPr>
          <w:b/>
          <w:lang w:val="sv-SE"/>
        </w:rPr>
        <w:t>akgrund:</w:t>
      </w:r>
    </w:p>
    <w:p w14:paraId="0413CBE1" w14:textId="77777777" w:rsidR="00555599" w:rsidRDefault="00555599" w:rsidP="00555599">
      <w:pPr>
        <w:rPr>
          <w:rFonts w:cs="Helvetica"/>
          <w:bdr w:val="none" w:sz="0" w:space="0" w:color="auto" w:frame="1"/>
          <w:lang w:val="sv-SE"/>
        </w:rPr>
      </w:pPr>
      <w:r w:rsidRPr="00757F90">
        <w:rPr>
          <w:rFonts w:cs="Helvetica"/>
          <w:bdr w:val="none" w:sz="0" w:space="0" w:color="auto" w:frame="1"/>
          <w:lang w:val="sv-SE"/>
        </w:rPr>
        <w:t>Inledningen och bakgrunden till studien ger en tydlig översikt över ämnet och identifierar problemområdet med överanvändning av sociala medier bland universitetsstudenter. För att öka reliabiliteten och validiteten kan Lundqvist et al. (</w:t>
      </w:r>
      <w:proofErr w:type="spellStart"/>
      <w:r w:rsidRPr="00757F90">
        <w:rPr>
          <w:rFonts w:cs="Helvetica"/>
          <w:bdr w:val="none" w:sz="0" w:space="0" w:color="auto" w:frame="1"/>
          <w:lang w:val="sv-SE"/>
        </w:rPr>
        <w:t>u.å</w:t>
      </w:r>
      <w:proofErr w:type="spellEnd"/>
      <w:r w:rsidRPr="00757F90">
        <w:rPr>
          <w:rFonts w:cs="Helvetica"/>
          <w:bdr w:val="none" w:sz="0" w:space="0" w:color="auto" w:frame="1"/>
          <w:lang w:val="sv-SE"/>
        </w:rPr>
        <w:t>, s. 1) inkludera mer specifik information om den ökande användningen av sociala medier genom att konsultera fler källor och forskningsstudier. Oates (2006) betonar att användningen av en bredare litteraturbas för att stödja argument och påståenden kan förbättra trovärdigheten och djupet i forskningsarbetet. Att dra in fler källor och studier hjälper till att skapa en mer omfattande kontext och förståelse för det undersökta ämnet, vilket i sin tur stärker den teoretiska basen och kvaliteten på forskningen. Denna metodik är särskilt viktig för att identifiera och integrera olika perspektiv och aspekter av det fenomen som undersöks, vilket kan berika analysen och diskussionen i studien. Genom att införliva ett bredare spektrum av perspektiv kan forskarna uppnå en mer detaljerad och välunderbyggd förståelse av de komplexa dynamikerna kring användningen av sociala medier bland universitetsstudenter (Oates, 2006).</w:t>
      </w:r>
    </w:p>
    <w:p w14:paraId="0681371B" w14:textId="77777777" w:rsidR="00555599" w:rsidRPr="00757F90" w:rsidRDefault="00555599" w:rsidP="00555599">
      <w:pPr>
        <w:rPr>
          <w:b/>
          <w:lang w:val="sv-SE"/>
        </w:rPr>
      </w:pPr>
      <w:r w:rsidRPr="00757F90">
        <w:rPr>
          <w:rFonts w:cs="Helvetica"/>
          <w:bdr w:val="none" w:sz="0" w:space="0" w:color="auto" w:frame="1"/>
          <w:lang w:val="sv-SE"/>
        </w:rPr>
        <w:t>Denna anpassning speglar Oates' riktlinjer för att öka en studies vetenskapliga rigor genom att omfatta en bred och djupgående litteraturgranskning, vilket är viktigt för både reliabilitet och validitet.</w:t>
      </w:r>
      <w:r w:rsidRPr="00757F90">
        <w:rPr>
          <w:b/>
          <w:lang w:val="sv-SE"/>
        </w:rPr>
        <w:t xml:space="preserve"> </w:t>
      </w:r>
    </w:p>
    <w:p w14:paraId="193F7389" w14:textId="43293B56" w:rsidR="00E20260" w:rsidRPr="00DD0482" w:rsidRDefault="00E20260" w:rsidP="00E20260">
      <w:pPr>
        <w:rPr>
          <w:b/>
          <w:lang w:val="sv-SE"/>
        </w:rPr>
      </w:pPr>
      <w:r w:rsidRPr="00DD0482">
        <w:rPr>
          <w:b/>
          <w:lang w:val="sv-SE"/>
        </w:rPr>
        <w:t xml:space="preserve">2. Problemformulering och </w:t>
      </w:r>
      <w:r w:rsidR="00A835A5" w:rsidRPr="00DD0482">
        <w:rPr>
          <w:b/>
          <w:lang w:val="sv-SE"/>
        </w:rPr>
        <w:t>s</w:t>
      </w:r>
      <w:r w:rsidRPr="00DD0482">
        <w:rPr>
          <w:b/>
          <w:lang w:val="sv-SE"/>
        </w:rPr>
        <w:t xml:space="preserve">yfte samt </w:t>
      </w:r>
      <w:r w:rsidR="00A835A5" w:rsidRPr="00DD0482">
        <w:rPr>
          <w:b/>
          <w:lang w:val="sv-SE"/>
        </w:rPr>
        <w:t>f</w:t>
      </w:r>
      <w:r w:rsidRPr="00DD0482">
        <w:rPr>
          <w:b/>
          <w:lang w:val="sv-SE"/>
        </w:rPr>
        <w:t>orskningsfrågor:</w:t>
      </w:r>
    </w:p>
    <w:p w14:paraId="129894F5" w14:textId="126F2F7E" w:rsidR="00FB65F0" w:rsidRPr="00FB65F0" w:rsidRDefault="00FB65F0" w:rsidP="00FB65F0">
      <w:pPr>
        <w:rPr>
          <w:lang w:val="sv-SE"/>
        </w:rPr>
      </w:pPr>
      <w:r w:rsidRPr="00FB65F0">
        <w:rPr>
          <w:lang w:val="sv-SE"/>
        </w:rPr>
        <w:t>Problemformuleringen och syftet är tydligt formulerade och ger en riktning för forskningen (Roberts et al., 2014). För att göra studien ännu mer robust och relevant kan författarna förtydliga kopplingen mellan deras forskningsfrågor och tidigare studier samt teoretiska perspektiv (Li et al., 2023). Genom att klargöra hur deras forskning bygger vidare på existerande kunskap och teorier kan de stärka grunden för sina slutsatser när de når den fasen av studien (</w:t>
      </w:r>
      <w:proofErr w:type="spellStart"/>
      <w:r w:rsidRPr="00FB65F0">
        <w:rPr>
          <w:lang w:val="sv-SE"/>
        </w:rPr>
        <w:t>Uddin</w:t>
      </w:r>
      <w:proofErr w:type="spellEnd"/>
      <w:r w:rsidRPr="00FB65F0">
        <w:rPr>
          <w:lang w:val="sv-SE"/>
        </w:rPr>
        <w:t xml:space="preserve"> et al., 2022). Detta bidrar till att visa på studiens mening och relevans inom ämnet. Att synliggöra hur deras arbete passar in i den bredare kontexten av tidigare forskning kan också övertyga om att deras resultat kommer vara trovärdiga och användbara när studien når sin fulländning (</w:t>
      </w:r>
      <w:proofErr w:type="spellStart"/>
      <w:r w:rsidRPr="00FB65F0">
        <w:rPr>
          <w:lang w:val="sv-SE"/>
        </w:rPr>
        <w:t>Weihong</w:t>
      </w:r>
      <w:proofErr w:type="spellEnd"/>
      <w:r w:rsidRPr="00FB65F0">
        <w:rPr>
          <w:lang w:val="sv-SE"/>
        </w:rPr>
        <w:t xml:space="preserve"> &amp; </w:t>
      </w:r>
      <w:proofErr w:type="spellStart"/>
      <w:r w:rsidRPr="00FB65F0">
        <w:rPr>
          <w:lang w:val="sv-SE"/>
        </w:rPr>
        <w:t>Fethi</w:t>
      </w:r>
      <w:proofErr w:type="spellEnd"/>
      <w:r w:rsidRPr="00FB65F0">
        <w:rPr>
          <w:lang w:val="sv-SE"/>
        </w:rPr>
        <w:t>, 2023).</w:t>
      </w:r>
    </w:p>
    <w:p w14:paraId="2713E755" w14:textId="1F5C0E6B" w:rsidR="00E20260" w:rsidRPr="00516537" w:rsidRDefault="00E20260" w:rsidP="00FB65F0">
      <w:pPr>
        <w:rPr>
          <w:lang w:val="sv-SE"/>
        </w:rPr>
      </w:pPr>
      <w:r w:rsidRPr="00FB65F0">
        <w:rPr>
          <w:b/>
        </w:rPr>
        <w:t xml:space="preserve">3. </w:t>
      </w:r>
      <w:r w:rsidRPr="00DD0482">
        <w:rPr>
          <w:b/>
          <w:lang w:val="sv-SE"/>
        </w:rPr>
        <w:t xml:space="preserve">Teori och </w:t>
      </w:r>
      <w:r w:rsidR="00A835A5" w:rsidRPr="00DD0482">
        <w:rPr>
          <w:b/>
          <w:lang w:val="sv-SE"/>
        </w:rPr>
        <w:t>k</w:t>
      </w:r>
      <w:r w:rsidRPr="00DD0482">
        <w:rPr>
          <w:b/>
          <w:lang w:val="sv-SE"/>
        </w:rPr>
        <w:t>onceptuella begrepp:</w:t>
      </w:r>
    </w:p>
    <w:p w14:paraId="0FA6B355" w14:textId="33901B4E" w:rsidR="006E000E" w:rsidRDefault="00F648D9" w:rsidP="00516537">
      <w:pPr>
        <w:rPr>
          <w:lang w:val="sv-SE"/>
        </w:rPr>
      </w:pPr>
      <w:r w:rsidRPr="00F648D9">
        <w:rPr>
          <w:lang w:val="sv-SE"/>
        </w:rPr>
        <w:t xml:space="preserve">Teoriavsnittet skapar en grundläggande ram för att förstå de huvudsakliga begreppen som används i studien. För att göra studien mer tillförlitlig kan författarna bredda teorin med fler källor och teoretiska perspektiv. När det gäller validiteten skulle en klarare definition och tillämpning av de begrepp som används vara fördelaktig för att säkerställa att studien mäter det den avser att undersöka. Med </w:t>
      </w:r>
      <w:r w:rsidR="006E000E">
        <w:rPr>
          <w:lang w:val="sv-SE"/>
        </w:rPr>
        <w:t>”</w:t>
      </w:r>
      <w:r w:rsidRPr="00F648D9">
        <w:rPr>
          <w:lang w:val="sv-SE"/>
        </w:rPr>
        <w:t>begrepp</w:t>
      </w:r>
      <w:r w:rsidR="006E000E">
        <w:rPr>
          <w:lang w:val="sv-SE"/>
        </w:rPr>
        <w:t>”</w:t>
      </w:r>
      <w:r w:rsidRPr="00F648D9">
        <w:rPr>
          <w:lang w:val="sv-SE"/>
        </w:rPr>
        <w:t xml:space="preserve"> menar </w:t>
      </w:r>
      <w:r w:rsidR="002B1D31">
        <w:rPr>
          <w:lang w:val="sv-SE"/>
        </w:rPr>
        <w:t>jag</w:t>
      </w:r>
      <w:r w:rsidRPr="00F648D9">
        <w:rPr>
          <w:lang w:val="sv-SE"/>
        </w:rPr>
        <w:t xml:space="preserve"> de idéer eller fenomen som studien fokuserar på. I detta fall inkluderar begreppen aspekter såsom </w:t>
      </w:r>
      <w:r w:rsidR="006E000E">
        <w:rPr>
          <w:lang w:val="sv-SE"/>
        </w:rPr>
        <w:t>”</w:t>
      </w:r>
      <w:r w:rsidRPr="00F648D9">
        <w:rPr>
          <w:lang w:val="sv-SE"/>
        </w:rPr>
        <w:t>användning av sociala medier</w:t>
      </w:r>
      <w:r w:rsidR="006E000E">
        <w:rPr>
          <w:lang w:val="sv-SE"/>
        </w:rPr>
        <w:t>”</w:t>
      </w:r>
      <w:r w:rsidRPr="00F648D9">
        <w:rPr>
          <w:lang w:val="sv-SE"/>
        </w:rPr>
        <w:t xml:space="preserve">, </w:t>
      </w:r>
      <w:r w:rsidR="006E000E">
        <w:rPr>
          <w:lang w:val="sv-SE"/>
        </w:rPr>
        <w:t>”</w:t>
      </w:r>
      <w:r w:rsidRPr="00F648D9">
        <w:rPr>
          <w:lang w:val="sv-SE"/>
        </w:rPr>
        <w:t>akademiska prestationer</w:t>
      </w:r>
      <w:r w:rsidR="006E000E">
        <w:rPr>
          <w:lang w:val="sv-SE"/>
        </w:rPr>
        <w:t>”</w:t>
      </w:r>
      <w:r w:rsidRPr="00F648D9">
        <w:rPr>
          <w:lang w:val="sv-SE"/>
        </w:rPr>
        <w:t xml:space="preserve"> och </w:t>
      </w:r>
      <w:r w:rsidR="006E000E">
        <w:rPr>
          <w:lang w:val="sv-SE"/>
        </w:rPr>
        <w:t>”</w:t>
      </w:r>
      <w:r w:rsidRPr="00F648D9">
        <w:rPr>
          <w:lang w:val="sv-SE"/>
        </w:rPr>
        <w:t>välbefinnande</w:t>
      </w:r>
      <w:r w:rsidR="006E000E">
        <w:rPr>
          <w:lang w:val="sv-SE"/>
        </w:rPr>
        <w:t>”</w:t>
      </w:r>
      <w:r w:rsidRPr="00F648D9">
        <w:rPr>
          <w:lang w:val="sv-SE"/>
        </w:rPr>
        <w:t>. Genom att tydligare definiera och tillämpa dessa begrepp kan validiteten i studien förbättras, vilket säkerställer att de mäts på ett korrekt och pålitligt sätt.</w:t>
      </w:r>
    </w:p>
    <w:p w14:paraId="76C17240" w14:textId="77777777" w:rsidR="00555599" w:rsidRDefault="00555599" w:rsidP="00516537">
      <w:pPr>
        <w:rPr>
          <w:b/>
          <w:lang w:val="sv-SE"/>
        </w:rPr>
      </w:pPr>
    </w:p>
    <w:p w14:paraId="171DCF6C" w14:textId="262BBB69" w:rsidR="00E20260" w:rsidRPr="00DD0482" w:rsidRDefault="00E20260" w:rsidP="00516537">
      <w:pPr>
        <w:rPr>
          <w:b/>
          <w:lang w:val="sv-SE"/>
        </w:rPr>
      </w:pPr>
      <w:r w:rsidRPr="00DD0482">
        <w:rPr>
          <w:b/>
          <w:lang w:val="sv-SE"/>
        </w:rPr>
        <w:lastRenderedPageBreak/>
        <w:t>4. Forskningsetiska överväganden:</w:t>
      </w:r>
    </w:p>
    <w:p w14:paraId="3D660DA2" w14:textId="77777777" w:rsidR="00C67A71" w:rsidRPr="00C67A71" w:rsidRDefault="00C67A71" w:rsidP="00E20260">
      <w:pPr>
        <w:rPr>
          <w:rFonts w:cs="Helvetica"/>
          <w:bdr w:val="none" w:sz="0" w:space="0" w:color="auto" w:frame="1"/>
          <w:lang w:val="sv-SE"/>
        </w:rPr>
      </w:pPr>
      <w:r w:rsidRPr="00C67A71">
        <w:rPr>
          <w:rFonts w:cs="Helvetica"/>
          <w:bdr w:val="none" w:sz="0" w:space="0" w:color="auto" w:frame="1"/>
          <w:lang w:val="sv-SE"/>
        </w:rPr>
        <w:t>För att säkerställa att studien följer etiska riktlinjer är det viktigt att Lundqvist et al. (</w:t>
      </w:r>
      <w:proofErr w:type="spellStart"/>
      <w:r w:rsidRPr="00C67A71">
        <w:rPr>
          <w:rFonts w:cs="Helvetica"/>
          <w:bdr w:val="none" w:sz="0" w:space="0" w:color="auto" w:frame="1"/>
          <w:lang w:val="sv-SE"/>
        </w:rPr>
        <w:t>u.</w:t>
      </w:r>
      <w:proofErr w:type="gramStart"/>
      <w:r w:rsidRPr="00C67A71">
        <w:rPr>
          <w:rFonts w:cs="Helvetica"/>
          <w:bdr w:val="none" w:sz="0" w:space="0" w:color="auto" w:frame="1"/>
          <w:lang w:val="sv-SE"/>
        </w:rPr>
        <w:t>å</w:t>
      </w:r>
      <w:proofErr w:type="spellEnd"/>
      <w:proofErr w:type="gramEnd"/>
      <w:r w:rsidRPr="00C67A71">
        <w:rPr>
          <w:rFonts w:cs="Helvetica"/>
          <w:bdr w:val="none" w:sz="0" w:space="0" w:color="auto" w:frame="1"/>
          <w:lang w:val="sv-SE"/>
        </w:rPr>
        <w:t xml:space="preserve"> s. 2) beskriver hur de har hanterat frågor som informerat samtycke, </w:t>
      </w:r>
      <w:proofErr w:type="spellStart"/>
      <w:r w:rsidRPr="00C67A71">
        <w:rPr>
          <w:rFonts w:cs="Helvetica"/>
          <w:bdr w:val="none" w:sz="0" w:space="0" w:color="auto" w:frame="1"/>
          <w:lang w:val="sv-SE"/>
        </w:rPr>
        <w:t>konfidentialitet</w:t>
      </w:r>
      <w:proofErr w:type="spellEnd"/>
      <w:r w:rsidRPr="00C67A71">
        <w:rPr>
          <w:rFonts w:cs="Helvetica"/>
          <w:bdr w:val="none" w:sz="0" w:space="0" w:color="auto" w:frame="1"/>
          <w:lang w:val="sv-SE"/>
        </w:rPr>
        <w:t xml:space="preserve"> och deltagarnas integritet. Genom att ta hänsyn till dessa forskningsetiska överväganden kan författarna säkerställa att deras studie utförs på ett etiskt ansvarsfullt sätt. Enligt Oates (2006) är detta viktigt eftersom det stärker forskningens integritet och visar respekt för deltagarnas rättigheter och välbefinnande, vilket är grundläggande principer i forskningsetik.</w:t>
      </w:r>
    </w:p>
    <w:p w14:paraId="41484FB8" w14:textId="37AE8661" w:rsidR="0073141D" w:rsidRDefault="00E20260" w:rsidP="00E20260">
      <w:pPr>
        <w:rPr>
          <w:lang w:val="sv-SE"/>
        </w:rPr>
      </w:pPr>
      <w:r w:rsidRPr="00E20260">
        <w:rPr>
          <w:lang w:val="sv-SE"/>
        </w:rPr>
        <w:t>Sammanfattningsvis ger detta arbete en solid grund för att undersöka ett viktigt ämne. Genom att fortsätta att utveckla och förbättra arbetet med hänsyn till de föreslagna rekommendationerna kan författarna öka reliabiliteten och validiteten i studien samt säkerställa att den uppfyller höga forskningsetiska standarder.</w:t>
      </w:r>
    </w:p>
    <w:p w14:paraId="3C1A2788" w14:textId="77777777" w:rsidR="00A528B3" w:rsidRDefault="00FB65F0" w:rsidP="00FB65F0">
      <w:pPr>
        <w:rPr>
          <w:b/>
        </w:rPr>
      </w:pPr>
      <w:proofErr w:type="spellStart"/>
      <w:r w:rsidRPr="00FB65F0">
        <w:rPr>
          <w:b/>
        </w:rPr>
        <w:t>Referenser</w:t>
      </w:r>
      <w:proofErr w:type="spellEnd"/>
      <w:r w:rsidRPr="00FB65F0">
        <w:rPr>
          <w:b/>
        </w:rPr>
        <w:t>:</w:t>
      </w:r>
      <w:bookmarkStart w:id="0" w:name="_GoBack"/>
      <w:bookmarkEnd w:id="0"/>
    </w:p>
    <w:p w14:paraId="38BA6E72" w14:textId="52F27FB5" w:rsidR="00555599" w:rsidRPr="00555599" w:rsidRDefault="00555599" w:rsidP="00FB65F0">
      <w:pPr>
        <w:rPr>
          <w:b/>
        </w:rPr>
      </w:pPr>
      <w:r>
        <w:rPr>
          <w:rFonts w:ascii="Helvetica" w:hAnsi="Helvetica" w:cs="Helvetica"/>
          <w:color w:val="DBDEE1"/>
          <w:bdr w:val="none" w:sz="0" w:space="0" w:color="auto" w:frame="1"/>
        </w:rPr>
        <w:br/>
      </w:r>
      <w:r w:rsidRPr="00555599">
        <w:rPr>
          <w:rFonts w:cs="Helvetica"/>
          <w:bdr w:val="none" w:sz="0" w:space="0" w:color="auto" w:frame="1"/>
        </w:rPr>
        <w:t>Oates, B. J. (2006). Researching information systems and computing. Sage Publications.</w:t>
      </w:r>
    </w:p>
    <w:p w14:paraId="62402E59" w14:textId="630D0D8B" w:rsidR="00FB65F0" w:rsidRPr="00FB65F0" w:rsidRDefault="00FB65F0" w:rsidP="00FB65F0">
      <w:r w:rsidRPr="00FB65F0">
        <w:t xml:space="preserve">Roberts, J.A., Yaya, L. P., &amp; </w:t>
      </w:r>
      <w:proofErr w:type="spellStart"/>
      <w:r w:rsidRPr="00FB65F0">
        <w:t>Manolis</w:t>
      </w:r>
      <w:proofErr w:type="spellEnd"/>
      <w:r w:rsidRPr="00FB65F0">
        <w:t xml:space="preserve">, C. (2014). The invisible addiction: Cell-phone activities and addiction among male and female college students. </w:t>
      </w:r>
      <w:r w:rsidRPr="00FB65F0">
        <w:rPr>
          <w:i/>
        </w:rPr>
        <w:t xml:space="preserve">Journal of Behavioral Addictions, </w:t>
      </w:r>
      <w:proofErr w:type="spellStart"/>
      <w:r w:rsidRPr="00FB65F0">
        <w:rPr>
          <w:i/>
        </w:rPr>
        <w:t>volym</w:t>
      </w:r>
      <w:proofErr w:type="spellEnd"/>
      <w:r w:rsidRPr="00FB65F0">
        <w:rPr>
          <w:i/>
        </w:rPr>
        <w:t xml:space="preserve"> (3)</w:t>
      </w:r>
      <w:r w:rsidRPr="00FB65F0">
        <w:t xml:space="preserve">. </w:t>
      </w:r>
      <w:hyperlink r:id="rId6" w:history="1">
        <w:r w:rsidRPr="00915BBC">
          <w:rPr>
            <w:rStyle w:val="Hyperlink"/>
          </w:rPr>
          <w:t>https://doi.org/10.</w:t>
        </w:r>
        <w:r w:rsidRPr="00915BBC">
          <w:rPr>
            <w:rStyle w:val="Hyperlink"/>
          </w:rPr>
          <w:t>1</w:t>
        </w:r>
        <w:r w:rsidRPr="00915BBC">
          <w:rPr>
            <w:rStyle w:val="Hyperlink"/>
          </w:rPr>
          <w:t>556/jba.3.2014.015</w:t>
        </w:r>
      </w:hyperlink>
      <w:r>
        <w:t xml:space="preserve"> </w:t>
      </w:r>
    </w:p>
    <w:p w14:paraId="3163FCE3" w14:textId="15E55AB5" w:rsidR="00FB65F0" w:rsidRPr="00FB65F0" w:rsidRDefault="00FB65F0" w:rsidP="00FB65F0">
      <w:r w:rsidRPr="00FB65F0">
        <w:t xml:space="preserve">Li, J., Gao, T., &amp; Ye, Y. (2023). How college students’ social media information overload affects sleep quality: The mediating effect of social fatigue and irritational procrastination. </w:t>
      </w:r>
      <w:r w:rsidRPr="00FB65F0">
        <w:rPr>
          <w:i/>
        </w:rPr>
        <w:t>Journal of Psychology in Africa, 33</w:t>
      </w:r>
      <w:r>
        <w:t xml:space="preserve"> </w:t>
      </w:r>
      <w:r w:rsidRPr="00FB65F0">
        <w:t xml:space="preserve">(5), 440-447. </w:t>
      </w:r>
      <w:hyperlink r:id="rId7" w:history="1">
        <w:r w:rsidRPr="00915BBC">
          <w:rPr>
            <w:rStyle w:val="Hyperlink"/>
          </w:rPr>
          <w:t>https://doi-org.www.bibp</w:t>
        </w:r>
        <w:r w:rsidRPr="00915BBC">
          <w:rPr>
            <w:rStyle w:val="Hyperlink"/>
          </w:rPr>
          <w:t>r</w:t>
        </w:r>
        <w:r w:rsidRPr="00915BBC">
          <w:rPr>
            <w:rStyle w:val="Hyperlink"/>
          </w:rPr>
          <w:t>oxy.du.se/10.1080/14330237.2023.2245222</w:t>
        </w:r>
      </w:hyperlink>
      <w:r>
        <w:t xml:space="preserve"> </w:t>
      </w:r>
    </w:p>
    <w:p w14:paraId="0B32F470" w14:textId="0DD8C0B5" w:rsidR="00FB65F0" w:rsidRPr="00FB65F0" w:rsidRDefault="00FB65F0" w:rsidP="00FB65F0">
      <w:proofErr w:type="spellStart"/>
      <w:r w:rsidRPr="00FB65F0">
        <w:rPr>
          <w:lang w:val="sv-SE"/>
        </w:rPr>
        <w:t>Uddin</w:t>
      </w:r>
      <w:proofErr w:type="spellEnd"/>
      <w:r w:rsidRPr="00FB65F0">
        <w:rPr>
          <w:lang w:val="sv-SE"/>
        </w:rPr>
        <w:t xml:space="preserve">, M. K., Huda, M. N., Ali, M. J., Alam, M. S., &amp; </w:t>
      </w:r>
      <w:proofErr w:type="spellStart"/>
      <w:r w:rsidRPr="00FB65F0">
        <w:rPr>
          <w:lang w:val="sv-SE"/>
        </w:rPr>
        <w:t>Bhuiyan</w:t>
      </w:r>
      <w:proofErr w:type="spellEnd"/>
      <w:r w:rsidRPr="00FB65F0">
        <w:rPr>
          <w:lang w:val="sv-SE"/>
        </w:rPr>
        <w:t xml:space="preserve">, A. B. (6 </w:t>
      </w:r>
      <w:proofErr w:type="gramStart"/>
      <w:r w:rsidRPr="00FB65F0">
        <w:rPr>
          <w:lang w:val="sv-SE"/>
        </w:rPr>
        <w:t>November</w:t>
      </w:r>
      <w:proofErr w:type="gramEnd"/>
      <w:r w:rsidRPr="00FB65F0">
        <w:rPr>
          <w:lang w:val="sv-SE"/>
        </w:rPr>
        <w:t xml:space="preserve"> 2022). </w:t>
      </w:r>
      <w:r w:rsidRPr="00FB65F0">
        <w:t xml:space="preserve">Impact of social media on students’ academic performance: A case study of Islamic University, Bangladesh. </w:t>
      </w:r>
      <w:r w:rsidRPr="00FB65F0">
        <w:rPr>
          <w:i/>
        </w:rPr>
        <w:t>American Economic &amp; Social Review, 10</w:t>
      </w:r>
      <w:r w:rsidRPr="00FB65F0">
        <w:t xml:space="preserve">, 1-10. </w:t>
      </w:r>
      <w:hyperlink r:id="rId8" w:history="1">
        <w:r w:rsidRPr="00FB65F0">
          <w:rPr>
            <w:rStyle w:val="Hyperlink"/>
          </w:rPr>
          <w:t>https://d</w:t>
        </w:r>
        <w:r w:rsidRPr="00FB65F0">
          <w:rPr>
            <w:rStyle w:val="Hyperlink"/>
          </w:rPr>
          <w:t>o</w:t>
        </w:r>
        <w:r w:rsidRPr="00FB65F0">
          <w:rPr>
            <w:rStyle w:val="Hyperlink"/>
          </w:rPr>
          <w:t>i.org/10.46281/aesr.v10i1.1822</w:t>
        </w:r>
      </w:hyperlink>
      <w:r w:rsidRPr="00FB65F0">
        <w:t xml:space="preserve"> </w:t>
      </w:r>
    </w:p>
    <w:p w14:paraId="0ADEFCA4" w14:textId="7E96F8BC" w:rsidR="002D02B8" w:rsidRDefault="00FB65F0" w:rsidP="00FB65F0">
      <w:proofErr w:type="spellStart"/>
      <w:r w:rsidRPr="00FB65F0">
        <w:t>Weihong</w:t>
      </w:r>
      <w:proofErr w:type="spellEnd"/>
      <w:r w:rsidRPr="00FB65F0">
        <w:t xml:space="preserve">, N., &amp; </w:t>
      </w:r>
      <w:proofErr w:type="spellStart"/>
      <w:r w:rsidRPr="00FB65F0">
        <w:t>Fethi</w:t>
      </w:r>
      <w:proofErr w:type="spellEnd"/>
      <w:r w:rsidRPr="00FB65F0">
        <w:t xml:space="preserve">, A. </w:t>
      </w:r>
      <w:proofErr w:type="spellStart"/>
      <w:r w:rsidRPr="00FB65F0">
        <w:t>Inan</w:t>
      </w:r>
      <w:proofErr w:type="spellEnd"/>
      <w:r w:rsidRPr="00FB65F0">
        <w:t xml:space="preserve">, (3 </w:t>
      </w:r>
      <w:proofErr w:type="spellStart"/>
      <w:r w:rsidRPr="00FB65F0">
        <w:t>april</w:t>
      </w:r>
      <w:proofErr w:type="spellEnd"/>
      <w:r w:rsidRPr="00FB65F0">
        <w:t xml:space="preserve"> 2023). Impact of social media addiction on college students’ academic performance: an interdisciplinary perspective. </w:t>
      </w:r>
      <w:r w:rsidRPr="00FB65F0">
        <w:rPr>
          <w:i/>
        </w:rPr>
        <w:t>Journal of Research on Technology in Education.</w:t>
      </w:r>
      <w:r w:rsidRPr="00FB65F0">
        <w:t xml:space="preserve"> </w:t>
      </w:r>
      <w:hyperlink r:id="rId9" w:history="1">
        <w:r w:rsidRPr="00915BBC">
          <w:rPr>
            <w:rStyle w:val="Hyperlink"/>
          </w:rPr>
          <w:t>https://doi-org.www.bibproxy.du.se/10.1080/15</w:t>
        </w:r>
        <w:r w:rsidRPr="00915BBC">
          <w:rPr>
            <w:rStyle w:val="Hyperlink"/>
          </w:rPr>
          <w:t>3</w:t>
        </w:r>
        <w:r w:rsidRPr="00915BBC">
          <w:rPr>
            <w:rStyle w:val="Hyperlink"/>
          </w:rPr>
          <w:t>91523.2023.2196456</w:t>
        </w:r>
      </w:hyperlink>
      <w:r>
        <w:t xml:space="preserve"> </w:t>
      </w:r>
    </w:p>
    <w:p w14:paraId="0B0761E9" w14:textId="3543D20E" w:rsidR="00555599" w:rsidRPr="00FB65F0" w:rsidRDefault="00757F90" w:rsidP="00757F90">
      <w:pPr>
        <w:rPr>
          <w:lang w:val="sv-SE"/>
        </w:rPr>
      </w:pPr>
      <w:r w:rsidRPr="00757F90">
        <w:rPr>
          <w:lang w:val="sv-SE"/>
        </w:rPr>
        <w:t xml:space="preserve">Lundqvist, J., </w:t>
      </w:r>
      <w:proofErr w:type="spellStart"/>
      <w:r w:rsidRPr="00757F90">
        <w:rPr>
          <w:lang w:val="sv-SE"/>
        </w:rPr>
        <w:t>Husain</w:t>
      </w:r>
      <w:proofErr w:type="spellEnd"/>
      <w:r w:rsidRPr="00757F90">
        <w:rPr>
          <w:lang w:val="sv-SE"/>
        </w:rPr>
        <w:t xml:space="preserve"> Ali, H., &amp; Abdi Mohammed, K. (</w:t>
      </w:r>
      <w:proofErr w:type="spellStart"/>
      <w:r w:rsidRPr="00757F90">
        <w:rPr>
          <w:lang w:val="sv-SE"/>
        </w:rPr>
        <w:t>u.</w:t>
      </w:r>
      <w:proofErr w:type="gramStart"/>
      <w:r w:rsidRPr="00757F90">
        <w:rPr>
          <w:lang w:val="sv-SE"/>
        </w:rPr>
        <w:t>å</w:t>
      </w:r>
      <w:proofErr w:type="spellEnd"/>
      <w:proofErr w:type="gramEnd"/>
      <w:r w:rsidRPr="00757F90">
        <w:rPr>
          <w:lang w:val="sv-SE"/>
        </w:rPr>
        <w:t xml:space="preserve">). </w:t>
      </w:r>
      <w:r w:rsidRPr="00757F90">
        <w:rPr>
          <w:i/>
          <w:lang w:val="sv-SE"/>
        </w:rPr>
        <w:t>Sociala medier påverkan på studenter: Påverkan på college- &amp; universitetsstudenters akademiska prestanda och mentala hälsa</w:t>
      </w:r>
      <w:r w:rsidRPr="00757F90">
        <w:rPr>
          <w:lang w:val="sv-SE"/>
        </w:rPr>
        <w:t xml:space="preserve"> [</w:t>
      </w:r>
      <w:r>
        <w:rPr>
          <w:lang w:val="sv-SE"/>
        </w:rPr>
        <w:t>ej publicerad</w:t>
      </w:r>
      <w:r w:rsidRPr="00757F90">
        <w:rPr>
          <w:lang w:val="sv-SE"/>
        </w:rPr>
        <w:t xml:space="preserve">]. </w:t>
      </w:r>
      <w:r>
        <w:rPr>
          <w:lang w:val="sv-SE"/>
        </w:rPr>
        <w:t>Högskolan Dalarna</w:t>
      </w:r>
      <w:r w:rsidRPr="00757F90">
        <w:rPr>
          <w:lang w:val="sv-SE"/>
        </w:rPr>
        <w:t>.</w:t>
      </w:r>
    </w:p>
    <w:sectPr w:rsidR="00555599" w:rsidRPr="00FB65F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1647D"/>
    <w:multiLevelType w:val="hybridMultilevel"/>
    <w:tmpl w:val="D340FE8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B0D7C91"/>
    <w:multiLevelType w:val="hybridMultilevel"/>
    <w:tmpl w:val="23B647E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97F4194"/>
    <w:multiLevelType w:val="hybridMultilevel"/>
    <w:tmpl w:val="38D24A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A2E76"/>
    <w:rsid w:val="000A2E76"/>
    <w:rsid w:val="00153265"/>
    <w:rsid w:val="00160D0E"/>
    <w:rsid w:val="002B1D31"/>
    <w:rsid w:val="002D02B8"/>
    <w:rsid w:val="004E67C0"/>
    <w:rsid w:val="00516537"/>
    <w:rsid w:val="00555599"/>
    <w:rsid w:val="00594A17"/>
    <w:rsid w:val="00647F74"/>
    <w:rsid w:val="006E000E"/>
    <w:rsid w:val="0073141D"/>
    <w:rsid w:val="00757F90"/>
    <w:rsid w:val="00A06C04"/>
    <w:rsid w:val="00A528B3"/>
    <w:rsid w:val="00A835A5"/>
    <w:rsid w:val="00C67A71"/>
    <w:rsid w:val="00DD0482"/>
    <w:rsid w:val="00DE3A73"/>
    <w:rsid w:val="00E20260"/>
    <w:rsid w:val="00F648D9"/>
    <w:rsid w:val="00FB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116F"/>
  <w15:chartTrackingRefBased/>
  <w15:docId w15:val="{B8AB205F-D7F6-4D59-8930-8EE885D0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A73"/>
    <w:pPr>
      <w:ind w:left="720"/>
      <w:contextualSpacing/>
    </w:pPr>
  </w:style>
  <w:style w:type="character" w:styleId="Hyperlink">
    <w:name w:val="Hyperlink"/>
    <w:basedOn w:val="DefaultParagraphFont"/>
    <w:uiPriority w:val="99"/>
    <w:unhideWhenUsed/>
    <w:rsid w:val="00FB65F0"/>
    <w:rPr>
      <w:color w:val="0000FF" w:themeColor="hyperlink"/>
      <w:u w:val="single"/>
    </w:rPr>
  </w:style>
  <w:style w:type="character" w:styleId="UnresolvedMention">
    <w:name w:val="Unresolved Mention"/>
    <w:basedOn w:val="DefaultParagraphFont"/>
    <w:uiPriority w:val="99"/>
    <w:semiHidden/>
    <w:unhideWhenUsed/>
    <w:rsid w:val="00FB65F0"/>
    <w:rPr>
      <w:color w:val="605E5C"/>
      <w:shd w:val="clear" w:color="auto" w:fill="E1DFDD"/>
    </w:rPr>
  </w:style>
  <w:style w:type="character" w:styleId="FollowedHyperlink">
    <w:name w:val="FollowedHyperlink"/>
    <w:basedOn w:val="DefaultParagraphFont"/>
    <w:uiPriority w:val="99"/>
    <w:semiHidden/>
    <w:unhideWhenUsed/>
    <w:rsid w:val="00FB65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93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6281/aesr.v10i1.1822" TargetMode="External"/><Relationship Id="rId3" Type="http://schemas.openxmlformats.org/officeDocument/2006/relationships/styles" Target="styles.xml"/><Relationship Id="rId7" Type="http://schemas.openxmlformats.org/officeDocument/2006/relationships/hyperlink" Target="https://doi-org.www.bibproxy.du.se/10.1080/14330237.2023.22452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556/jba.3.2014.01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www.bibproxy.du.se/10.1080/15391523.2023.2196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A2BDF-7C38-4529-9141-1563DF8C9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2</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Nasrat</dc:creator>
  <cp:keywords/>
  <dc:description/>
  <cp:lastModifiedBy>Ali Nasrat</cp:lastModifiedBy>
  <cp:revision>9</cp:revision>
  <dcterms:created xsi:type="dcterms:W3CDTF">2024-05-13T15:24:00Z</dcterms:created>
  <dcterms:modified xsi:type="dcterms:W3CDTF">2024-05-15T19:06:00Z</dcterms:modified>
</cp:coreProperties>
</file>