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hm6owgbuh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Mother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Father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Child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Court Judge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Advocate/Lawyer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Guardian/Next Friend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Welfare Officer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Welfare Officer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Protection Officer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Psychologist/Child Psychologist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Officer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 Officer (for enforcement of custody orders)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