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5rlsp5lihu" w:id="0"/>
      <w:bookmarkEnd w:id="0"/>
      <w:r w:rsidDel="00000000" w:rsidR="00000000" w:rsidRPr="00000000">
        <w:rPr>
          <w:rtl w:val="0"/>
        </w:rPr>
        <w:t xml:space="preserve">Required Evidence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49840255591056"/>
        <w:gridCol w:w="2053.4185303514378"/>
        <w:gridCol w:w="6838.083067092652"/>
        <w:tblGridChange w:id="0">
          <w:tblGrid>
            <w:gridCol w:w="468.49840255591056"/>
            <w:gridCol w:w="2053.4185303514378"/>
            <w:gridCol w:w="6838.083067092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Special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Required Evidence</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Marriage Solemnized by Licensed Registrar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 Original </w:t>
            </w:r>
            <w:r w:rsidDel="00000000" w:rsidR="00000000" w:rsidRPr="00000000">
              <w:rPr>
                <w:b w:val="1"/>
                <w:bCs w:val="1"/>
                <w:rtl w:val="0"/>
              </w:rPr>
              <w:t xml:space="preserve">Nikahnama</w:t>
            </w:r>
            <w:r w:rsidDel="00000000" w:rsidR="00000000" w:rsidRPr="00000000">
              <w:rPr>
                <w:rtl w:val="0"/>
              </w:rPr>
              <w:t xml:space="preserve"> issued and signed by the licensed Nikah Registrar.• Certified extract/copy of the </w:t>
            </w:r>
            <w:r w:rsidDel="00000000" w:rsidR="00000000" w:rsidRPr="00000000">
              <w:rPr>
                <w:b w:val="1"/>
                <w:bCs w:val="1"/>
                <w:rtl w:val="0"/>
              </w:rPr>
              <w:t xml:space="preserve">Nikah Register</w:t>
            </w:r>
            <w:r w:rsidDel="00000000" w:rsidR="00000000" w:rsidRPr="00000000">
              <w:rPr>
                <w:rtl w:val="0"/>
              </w:rPr>
              <w:t xml:space="preserve"> maintained by the Union Council.• CNIC copies of bride, groom, and Nikah witnesses.• Details/licence record of the Nikah Registrar.• Signatures/thumb impressions of parties and witnesses.• Proof of registration fee/payment (if available).• Any official Union Council record confirming registration.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Solemnized by Non-Registrar (Reporting &amp; Penal Prosecution)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Original or copy of the </w:t>
            </w:r>
            <w:r w:rsidDel="00000000" w:rsidR="00000000" w:rsidRPr="00000000">
              <w:rPr>
                <w:b w:val="1"/>
                <w:bCs w:val="1"/>
                <w:rtl w:val="0"/>
              </w:rPr>
              <w:t xml:space="preserve">Nikahnama</w:t>
            </w:r>
            <w:r w:rsidDel="00000000" w:rsidR="00000000" w:rsidRPr="00000000">
              <w:rPr>
                <w:rtl w:val="0"/>
              </w:rPr>
              <w:t xml:space="preserve">.• Evidence identifying the person who solemnized Nikah and proving that he was not a licensed Nikah Registrar.• Statements/affidavits of bride, groom, and Nikah witnesses.• CNIC copies of spouses and witnesses.• Proof of date, time, and place of Nikah ceremony.• Photographs, videos, invitation cards, or other evidence of Nikah ceremony (if available).• Evidence of failure to report/register marriage before the Union Council.</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Non-Registration of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Unregistered Nikahnama or handwritten Nikah document (if available).• Statements of Nikah witnesses proving solemnization of marriage.• Evidence of offer and acceptance (Ijab-o-Qabool).• Proof of dower (Haq Mehr) agreement.• CNIC copies of spouses and witnesses.• Photographs/videos of marriage ceremony.• Marriage invitations, correspondence, or any document acknowledging marital relationship.• Evidence showing residence as husband and wife after marriage.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Polygamy (Subsequent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For Permission before Arbitration Council:</w:t>
            </w:r>
            <w:r w:rsidDel="00000000" w:rsidR="00000000" w:rsidRPr="00000000">
              <w:rPr>
                <w:rtl w:val="0"/>
              </w:rPr>
              <w:t xml:space="preserve">• Application for permission of subsequent marriage.• Existing marriage Nikahnama.• CNIC copies of existing wife/wives and proposed wife.• Written reasons for contracting another marriage.• Evidence regarding necessity/justification of subsequent marriage.</w:t>
            </w:r>
            <w:r w:rsidDel="00000000" w:rsidR="00000000" w:rsidRPr="00000000">
              <w:rPr>
                <w:b w:val="1"/>
                <w:bCs w:val="1"/>
                <w:rtl w:val="0"/>
              </w:rPr>
              <w:t xml:space="preserve">For Complaint Regarding Illegal Subsequent Marriage:</w:t>
            </w:r>
            <w:r w:rsidDel="00000000" w:rsidR="00000000" w:rsidRPr="00000000">
              <w:rPr>
                <w:rtl w:val="0"/>
              </w:rPr>
              <w:t xml:space="preserve">• Nikahnama of first marriage.• Nikahnama of subsequent marriage.• Proof that Arbitration Council permission was not obtained.• Union Council record showing absence of permission.• Evidence establishing that first marriage was still subsisting.</w:t>
            </w:r>
            <w:r w:rsidDel="00000000" w:rsidR="00000000" w:rsidRPr="00000000">
              <w:rPr>
                <w:b w:val="1"/>
                <w:bCs w:val="1"/>
                <w:rtl w:val="0"/>
              </w:rPr>
              <w:t xml:space="preserve">For Dower/Family Claims:</w:t>
            </w:r>
            <w:r w:rsidDel="00000000" w:rsidR="00000000" w:rsidRPr="00000000">
              <w:rPr>
                <w:rtl w:val="0"/>
              </w:rPr>
              <w:t xml:space="preserve">• Both marriage certificates.• Proof of unpaid dower or maintenance claims.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Incorrect / False Entries in Nikahnama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Original disputed Nikahnama.• Certified copy of Nikah Register from Union Council.• CNIC records and official documents contradicting false entries.• Previous marriage/divorce/death records where relevant.• Statements of bride, groom, Nikah Registrar, and witnesses.• Handwriting/signature/thumb impression evidence in case of forgery.• Expert report regarding alteration or fabrication of document.• Evidence proving fraudulent intention or dishonest purpose.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Special Conditions (Column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Original Nikahnama containing agreed special conditions.• Certified copy of relevant Nikah Register entry.• Proof that the condition was mutually agreed by parties.• Evidence showing breach/non-compliance with the condition.• Correspondence, notices, or communications between spouses.• Witness statements regarding agreement and violation of condition.• Supporting documents relevant to the specific condition (financial records, permission documents, etc.).</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Dower (Haq Mehr) Disputes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Original Nikahnama specifying amount and nature of dower (prompt/deferred).• Certified copy of Nikah Register.• Proof of non-payment of dower.• Receipts, bank records, or acknowledgment of payment (if husband claims payment).• Evidence regarding demand of dower.• Divorce certificate or decree (where claim arises after dissolution).• Statements of spouses and witnesses.• Any written agreement regarding modification or settlement of dower.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Marriage of Divorced Woman or Widow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Previous marriage Nikahnama.• Divorce Effectiveness Certificate issued by Union Council (in case of divorced woman).• Death certificate of deceased husband (in case of widow).• Evidence of completion of Iddat period where legally relevant.• CNIC copies of parties.• New Nikahnama and witness documents.• Union Council record of previous marital status.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Representation via Wakeel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Valid written authority/Power of Attorney (Wakeel Nama).• Attestation by Notary Public or Pakistani Embassy/Consulate where required.• CNIC/passport/NICOP copies of principal and attorney.• Passport-size photographs where required.• Identification documents of witnesses.• Proof of authority granted for Nikah representation.• Embassy verification documents (for overseas execution).• Registered Nikahnama after solemnization.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Marriage After Conversion to Islam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 Conversion certificate or declaration of acceptance of Islam (where issued).• Previous identity documents and CNIC/passport records.• Evidence of voluntary conversion without coercion (where disputed).• Nikahnama after conversion.• CNIC copies of spouses.• Statements of parties and witnesses.• Evidence regarding date and place of conversion and Nikah.• Any religious authority certification (if available).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Foreign National / Overseas Pakistani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Passport copies of foreign spouse and Pakistani spouse.• CNIC/NICOP of Pakistani party.• Visa, residence permit, or immigration documents.• Embassy/Consulate verification or attestation documents.• Nikahnama and marriage registration certificate.• Documents proving legal identity and nationality of foreign spouse.• Translated and attested foreign documents (where required).• Witness identification documents.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Marriage Solemnized Abroad &amp; Recognition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Foreign marriage certificate/Nikahnama issued by competent authority.• Attestation by Pakistani Embassy/Consulate in the country of marriage.• MOFA attestation (where required).• Certified translation of foreign documents.• Passport and immigration records of spouses.• CNIC/NICOP documents.• Evidence that marriage was valid according to the law of the country where it was solemnized.• Proof of registration/recognition by Pakistani authorities (if completed).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Late Registration of Marriage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Original Nikahnama or any available marriage document.• Application explaining reasons for delay.• Affidavit by spouses regarding date and place of Nikah.• Statements of Nikah witnesses.• CNIC copies of spouses and witnesses.• Evidence of solemnization of marriage (photos, videos, invitations, etc.).• Proof of residence within relevant Union Council jurisdiction.• Verification report from Union Council (if required).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Inspection &amp; Certified Copies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Written application requesting inspection/certified copy of Nikah record.• CNIC copy of applicant.• Details of marriage (names of parties, date of Nikah, registration number).• Proof of legal interest/relationship with the record.• Authority letter where application is made through representative.• Payment receipt of prescribed copying fee (if applicable).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Validity Disputes (Jaktitation of Marriage / Takzeeb-e-Nikah)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 Alleged Nikahnama or marriage claim documents produced by opposite party.• Certified Union Council record showing registration status.• Evidence proving absence of valid Nikah ceremony.• Statements of alleged spouses and Nikah witnesses.• Evidence regarding lack of consent, witnesses, or essential requirements of marriage (where applicable).• Official records contradicting the alleged marriage claim.• Any correspondence or public statements showing false claim of marriage.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Correction / Rectification of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For Clerical Errors:</w:t>
            </w:r>
            <w:r w:rsidDel="00000000" w:rsidR="00000000" w:rsidRPr="00000000">
              <w:rPr>
                <w:rtl w:val="0"/>
              </w:rPr>
              <w:t xml:space="preserve">• Original Nikahnama.• Certified copy of Nikah Register.• Proof of correct particulars (CNIC, birth certificate, official records).• Written application for correction.</w:t>
            </w:r>
            <w:r w:rsidDel="00000000" w:rsidR="00000000" w:rsidRPr="00000000">
              <w:rPr>
                <w:b w:val="1"/>
                <w:bCs w:val="1"/>
                <w:rtl w:val="0"/>
              </w:rPr>
              <w:t xml:space="preserve">For Substantive Disputed Entries:</w:t>
            </w:r>
            <w:r w:rsidDel="00000000" w:rsidR="00000000" w:rsidRPr="00000000">
              <w:rPr>
                <w:rtl w:val="0"/>
              </w:rPr>
              <w:t xml:space="preserve">• Original Nikahnama and disputed entry.• Evidence contradicting the disputed information.• Statements of spouses, Nikah Registrar, and witnesses.• Official documents proving correct facts.• Expert evidence regarding forgery, alteration, or false entries where required.</w:t>
            </w:r>
          </w:p>
        </w:tc>
      </w:tr>
    </w:tbl>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