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u w:val="single"/>
        </w:rPr>
      </w:pPr>
      <w:bookmarkStart w:colFirst="0" w:colLast="0" w:name="_mx5suj527i7n" w:id="0"/>
      <w:bookmarkEnd w:id="0"/>
      <w:r w:rsidDel="00000000" w:rsidR="00000000" w:rsidRPr="00000000">
        <w:rPr>
          <w:u w:val="single"/>
          <w:rtl w:val="0"/>
        </w:rPr>
        <w:t xml:space="preserve">CIVIL PROCEDURE</w:t>
      </w:r>
    </w:p>
    <w:p w:rsidR="00000000" w:rsidDel="00000000" w:rsidP="00000000" w:rsidRDefault="00000000" w:rsidRPr="00000000" w14:paraId="00000002">
      <w:pPr>
        <w:pStyle w:val="Subtitle"/>
        <w:keepNext w:val="0"/>
        <w:keepLines w:val="0"/>
        <w:spacing w:after="80" w:lineRule="auto"/>
        <w:rPr/>
      </w:pPr>
      <w:bookmarkStart w:colFirst="0" w:colLast="0" w:name="_ehsiepdeifr0" w:id="1"/>
      <w:bookmarkEnd w:id="1"/>
      <w:r w:rsidDel="00000000" w:rsidR="00000000" w:rsidRPr="00000000">
        <w:rPr>
          <w:rtl w:val="0"/>
        </w:rPr>
        <w:t xml:space="preserve">SUIT FOR RECOVERY OF DOWER (HAQ MEHR)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5qlduauwebu3" w:id="2"/>
      <w:bookmarkEnd w:id="2"/>
      <w:r w:rsidDel="00000000" w:rsidR="00000000" w:rsidRPr="00000000">
        <w:rPr>
          <w:b w:val="1"/>
          <w:bCs w:val="1"/>
          <w:sz w:val="46"/>
          <w:szCs w:val="46"/>
          <w:rtl w:val="0"/>
        </w:rPr>
        <w:t xml:space="preserve">                TABLE OF CONTENTS</w:t>
      </w:r>
    </w:p>
    <w:p w:rsidR="00000000" w:rsidDel="00000000" w:rsidP="00000000" w:rsidRDefault="00000000" w:rsidRPr="00000000" w14:paraId="00000005">
      <w:pPr>
        <w:pStyle w:val="Heading2"/>
        <w:keepNext w:val="0"/>
        <w:keepLines w:val="0"/>
        <w:spacing w:before="280" w:lineRule="auto"/>
        <w:rPr/>
      </w:pPr>
      <w:bookmarkStart w:colFirst="0" w:colLast="0" w:name="_8wrxrmy3ebco" w:id="3"/>
      <w:bookmarkEnd w:id="3"/>
      <w:r w:rsidDel="00000000" w:rsidR="00000000" w:rsidRPr="00000000">
        <w:rPr>
          <w:rtl w:val="0"/>
        </w:rPr>
        <w:t xml:space="preserve">1. PRE-SUIT STAGE</w:t>
      </w:r>
    </w:p>
    <w:p w:rsidR="00000000" w:rsidDel="00000000" w:rsidP="00000000" w:rsidRDefault="00000000" w:rsidRPr="00000000" w14:paraId="00000006">
      <w:pPr>
        <w:pStyle w:val="Heading3"/>
        <w:spacing w:after="240" w:before="240" w:lineRule="auto"/>
        <w:rPr/>
      </w:pPr>
      <w:bookmarkStart w:colFirst="0" w:colLast="0" w:name="_bjttmla17xp2" w:id="4"/>
      <w:bookmarkEnd w:id="4"/>
      <w:r w:rsidDel="00000000" w:rsidR="00000000" w:rsidRPr="00000000">
        <w:rPr>
          <w:b w:val="1"/>
          <w:bCs w:val="1"/>
          <w:rtl w:val="0"/>
        </w:rPr>
        <w:t xml:space="preserve">   1.1</w:t>
      </w:r>
      <w:r w:rsidDel="00000000" w:rsidR="00000000" w:rsidRPr="00000000">
        <w:rPr>
          <w:rtl w:val="0"/>
        </w:rPr>
        <w:t xml:space="preserve"> Legal Notice</w:t>
        <w:br w:type="textWrapping"/>
        <w:t xml:space="preserve">   </w:t>
      </w:r>
      <w:r w:rsidDel="00000000" w:rsidR="00000000" w:rsidRPr="00000000">
        <w:rPr>
          <w:b w:val="1"/>
          <w:bCs w:val="1"/>
          <w:rtl w:val="0"/>
        </w:rPr>
        <w:t xml:space="preserve">1.2</w:t>
      </w:r>
      <w:r w:rsidDel="00000000" w:rsidR="00000000" w:rsidRPr="00000000">
        <w:rPr>
          <w:rtl w:val="0"/>
        </w:rPr>
        <w:t xml:space="preserve"> Limitation Period</w:t>
        <w:br w:type="textWrapping"/>
        <w:t xml:space="preserve">   </w:t>
      </w:r>
      <w:r w:rsidDel="00000000" w:rsidR="00000000" w:rsidRPr="00000000">
        <w:rPr>
          <w:b w:val="1"/>
          <w:bCs w:val="1"/>
          <w:rtl w:val="0"/>
        </w:rPr>
        <w:t xml:space="preserve">1.3</w:t>
      </w:r>
      <w:r w:rsidDel="00000000" w:rsidR="00000000" w:rsidRPr="00000000">
        <w:rPr>
          <w:rtl w:val="0"/>
        </w:rPr>
        <w:t xml:space="preserve"> Alternative Dispute Resolution (ADR)</w:t>
      </w:r>
    </w:p>
    <w:p w:rsidR="00000000" w:rsidDel="00000000" w:rsidP="00000000" w:rsidRDefault="00000000" w:rsidRPr="00000000" w14:paraId="00000007">
      <w:pPr>
        <w:pStyle w:val="Heading2"/>
        <w:keepNext w:val="0"/>
        <w:keepLines w:val="0"/>
        <w:spacing w:before="280" w:lineRule="auto"/>
        <w:rPr/>
      </w:pPr>
      <w:bookmarkStart w:colFirst="0" w:colLast="0" w:name="_2swqd3b053sn" w:id="5"/>
      <w:bookmarkEnd w:id="5"/>
      <w:r w:rsidDel="00000000" w:rsidR="00000000" w:rsidRPr="00000000">
        <w:rPr>
          <w:rtl w:val="0"/>
        </w:rPr>
        <w:t xml:space="preserve">2. PRE-TRIAL STAGE</w:t>
      </w:r>
    </w:p>
    <w:p w:rsidR="00000000" w:rsidDel="00000000" w:rsidP="00000000" w:rsidRDefault="00000000" w:rsidRPr="00000000" w14:paraId="00000008">
      <w:pPr>
        <w:pStyle w:val="Heading3"/>
        <w:spacing w:after="240" w:before="240" w:lineRule="auto"/>
        <w:rPr/>
      </w:pPr>
      <w:bookmarkStart w:colFirst="0" w:colLast="0" w:name="_64btix1252oc" w:id="6"/>
      <w:bookmarkEnd w:id="6"/>
      <w:r w:rsidDel="00000000" w:rsidR="00000000" w:rsidRPr="00000000">
        <w:rPr>
          <w:b w:val="1"/>
          <w:bCs w:val="1"/>
          <w:rtl w:val="0"/>
        </w:rPr>
        <w:t xml:space="preserve">   2.1</w:t>
      </w:r>
      <w:r w:rsidDel="00000000" w:rsidR="00000000" w:rsidRPr="00000000">
        <w:rPr>
          <w:rtl w:val="0"/>
        </w:rPr>
        <w:t xml:space="preserve"> Plaint</w:t>
        <w:br w:type="textWrapping"/>
        <w:t xml:space="preserve">   </w:t>
      </w:r>
      <w:r w:rsidDel="00000000" w:rsidR="00000000" w:rsidRPr="00000000">
        <w:rPr>
          <w:b w:val="1"/>
          <w:bCs w:val="1"/>
          <w:rtl w:val="0"/>
        </w:rPr>
        <w:t xml:space="preserve">2.2</w:t>
      </w:r>
      <w:r w:rsidDel="00000000" w:rsidR="00000000" w:rsidRPr="00000000">
        <w:rPr>
          <w:rtl w:val="0"/>
        </w:rPr>
        <w:t xml:space="preserve"> Written Statement</w:t>
        <w:br w:type="textWrapping"/>
        <w:t xml:space="preserve">   </w:t>
      </w:r>
      <w:r w:rsidDel="00000000" w:rsidR="00000000" w:rsidRPr="00000000">
        <w:rPr>
          <w:b w:val="1"/>
          <w:bCs w:val="1"/>
          <w:rtl w:val="0"/>
        </w:rPr>
        <w:t xml:space="preserve">2.3</w:t>
      </w:r>
      <w:r w:rsidDel="00000000" w:rsidR="00000000" w:rsidRPr="00000000">
        <w:rPr>
          <w:rtl w:val="0"/>
        </w:rPr>
        <w:t xml:space="preserve"> Framing of Issues</w:t>
      </w:r>
    </w:p>
    <w:p w:rsidR="00000000" w:rsidDel="00000000" w:rsidP="00000000" w:rsidRDefault="00000000" w:rsidRPr="00000000" w14:paraId="00000009">
      <w:pPr>
        <w:pStyle w:val="Heading2"/>
        <w:keepNext w:val="0"/>
        <w:keepLines w:val="0"/>
        <w:spacing w:before="280" w:lineRule="auto"/>
        <w:rPr/>
      </w:pPr>
      <w:bookmarkStart w:colFirst="0" w:colLast="0" w:name="_201gulfqmf0d" w:id="7"/>
      <w:bookmarkEnd w:id="7"/>
      <w:r w:rsidDel="00000000" w:rsidR="00000000" w:rsidRPr="00000000">
        <w:rPr>
          <w:rtl w:val="0"/>
        </w:rPr>
        <w:t xml:space="preserve">3. TRIAL</w:t>
      </w:r>
    </w:p>
    <w:p w:rsidR="00000000" w:rsidDel="00000000" w:rsidP="00000000" w:rsidRDefault="00000000" w:rsidRPr="00000000" w14:paraId="0000000A">
      <w:pPr>
        <w:pStyle w:val="Heading4"/>
        <w:spacing w:after="240" w:before="240" w:lineRule="auto"/>
        <w:rPr/>
      </w:pPr>
      <w:bookmarkStart w:colFirst="0" w:colLast="0" w:name="_wlhxosqzfg9e" w:id="8"/>
      <w:bookmarkEnd w:id="8"/>
      <w:r w:rsidDel="00000000" w:rsidR="00000000" w:rsidRPr="00000000">
        <w:rPr>
          <w:b w:val="1"/>
          <w:bCs w:val="1"/>
          <w:rtl w:val="0"/>
        </w:rPr>
        <w:t xml:space="preserve">    3.1</w:t>
      </w:r>
      <w:r w:rsidDel="00000000" w:rsidR="00000000" w:rsidRPr="00000000">
        <w:rPr>
          <w:rtl w:val="0"/>
        </w:rPr>
        <w:t xml:space="preserve"> Evidence Presentation</w:t>
        <w:br w:type="textWrapping"/>
        <w:t xml:space="preserve">         </w:t>
      </w:r>
      <w:r w:rsidDel="00000000" w:rsidR="00000000" w:rsidRPr="00000000">
        <w:rPr>
          <w:b w:val="1"/>
          <w:bCs w:val="1"/>
          <w:rtl w:val="0"/>
        </w:rPr>
        <w:t xml:space="preserve">3.1.1</w:t>
      </w:r>
      <w:r w:rsidDel="00000000" w:rsidR="00000000" w:rsidRPr="00000000">
        <w:rPr>
          <w:rtl w:val="0"/>
        </w:rPr>
        <w:t xml:space="preserve"> Plaintiff’s Evidence and Cross-Examination</w:t>
        <w:br w:type="textWrapping"/>
        <w:t xml:space="preserve">         </w:t>
      </w:r>
      <w:r w:rsidDel="00000000" w:rsidR="00000000" w:rsidRPr="00000000">
        <w:rPr>
          <w:b w:val="1"/>
          <w:bCs w:val="1"/>
          <w:rtl w:val="0"/>
        </w:rPr>
        <w:t xml:space="preserve">3.1.2</w:t>
      </w:r>
      <w:r w:rsidDel="00000000" w:rsidR="00000000" w:rsidRPr="00000000">
        <w:rPr>
          <w:rtl w:val="0"/>
        </w:rPr>
        <w:t xml:space="preserve"> Defendant’s Evidence and Cross-Examination</w:t>
        <w:br w:type="textWrapping"/>
        <w:t xml:space="preserve">   </w:t>
      </w:r>
      <w:r w:rsidDel="00000000" w:rsidR="00000000" w:rsidRPr="00000000">
        <w:rPr>
          <w:b w:val="1"/>
          <w:bCs w:val="1"/>
          <w:rtl w:val="0"/>
        </w:rPr>
        <w:t xml:space="preserve">3.2</w:t>
      </w:r>
      <w:r w:rsidDel="00000000" w:rsidR="00000000" w:rsidRPr="00000000">
        <w:rPr>
          <w:rtl w:val="0"/>
        </w:rPr>
        <w:t xml:space="preserve"> Final Arguments</w:t>
        <w:br w:type="textWrapping"/>
        <w:t xml:space="preserve">   </w:t>
      </w:r>
      <w:r w:rsidDel="00000000" w:rsidR="00000000" w:rsidRPr="00000000">
        <w:rPr>
          <w:b w:val="1"/>
          <w:bCs w:val="1"/>
          <w:rtl w:val="0"/>
        </w:rPr>
        <w:t xml:space="preserve">3.3</w:t>
      </w:r>
      <w:r w:rsidDel="00000000" w:rsidR="00000000" w:rsidRPr="00000000">
        <w:rPr>
          <w:rtl w:val="0"/>
        </w:rPr>
        <w:t xml:space="preserve"> Judgment and Decree</w:t>
      </w:r>
    </w:p>
    <w:p w:rsidR="00000000" w:rsidDel="00000000" w:rsidP="00000000" w:rsidRDefault="00000000" w:rsidRPr="00000000" w14:paraId="0000000B">
      <w:pPr>
        <w:pStyle w:val="Heading2"/>
        <w:keepNext w:val="0"/>
        <w:keepLines w:val="0"/>
        <w:spacing w:before="280" w:lineRule="auto"/>
        <w:rPr/>
      </w:pPr>
      <w:bookmarkStart w:colFirst="0" w:colLast="0" w:name="_3esf3sejzucx" w:id="9"/>
      <w:bookmarkEnd w:id="9"/>
      <w:r w:rsidDel="00000000" w:rsidR="00000000" w:rsidRPr="00000000">
        <w:rPr>
          <w:rtl w:val="0"/>
        </w:rPr>
        <w:t xml:space="preserve">4. POST-TRIAL STAGE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    4.1</w:t>
      </w:r>
      <w:r w:rsidDel="00000000" w:rsidR="00000000" w:rsidRPr="00000000">
        <w:rPr>
          <w:rtl w:val="0"/>
        </w:rPr>
        <w:t xml:space="preserve"> Execution of Decree</w:t>
        <w:br w:type="textWrapping"/>
        <w:t xml:space="preserve">    </w:t>
      </w:r>
      <w:r w:rsidDel="00000000" w:rsidR="00000000" w:rsidRPr="00000000">
        <w:rPr>
          <w:b w:val="1"/>
          <w:bCs w:val="1"/>
          <w:rtl w:val="0"/>
        </w:rPr>
        <w:t xml:space="preserve">4.2</w:t>
      </w:r>
      <w:r w:rsidDel="00000000" w:rsidR="00000000" w:rsidRPr="00000000">
        <w:rPr>
          <w:rtl w:val="0"/>
        </w:rPr>
        <w:t xml:space="preserve"> Appeal</w:t>
      </w:r>
    </w:p>
    <w:p w:rsidR="00000000" w:rsidDel="00000000" w:rsidP="00000000" w:rsidRDefault="00000000" w:rsidRPr="00000000" w14:paraId="0000000D">
      <w:pPr>
        <w:pStyle w:val="Heading2"/>
        <w:keepNext w:val="0"/>
        <w:keepLines w:val="0"/>
        <w:spacing w:before="480" w:lineRule="auto"/>
        <w:rPr/>
      </w:pPr>
      <w:bookmarkStart w:colFirst="0" w:colLast="0" w:name="_18qh04em03fm" w:id="10"/>
      <w:bookmarkEnd w:id="10"/>
      <w:r w:rsidDel="00000000" w:rsidR="00000000" w:rsidRPr="00000000">
        <w:rPr>
          <w:rtl w:val="0"/>
        </w:rPr>
        <w:t xml:space="preserve">PART I – GOVERNING LAWS</w:t>
      </w:r>
    </w:p>
    <w:p w:rsidR="00000000" w:rsidDel="00000000" w:rsidP="00000000" w:rsidRDefault="00000000" w:rsidRPr="00000000" w14:paraId="0000000E">
      <w:pPr>
        <w:pStyle w:val="Heading3"/>
        <w:keepNext w:val="0"/>
        <w:keepLines w:val="0"/>
        <w:spacing w:after="80" w:lineRule="auto"/>
        <w:rPr/>
      </w:pPr>
      <w:bookmarkStart w:colFirst="0" w:colLast="0" w:name="_tsig0faukd46" w:id="11"/>
      <w:bookmarkEnd w:id="11"/>
      <w:r w:rsidDel="00000000" w:rsidR="00000000" w:rsidRPr="00000000">
        <w:rPr>
          <w:rtl w:val="0"/>
        </w:rPr>
        <w:t xml:space="preserve">A. SUBSTANTIVE LAW</w:t>
      </w:r>
    </w:p>
    <w:p w:rsidR="00000000" w:rsidDel="00000000" w:rsidP="00000000" w:rsidRDefault="00000000" w:rsidRPr="00000000" w14:paraId="0000000F">
      <w:pPr>
        <w:pStyle w:val="Heading4"/>
        <w:keepNext w:val="0"/>
        <w:keepLines w:val="0"/>
        <w:spacing w:before="280" w:lineRule="auto"/>
        <w:rPr/>
      </w:pPr>
      <w:bookmarkStart w:colFirst="0" w:colLast="0" w:name="_edtf3cg34xal" w:id="12"/>
      <w:bookmarkEnd w:id="12"/>
      <w:r w:rsidDel="00000000" w:rsidR="00000000" w:rsidRPr="00000000">
        <w:rPr>
          <w:rtl w:val="0"/>
        </w:rPr>
        <w:t xml:space="preserve">1. West Pakistan Muslim Personal Law (Shariat) Application Act, 1962 – Section 2</w:t>
      </w:r>
    </w:p>
    <w:p w:rsidR="00000000" w:rsidDel="00000000" w:rsidP="00000000" w:rsidRDefault="00000000" w:rsidRPr="00000000" w14:paraId="00000010">
      <w:pPr>
        <w:spacing w:after="240" w:before="240" w:lineRule="auto"/>
        <w:rPr/>
      </w:pPr>
      <w:r w:rsidDel="00000000" w:rsidR="00000000" w:rsidRPr="00000000">
        <w:rPr>
          <w:rtl w:val="0"/>
        </w:rPr>
        <w:t xml:space="preserve">Notwithstanding any custom or usage, in matters relating to dower where the parties are Muslims, Muslim Personal Law (Shariat) shall be the rule of decision. Under Islamic law, dower constitutes a debt and a legally enforceable obligation owed by the husband to the wife.</w:t>
      </w:r>
    </w:p>
    <w:p w:rsidR="00000000" w:rsidDel="00000000" w:rsidP="00000000" w:rsidRDefault="00000000" w:rsidRPr="00000000" w14:paraId="00000011">
      <w:pPr>
        <w:pStyle w:val="Heading4"/>
        <w:keepNext w:val="0"/>
        <w:keepLines w:val="0"/>
        <w:spacing w:before="280" w:lineRule="auto"/>
        <w:rPr/>
      </w:pPr>
      <w:bookmarkStart w:colFirst="0" w:colLast="0" w:name="_i24ck4vj0q2j" w:id="13"/>
      <w:bookmarkEnd w:id="13"/>
      <w:r w:rsidDel="00000000" w:rsidR="00000000" w:rsidRPr="00000000">
        <w:rPr>
          <w:rtl w:val="0"/>
        </w:rPr>
        <w:t xml:space="preserve">2. Muslim Personal Law (Shariat)</w:t>
      </w:r>
    </w:p>
    <w:p w:rsidR="00000000" w:rsidDel="00000000" w:rsidP="00000000" w:rsidRDefault="00000000" w:rsidRPr="00000000" w14:paraId="00000012">
      <w:pPr>
        <w:spacing w:after="240" w:before="240" w:lineRule="auto"/>
        <w:rPr/>
      </w:pPr>
      <w:r w:rsidDel="00000000" w:rsidR="00000000" w:rsidRPr="00000000">
        <w:rPr>
          <w:rtl w:val="0"/>
        </w:rPr>
        <w:t xml:space="preserve">Under Islamic law, dower is classified into the following categories:</w:t>
      </w:r>
    </w:p>
    <w:p w:rsidR="00000000" w:rsidDel="00000000" w:rsidP="00000000" w:rsidRDefault="00000000" w:rsidRPr="00000000" w14:paraId="00000013">
      <w:pPr>
        <w:pStyle w:val="Heading5"/>
        <w:spacing w:after="240" w:before="240" w:lineRule="auto"/>
        <w:rPr/>
      </w:pPr>
      <w:bookmarkStart w:colFirst="0" w:colLast="0" w:name="_483977clxxf" w:id="14"/>
      <w:bookmarkEnd w:id="14"/>
      <w:r w:rsidDel="00000000" w:rsidR="00000000" w:rsidRPr="00000000">
        <w:rPr>
          <w:b w:val="1"/>
          <w:bCs w:val="1"/>
          <w:rtl w:val="0"/>
        </w:rPr>
        <w:t xml:space="preserve">(a) Prompt Dower (Mu'ajjal):</w:t>
        <w:br w:type="textWrapping"/>
      </w:r>
      <w:r w:rsidDel="00000000" w:rsidR="00000000" w:rsidRPr="00000000">
        <w:rPr>
          <w:rtl w:val="0"/>
        </w:rPr>
        <w:t xml:space="preserve">Prompt dower becomes payable immediately upon demand by the wife. Until payment is made, the wife is entitled to refuse cohabitation or conjugal rights.</w:t>
      </w:r>
    </w:p>
    <w:p w:rsidR="00000000" w:rsidDel="00000000" w:rsidP="00000000" w:rsidRDefault="00000000" w:rsidRPr="00000000" w14:paraId="00000014">
      <w:pPr>
        <w:pStyle w:val="Heading5"/>
        <w:spacing w:after="240" w:before="240" w:lineRule="auto"/>
        <w:rPr/>
      </w:pPr>
      <w:bookmarkStart w:colFirst="0" w:colLast="0" w:name="_lpzd27u6phu" w:id="15"/>
      <w:bookmarkEnd w:id="15"/>
      <w:r w:rsidDel="00000000" w:rsidR="00000000" w:rsidRPr="00000000">
        <w:rPr>
          <w:b w:val="1"/>
          <w:bCs w:val="1"/>
          <w:rtl w:val="0"/>
        </w:rPr>
        <w:t xml:space="preserve">(b) Deferred Dower (Mu'wajjal):</w:t>
        <w:br w:type="textWrapping"/>
      </w:r>
      <w:r w:rsidDel="00000000" w:rsidR="00000000" w:rsidRPr="00000000">
        <w:rPr>
          <w:rtl w:val="0"/>
        </w:rPr>
        <w:t xml:space="preserve">Deferred dower becomes payable upon the dissolution of marriage by divorce, the death of the husband, or upon the occurrence of any other event agreed upon by the parties.</w:t>
      </w:r>
    </w:p>
    <w:p w:rsidR="00000000" w:rsidDel="00000000" w:rsidP="00000000" w:rsidRDefault="00000000" w:rsidRPr="00000000" w14:paraId="00000015">
      <w:pPr>
        <w:spacing w:after="240" w:before="240" w:lineRule="auto"/>
        <w:rPr/>
      </w:pPr>
      <w:r w:rsidDel="00000000" w:rsidR="00000000" w:rsidRPr="00000000">
        <w:rPr>
          <w:rtl w:val="0"/>
        </w:rPr>
        <w:t xml:space="preserve">Where the Nikahnama does not specify the mode or time of payment, the entire dower is presumed to be payable on demand.</w:t>
      </w:r>
    </w:p>
    <w:p w:rsidR="00000000" w:rsidDel="00000000" w:rsidP="00000000" w:rsidRDefault="00000000" w:rsidRPr="00000000" w14:paraId="00000016">
      <w:pPr>
        <w:pStyle w:val="Heading4"/>
        <w:keepNext w:val="0"/>
        <w:keepLines w:val="0"/>
        <w:spacing w:before="280" w:lineRule="auto"/>
        <w:rPr/>
      </w:pPr>
      <w:bookmarkStart w:colFirst="0" w:colLast="0" w:name="_ts9vvfmszgsj" w:id="16"/>
      <w:bookmarkEnd w:id="16"/>
      <w:r w:rsidDel="00000000" w:rsidR="00000000" w:rsidRPr="00000000">
        <w:rPr>
          <w:rtl w:val="0"/>
        </w:rPr>
        <w:t xml:space="preserve">3. Dissolution of Muslim Marriages Act, 1939 – Section 5</w:t>
      </w:r>
    </w:p>
    <w:p w:rsidR="00000000" w:rsidDel="00000000" w:rsidP="00000000" w:rsidRDefault="00000000" w:rsidRPr="00000000" w14:paraId="00000017">
      <w:pPr>
        <w:spacing w:after="240" w:before="240" w:lineRule="auto"/>
        <w:rPr/>
      </w:pPr>
      <w:r w:rsidDel="00000000" w:rsidR="00000000" w:rsidRPr="00000000">
        <w:rPr>
          <w:rtl w:val="0"/>
        </w:rPr>
        <w:t xml:space="preserve">Nothing contained in this Act affects the right of a married Muslim woman to recover her dower or any part thereof upon the dissolution of marriage.</w:t>
      </w:r>
    </w:p>
    <w:p w:rsidR="00000000" w:rsidDel="00000000" w:rsidP="00000000" w:rsidRDefault="00000000" w:rsidRPr="00000000" w14:paraId="00000018">
      <w:pPr>
        <w:pStyle w:val="Heading4"/>
        <w:keepNext w:val="0"/>
        <w:keepLines w:val="0"/>
        <w:spacing w:before="280" w:lineRule="auto"/>
        <w:rPr/>
      </w:pPr>
      <w:bookmarkStart w:colFirst="0" w:colLast="0" w:name="_i8gaj7lxpcak" w:id="17"/>
      <w:bookmarkEnd w:id="17"/>
      <w:r w:rsidDel="00000000" w:rsidR="00000000" w:rsidRPr="00000000">
        <w:rPr>
          <w:rtl w:val="0"/>
        </w:rPr>
        <w:t xml:space="preserve">4. Case Law</w:t>
      </w:r>
    </w:p>
    <w:p w:rsidR="00000000" w:rsidDel="00000000" w:rsidP="00000000" w:rsidRDefault="00000000" w:rsidRPr="00000000" w14:paraId="00000019">
      <w:pPr>
        <w:pStyle w:val="Heading5"/>
        <w:spacing w:after="240" w:before="240" w:lineRule="auto"/>
        <w:rPr>
          <w:i w:val="1"/>
          <w:iCs w:val="1"/>
        </w:rPr>
      </w:pPr>
      <w:bookmarkStart w:colFirst="0" w:colLast="0" w:name="_nwwsfpguaerc" w:id="18"/>
      <w:bookmarkEnd w:id="18"/>
      <w:r w:rsidDel="00000000" w:rsidR="00000000" w:rsidRPr="00000000">
        <w:rPr>
          <w:rtl w:val="0"/>
        </w:rPr>
        <w:t xml:space="preserve">PLD 2022 Federal Shariat Court 25 – </w:t>
      </w:r>
      <w:r w:rsidDel="00000000" w:rsidR="00000000" w:rsidRPr="00000000">
        <w:rPr>
          <w:i w:val="1"/>
          <w:iCs w:val="1"/>
          <w:rtl w:val="0"/>
        </w:rPr>
        <w:t xml:space="preserve">Imran Anwar Khan v. Government of Punjab</w:t>
      </w:r>
    </w:p>
    <w:p w:rsidR="00000000" w:rsidDel="00000000" w:rsidP="00000000" w:rsidRDefault="00000000" w:rsidRPr="00000000" w14:paraId="0000001A">
      <w:pPr>
        <w:spacing w:after="240" w:before="240" w:lineRule="auto"/>
        <w:rPr/>
      </w:pPr>
      <w:r w:rsidDel="00000000" w:rsidR="00000000" w:rsidRPr="00000000">
        <w:rPr>
          <w:rtl w:val="0"/>
        </w:rPr>
        <w:t xml:space="preserve">The Federal Shariat Court declared that Sections 10(5) and 10(6) of the West Pakistan Family Courts Act, 1964, providing for the automatic forfeiture of dower upon Khula, were repugnant to the Injunctions of Islam. Consequently, restitution or forfeiture of dower is now determined on the basis of the facts of each case and the conduct of the parties.</w:t>
      </w:r>
    </w:p>
    <w:p w:rsidR="00000000" w:rsidDel="00000000" w:rsidP="00000000" w:rsidRDefault="00000000" w:rsidRPr="00000000" w14:paraId="0000001B">
      <w:pPr>
        <w:pStyle w:val="Heading3"/>
        <w:keepNext w:val="0"/>
        <w:keepLines w:val="0"/>
        <w:spacing w:after="80" w:lineRule="auto"/>
        <w:rPr/>
      </w:pPr>
      <w:bookmarkStart w:colFirst="0" w:colLast="0" w:name="_lon7dyzdj6x9" w:id="19"/>
      <w:bookmarkEnd w:id="19"/>
      <w:r w:rsidDel="00000000" w:rsidR="00000000" w:rsidRPr="00000000">
        <w:rPr>
          <w:rtl w:val="0"/>
        </w:rPr>
        <w:t xml:space="preserve">B. PROCEDURAL LAW</w:t>
      </w:r>
    </w:p>
    <w:p w:rsidR="00000000" w:rsidDel="00000000" w:rsidP="00000000" w:rsidRDefault="00000000" w:rsidRPr="00000000" w14:paraId="0000001C">
      <w:pPr>
        <w:pStyle w:val="Heading4"/>
        <w:keepNext w:val="0"/>
        <w:keepLines w:val="0"/>
        <w:spacing w:before="280" w:lineRule="auto"/>
        <w:rPr/>
      </w:pPr>
      <w:bookmarkStart w:colFirst="0" w:colLast="0" w:name="_cb6jip4yw60n" w:id="20"/>
      <w:bookmarkEnd w:id="20"/>
      <w:r w:rsidDel="00000000" w:rsidR="00000000" w:rsidRPr="00000000">
        <w:rPr>
          <w:rtl w:val="0"/>
        </w:rPr>
        <w:t xml:space="preserve">West Pakistan Family Courts Act, 1964 (as amended in Punjab)</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b w:val="1"/>
          <w:bCs w:val="1"/>
          <w:rtl w:val="0"/>
        </w:rPr>
        <w:t xml:space="preserve">Section 5</w:t>
      </w:r>
      <w:r w:rsidDel="00000000" w:rsidR="00000000" w:rsidRPr="00000000">
        <w:rPr>
          <w:rtl w:val="0"/>
        </w:rPr>
        <w:t xml:space="preserve"> read with the Schedule (Item No. 1): Confers exclusive jurisdiction upon the Family Court in matters relating to dower.</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bCs w:val="1"/>
          <w:rtl w:val="0"/>
        </w:rPr>
        <w:t xml:space="preserve">Section 7:</w:t>
      </w:r>
      <w:r w:rsidDel="00000000" w:rsidR="00000000" w:rsidRPr="00000000">
        <w:rPr>
          <w:rtl w:val="0"/>
        </w:rPr>
        <w:t xml:space="preserve"> Institution of a suit by presentation of a plaint accompanied by the prescribed documents and list of witnesses.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Section 8:</w:t>
      </w:r>
      <w:r w:rsidDel="00000000" w:rsidR="00000000" w:rsidRPr="00000000">
        <w:rPr>
          <w:rtl w:val="0"/>
        </w:rPr>
        <w:t xml:space="preserve"> Issuance and service of summons. For the mode of service, the Court may follow Order V of the Code of Civil Procedure, 1908.</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Section 9:</w:t>
      </w:r>
      <w:r w:rsidDel="00000000" w:rsidR="00000000" w:rsidRPr="00000000">
        <w:rPr>
          <w:rtl w:val="0"/>
        </w:rPr>
        <w:t xml:space="preserve"> Defendant shall file a written statement on the first date of hearing.</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0"/>
        </w:rPr>
        <w:t xml:space="preserve">Section 10:</w:t>
      </w:r>
      <w:r w:rsidDel="00000000" w:rsidR="00000000" w:rsidRPr="00000000">
        <w:rPr>
          <w:rtl w:val="0"/>
        </w:rPr>
        <w:t xml:space="preserve"> Pre-trial proceedings, reconciliation, and framing of issues.</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rtl w:val="0"/>
        </w:rPr>
        <w:t xml:space="preserve">Section 11:</w:t>
      </w:r>
      <w:r w:rsidDel="00000000" w:rsidR="00000000" w:rsidRPr="00000000">
        <w:rPr>
          <w:rtl w:val="0"/>
        </w:rPr>
        <w:t xml:space="preserve"> Recording of evidence in accordance with the summary procedure prescribed by the Act.</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Sections 12 &amp; 12A:</w:t>
      </w:r>
      <w:r w:rsidDel="00000000" w:rsidR="00000000" w:rsidRPr="00000000">
        <w:rPr>
          <w:rtl w:val="0"/>
        </w:rPr>
        <w:t xml:space="preserve"> Pronouncement of judgment and mandatory disposal of the suit within six months.</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Section 13:</w:t>
      </w:r>
      <w:r w:rsidDel="00000000" w:rsidR="00000000" w:rsidRPr="00000000">
        <w:rPr>
          <w:rtl w:val="0"/>
        </w:rPr>
        <w:t xml:space="preserve"> Execution of decrees. For execution proceedings, the Court may follow Order XXI of the Code of Civil Procedure, 1908.</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Section 14:</w:t>
      </w:r>
      <w:r w:rsidDel="00000000" w:rsidR="00000000" w:rsidRPr="00000000">
        <w:rPr>
          <w:rtl w:val="0"/>
        </w:rPr>
        <w:t xml:space="preserve"> Appeal to the District Court or the High Court, as the case may be, within thirty days.</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Section 17:</w:t>
      </w:r>
      <w:r w:rsidDel="00000000" w:rsidR="00000000" w:rsidRPr="00000000">
        <w:rPr>
          <w:rtl w:val="0"/>
        </w:rPr>
        <w:t xml:space="preserve"> The provisions of the Code of Civil Procedure, 1908, and the Qanun-e-Shahadat Order, 1984, shall not apply except to the extent expressly provided in the Act.</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Section 19:</w:t>
      </w:r>
      <w:r w:rsidDel="00000000" w:rsidR="00000000" w:rsidRPr="00000000">
        <w:rPr>
          <w:rtl w:val="0"/>
        </w:rPr>
        <w:t xml:space="preserve"> Court fee payable in family suits shall be Rs. 15.</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b w:val="1"/>
          <w:bCs w:val="1"/>
          <w:rtl w:val="0"/>
        </w:rPr>
        <w:t xml:space="preserve">Section 25:</w:t>
      </w:r>
      <w:r w:rsidDel="00000000" w:rsidR="00000000" w:rsidRPr="00000000">
        <w:rPr>
          <w:rtl w:val="0"/>
        </w:rPr>
        <w:t xml:space="preserve"> For the purposes of the Guardians and Wards Act, 1890, the Family Court shall be deemed to be the District Court.</w:t>
      </w:r>
    </w:p>
    <w:p w:rsidR="00000000" w:rsidDel="00000000" w:rsidP="00000000" w:rsidRDefault="00000000" w:rsidRPr="00000000" w14:paraId="00000029">
      <w:pPr>
        <w:pStyle w:val="Heading4"/>
        <w:keepNext w:val="0"/>
        <w:keepLines w:val="0"/>
        <w:spacing w:before="280" w:lineRule="auto"/>
        <w:rPr/>
      </w:pPr>
      <w:bookmarkStart w:colFirst="0" w:colLast="0" w:name="_xa6ata1wvy77" w:id="21"/>
      <w:bookmarkEnd w:id="21"/>
      <w:r w:rsidDel="00000000" w:rsidR="00000000" w:rsidRPr="00000000">
        <w:rPr>
          <w:rtl w:val="0"/>
        </w:rPr>
        <w:t xml:space="preserve">West Pakistan Family Courts Rules, 1965</w:t>
      </w:r>
    </w:p>
    <w:p w:rsidR="00000000" w:rsidDel="00000000" w:rsidP="00000000" w:rsidRDefault="00000000" w:rsidRPr="00000000" w14:paraId="0000002A">
      <w:pPr>
        <w:numPr>
          <w:ilvl w:val="0"/>
          <w:numId w:val="11"/>
        </w:numPr>
        <w:spacing w:after="0" w:afterAutospacing="0" w:before="240" w:lineRule="auto"/>
        <w:ind w:left="720" w:hanging="360"/>
      </w:pPr>
      <w:r w:rsidDel="00000000" w:rsidR="00000000" w:rsidRPr="00000000">
        <w:rPr>
          <w:b w:val="1"/>
          <w:bCs w:val="1"/>
          <w:rtl w:val="0"/>
        </w:rPr>
        <w:t xml:space="preserve">Rule 4:</w:t>
      </w:r>
      <w:r w:rsidDel="00000000" w:rsidR="00000000" w:rsidRPr="00000000">
        <w:rPr>
          <w:rtl w:val="0"/>
        </w:rPr>
        <w:t xml:space="preserve"> Form and verification of the plaint.</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b w:val="1"/>
          <w:bCs w:val="1"/>
          <w:rtl w:val="0"/>
        </w:rPr>
        <w:t xml:space="preserve">Rule 6:</w:t>
      </w:r>
      <w:r w:rsidDel="00000000" w:rsidR="00000000" w:rsidRPr="00000000">
        <w:rPr>
          <w:rtl w:val="0"/>
        </w:rPr>
        <w:t xml:space="preserve"> Territorial jurisdiction. A suit may be instituted before the Family Court within whose territorial jurisdiction the wife ordinarily resides.</w:t>
      </w:r>
    </w:p>
    <w:p w:rsidR="00000000" w:rsidDel="00000000" w:rsidP="00000000" w:rsidRDefault="00000000" w:rsidRPr="00000000" w14:paraId="0000002C">
      <w:pPr>
        <w:numPr>
          <w:ilvl w:val="0"/>
          <w:numId w:val="11"/>
        </w:numPr>
        <w:spacing w:after="240" w:before="0" w:beforeAutospacing="0" w:lineRule="auto"/>
        <w:ind w:left="720" w:hanging="360"/>
      </w:pPr>
      <w:r w:rsidDel="00000000" w:rsidR="00000000" w:rsidRPr="00000000">
        <w:rPr>
          <w:b w:val="1"/>
          <w:bCs w:val="1"/>
          <w:rtl w:val="0"/>
        </w:rPr>
        <w:t xml:space="preserve">Rule 16:</w:t>
      </w:r>
      <w:r w:rsidDel="00000000" w:rsidR="00000000" w:rsidRPr="00000000">
        <w:rPr>
          <w:rtl w:val="0"/>
        </w:rPr>
        <w:t xml:space="preserve"> Form of decree.</w:t>
      </w:r>
    </w:p>
    <w:p w:rsidR="00000000" w:rsidDel="00000000" w:rsidP="00000000" w:rsidRDefault="00000000" w:rsidRPr="00000000" w14:paraId="0000002D">
      <w:pPr>
        <w:pStyle w:val="Heading2"/>
        <w:keepNext w:val="0"/>
        <w:keepLines w:val="0"/>
        <w:spacing w:before="480" w:lineRule="auto"/>
        <w:rPr/>
      </w:pPr>
      <w:bookmarkStart w:colFirst="0" w:colLast="0" w:name="_60gv963ed0zk" w:id="22"/>
      <w:bookmarkEnd w:id="22"/>
      <w:r w:rsidDel="00000000" w:rsidR="00000000" w:rsidRPr="00000000">
        <w:rPr>
          <w:rtl w:val="0"/>
        </w:rPr>
        <w:t xml:space="preserve">STAGE-WISE PROCEDURE</w:t>
      </w:r>
    </w:p>
    <w:p w:rsidR="00000000" w:rsidDel="00000000" w:rsidP="00000000" w:rsidRDefault="00000000" w:rsidRPr="00000000" w14:paraId="0000002E">
      <w:pPr>
        <w:pStyle w:val="Heading3"/>
        <w:keepNext w:val="0"/>
        <w:keepLines w:val="0"/>
        <w:spacing w:after="80" w:lineRule="auto"/>
        <w:rPr/>
      </w:pPr>
      <w:bookmarkStart w:colFirst="0" w:colLast="0" w:name="_l6zp7jic0q6x" w:id="23"/>
      <w:bookmarkEnd w:id="23"/>
      <w:r w:rsidDel="00000000" w:rsidR="00000000" w:rsidRPr="00000000">
        <w:rPr>
          <w:rtl w:val="0"/>
        </w:rPr>
        <w:t xml:space="preserve">1. PRE-SUIT STAGE</w:t>
      </w:r>
    </w:p>
    <w:p w:rsidR="00000000" w:rsidDel="00000000" w:rsidP="00000000" w:rsidRDefault="00000000" w:rsidRPr="00000000" w14:paraId="0000002F">
      <w:pPr>
        <w:pStyle w:val="Heading4"/>
        <w:keepNext w:val="0"/>
        <w:keepLines w:val="0"/>
        <w:spacing w:before="280" w:lineRule="auto"/>
        <w:rPr/>
      </w:pPr>
      <w:bookmarkStart w:colFirst="0" w:colLast="0" w:name="_67sb4pywjlq4" w:id="24"/>
      <w:bookmarkEnd w:id="24"/>
      <w:r w:rsidDel="00000000" w:rsidR="00000000" w:rsidRPr="00000000">
        <w:rPr>
          <w:rtl w:val="0"/>
        </w:rPr>
        <w:t xml:space="preserve">     1.1 Legal Notice</w:t>
      </w:r>
    </w:p>
    <w:p w:rsidR="00000000" w:rsidDel="00000000" w:rsidP="00000000" w:rsidRDefault="00000000" w:rsidRPr="00000000" w14:paraId="00000030">
      <w:pPr>
        <w:spacing w:after="240" w:before="240" w:lineRule="auto"/>
        <w:rPr/>
      </w:pPr>
      <w:r w:rsidDel="00000000" w:rsidR="00000000" w:rsidRPr="00000000">
        <w:rPr>
          <w:rtl w:val="0"/>
        </w:rPr>
        <w:t xml:space="preserve">The West Pakistan Family Courts Act, 1964 does not require the service of a legal notice before instituting a suit for recovery of dower. Nevertheless, issuance of a notice of demand is advisable, particularly in cases of prompt dower, as it establishes the husband's refusal to pay and helps determine the date on which the cause of action accrued.</w:t>
      </w:r>
    </w:p>
    <w:p w:rsidR="00000000" w:rsidDel="00000000" w:rsidP="00000000" w:rsidRDefault="00000000" w:rsidRPr="00000000" w14:paraId="00000031">
      <w:pPr>
        <w:pStyle w:val="Heading4"/>
        <w:keepNext w:val="0"/>
        <w:keepLines w:val="0"/>
        <w:spacing w:before="280" w:lineRule="auto"/>
        <w:rPr/>
      </w:pPr>
      <w:bookmarkStart w:colFirst="0" w:colLast="0" w:name="_t422vadx3yp3" w:id="25"/>
      <w:bookmarkEnd w:id="25"/>
      <w:r w:rsidDel="00000000" w:rsidR="00000000" w:rsidRPr="00000000">
        <w:rPr>
          <w:rtl w:val="0"/>
        </w:rPr>
        <w:t xml:space="preserve">   1.2 Limitation Period</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Limitation Act, 1908</w:t>
      </w:r>
    </w:p>
    <w:p w:rsidR="00000000" w:rsidDel="00000000" w:rsidP="00000000" w:rsidRDefault="00000000" w:rsidRPr="00000000" w14:paraId="00000033">
      <w:pPr>
        <w:spacing w:after="240" w:before="240" w:lineRule="auto"/>
        <w:rPr/>
      </w:pPr>
      <w:r w:rsidDel="00000000" w:rsidR="00000000" w:rsidRPr="00000000">
        <w:rPr>
          <w:rtl w:val="0"/>
        </w:rPr>
        <w:t xml:space="preserve">A suit for recovery of dower is governed by the law of limitation.</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rtl w:val="0"/>
        </w:rPr>
        <w:t xml:space="preserve">In the case of </w:t>
      </w:r>
      <w:r w:rsidDel="00000000" w:rsidR="00000000" w:rsidRPr="00000000">
        <w:rPr>
          <w:b w:val="1"/>
          <w:bCs w:val="1"/>
          <w:rtl w:val="0"/>
        </w:rPr>
        <w:t xml:space="preserve">Prompt Dower</w:t>
      </w:r>
      <w:r w:rsidDel="00000000" w:rsidR="00000000" w:rsidRPr="00000000">
        <w:rPr>
          <w:rtl w:val="0"/>
        </w:rPr>
        <w:t xml:space="preserve">, the cause of action is generally regarded as continuing until payment is made or the wife validly waives her right.</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In the case of </w:t>
      </w:r>
      <w:r w:rsidDel="00000000" w:rsidR="00000000" w:rsidRPr="00000000">
        <w:rPr>
          <w:b w:val="1"/>
          <w:bCs w:val="1"/>
          <w:rtl w:val="0"/>
        </w:rPr>
        <w:t xml:space="preserve">Deferred Dower</w:t>
      </w:r>
      <w:r w:rsidDel="00000000" w:rsidR="00000000" w:rsidRPr="00000000">
        <w:rPr>
          <w:rtl w:val="0"/>
        </w:rPr>
        <w:t xml:space="preserve">, limitation commences from the date on which the dower becomes payable, namely upon divorce, the death of the husband, or any other agreed event.</w:t>
      </w:r>
    </w:p>
    <w:p w:rsidR="00000000" w:rsidDel="00000000" w:rsidP="00000000" w:rsidRDefault="00000000" w:rsidRPr="00000000" w14:paraId="00000036">
      <w:pPr>
        <w:spacing w:after="240" w:before="240" w:lineRule="auto"/>
        <w:rPr/>
      </w:pPr>
      <w:r w:rsidDel="00000000" w:rsidR="00000000" w:rsidRPr="00000000">
        <w:rPr>
          <w:rtl w:val="0"/>
        </w:rPr>
        <w:t xml:space="preserve">The plea of limitation is a mixed question of law and fact to be determined by the Court on the basis of the evidence produced.</w:t>
      </w:r>
    </w:p>
    <w:p w:rsidR="00000000" w:rsidDel="00000000" w:rsidP="00000000" w:rsidRDefault="00000000" w:rsidRPr="00000000" w14:paraId="00000037">
      <w:pPr>
        <w:pStyle w:val="Heading4"/>
        <w:keepNext w:val="0"/>
        <w:keepLines w:val="0"/>
        <w:spacing w:before="280" w:lineRule="auto"/>
        <w:rPr/>
      </w:pPr>
      <w:bookmarkStart w:colFirst="0" w:colLast="0" w:name="_9z7rwhp0odw8" w:id="26"/>
      <w:bookmarkEnd w:id="26"/>
      <w:r w:rsidDel="00000000" w:rsidR="00000000" w:rsidRPr="00000000">
        <w:rPr>
          <w:rtl w:val="0"/>
        </w:rPr>
        <w:t xml:space="preserve">       1.3 Alternative Dispute Resolution (ADR)</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Section 10(3), West Pakistan Family Courts Act, 1964</w:t>
      </w:r>
    </w:p>
    <w:p w:rsidR="00000000" w:rsidDel="00000000" w:rsidP="00000000" w:rsidRDefault="00000000" w:rsidRPr="00000000" w14:paraId="00000039">
      <w:pPr>
        <w:spacing w:after="240" w:before="240" w:lineRule="auto"/>
        <w:rPr/>
      </w:pPr>
      <w:r w:rsidDel="00000000" w:rsidR="00000000" w:rsidRPr="00000000">
        <w:rPr>
          <w:rtl w:val="0"/>
        </w:rPr>
        <w:t xml:space="preserve">Before proceeding with the trial, the Family Court is under a statutory obligation to explore the possibility of reconciliation and to make genuine efforts toward an amicable settlement between the parties.</w:t>
      </w:r>
    </w:p>
    <w:p w:rsidR="00000000" w:rsidDel="00000000" w:rsidP="00000000" w:rsidRDefault="00000000" w:rsidRPr="00000000" w14:paraId="0000003A">
      <w:pPr>
        <w:pStyle w:val="Heading3"/>
        <w:keepNext w:val="0"/>
        <w:keepLines w:val="0"/>
        <w:spacing w:after="80" w:lineRule="auto"/>
        <w:rPr/>
      </w:pPr>
      <w:bookmarkStart w:colFirst="0" w:colLast="0" w:name="_25cw76bv7nhb" w:id="27"/>
      <w:bookmarkEnd w:id="27"/>
      <w:r w:rsidDel="00000000" w:rsidR="00000000" w:rsidRPr="00000000">
        <w:rPr>
          <w:rtl w:val="0"/>
        </w:rPr>
        <w:t xml:space="preserve">2. PRE-TRIAL STAGE</w:t>
      </w:r>
    </w:p>
    <w:p w:rsidR="00000000" w:rsidDel="00000000" w:rsidP="00000000" w:rsidRDefault="00000000" w:rsidRPr="00000000" w14:paraId="0000003B">
      <w:pPr>
        <w:pStyle w:val="Heading4"/>
        <w:keepNext w:val="0"/>
        <w:keepLines w:val="0"/>
        <w:spacing w:before="280" w:lineRule="auto"/>
        <w:rPr/>
      </w:pPr>
      <w:bookmarkStart w:colFirst="0" w:colLast="0" w:name="_pwl7usjz415u" w:id="28"/>
      <w:bookmarkEnd w:id="28"/>
      <w:r w:rsidDel="00000000" w:rsidR="00000000" w:rsidRPr="00000000">
        <w:rPr>
          <w:rtl w:val="0"/>
        </w:rPr>
        <w:t xml:space="preserve">     2.1 Plaint</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Sections 5 &amp; 7 of the West Pakistan Family Courts Act, 1964 read with Rules 4 &amp; 6 of the West Pakistan Family Courts Rules, 1965</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ph5k5pn3r75l" w:id="29"/>
      <w:bookmarkEnd w:id="29"/>
      <w:r w:rsidDel="00000000" w:rsidR="00000000" w:rsidRPr="00000000">
        <w:rPr>
          <w:b w:val="1"/>
          <w:bCs w:val="1"/>
          <w:color w:val="000000"/>
          <w:sz w:val="22"/>
          <w:szCs w:val="22"/>
          <w:rtl w:val="0"/>
        </w:rPr>
        <w:t xml:space="preserve">Competent Court</w:t>
      </w:r>
    </w:p>
    <w:p w:rsidR="00000000" w:rsidDel="00000000" w:rsidP="00000000" w:rsidRDefault="00000000" w:rsidRPr="00000000" w14:paraId="0000003E">
      <w:pPr>
        <w:spacing w:after="240" w:before="240" w:lineRule="auto"/>
        <w:rPr/>
      </w:pPr>
      <w:r w:rsidDel="00000000" w:rsidR="00000000" w:rsidRPr="00000000">
        <w:rPr>
          <w:rtl w:val="0"/>
        </w:rPr>
        <w:t xml:space="preserve">The suit shall be instituted before the Family Court within whose territorial jurisdiction the wife ordinarily resides.</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8jzz2swks43i" w:id="30"/>
      <w:bookmarkEnd w:id="30"/>
      <w:r w:rsidDel="00000000" w:rsidR="00000000" w:rsidRPr="00000000">
        <w:rPr>
          <w:b w:val="1"/>
          <w:bCs w:val="1"/>
          <w:color w:val="000000"/>
          <w:sz w:val="22"/>
          <w:szCs w:val="22"/>
          <w:rtl w:val="0"/>
        </w:rPr>
        <w:t xml:space="preserve">Persons Entitled to Institute the Suit</w:t>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rtl w:val="0"/>
        </w:rPr>
        <w:t xml:space="preserve">The wife, during the subsistence of marriage or after its dissolution.</w:t>
      </w:r>
    </w:p>
    <w:p w:rsidR="00000000" w:rsidDel="00000000" w:rsidP="00000000" w:rsidRDefault="00000000" w:rsidRPr="00000000" w14:paraId="00000041">
      <w:pPr>
        <w:numPr>
          <w:ilvl w:val="0"/>
          <w:numId w:val="7"/>
        </w:numPr>
        <w:spacing w:after="240" w:before="0" w:beforeAutospacing="0" w:lineRule="auto"/>
        <w:ind w:left="720" w:hanging="360"/>
      </w:pPr>
      <w:r w:rsidDel="00000000" w:rsidR="00000000" w:rsidRPr="00000000">
        <w:rPr>
          <w:rtl w:val="0"/>
        </w:rPr>
        <w:t xml:space="preserve">After the death of the wife, her legal heirs may institute a suit for recovery of unpaid dower.</w:t>
      </w:r>
    </w:p>
    <w:p w:rsidR="00000000" w:rsidDel="00000000" w:rsidP="00000000" w:rsidRDefault="00000000" w:rsidRPr="00000000" w14:paraId="00000042">
      <w:pPr>
        <w:pStyle w:val="Heading4"/>
        <w:keepNext w:val="0"/>
        <w:keepLines w:val="0"/>
        <w:spacing w:after="40" w:before="240" w:lineRule="auto"/>
        <w:rPr>
          <w:b w:val="1"/>
          <w:bCs w:val="1"/>
          <w:i w:val="1"/>
          <w:iCs w:val="1"/>
          <w:color w:val="000000"/>
          <w:sz w:val="22"/>
          <w:szCs w:val="22"/>
        </w:rPr>
      </w:pPr>
      <w:bookmarkStart w:colFirst="0" w:colLast="0" w:name="_eb0gxh6xsig6" w:id="31"/>
      <w:bookmarkEnd w:id="31"/>
      <w:r w:rsidDel="00000000" w:rsidR="00000000" w:rsidRPr="00000000">
        <w:rPr>
          <w:b w:val="1"/>
          <w:bCs w:val="1"/>
          <w:color w:val="000000"/>
          <w:sz w:val="22"/>
          <w:szCs w:val="22"/>
          <w:rtl w:val="0"/>
        </w:rPr>
        <w:t xml:space="preserve">Mandatory Contents of the Plaint </w:t>
      </w:r>
      <w:r w:rsidDel="00000000" w:rsidR="00000000" w:rsidRPr="00000000">
        <w:rPr>
          <w:b w:val="1"/>
          <w:bCs w:val="1"/>
          <w:i w:val="1"/>
          <w:iCs w:val="1"/>
          <w:color w:val="000000"/>
          <w:sz w:val="22"/>
          <w:szCs w:val="22"/>
          <w:rtl w:val="0"/>
        </w:rPr>
        <w:t xml:space="preserve">(Section 7(2))</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rtl w:val="0"/>
        </w:rPr>
        <w:t xml:space="preserve">Date and place of Nikah.</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Amount of dower fixed in the Nikahnama and the agreed mode of payment.</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Nature of dower, i.e., prompt or deferred.</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Amount of dower already paid, if any.</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Balance amount remaining unpaid.</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Date of demand and refusal, in cases of prompt dower.</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Date of dissolution of marriage or death of the husband, in cases of deferred dower.</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Cause of action and territorial jurisdiction of the Court.</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Specific relief sought.</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gphqbhwvk3qz" w:id="32"/>
      <w:bookmarkEnd w:id="32"/>
      <w:r w:rsidDel="00000000" w:rsidR="00000000" w:rsidRPr="00000000">
        <w:rPr>
          <w:b w:val="1"/>
          <w:bCs w:val="1"/>
          <w:color w:val="000000"/>
          <w:sz w:val="22"/>
          <w:szCs w:val="22"/>
          <w:rtl w:val="0"/>
        </w:rPr>
        <w:t xml:space="preserve">Documents to be Annexed</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tl w:val="0"/>
        </w:rPr>
        <w:t xml:space="preserve">Original or certified copy of the Nikahnama.</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Marriage Registration Certificate.</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Divorce Certificate, where applicable.</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Receipts or proof of any partial payment.</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rtl w:val="0"/>
        </w:rPr>
        <w:t xml:space="preserve">Correspondence or legal notice regarding demand for payment.</w:t>
      </w:r>
    </w:p>
    <w:p w:rsidR="00000000" w:rsidDel="00000000" w:rsidP="00000000" w:rsidRDefault="00000000" w:rsidRPr="00000000" w14:paraId="00000052">
      <w:pPr>
        <w:pStyle w:val="Heading4"/>
        <w:keepNext w:val="0"/>
        <w:keepLines w:val="0"/>
        <w:spacing w:before="280" w:lineRule="auto"/>
        <w:rPr/>
      </w:pPr>
      <w:bookmarkStart w:colFirst="0" w:colLast="0" w:name="_8qgyd6hi0mjf" w:id="33"/>
      <w:bookmarkEnd w:id="33"/>
      <w:r w:rsidDel="00000000" w:rsidR="00000000" w:rsidRPr="00000000">
        <w:rPr>
          <w:rtl w:val="0"/>
        </w:rPr>
        <w:t xml:space="preserve">     2.2 Written Statement</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Section 9, West Pakistan Family Courts Act, 1964</w:t>
      </w:r>
    </w:p>
    <w:p w:rsidR="00000000" w:rsidDel="00000000" w:rsidP="00000000" w:rsidRDefault="00000000" w:rsidRPr="00000000" w14:paraId="00000054">
      <w:pPr>
        <w:spacing w:after="240" w:before="240" w:lineRule="auto"/>
        <w:rPr/>
      </w:pPr>
      <w:r w:rsidDel="00000000" w:rsidR="00000000" w:rsidRPr="00000000">
        <w:rPr>
          <w:rtl w:val="0"/>
        </w:rPr>
        <w:t xml:space="preserve">The defendant shall appear personally on the date fixed by the Court and file the written statement on that date. For sufficient cause, the Court may grant one adjournment not exceeding fifteen days.</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bdmdtis3ga1j" w:id="34"/>
      <w:bookmarkEnd w:id="34"/>
      <w:r w:rsidDel="00000000" w:rsidR="00000000" w:rsidRPr="00000000">
        <w:rPr>
          <w:b w:val="1"/>
          <w:bCs w:val="1"/>
          <w:color w:val="000000"/>
          <w:sz w:val="22"/>
          <w:szCs w:val="22"/>
          <w:rtl w:val="0"/>
        </w:rPr>
        <w:t xml:space="preserve">Common Defences</w:t>
      </w:r>
    </w:p>
    <w:p w:rsidR="00000000" w:rsidDel="00000000" w:rsidP="00000000" w:rsidRDefault="00000000" w:rsidRPr="00000000" w14:paraId="00000056">
      <w:pPr>
        <w:numPr>
          <w:ilvl w:val="0"/>
          <w:numId w:val="8"/>
        </w:numPr>
        <w:spacing w:after="0" w:afterAutospacing="0" w:before="240" w:lineRule="auto"/>
        <w:ind w:left="720" w:hanging="360"/>
      </w:pPr>
      <w:r w:rsidDel="00000000" w:rsidR="00000000" w:rsidRPr="00000000">
        <w:rPr>
          <w:rtl w:val="0"/>
        </w:rPr>
        <w:t xml:space="preserve">Full or partial payment of dower.</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tl w:val="0"/>
        </w:rPr>
        <w:t xml:space="preserve">Valid waiver or remission of dower by the wife (</w:t>
      </w:r>
      <w:r w:rsidDel="00000000" w:rsidR="00000000" w:rsidRPr="00000000">
        <w:rPr>
          <w:i w:val="1"/>
          <w:iCs w:val="1"/>
          <w:rtl w:val="0"/>
        </w:rPr>
        <w:t xml:space="preserve">Hibbat-ul-Mehr</w:t>
      </w:r>
      <w:r w:rsidDel="00000000" w:rsidR="00000000" w:rsidRPr="00000000">
        <w:rPr>
          <w:rtl w:val="0"/>
        </w:rPr>
        <w:t xml:space="preserve">).</w:t>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rtl w:val="0"/>
        </w:rPr>
        <w:t xml:space="preserve">Lawful settlement and discharge of liability.</w:t>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rtl w:val="0"/>
        </w:rPr>
        <w:t xml:space="preserve">Incorrect amount of dower or lawful alteration by mutual agreement.</w:t>
      </w:r>
    </w:p>
    <w:p w:rsidR="00000000" w:rsidDel="00000000" w:rsidP="00000000" w:rsidRDefault="00000000" w:rsidRPr="00000000" w14:paraId="0000005A">
      <w:pPr>
        <w:numPr>
          <w:ilvl w:val="0"/>
          <w:numId w:val="8"/>
        </w:numPr>
        <w:spacing w:after="240" w:before="0" w:beforeAutospacing="0" w:lineRule="auto"/>
        <w:ind w:left="720" w:hanging="360"/>
      </w:pPr>
      <w:r w:rsidDel="00000000" w:rsidR="00000000" w:rsidRPr="00000000">
        <w:rPr>
          <w:rtl w:val="0"/>
        </w:rPr>
        <w:t xml:space="preserve">Bar of limitation or non-maintainability of the suit.</w:t>
      </w:r>
    </w:p>
    <w:p w:rsidR="00000000" w:rsidDel="00000000" w:rsidP="00000000" w:rsidRDefault="00000000" w:rsidRPr="00000000" w14:paraId="0000005B">
      <w:pPr>
        <w:pStyle w:val="Heading4"/>
        <w:keepNext w:val="0"/>
        <w:keepLines w:val="0"/>
        <w:spacing w:before="280" w:lineRule="auto"/>
        <w:rPr/>
      </w:pPr>
      <w:bookmarkStart w:colFirst="0" w:colLast="0" w:name="_vg9o9082h6dc" w:id="35"/>
      <w:bookmarkEnd w:id="35"/>
      <w:r w:rsidDel="00000000" w:rsidR="00000000" w:rsidRPr="00000000">
        <w:rPr>
          <w:rtl w:val="0"/>
        </w:rPr>
        <w:t xml:space="preserve">     2.3 Framing of Issues</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Section 10(4), West Pakistan Family Courts Act, 1964</w:t>
      </w:r>
    </w:p>
    <w:p w:rsidR="00000000" w:rsidDel="00000000" w:rsidP="00000000" w:rsidRDefault="00000000" w:rsidRPr="00000000" w14:paraId="0000005D">
      <w:pPr>
        <w:spacing w:after="240" w:before="240" w:lineRule="auto"/>
        <w:rPr/>
      </w:pPr>
      <w:r w:rsidDel="00000000" w:rsidR="00000000" w:rsidRPr="00000000">
        <w:rPr>
          <w:rtl w:val="0"/>
        </w:rPr>
        <w:t xml:space="preserve">Where reconciliation fails, the Court shall frame the points in controversy.</w:t>
      </w:r>
    </w:p>
    <w:p w:rsidR="00000000" w:rsidDel="00000000" w:rsidP="00000000" w:rsidRDefault="00000000" w:rsidRPr="00000000" w14:paraId="0000005E">
      <w:pPr>
        <w:spacing w:after="240" w:before="240" w:lineRule="auto"/>
        <w:rPr/>
      </w:pPr>
      <w:r w:rsidDel="00000000" w:rsidR="00000000" w:rsidRPr="00000000">
        <w:rPr>
          <w:rtl w:val="0"/>
        </w:rPr>
        <w:t xml:space="preserve">Typical issues include:</w:t>
      </w:r>
    </w:p>
    <w:p w:rsidR="00000000" w:rsidDel="00000000" w:rsidP="00000000" w:rsidRDefault="00000000" w:rsidRPr="00000000" w14:paraId="0000005F">
      <w:pPr>
        <w:numPr>
          <w:ilvl w:val="0"/>
          <w:numId w:val="10"/>
        </w:numPr>
        <w:spacing w:after="0" w:afterAutospacing="0" w:before="240" w:lineRule="auto"/>
        <w:ind w:left="720" w:hanging="360"/>
      </w:pPr>
      <w:r w:rsidDel="00000000" w:rsidR="00000000" w:rsidRPr="00000000">
        <w:rPr>
          <w:rtl w:val="0"/>
        </w:rPr>
        <w:t xml:space="preserve">Whether the marriage between the parties is proved.</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Whether dower was fixed and, if so, its amount.</w:t>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rtl w:val="0"/>
        </w:rPr>
        <w:t xml:space="preserve">Whether the dower is prompt or deferred.</w:t>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rtl w:val="0"/>
        </w:rPr>
        <w:t xml:space="preserve">Whether the dower has already been paid.</w:t>
      </w:r>
    </w:p>
    <w:p w:rsidR="00000000" w:rsidDel="00000000" w:rsidP="00000000" w:rsidRDefault="00000000" w:rsidRPr="00000000" w14:paraId="00000063">
      <w:pPr>
        <w:numPr>
          <w:ilvl w:val="0"/>
          <w:numId w:val="10"/>
        </w:numPr>
        <w:spacing w:after="240" w:before="0" w:beforeAutospacing="0" w:lineRule="auto"/>
        <w:ind w:left="720" w:hanging="360"/>
      </w:pPr>
      <w:r w:rsidDel="00000000" w:rsidR="00000000" w:rsidRPr="00000000">
        <w:rPr>
          <w:rtl w:val="0"/>
        </w:rPr>
        <w:t xml:space="preserve">Whether the plaintiff is entitled to recover the unpaid dower.</w:t>
      </w:r>
    </w:p>
    <w:p w:rsidR="00000000" w:rsidDel="00000000" w:rsidP="00000000" w:rsidRDefault="00000000" w:rsidRPr="00000000" w14:paraId="00000064">
      <w:pPr>
        <w:pStyle w:val="Heading3"/>
        <w:keepNext w:val="0"/>
        <w:keepLines w:val="0"/>
        <w:spacing w:before="480" w:lineRule="auto"/>
        <w:rPr/>
      </w:pPr>
      <w:bookmarkStart w:colFirst="0" w:colLast="0" w:name="_zi8c0mat0yz" w:id="36"/>
      <w:bookmarkEnd w:id="36"/>
      <w:r w:rsidDel="00000000" w:rsidR="00000000" w:rsidRPr="00000000">
        <w:rPr>
          <w:rtl w:val="0"/>
        </w:rPr>
        <w:t xml:space="preserve">3. TRIAL</w:t>
      </w:r>
    </w:p>
    <w:p w:rsidR="00000000" w:rsidDel="00000000" w:rsidP="00000000" w:rsidRDefault="00000000" w:rsidRPr="00000000" w14:paraId="00000065">
      <w:pPr>
        <w:pStyle w:val="Heading4"/>
        <w:keepNext w:val="0"/>
        <w:keepLines w:val="0"/>
        <w:spacing w:before="280" w:lineRule="auto"/>
        <w:rPr/>
      </w:pPr>
      <w:bookmarkStart w:colFirst="0" w:colLast="0" w:name="_rvqf3ki2p6uf" w:id="37"/>
      <w:bookmarkEnd w:id="37"/>
      <w:r w:rsidDel="00000000" w:rsidR="00000000" w:rsidRPr="00000000">
        <w:rPr>
          <w:rtl w:val="0"/>
        </w:rPr>
        <w:t xml:space="preserve">      3.1 Evidence Presentation</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Sections 11 &amp; 17, West Pakistan Family Courts Act, 1964</w:t>
      </w:r>
    </w:p>
    <w:p w:rsidR="00000000" w:rsidDel="00000000" w:rsidP="00000000" w:rsidRDefault="00000000" w:rsidRPr="00000000" w14:paraId="00000067">
      <w:pPr>
        <w:spacing w:after="240" w:before="240" w:lineRule="auto"/>
        <w:rPr/>
      </w:pPr>
      <w:r w:rsidDel="00000000" w:rsidR="00000000" w:rsidRPr="00000000">
        <w:rPr>
          <w:rtl w:val="0"/>
        </w:rPr>
        <w:t xml:space="preserve">Proceedings before the Family Court are conducted in accordance with the summary procedure prescribed by the Act. The provisions of the Code of Civil Procedure, 1908, and the Qanun-e-Shahadat Order, 1984, apply only to the extent expressly provided therein.</w:t>
      </w:r>
    </w:p>
    <w:p w:rsidR="00000000" w:rsidDel="00000000" w:rsidP="00000000" w:rsidRDefault="00000000" w:rsidRPr="00000000" w14:paraId="00000068">
      <w:pPr>
        <w:pStyle w:val="Heading5"/>
        <w:keepNext w:val="0"/>
        <w:keepLines w:val="0"/>
        <w:spacing w:before="280" w:lineRule="auto"/>
        <w:rPr/>
      </w:pPr>
      <w:bookmarkStart w:colFirst="0" w:colLast="0" w:name="_ningf7x2gt58" w:id="38"/>
      <w:bookmarkEnd w:id="38"/>
      <w:r w:rsidDel="00000000" w:rsidR="00000000" w:rsidRPr="00000000">
        <w:rPr>
          <w:rtl w:val="0"/>
        </w:rPr>
        <w:t xml:space="preserve">                          3.1.1 Plaintiff’s Evidence and Cross-Examination</w:t>
      </w:r>
    </w:p>
    <w:p w:rsidR="00000000" w:rsidDel="00000000" w:rsidP="00000000" w:rsidRDefault="00000000" w:rsidRPr="00000000" w14:paraId="00000069">
      <w:pPr>
        <w:spacing w:after="240" w:before="240" w:lineRule="auto"/>
        <w:rPr/>
      </w:pPr>
      <w:r w:rsidDel="00000000" w:rsidR="00000000" w:rsidRPr="00000000">
        <w:rPr>
          <w:rtl w:val="0"/>
        </w:rPr>
        <w:t xml:space="preserve">The burden of proof initially rests upon the plaintiff to establish:</w:t>
      </w:r>
    </w:p>
    <w:p w:rsidR="00000000" w:rsidDel="00000000" w:rsidP="00000000" w:rsidRDefault="00000000" w:rsidRPr="00000000" w14:paraId="0000006A">
      <w:pPr>
        <w:numPr>
          <w:ilvl w:val="0"/>
          <w:numId w:val="12"/>
        </w:numPr>
        <w:spacing w:after="0" w:afterAutospacing="0" w:before="240" w:lineRule="auto"/>
        <w:ind w:left="720" w:hanging="360"/>
      </w:pPr>
      <w:r w:rsidDel="00000000" w:rsidR="00000000" w:rsidRPr="00000000">
        <w:rPr>
          <w:rtl w:val="0"/>
        </w:rPr>
        <w:t xml:space="preserve">The existence of the marriage.</w:t>
      </w:r>
    </w:p>
    <w:p w:rsidR="00000000" w:rsidDel="00000000" w:rsidP="00000000" w:rsidRDefault="00000000" w:rsidRPr="00000000" w14:paraId="0000006B">
      <w:pPr>
        <w:numPr>
          <w:ilvl w:val="0"/>
          <w:numId w:val="12"/>
        </w:numPr>
        <w:spacing w:after="0" w:afterAutospacing="0" w:before="0" w:beforeAutospacing="0" w:lineRule="auto"/>
        <w:ind w:left="720" w:hanging="360"/>
      </w:pPr>
      <w:r w:rsidDel="00000000" w:rsidR="00000000" w:rsidRPr="00000000">
        <w:rPr>
          <w:rtl w:val="0"/>
        </w:rPr>
        <w:t xml:space="preserve">Fixation of dower.</w:t>
      </w:r>
    </w:p>
    <w:p w:rsidR="00000000" w:rsidDel="00000000" w:rsidP="00000000" w:rsidRDefault="00000000" w:rsidRPr="00000000" w14:paraId="0000006C">
      <w:pPr>
        <w:numPr>
          <w:ilvl w:val="0"/>
          <w:numId w:val="12"/>
        </w:numPr>
        <w:spacing w:after="240" w:before="0" w:beforeAutospacing="0" w:lineRule="auto"/>
        <w:ind w:left="720" w:hanging="360"/>
      </w:pPr>
      <w:r w:rsidDel="00000000" w:rsidR="00000000" w:rsidRPr="00000000">
        <w:rPr>
          <w:rtl w:val="0"/>
        </w:rPr>
        <w:t xml:space="preserve">Non-payment of the dower.</w:t>
      </w:r>
    </w:p>
    <w:p w:rsidR="00000000" w:rsidDel="00000000" w:rsidP="00000000" w:rsidRDefault="00000000" w:rsidRPr="00000000" w14:paraId="0000006D">
      <w:pPr>
        <w:spacing w:after="240" w:before="240" w:lineRule="auto"/>
        <w:rPr/>
      </w:pPr>
      <w:r w:rsidDel="00000000" w:rsidR="00000000" w:rsidRPr="00000000">
        <w:rPr>
          <w:rtl w:val="0"/>
        </w:rPr>
        <w:t xml:space="preserve">The plaintiff may rely upon oral testimony, the Nikahnama, Marriage Registration Certificate, and any other relevant documentary evidence.</w:t>
      </w:r>
    </w:p>
    <w:p w:rsidR="00000000" w:rsidDel="00000000" w:rsidP="00000000" w:rsidRDefault="00000000" w:rsidRPr="00000000" w14:paraId="0000006E">
      <w:pPr>
        <w:pStyle w:val="Heading5"/>
        <w:keepNext w:val="0"/>
        <w:keepLines w:val="0"/>
        <w:spacing w:before="280" w:lineRule="auto"/>
        <w:rPr/>
      </w:pPr>
      <w:bookmarkStart w:colFirst="0" w:colLast="0" w:name="_kj5bv7nnjt4z" w:id="39"/>
      <w:bookmarkEnd w:id="39"/>
      <w:r w:rsidDel="00000000" w:rsidR="00000000" w:rsidRPr="00000000">
        <w:rPr>
          <w:rtl w:val="0"/>
        </w:rPr>
        <w:t xml:space="preserve">                        3.1.2 Defendant’s Evidence and Cross-Examination</w:t>
      </w:r>
    </w:p>
    <w:p w:rsidR="00000000" w:rsidDel="00000000" w:rsidP="00000000" w:rsidRDefault="00000000" w:rsidRPr="00000000" w14:paraId="0000006F">
      <w:pPr>
        <w:spacing w:after="240" w:before="240" w:lineRule="auto"/>
        <w:rPr/>
      </w:pPr>
      <w:r w:rsidDel="00000000" w:rsidR="00000000" w:rsidRPr="00000000">
        <w:rPr>
          <w:rtl w:val="0"/>
        </w:rPr>
        <w:t xml:space="preserve">Once the plaintiff establishes a prima facie case, the burden shifts to the defendant to prove payment, waiver, remission, or lawful settlement of the dower.</w:t>
      </w:r>
    </w:p>
    <w:p w:rsidR="00000000" w:rsidDel="00000000" w:rsidP="00000000" w:rsidRDefault="00000000" w:rsidRPr="00000000" w14:paraId="00000070">
      <w:pPr>
        <w:spacing w:after="240" w:before="240" w:lineRule="auto"/>
        <w:rPr/>
      </w:pPr>
      <w:r w:rsidDel="00000000" w:rsidR="00000000" w:rsidRPr="00000000">
        <w:rPr>
          <w:rtl w:val="0"/>
        </w:rPr>
        <w:t xml:space="preserve">The defendant may produce receipts, banking records, documentary evidence, or witness testimony in support of the defence.</w:t>
      </w:r>
    </w:p>
    <w:p w:rsidR="00000000" w:rsidDel="00000000" w:rsidP="00000000" w:rsidRDefault="00000000" w:rsidRPr="00000000" w14:paraId="00000071">
      <w:pPr>
        <w:pStyle w:val="Heading4"/>
        <w:keepNext w:val="0"/>
        <w:keepLines w:val="0"/>
        <w:spacing w:before="280" w:lineRule="auto"/>
        <w:rPr/>
      </w:pPr>
      <w:bookmarkStart w:colFirst="0" w:colLast="0" w:name="_qn4yk5qgiq9n" w:id="40"/>
      <w:bookmarkEnd w:id="40"/>
      <w:r w:rsidDel="00000000" w:rsidR="00000000" w:rsidRPr="00000000">
        <w:rPr>
          <w:rtl w:val="0"/>
        </w:rPr>
        <w:t xml:space="preserve">      3.2 Final Arguments</w:t>
      </w:r>
    </w:p>
    <w:p w:rsidR="00000000" w:rsidDel="00000000" w:rsidP="00000000" w:rsidRDefault="00000000" w:rsidRPr="00000000" w14:paraId="00000072">
      <w:pPr>
        <w:spacing w:after="240" w:before="240" w:lineRule="auto"/>
        <w:rPr/>
      </w:pPr>
      <w:r w:rsidDel="00000000" w:rsidR="00000000" w:rsidRPr="00000000">
        <w:rPr>
          <w:rtl w:val="0"/>
        </w:rPr>
        <w:t xml:space="preserve">Upon completion of evidence, both parties address final arguments before the Court, relying upon the pleadings, evidence on record, statutory provisions, and applicable principles of Muslim Personal Law.</w:t>
      </w:r>
    </w:p>
    <w:p w:rsidR="00000000" w:rsidDel="00000000" w:rsidP="00000000" w:rsidRDefault="00000000" w:rsidRPr="00000000" w14:paraId="00000073">
      <w:pPr>
        <w:pStyle w:val="Heading4"/>
        <w:keepNext w:val="0"/>
        <w:keepLines w:val="0"/>
        <w:spacing w:before="280" w:lineRule="auto"/>
        <w:rPr/>
      </w:pPr>
      <w:bookmarkStart w:colFirst="0" w:colLast="0" w:name="_n4gf47li9jdn" w:id="41"/>
      <w:bookmarkEnd w:id="41"/>
      <w:r w:rsidDel="00000000" w:rsidR="00000000" w:rsidRPr="00000000">
        <w:rPr>
          <w:rtl w:val="0"/>
        </w:rPr>
        <w:t xml:space="preserve">     3.3 Judgment and Decree</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Sections 12 &amp; 12A, West Pakistan Family Courts Act, 1964</w:t>
      </w:r>
    </w:p>
    <w:p w:rsidR="00000000" w:rsidDel="00000000" w:rsidP="00000000" w:rsidRDefault="00000000" w:rsidRPr="00000000" w14:paraId="00000075">
      <w:pPr>
        <w:spacing w:after="240" w:before="240" w:lineRule="auto"/>
        <w:rPr/>
      </w:pPr>
      <w:r w:rsidDel="00000000" w:rsidR="00000000" w:rsidRPr="00000000">
        <w:rPr>
          <w:rtl w:val="0"/>
        </w:rPr>
        <w:t xml:space="preserve">The Court shall pronounce judgment and is required to decide the suit within six months from the date of its institution.</w:t>
      </w:r>
    </w:p>
    <w:p w:rsidR="00000000" w:rsidDel="00000000" w:rsidP="00000000" w:rsidRDefault="00000000" w:rsidRPr="00000000" w14:paraId="00000076">
      <w:pPr>
        <w:spacing w:after="240" w:before="240" w:lineRule="auto"/>
        <w:rPr/>
      </w:pPr>
      <w:r w:rsidDel="00000000" w:rsidR="00000000" w:rsidRPr="00000000">
        <w:rPr>
          <w:rtl w:val="0"/>
        </w:rPr>
        <w:t xml:space="preserve">Where the plaintiff successfully proves the claim, the Court shall pass a decree directing recovery of the unpaid dower and specify the amount payable by the husband.</w:t>
      </w:r>
    </w:p>
    <w:p w:rsidR="00000000" w:rsidDel="00000000" w:rsidP="00000000" w:rsidRDefault="00000000" w:rsidRPr="00000000" w14:paraId="00000077">
      <w:pPr>
        <w:spacing w:after="240" w:before="240" w:lineRule="auto"/>
        <w:rPr/>
      </w:pPr>
      <w:r w:rsidDel="00000000" w:rsidR="00000000" w:rsidRPr="00000000">
        <w:rPr>
          <w:rtl w:val="0"/>
        </w:rPr>
        <w:t xml:space="preserve">Where the claim is not fully established, the Court may dismiss the suit or decree only such amount as has been proved.</w:t>
      </w:r>
    </w:p>
    <w:p w:rsidR="00000000" w:rsidDel="00000000" w:rsidP="00000000" w:rsidRDefault="00000000" w:rsidRPr="00000000" w14:paraId="00000078">
      <w:pPr>
        <w:pStyle w:val="Heading3"/>
        <w:keepNext w:val="0"/>
        <w:keepLines w:val="0"/>
        <w:spacing w:before="480" w:lineRule="auto"/>
        <w:rPr/>
      </w:pPr>
      <w:bookmarkStart w:colFirst="0" w:colLast="0" w:name="_82uhddakrrvd" w:id="42"/>
      <w:bookmarkEnd w:id="42"/>
      <w:r w:rsidDel="00000000" w:rsidR="00000000" w:rsidRPr="00000000">
        <w:rPr>
          <w:rtl w:val="0"/>
        </w:rPr>
        <w:t xml:space="preserve">4. POST-TRIAL STAGE</w:t>
      </w:r>
    </w:p>
    <w:p w:rsidR="00000000" w:rsidDel="00000000" w:rsidP="00000000" w:rsidRDefault="00000000" w:rsidRPr="00000000" w14:paraId="00000079">
      <w:pPr>
        <w:pStyle w:val="Heading4"/>
        <w:keepNext w:val="0"/>
        <w:keepLines w:val="0"/>
        <w:spacing w:before="280" w:lineRule="auto"/>
        <w:rPr/>
      </w:pPr>
      <w:bookmarkStart w:colFirst="0" w:colLast="0" w:name="_ve2vx2q83n71" w:id="43"/>
      <w:bookmarkEnd w:id="43"/>
      <w:r w:rsidDel="00000000" w:rsidR="00000000" w:rsidRPr="00000000">
        <w:rPr>
          <w:rtl w:val="0"/>
        </w:rPr>
        <w:t xml:space="preserve">      4.1 Execution of Decree</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Section 13, West Pakistan Family Courts Act, 1964</w:t>
      </w:r>
    </w:p>
    <w:p w:rsidR="00000000" w:rsidDel="00000000" w:rsidP="00000000" w:rsidRDefault="00000000" w:rsidRPr="00000000" w14:paraId="0000007B">
      <w:pPr>
        <w:spacing w:after="240" w:before="240" w:lineRule="auto"/>
        <w:rPr/>
      </w:pPr>
      <w:r w:rsidDel="00000000" w:rsidR="00000000" w:rsidRPr="00000000">
        <w:rPr>
          <w:rtl w:val="0"/>
        </w:rPr>
        <w:t xml:space="preserve">Where the judgment-debtor fails to satisfy the decree within thirty days, the decree-holder may file an execution application.</w:t>
      </w:r>
    </w:p>
    <w:p w:rsidR="00000000" w:rsidDel="00000000" w:rsidP="00000000" w:rsidRDefault="00000000" w:rsidRPr="00000000" w14:paraId="0000007C">
      <w:pPr>
        <w:spacing w:after="240" w:before="240" w:lineRule="auto"/>
        <w:rPr/>
      </w:pPr>
      <w:r w:rsidDel="00000000" w:rsidR="00000000" w:rsidRPr="00000000">
        <w:rPr>
          <w:rtl w:val="0"/>
        </w:rPr>
        <w:t xml:space="preserve">The Family Court may execute the decree by:</w:t>
      </w:r>
    </w:p>
    <w:p w:rsidR="00000000" w:rsidDel="00000000" w:rsidP="00000000" w:rsidRDefault="00000000" w:rsidRPr="00000000" w14:paraId="0000007D">
      <w:pPr>
        <w:numPr>
          <w:ilvl w:val="0"/>
          <w:numId w:val="9"/>
        </w:numPr>
        <w:spacing w:after="0" w:afterAutospacing="0" w:before="240" w:lineRule="auto"/>
        <w:ind w:left="720" w:hanging="360"/>
      </w:pPr>
      <w:r w:rsidDel="00000000" w:rsidR="00000000" w:rsidRPr="00000000">
        <w:rPr>
          <w:rtl w:val="0"/>
        </w:rPr>
        <w:t xml:space="preserve">Attachment and sale of movable or immovable property.</w:t>
      </w:r>
    </w:p>
    <w:p w:rsidR="00000000" w:rsidDel="00000000" w:rsidP="00000000" w:rsidRDefault="00000000" w:rsidRPr="00000000" w14:paraId="0000007E">
      <w:pPr>
        <w:numPr>
          <w:ilvl w:val="0"/>
          <w:numId w:val="9"/>
        </w:numPr>
        <w:spacing w:after="240" w:before="0" w:beforeAutospacing="0" w:lineRule="auto"/>
        <w:ind w:left="720" w:hanging="360"/>
      </w:pPr>
      <w:r w:rsidDel="00000000" w:rsidR="00000000" w:rsidRPr="00000000">
        <w:rPr>
          <w:rtl w:val="0"/>
        </w:rPr>
        <w:t xml:space="preserve">Attachment of salary, bank accounts, or other attachable assets.</w:t>
      </w:r>
    </w:p>
    <w:p w:rsidR="00000000" w:rsidDel="00000000" w:rsidP="00000000" w:rsidRDefault="00000000" w:rsidRPr="00000000" w14:paraId="0000007F">
      <w:pPr>
        <w:spacing w:after="240" w:before="240" w:lineRule="auto"/>
        <w:rPr/>
      </w:pPr>
      <w:r w:rsidDel="00000000" w:rsidR="00000000" w:rsidRPr="00000000">
        <w:rPr>
          <w:rtl w:val="0"/>
        </w:rPr>
        <w:t xml:space="preserve">For execution proceedings, the Court may be guided by the provisions of Order XXI of the Code of Civil Procedure, 1908.</w:t>
      </w:r>
    </w:p>
    <w:p w:rsidR="00000000" w:rsidDel="00000000" w:rsidP="00000000" w:rsidRDefault="00000000" w:rsidRPr="00000000" w14:paraId="00000080">
      <w:pPr>
        <w:pStyle w:val="Heading4"/>
        <w:keepNext w:val="0"/>
        <w:keepLines w:val="0"/>
        <w:spacing w:before="280" w:lineRule="auto"/>
        <w:rPr/>
      </w:pPr>
      <w:bookmarkStart w:colFirst="0" w:colLast="0" w:name="_1tkd8llfv2" w:id="44"/>
      <w:bookmarkEnd w:id="44"/>
      <w:r w:rsidDel="00000000" w:rsidR="00000000" w:rsidRPr="00000000">
        <w:rPr>
          <w:rtl w:val="0"/>
        </w:rPr>
        <w:t xml:space="preserve">      4.2 Appeal</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Section 14, West Pakistan Family Courts Act, 1964 read with Article 155 of the Limitation Act, 1908</w:t>
      </w:r>
    </w:p>
    <w:p w:rsidR="00000000" w:rsidDel="00000000" w:rsidP="00000000" w:rsidRDefault="00000000" w:rsidRPr="00000000" w14:paraId="00000082">
      <w:pPr>
        <w:spacing w:after="240" w:before="240" w:lineRule="auto"/>
        <w:rPr/>
      </w:pPr>
      <w:r w:rsidDel="00000000" w:rsidR="00000000" w:rsidRPr="00000000">
        <w:rPr>
          <w:rtl w:val="0"/>
        </w:rPr>
        <w:t xml:space="preserve">Any person aggrieved by a decree or an order having the force of a decree may prefer an appeal within thirty days.</w:t>
      </w:r>
    </w:p>
    <w:p w:rsidR="00000000" w:rsidDel="00000000" w:rsidP="00000000" w:rsidRDefault="00000000" w:rsidRPr="00000000" w14:paraId="00000083">
      <w:pPr>
        <w:pStyle w:val="Heading4"/>
        <w:keepNext w:val="0"/>
        <w:keepLines w:val="0"/>
        <w:spacing w:after="40" w:before="240" w:lineRule="auto"/>
        <w:rPr>
          <w:b w:val="1"/>
          <w:bCs w:val="1"/>
          <w:color w:val="000000"/>
          <w:sz w:val="22"/>
          <w:szCs w:val="22"/>
        </w:rPr>
      </w:pPr>
      <w:bookmarkStart w:colFirst="0" w:colLast="0" w:name="_xv50rxnvioy" w:id="45"/>
      <w:bookmarkEnd w:id="45"/>
      <w:r w:rsidDel="00000000" w:rsidR="00000000" w:rsidRPr="00000000">
        <w:rPr>
          <w:b w:val="1"/>
          <w:bCs w:val="1"/>
          <w:color w:val="000000"/>
          <w:sz w:val="22"/>
          <w:szCs w:val="22"/>
          <w:rtl w:val="0"/>
        </w:rPr>
        <w:t xml:space="preserve">Appellate Forum</w:t>
      </w:r>
    </w:p>
    <w:p w:rsidR="00000000" w:rsidDel="00000000" w:rsidP="00000000" w:rsidRDefault="00000000" w:rsidRPr="00000000" w14:paraId="00000084">
      <w:pPr>
        <w:numPr>
          <w:ilvl w:val="0"/>
          <w:numId w:val="6"/>
        </w:numPr>
        <w:spacing w:after="0" w:afterAutospacing="0" w:before="240" w:lineRule="auto"/>
        <w:ind w:left="720" w:hanging="360"/>
      </w:pPr>
      <w:r w:rsidDel="00000000" w:rsidR="00000000" w:rsidRPr="00000000">
        <w:rPr>
          <w:rtl w:val="0"/>
        </w:rPr>
        <w:t xml:space="preserve">The Court of the District Judge; or</w:t>
      </w:r>
    </w:p>
    <w:p w:rsidR="00000000" w:rsidDel="00000000" w:rsidP="00000000" w:rsidRDefault="00000000" w:rsidRPr="00000000" w14:paraId="00000085">
      <w:pPr>
        <w:numPr>
          <w:ilvl w:val="0"/>
          <w:numId w:val="6"/>
        </w:numPr>
        <w:spacing w:after="240" w:before="0" w:beforeAutospacing="0" w:lineRule="auto"/>
        <w:ind w:left="720" w:hanging="360"/>
      </w:pPr>
      <w:r w:rsidDel="00000000" w:rsidR="00000000" w:rsidRPr="00000000">
        <w:rPr>
          <w:rtl w:val="0"/>
        </w:rPr>
        <w:t xml:space="preserve">The High Court where the Family Court is presided over by a District Judge or an Additional District Judge.</w:t>
      </w:r>
    </w:p>
    <w:p w:rsidR="00000000" w:rsidDel="00000000" w:rsidP="00000000" w:rsidRDefault="00000000" w:rsidRPr="00000000" w14:paraId="00000086">
      <w:pPr>
        <w:pStyle w:val="Heading2"/>
        <w:keepNext w:val="0"/>
        <w:keepLines w:val="0"/>
        <w:spacing w:before="480" w:lineRule="auto"/>
        <w:rPr/>
      </w:pPr>
      <w:bookmarkStart w:colFirst="0" w:colLast="0" w:name="_918il6zh2ed7" w:id="46"/>
      <w:bookmarkEnd w:id="46"/>
      <w:r w:rsidDel="00000000" w:rsidR="00000000" w:rsidRPr="00000000">
        <w:rPr>
          <w:rtl w:val="0"/>
        </w:rPr>
        <w:t xml:space="preserve">KEY LEGAL PRINCIPLES</w:t>
      </w:r>
    </w:p>
    <w:p w:rsidR="00000000" w:rsidDel="00000000" w:rsidP="00000000" w:rsidRDefault="00000000" w:rsidRPr="00000000" w14:paraId="00000087">
      <w:pPr>
        <w:numPr>
          <w:ilvl w:val="0"/>
          <w:numId w:val="5"/>
        </w:numPr>
        <w:spacing w:after="0" w:afterAutospacing="0" w:before="240" w:lineRule="auto"/>
        <w:ind w:left="720" w:hanging="360"/>
      </w:pPr>
      <w:r w:rsidDel="00000000" w:rsidR="00000000" w:rsidRPr="00000000">
        <w:rPr>
          <w:b w:val="1"/>
          <w:bCs w:val="1"/>
          <w:rtl w:val="0"/>
        </w:rPr>
        <w:t xml:space="preserve">Nature of the Right:</w:t>
      </w:r>
      <w:r w:rsidDel="00000000" w:rsidR="00000000" w:rsidRPr="00000000">
        <w:rPr>
          <w:rtl w:val="0"/>
        </w:rPr>
        <w:t xml:space="preserve"> Dower is a legally enforceable debt owed by the husband to the wife and is not a gift.</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b w:val="1"/>
          <w:bCs w:val="1"/>
          <w:rtl w:val="0"/>
        </w:rPr>
        <w:t xml:space="preserve">Expeditious Disposal:</w:t>
      </w:r>
      <w:r w:rsidDel="00000000" w:rsidR="00000000" w:rsidRPr="00000000">
        <w:rPr>
          <w:rtl w:val="0"/>
        </w:rPr>
        <w:t xml:space="preserve"> Family suits are required to be decided within six months under Section 12A of the West Pakistan Family Courts Act, 1964.</w:t>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b w:val="1"/>
          <w:bCs w:val="1"/>
          <w:rtl w:val="0"/>
        </w:rPr>
        <w:t xml:space="preserve">Summary Procedure:</w:t>
      </w:r>
      <w:r w:rsidDel="00000000" w:rsidR="00000000" w:rsidRPr="00000000">
        <w:rPr>
          <w:rtl w:val="0"/>
        </w:rPr>
        <w:t xml:space="preserve"> Family Courts follow a summary procedure, and technical rules of civil procedure and evidence apply only where expressly provided by law.</w:t>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b w:val="1"/>
          <w:bCs w:val="1"/>
          <w:rtl w:val="0"/>
        </w:rPr>
        <w:t xml:space="preserve">Effect of Khula:</w:t>
      </w:r>
      <w:r w:rsidDel="00000000" w:rsidR="00000000" w:rsidRPr="00000000">
        <w:rPr>
          <w:rtl w:val="0"/>
        </w:rPr>
        <w:t xml:space="preserve"> Following </w:t>
      </w:r>
      <w:r w:rsidDel="00000000" w:rsidR="00000000" w:rsidRPr="00000000">
        <w:rPr>
          <w:b w:val="1"/>
          <w:bCs w:val="1"/>
          <w:rtl w:val="0"/>
        </w:rPr>
        <w:t xml:space="preserve">PLD 2022 Federal Shariat Court 25</w:t>
      </w:r>
      <w:r w:rsidDel="00000000" w:rsidR="00000000" w:rsidRPr="00000000">
        <w:rPr>
          <w:rtl w:val="0"/>
        </w:rPr>
        <w:t xml:space="preserve">, unpaid dower is not automatically forfeited upon Khula. The Court determines entitlement on the basis of the facts and circumstances of each case.</w:t>
      </w:r>
    </w:p>
    <w:p w:rsidR="00000000" w:rsidDel="00000000" w:rsidP="00000000" w:rsidRDefault="00000000" w:rsidRPr="00000000" w14:paraId="0000008B">
      <w:pPr>
        <w:numPr>
          <w:ilvl w:val="0"/>
          <w:numId w:val="5"/>
        </w:numPr>
        <w:spacing w:after="240" w:before="0" w:beforeAutospacing="0" w:lineRule="auto"/>
        <w:ind w:left="720" w:hanging="360"/>
      </w:pPr>
      <w:r w:rsidDel="00000000" w:rsidR="00000000" w:rsidRPr="00000000">
        <w:rPr>
          <w:b w:val="1"/>
          <w:bCs w:val="1"/>
          <w:rtl w:val="0"/>
        </w:rPr>
        <w:t xml:space="preserve">Nominal Court Fee:</w:t>
      </w:r>
      <w:r w:rsidDel="00000000" w:rsidR="00000000" w:rsidRPr="00000000">
        <w:rPr>
          <w:rtl w:val="0"/>
        </w:rPr>
        <w:t xml:space="preserve"> A fixed court fee of </w:t>
      </w:r>
      <w:r w:rsidDel="00000000" w:rsidR="00000000" w:rsidRPr="00000000">
        <w:rPr>
          <w:b w:val="1"/>
          <w:bCs w:val="1"/>
          <w:rtl w:val="0"/>
        </w:rPr>
        <w:t xml:space="preserve">Rs. 15</w:t>
      </w:r>
      <w:r w:rsidDel="00000000" w:rsidR="00000000" w:rsidRPr="00000000">
        <w:rPr>
          <w:rtl w:val="0"/>
        </w:rPr>
        <w:t xml:space="preserve"> is payable under Section 19 of the West Pakistan Family Courts Act, 1964.</w:t>
      </w:r>
    </w:p>
    <w:p w:rsidR="00000000" w:rsidDel="00000000" w:rsidP="00000000" w:rsidRDefault="00000000" w:rsidRPr="00000000" w14:paraId="000000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