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C7F9" w14:textId="77777777" w:rsidR="000A7A04" w:rsidRPr="006C163A" w:rsidRDefault="000A7A04" w:rsidP="000A7A04">
      <w:pPr>
        <w:pStyle w:val="ListParagraph"/>
        <w:spacing w:after="0" w:line="360" w:lineRule="auto"/>
        <w:ind w:left="0"/>
        <w:contextualSpacing w:val="0"/>
        <w:jc w:val="center"/>
        <w:rPr>
          <w:rFonts w:ascii="Arial" w:hAnsi="Arial" w:cs="Arial"/>
          <w:b/>
          <w:bCs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Pajak Pertambahan Nilai (Ppn)</w:t>
      </w:r>
    </w:p>
    <w:p w14:paraId="02D4778C" w14:textId="77777777" w:rsidR="000A7A04" w:rsidRPr="006C163A" w:rsidRDefault="000A7A04" w:rsidP="000A7A04">
      <w:pPr>
        <w:pStyle w:val="ListParagraph"/>
        <w:numPr>
          <w:ilvl w:val="1"/>
          <w:numId w:val="1"/>
        </w:numPr>
        <w:spacing w:after="0" w:line="360" w:lineRule="auto"/>
        <w:ind w:left="360" w:hanging="357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Pengertian PPN</w:t>
      </w:r>
    </w:p>
    <w:p w14:paraId="2BFAF267" w14:textId="77777777" w:rsidR="000A7A04" w:rsidRPr="006C163A" w:rsidRDefault="000A7A04" w:rsidP="000A7A04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Pajak Pertambahan Nilai (PPN)</w:t>
      </w:r>
      <w:r w:rsidRPr="006C163A">
        <w:rPr>
          <w:rFonts w:ascii="Arial" w:hAnsi="Arial" w:cs="Arial"/>
          <w:color w:val="000000" w:themeColor="text1"/>
        </w:rPr>
        <w:t xml:space="preserve"> adalah pajak yang dikenakan atas konsumsi barang dan jasa di dalam daerah pabean (wilayah Indonesia). Konsumen akhir yang menanggung PPN ini. Besarnya PPN di Indonesia saat ini adalah 11% </w:t>
      </w:r>
      <w:r>
        <w:rPr>
          <w:rFonts w:ascii="Arial" w:hAnsi="Arial" w:cs="Arial"/>
          <w:color w:val="000000" w:themeColor="text1"/>
        </w:rPr>
        <w:t xml:space="preserve">untuk barang/jasa non mewah dan 12% untuk barang/jasa mewah </w:t>
      </w:r>
      <w:r w:rsidRPr="006C163A">
        <w:rPr>
          <w:rFonts w:ascii="Arial" w:hAnsi="Arial" w:cs="Arial"/>
          <w:color w:val="000000" w:themeColor="text1"/>
        </w:rPr>
        <w:t>(per 202</w:t>
      </w:r>
      <w:r>
        <w:rPr>
          <w:rFonts w:ascii="Arial" w:hAnsi="Arial" w:cs="Arial"/>
          <w:color w:val="000000" w:themeColor="text1"/>
        </w:rPr>
        <w:t>6</w:t>
      </w:r>
      <w:r w:rsidRPr="006C163A">
        <w:rPr>
          <w:rFonts w:ascii="Arial" w:hAnsi="Arial" w:cs="Arial"/>
          <w:color w:val="000000" w:themeColor="text1"/>
        </w:rPr>
        <w:t>).</w:t>
      </w:r>
    </w:p>
    <w:p w14:paraId="55322A44" w14:textId="77777777" w:rsidR="000A7A04" w:rsidRPr="006C163A" w:rsidRDefault="000A7A04" w:rsidP="000A7A04">
      <w:pPr>
        <w:pStyle w:val="ListParagraph"/>
        <w:numPr>
          <w:ilvl w:val="1"/>
          <w:numId w:val="1"/>
        </w:numPr>
        <w:spacing w:after="0" w:line="360" w:lineRule="auto"/>
        <w:ind w:left="360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Rumus dan Perhitungan PPN</w:t>
      </w:r>
    </w:p>
    <w:p w14:paraId="008C632D" w14:textId="77777777" w:rsidR="000A7A04" w:rsidRDefault="000A7A04" w:rsidP="000A7A04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contextualSpacing w:val="0"/>
        <w:jc w:val="both"/>
        <w:rPr>
          <w:rFonts w:ascii="Arial" w:hAnsi="Arial" w:cs="Arial"/>
          <w:color w:val="000000" w:themeColor="text1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6BA15" wp14:editId="086D9FDC">
                <wp:simplePos x="0" y="0"/>
                <wp:positionH relativeFrom="margin">
                  <wp:align>center</wp:align>
                </wp:positionH>
                <wp:positionV relativeFrom="paragraph">
                  <wp:posOffset>243205</wp:posOffset>
                </wp:positionV>
                <wp:extent cx="4626970" cy="297456"/>
                <wp:effectExtent l="0" t="0" r="2159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6970" cy="29745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547C8" id="Rectangle 16" o:spid="_x0000_s1026" style="position:absolute;margin-left:0;margin-top:19.15pt;width:364.35pt;height:23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" filled="f" strokecolor="black [3213]" strokeweight="2pt">
                <w10:wrap anchorx="margin"/>
              </v:rect>
            </w:pict>
          </mc:Fallback>
        </mc:AlternateContent>
      </w:r>
      <w:r w:rsidRPr="006C163A">
        <w:rPr>
          <w:rFonts w:ascii="Arial" w:hAnsi="Arial" w:cs="Arial"/>
          <w:b/>
          <w:bCs/>
          <w:color w:val="000000" w:themeColor="text1"/>
        </w:rPr>
        <w:t>Besar PPN</w:t>
      </w:r>
    </w:p>
    <w:p w14:paraId="24C55B1D" w14:textId="77777777" w:rsidR="000A7A04" w:rsidRPr="00CD709C" w:rsidRDefault="000A7A04" w:rsidP="000A7A04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CD709C">
        <w:rPr>
          <w:rFonts w:ascii="Arial" w:hAnsi="Arial" w:cs="Arial"/>
          <w:b/>
          <w:bCs/>
          <w:color w:val="000000" w:themeColor="text1"/>
        </w:rPr>
        <w:t>Besar PPN = Persentase PPN × Harga Barang/Jasa (sebelum PPN)</w:t>
      </w:r>
    </w:p>
    <w:p w14:paraId="42452FFE" w14:textId="77777777" w:rsidR="000A7A04" w:rsidRPr="00CD709C" w:rsidRDefault="000A7A04" w:rsidP="000A7A04">
      <w:pPr>
        <w:pStyle w:val="ListParagraph"/>
        <w:numPr>
          <w:ilvl w:val="0"/>
          <w:numId w:val="2"/>
        </w:numPr>
        <w:spacing w:after="120" w:line="360" w:lineRule="auto"/>
        <w:ind w:left="714" w:hanging="357"/>
        <w:contextualSpacing w:val="0"/>
        <w:jc w:val="both"/>
        <w:rPr>
          <w:rFonts w:ascii="Arial" w:hAnsi="Arial" w:cs="Arial"/>
          <w:color w:val="000000" w:themeColor="text1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A616F" wp14:editId="6D98C719">
                <wp:simplePos x="0" y="0"/>
                <wp:positionH relativeFrom="margin">
                  <wp:align>right</wp:align>
                </wp:positionH>
                <wp:positionV relativeFrom="paragraph">
                  <wp:posOffset>248208</wp:posOffset>
                </wp:positionV>
                <wp:extent cx="5585552" cy="792480"/>
                <wp:effectExtent l="0" t="0" r="1524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5552" cy="792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EFFBA" id="Rectangle 18" o:spid="_x0000_s1026" style="position:absolute;margin-left:388.6pt;margin-top:19.55pt;width:439.8pt;height:62.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" filled="f" strokecolor="black [3213]" strokeweight="2pt">
                <w10:wrap anchorx="margin"/>
              </v:rect>
            </w:pict>
          </mc:Fallback>
        </mc:AlternateContent>
      </w:r>
      <w:r w:rsidRPr="006C163A">
        <w:rPr>
          <w:rFonts w:ascii="Arial" w:hAnsi="Arial" w:cs="Arial"/>
          <w:b/>
          <w:bCs/>
          <w:color w:val="000000" w:themeColor="text1"/>
        </w:rPr>
        <w:t>Total Harga Bayar (Harga Termasuk PPN)</w:t>
      </w:r>
    </w:p>
    <w:p w14:paraId="734EFB0D" w14:textId="77777777" w:rsidR="000A7A04" w:rsidRPr="00CD709C" w:rsidRDefault="000A7A04" w:rsidP="000A7A0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CD709C">
        <w:rPr>
          <w:rFonts w:ascii="Arial" w:hAnsi="Arial" w:cs="Arial"/>
          <w:b/>
          <w:bCs/>
          <w:color w:val="000000" w:themeColor="text1"/>
        </w:rPr>
        <w:t>Total Harga Bayar = Harga Barang/Jasa (sebelum PPN) + Besar PPN</w:t>
      </w:r>
    </w:p>
    <w:p w14:paraId="380206BA" w14:textId="77777777" w:rsidR="000A7A04" w:rsidRPr="00CD709C" w:rsidRDefault="000A7A04" w:rsidP="000A7A0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CD709C">
        <w:rPr>
          <w:rFonts w:ascii="Arial" w:hAnsi="Arial" w:cs="Arial"/>
          <w:b/>
          <w:bCs/>
          <w:color w:val="000000" w:themeColor="text1"/>
        </w:rPr>
        <w:t>Atau</w:t>
      </w:r>
    </w:p>
    <w:p w14:paraId="40C8E1B7" w14:textId="77777777" w:rsidR="000A7A04" w:rsidRPr="00CD709C" w:rsidRDefault="000A7A04" w:rsidP="000A7A04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CD709C">
        <w:rPr>
          <w:rFonts w:ascii="Arial" w:hAnsi="Arial" w:cs="Arial"/>
          <w:b/>
          <w:bCs/>
          <w:color w:val="000000" w:themeColor="text1"/>
        </w:rPr>
        <w:t>Total Harga Bayar = Harga Barang/Jasa (sebelum PPN) × (100% + Persentase PPN)</w:t>
      </w:r>
    </w:p>
    <w:p w14:paraId="758802A4" w14:textId="77777777" w:rsidR="000A7A04" w:rsidRPr="006C163A" w:rsidRDefault="000A7A04" w:rsidP="000A7A04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b/>
          <w:bCs/>
          <w:color w:val="000000" w:themeColor="text1"/>
        </w:rPr>
        <w:t>Contoh:</w:t>
      </w:r>
      <w:r w:rsidRPr="006C163A">
        <w:rPr>
          <w:rFonts w:ascii="Arial" w:hAnsi="Arial" w:cs="Arial"/>
          <w:color w:val="000000" w:themeColor="text1"/>
        </w:rPr>
        <w:t xml:space="preserve"> Sebuah makanan di restoran seharga Rp50.000,00 (belum termasuk PPN). PPN 11%.</w:t>
      </w:r>
    </w:p>
    <w:p w14:paraId="7DDA539F" w14:textId="77777777" w:rsidR="000A7A04" w:rsidRPr="006C163A" w:rsidRDefault="000A7A04" w:rsidP="000A7A04">
      <w:pPr>
        <w:pStyle w:val="ListParagraph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>Besar PPN = 11% × Rp50.000,00 = 11​</w:t>
      </w:r>
      <w:r>
        <w:rPr>
          <w:rFonts w:ascii="Arial" w:hAnsi="Arial" w:cs="Arial"/>
          <w:color w:val="000000" w:themeColor="text1"/>
        </w:rPr>
        <w:t xml:space="preserve">/100 </w:t>
      </w:r>
      <w:r w:rsidRPr="006C163A">
        <w:rPr>
          <w:rFonts w:ascii="Arial" w:hAnsi="Arial" w:cs="Arial"/>
          <w:color w:val="000000" w:themeColor="text1"/>
        </w:rPr>
        <w:t>× Rp50.000,00 = Rp5.500,00.</w:t>
      </w:r>
    </w:p>
    <w:p w14:paraId="3BC6F951" w14:textId="77777777" w:rsidR="000A7A04" w:rsidRPr="004D014F" w:rsidRDefault="000A7A04" w:rsidP="000A7A04">
      <w:pPr>
        <w:pStyle w:val="ListParagraph"/>
        <w:numPr>
          <w:ilvl w:val="0"/>
          <w:numId w:val="3"/>
        </w:numPr>
        <w:spacing w:after="0" w:line="360" w:lineRule="auto"/>
        <w:ind w:hanging="357"/>
        <w:jc w:val="both"/>
        <w:rPr>
          <w:rFonts w:ascii="Arial" w:hAnsi="Arial" w:cs="Arial"/>
          <w:color w:val="000000" w:themeColor="text1"/>
        </w:rPr>
      </w:pPr>
      <w:r w:rsidRPr="006C163A">
        <w:rPr>
          <w:rFonts w:ascii="Arial" w:hAnsi="Arial" w:cs="Arial"/>
          <w:color w:val="000000" w:themeColor="text1"/>
        </w:rPr>
        <w:t>Total Harga Bayar = Rp50.000,00 + Rp5.500,00 = Rp55.500,00. Atau Total Harga Bayar = Rp50.</w:t>
      </w:r>
      <w:r w:rsidRPr="004D014F">
        <w:rPr>
          <w:rFonts w:ascii="Arial" w:hAnsi="Arial" w:cs="Arial"/>
          <w:color w:val="000000" w:themeColor="text1"/>
        </w:rPr>
        <w:t>000,00 × (100% + 11%) = Rp50.000,00 × 111% = Rp55.500,00.</w:t>
      </w:r>
    </w:p>
    <w:p w14:paraId="5B576A52" w14:textId="77777777" w:rsidR="000A7A04" w:rsidRDefault="000A7A04" w:rsidP="000A7A04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Tentu, berikut adalah draf modul pembelajaran sederhana mengenai Bruto, Netto, dan Tara.</w:t>
      </w:r>
    </w:p>
    <w:p w14:paraId="6FC1AC8F" w14:textId="77777777" w:rsidR="000A7A04" w:rsidRDefault="000A7A04"/>
    <w:sectPr w:rsidR="000A7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26758"/>
    <w:multiLevelType w:val="multilevel"/>
    <w:tmpl w:val="268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51F1"/>
    <w:multiLevelType w:val="multilevel"/>
    <w:tmpl w:val="C26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5DA6"/>
    <w:multiLevelType w:val="multilevel"/>
    <w:tmpl w:val="CD2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C053B"/>
    <w:multiLevelType w:val="hybridMultilevel"/>
    <w:tmpl w:val="6F3CDAB8"/>
    <w:lvl w:ilvl="0" w:tplc="FA18EB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04"/>
    <w:rsid w:val="000A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D274F"/>
  <w15:chartTrackingRefBased/>
  <w15:docId w15:val="{80C43360-421A-4873-A216-56B30F2B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A0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0A7A04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0A7A04"/>
    <w:rPr>
      <w:lang w:val="en-US"/>
    </w:rPr>
  </w:style>
  <w:style w:type="paragraph" w:styleId="NormalWeb">
    <w:name w:val="Normal (Web)"/>
    <w:basedOn w:val="Normal"/>
    <w:uiPriority w:val="99"/>
    <w:unhideWhenUsed/>
    <w:rsid w:val="000A7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2026-03-12T02:29:00Z</dcterms:created>
  <dcterms:modified xsi:type="dcterms:W3CDTF">2026-03-12T02:32:00Z</dcterms:modified>
</cp:coreProperties>
</file>