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7C06" w14:textId="44947E85" w:rsidR="00F92E83" w:rsidRDefault="00286564" w:rsidP="00471065">
      <w:pPr>
        <w:jc w:val="center"/>
        <w:rPr>
          <w:rFonts w:ascii="Century" w:hAnsi="Century" w:cs="Helvetica"/>
          <w:bCs/>
          <w:color w:val="000000"/>
          <w:sz w:val="28"/>
          <w:szCs w:val="28"/>
        </w:rPr>
      </w:pPr>
      <w:r w:rsidRPr="0097768E">
        <w:rPr>
          <w:rFonts w:ascii="Century" w:hAnsi="Century" w:cs="Helvetica"/>
          <w:bCs/>
          <w:color w:val="000000"/>
          <w:sz w:val="28"/>
          <w:szCs w:val="28"/>
        </w:rPr>
        <w:t xml:space="preserve">What is </w:t>
      </w:r>
      <w:r>
        <w:rPr>
          <w:rFonts w:ascii="Century" w:hAnsi="Century" w:cs="Helvetica"/>
          <w:bCs/>
          <w:color w:val="000000"/>
          <w:sz w:val="28"/>
          <w:szCs w:val="28"/>
        </w:rPr>
        <w:t>B</w:t>
      </w:r>
      <w:r w:rsidRPr="0097768E">
        <w:rPr>
          <w:rFonts w:ascii="Century" w:hAnsi="Century" w:cs="Helvetica"/>
          <w:bCs/>
          <w:color w:val="000000"/>
          <w:sz w:val="28"/>
          <w:szCs w:val="28"/>
        </w:rPr>
        <w:t xml:space="preserve">ehind Green Industry </w:t>
      </w:r>
      <w:r>
        <w:rPr>
          <w:rFonts w:ascii="Century" w:hAnsi="Century" w:cs="Helvetica"/>
          <w:bCs/>
          <w:color w:val="000000"/>
          <w:sz w:val="28"/>
          <w:szCs w:val="28"/>
        </w:rPr>
        <w:t>M</w:t>
      </w:r>
      <w:r w:rsidRPr="0097768E">
        <w:rPr>
          <w:rFonts w:ascii="Century" w:hAnsi="Century" w:cs="Helvetica"/>
          <w:bCs/>
          <w:color w:val="000000"/>
          <w:sz w:val="28"/>
          <w:szCs w:val="28"/>
        </w:rPr>
        <w:t xml:space="preserve">otive </w:t>
      </w:r>
      <w:r>
        <w:rPr>
          <w:rFonts w:ascii="Century" w:hAnsi="Century" w:cs="Helvetica"/>
          <w:bCs/>
          <w:color w:val="000000"/>
          <w:sz w:val="28"/>
          <w:szCs w:val="28"/>
        </w:rPr>
        <w:t xml:space="preserve">to Maintain Rural </w:t>
      </w:r>
      <w:r w:rsidR="006D0977">
        <w:rPr>
          <w:rFonts w:ascii="Century" w:hAnsi="Century" w:cs="Helvetica"/>
          <w:bCs/>
          <w:color w:val="000000"/>
          <w:sz w:val="28"/>
          <w:szCs w:val="28"/>
        </w:rPr>
        <w:t>Areas</w:t>
      </w:r>
      <w:r w:rsidRPr="0097768E">
        <w:rPr>
          <w:rFonts w:ascii="Century" w:hAnsi="Century" w:cs="Helvetica"/>
          <w:bCs/>
          <w:color w:val="000000"/>
          <w:sz w:val="28"/>
          <w:szCs w:val="28"/>
        </w:rPr>
        <w:t>?</w:t>
      </w:r>
    </w:p>
    <w:p w14:paraId="173CCE81" w14:textId="12CADBA5" w:rsidR="003315FF" w:rsidRDefault="003315FF" w:rsidP="00471065">
      <w:pPr>
        <w:jc w:val="center"/>
        <w:rPr>
          <w:rFonts w:ascii="Century" w:hAnsi="Century"/>
          <w:sz w:val="28"/>
          <w:szCs w:val="28"/>
        </w:rPr>
      </w:pPr>
    </w:p>
    <w:p w14:paraId="49213506" w14:textId="3893B0D0" w:rsidR="00522F99" w:rsidRPr="00994D21" w:rsidRDefault="00522F99" w:rsidP="00522F99">
      <w:pPr>
        <w:pStyle w:val="NormalWeb"/>
        <w:jc w:val="center"/>
        <w:rPr>
          <w:rFonts w:ascii="CMR7" w:hAnsi="CMR7"/>
          <w:position w:val="8"/>
        </w:rPr>
        <w:sectPr w:rsidR="00522F99" w:rsidRPr="00994D21" w:rsidSect="00522F99">
          <w:footnotePr>
            <w:numFmt w:val="chicago"/>
          </w:footnotePr>
          <w:type w:val="continuous"/>
          <w:pgSz w:w="11900" w:h="16840" w:code="9"/>
          <w:pgMar w:top="1701" w:right="1701" w:bottom="1701" w:left="1701" w:header="708" w:footer="708" w:gutter="0"/>
          <w:cols w:space="708"/>
          <w:docGrid w:linePitch="360"/>
        </w:sectPr>
      </w:pPr>
      <w:r w:rsidRPr="00994D21">
        <w:rPr>
          <w:rFonts w:ascii="CMR10" w:hAnsi="CMR10"/>
        </w:rPr>
        <w:t xml:space="preserve">Ali Akbar </w:t>
      </w:r>
      <w:proofErr w:type="spellStart"/>
      <w:r w:rsidRPr="00994D21">
        <w:rPr>
          <w:rFonts w:ascii="CMR10" w:hAnsi="CMR10"/>
        </w:rPr>
        <w:t>Anggar</w:t>
      </w:r>
      <w:r w:rsidR="00994D21" w:rsidRPr="00994D21">
        <w:rPr>
          <w:rFonts w:ascii="CMR10" w:hAnsi="CMR10"/>
        </w:rPr>
        <w:t>a</w:t>
      </w:r>
      <w:proofErr w:type="spellEnd"/>
    </w:p>
    <w:p w14:paraId="750FE92B" w14:textId="6F96D551" w:rsidR="00E81C3F" w:rsidRDefault="00E81C3F" w:rsidP="003315FF">
      <w:pPr>
        <w:pStyle w:val="NormalWeb"/>
        <w:spacing w:before="0" w:beforeAutospacing="0" w:after="0" w:afterAutospacing="0"/>
        <w:jc w:val="center"/>
      </w:pPr>
    </w:p>
    <w:p w14:paraId="0882653D" w14:textId="0D727C5A" w:rsidR="00875977" w:rsidRDefault="00875977" w:rsidP="00875977">
      <w:pPr>
        <w:pStyle w:val="NormalWeb"/>
        <w:spacing w:before="0" w:beforeAutospacing="0" w:after="0" w:afterAutospacing="0"/>
      </w:pPr>
    </w:p>
    <w:p w14:paraId="185AA225" w14:textId="66730DEF" w:rsidR="00956BAC" w:rsidRDefault="00286564" w:rsidP="00956BAC">
      <w:pPr>
        <w:jc w:val="both"/>
        <w:rPr>
          <w:rFonts w:ascii="Century" w:hAnsi="Century"/>
          <w:sz w:val="18"/>
          <w:szCs w:val="18"/>
          <w:lang w:val="en-ID"/>
        </w:rPr>
      </w:pPr>
      <w:r w:rsidRPr="006C7CA5">
        <w:rPr>
          <w:rFonts w:ascii="Century" w:hAnsi="Century"/>
          <w:sz w:val="18"/>
          <w:szCs w:val="18"/>
        </w:rPr>
        <w:t>Abstract. The environmental</w:t>
      </w:r>
      <w:r w:rsidR="001705D5" w:rsidRPr="006C7CA5">
        <w:rPr>
          <w:rFonts w:ascii="Century" w:hAnsi="Century" w:cs="Times New Roman"/>
          <w:sz w:val="18"/>
          <w:szCs w:val="18"/>
        </w:rPr>
        <w:t xml:space="preserve"> damage is one of the essential factors that determine of disasters</w:t>
      </w:r>
      <w:r w:rsidRPr="006C7CA5">
        <w:rPr>
          <w:rFonts w:ascii="Century" w:hAnsi="Century"/>
          <w:sz w:val="18"/>
          <w:szCs w:val="18"/>
        </w:rPr>
        <w:t xml:space="preserve">. Industrial activities that are mostly in urban areas are contributors to this problem. </w:t>
      </w:r>
      <w:r w:rsidRPr="006C7CA5">
        <w:rPr>
          <w:rFonts w:ascii="Century" w:hAnsi="Century"/>
          <w:sz w:val="18"/>
          <w:szCs w:val="18"/>
          <w:lang w:val="en-ID"/>
        </w:rPr>
        <w:t>These activities often exploit resources from rural to an urban area. So that industry is required to be actively involved in maintaining the</w:t>
      </w:r>
      <w:r w:rsidR="00065CFB" w:rsidRPr="006C7CA5">
        <w:rPr>
          <w:rFonts w:ascii="Century" w:hAnsi="Century"/>
          <w:sz w:val="18"/>
          <w:szCs w:val="18"/>
          <w:lang w:val="en-ID"/>
        </w:rPr>
        <w:t xml:space="preserve"> rural </w:t>
      </w:r>
      <w:r w:rsidR="006C7CA5">
        <w:rPr>
          <w:rFonts w:ascii="Century" w:hAnsi="Century"/>
          <w:sz w:val="18"/>
          <w:szCs w:val="18"/>
          <w:lang w:val="en-ID"/>
        </w:rPr>
        <w:t>area</w:t>
      </w:r>
      <w:r w:rsidR="0097768E" w:rsidRPr="006C7CA5">
        <w:rPr>
          <w:rFonts w:ascii="Century" w:hAnsi="Century"/>
          <w:sz w:val="18"/>
          <w:szCs w:val="18"/>
          <w:lang w:val="en-ID"/>
        </w:rPr>
        <w:t xml:space="preserve"> alike </w:t>
      </w:r>
      <w:r w:rsidRPr="006C7CA5">
        <w:rPr>
          <w:rFonts w:ascii="Century" w:hAnsi="Century"/>
          <w:sz w:val="18"/>
          <w:szCs w:val="18"/>
          <w:lang w:val="en-ID"/>
        </w:rPr>
        <w:t xml:space="preserve">implementing a green </w:t>
      </w:r>
      <w:r w:rsidR="002E19CD">
        <w:rPr>
          <w:rFonts w:ascii="Century" w:hAnsi="Century"/>
          <w:sz w:val="18"/>
          <w:szCs w:val="18"/>
          <w:lang w:val="en-ID"/>
        </w:rPr>
        <w:t>industry</w:t>
      </w:r>
      <w:r w:rsidR="00377151">
        <w:rPr>
          <w:rFonts w:ascii="Century" w:hAnsi="Century"/>
          <w:sz w:val="18"/>
          <w:szCs w:val="18"/>
          <w:lang w:val="en-ID"/>
        </w:rPr>
        <w:t xml:space="preserve"> that</w:t>
      </w:r>
      <w:r w:rsidR="00377151" w:rsidRPr="00377151">
        <w:rPr>
          <w:rFonts w:ascii="Century" w:hAnsi="Century"/>
          <w:sz w:val="18"/>
          <w:szCs w:val="18"/>
        </w:rPr>
        <w:t xml:space="preserve"> </w:t>
      </w:r>
      <w:r w:rsidR="00377151">
        <w:rPr>
          <w:rFonts w:ascii="Century" w:hAnsi="Century"/>
          <w:sz w:val="18"/>
          <w:szCs w:val="18"/>
        </w:rPr>
        <w:t>can be represent through</w:t>
      </w:r>
      <w:r w:rsidR="00377151" w:rsidRPr="00377151">
        <w:rPr>
          <w:rFonts w:ascii="Century" w:hAnsi="Century"/>
          <w:sz w:val="18"/>
          <w:szCs w:val="18"/>
        </w:rPr>
        <w:t xml:space="preserve"> the application of green accounting</w:t>
      </w:r>
      <w:r w:rsidR="00377151">
        <w:rPr>
          <w:rFonts w:ascii="Century" w:hAnsi="Century"/>
          <w:sz w:val="18"/>
          <w:szCs w:val="18"/>
        </w:rPr>
        <w:t xml:space="preserve"> which is disclose environmental information</w:t>
      </w:r>
      <w:r w:rsidRPr="006C7CA5">
        <w:rPr>
          <w:rFonts w:ascii="Century" w:hAnsi="Century"/>
          <w:sz w:val="18"/>
          <w:szCs w:val="18"/>
          <w:lang w:val="en-ID"/>
        </w:rPr>
        <w:t>.</w:t>
      </w:r>
      <w:r w:rsidR="00065CFB" w:rsidRPr="006C7CA5">
        <w:rPr>
          <w:rFonts w:ascii="Century" w:hAnsi="Century"/>
          <w:sz w:val="18"/>
          <w:szCs w:val="18"/>
          <w:lang w:val="en-ID"/>
        </w:rPr>
        <w:t xml:space="preserve"> The purpose of this paper is to explain </w:t>
      </w:r>
      <w:r w:rsidR="002E19CD">
        <w:rPr>
          <w:rFonts w:ascii="Century" w:hAnsi="Century"/>
          <w:sz w:val="18"/>
          <w:szCs w:val="18"/>
          <w:lang w:val="en-ID"/>
        </w:rPr>
        <w:t xml:space="preserve">the involved </w:t>
      </w:r>
      <w:r w:rsidR="00065CFB" w:rsidRPr="006C7CA5">
        <w:rPr>
          <w:rFonts w:ascii="Century" w:hAnsi="Century"/>
          <w:sz w:val="18"/>
          <w:szCs w:val="18"/>
          <w:lang w:val="en-ID"/>
        </w:rPr>
        <w:t xml:space="preserve">an industry in rural </w:t>
      </w:r>
      <w:r w:rsidR="006D0977" w:rsidRPr="006C7CA5">
        <w:rPr>
          <w:rFonts w:ascii="Century" w:hAnsi="Century"/>
          <w:sz w:val="18"/>
          <w:szCs w:val="18"/>
          <w:lang w:val="en-ID"/>
        </w:rPr>
        <w:t>areas</w:t>
      </w:r>
      <w:r w:rsidR="00065CFB" w:rsidRPr="006C7CA5">
        <w:rPr>
          <w:rFonts w:ascii="Century" w:hAnsi="Century"/>
          <w:sz w:val="18"/>
          <w:szCs w:val="18"/>
          <w:lang w:val="en-ID"/>
        </w:rPr>
        <w:t>. Especially, to explain benefit</w:t>
      </w:r>
      <w:r w:rsidR="00175BD0">
        <w:rPr>
          <w:rFonts w:ascii="Century" w:hAnsi="Century"/>
          <w:sz w:val="18"/>
          <w:szCs w:val="18"/>
          <w:lang w:val="en-ID"/>
        </w:rPr>
        <w:t xml:space="preserve"> and industry motive</w:t>
      </w:r>
      <w:r w:rsidR="00065CFB" w:rsidRPr="006C7CA5">
        <w:rPr>
          <w:rFonts w:ascii="Century" w:hAnsi="Century"/>
          <w:sz w:val="18"/>
          <w:szCs w:val="18"/>
          <w:lang w:val="en-ID"/>
        </w:rPr>
        <w:t xml:space="preserve">. </w:t>
      </w:r>
      <w:r w:rsidR="0005028C" w:rsidRPr="006C7CA5">
        <w:rPr>
          <w:rFonts w:ascii="Century" w:hAnsi="Century"/>
          <w:sz w:val="18"/>
          <w:szCs w:val="18"/>
          <w:lang w:val="en-ID"/>
        </w:rPr>
        <w:t xml:space="preserve">This study uses </w:t>
      </w:r>
      <w:r w:rsidR="00A04009">
        <w:rPr>
          <w:rFonts w:ascii="Century" w:hAnsi="Century"/>
          <w:sz w:val="18"/>
          <w:szCs w:val="18"/>
          <w:lang w:val="en-ID"/>
        </w:rPr>
        <w:t xml:space="preserve">legitimacy theory and </w:t>
      </w:r>
      <w:r w:rsidR="0005028C" w:rsidRPr="006C7CA5">
        <w:rPr>
          <w:rFonts w:ascii="Century" w:hAnsi="Century"/>
          <w:sz w:val="18"/>
          <w:szCs w:val="18"/>
          <w:lang w:val="en-ID"/>
        </w:rPr>
        <w:t>stakeholder theory as a theoretical framework to explain</w:t>
      </w:r>
      <w:r w:rsidR="007F2AD7" w:rsidRPr="006C7CA5">
        <w:rPr>
          <w:rFonts w:ascii="Century" w:hAnsi="Century"/>
          <w:sz w:val="18"/>
          <w:szCs w:val="18"/>
          <w:lang w:val="en-ID"/>
        </w:rPr>
        <w:t xml:space="preserve"> the role of industry</w:t>
      </w:r>
      <w:r w:rsidR="0005028C" w:rsidRPr="006C7CA5">
        <w:rPr>
          <w:rFonts w:ascii="Century" w:hAnsi="Century"/>
          <w:sz w:val="18"/>
          <w:szCs w:val="18"/>
          <w:lang w:val="en-ID"/>
        </w:rPr>
        <w:t xml:space="preserve">. </w:t>
      </w:r>
      <w:r w:rsidR="006D0977" w:rsidRPr="006C7CA5">
        <w:rPr>
          <w:rFonts w:ascii="Century" w:hAnsi="Century"/>
          <w:sz w:val="18"/>
          <w:szCs w:val="18"/>
          <w:lang w:val="en-ID"/>
        </w:rPr>
        <w:t xml:space="preserve">The research method used </w:t>
      </w:r>
      <w:r w:rsidR="0005028C" w:rsidRPr="006C7CA5">
        <w:rPr>
          <w:rFonts w:ascii="Century" w:hAnsi="Century"/>
          <w:sz w:val="18"/>
          <w:szCs w:val="18"/>
          <w:lang w:val="en-ID"/>
        </w:rPr>
        <w:t>a quantitative approach and seconder data</w:t>
      </w:r>
      <w:r w:rsidR="007F2AD7" w:rsidRPr="006C7CA5">
        <w:rPr>
          <w:rFonts w:ascii="Century" w:hAnsi="Century"/>
          <w:sz w:val="18"/>
          <w:szCs w:val="18"/>
          <w:lang w:val="en-ID"/>
        </w:rPr>
        <w:t xml:space="preserve"> from Indonesia stock exchange with the LQ45 index as a sample</w:t>
      </w:r>
      <w:r w:rsidR="0005028C" w:rsidRPr="006C7CA5">
        <w:rPr>
          <w:rFonts w:ascii="Century" w:hAnsi="Century"/>
          <w:sz w:val="18"/>
          <w:szCs w:val="18"/>
          <w:lang w:val="en-ID"/>
        </w:rPr>
        <w:t xml:space="preserve">. The data </w:t>
      </w:r>
      <w:proofErr w:type="spellStart"/>
      <w:r w:rsidR="0005028C" w:rsidRPr="006C7CA5">
        <w:rPr>
          <w:rFonts w:ascii="Century" w:hAnsi="Century"/>
          <w:sz w:val="18"/>
          <w:szCs w:val="18"/>
          <w:lang w:val="en-ID"/>
        </w:rPr>
        <w:t>analyzed</w:t>
      </w:r>
      <w:proofErr w:type="spellEnd"/>
      <w:r w:rsidR="0005028C" w:rsidRPr="006C7CA5">
        <w:rPr>
          <w:rFonts w:ascii="Century" w:hAnsi="Century"/>
          <w:sz w:val="18"/>
          <w:szCs w:val="18"/>
          <w:lang w:val="en-ID"/>
        </w:rPr>
        <w:t xml:space="preserve"> using multiple regression</w:t>
      </w:r>
      <w:r w:rsidR="007F2AD7" w:rsidRPr="006C7CA5">
        <w:rPr>
          <w:rFonts w:ascii="Century" w:hAnsi="Century"/>
          <w:sz w:val="18"/>
          <w:szCs w:val="18"/>
          <w:lang w:val="en-ID"/>
        </w:rPr>
        <w:t xml:space="preserve"> and path analysis to examine </w:t>
      </w:r>
      <w:r w:rsidR="00377151">
        <w:rPr>
          <w:rFonts w:ascii="Century" w:hAnsi="Century"/>
          <w:sz w:val="18"/>
          <w:szCs w:val="18"/>
          <w:lang w:val="en-ID"/>
        </w:rPr>
        <w:t xml:space="preserve">environmental </w:t>
      </w:r>
      <w:r w:rsidR="007F2AD7" w:rsidRPr="006C7CA5">
        <w:rPr>
          <w:rFonts w:ascii="Century" w:hAnsi="Century"/>
          <w:sz w:val="18"/>
          <w:szCs w:val="18"/>
          <w:lang w:val="en-ID"/>
        </w:rPr>
        <w:t xml:space="preserve">factors that influence </w:t>
      </w:r>
      <w:r w:rsidR="006E5245" w:rsidRPr="006C7CA5">
        <w:rPr>
          <w:rFonts w:ascii="Century" w:hAnsi="Century"/>
          <w:sz w:val="18"/>
          <w:szCs w:val="18"/>
          <w:lang w:val="en-ID"/>
        </w:rPr>
        <w:t xml:space="preserve">the </w:t>
      </w:r>
      <w:r w:rsidR="00377151">
        <w:rPr>
          <w:rFonts w:ascii="Century" w:hAnsi="Century"/>
          <w:sz w:val="18"/>
          <w:szCs w:val="18"/>
          <w:lang w:val="en-ID"/>
        </w:rPr>
        <w:t>economic performance</w:t>
      </w:r>
      <w:r w:rsidR="006E5245" w:rsidRPr="006C7CA5">
        <w:rPr>
          <w:rFonts w:ascii="Century" w:hAnsi="Century"/>
          <w:sz w:val="18"/>
          <w:szCs w:val="18"/>
          <w:lang w:val="en-ID"/>
        </w:rPr>
        <w:t xml:space="preserve">. The result of this study shows that </w:t>
      </w:r>
      <w:r w:rsidR="003B7466">
        <w:rPr>
          <w:rFonts w:ascii="Century" w:hAnsi="Century"/>
          <w:sz w:val="18"/>
          <w:szCs w:val="18"/>
          <w:lang w:val="en-ID"/>
        </w:rPr>
        <w:t xml:space="preserve">environmental performance and environmental cost has an influence on environmental disclosure then influence economic performance. Furthermore, it can be identified that </w:t>
      </w:r>
      <w:r w:rsidR="009E22CC">
        <w:rPr>
          <w:rFonts w:ascii="Century" w:hAnsi="Century"/>
          <w:sz w:val="18"/>
          <w:szCs w:val="18"/>
          <w:lang w:val="en-ID"/>
        </w:rPr>
        <w:t>the company get the benefit from environmental performance and environmental cost. Also, E</w:t>
      </w:r>
      <w:r w:rsidR="006E5245" w:rsidRPr="006C7CA5">
        <w:rPr>
          <w:rFonts w:ascii="Century" w:hAnsi="Century"/>
          <w:sz w:val="18"/>
          <w:szCs w:val="18"/>
          <w:lang w:val="en-ID"/>
        </w:rPr>
        <w:t xml:space="preserve">conomic performance is a reason why an industry </w:t>
      </w:r>
      <w:r w:rsidR="00B902EE" w:rsidRPr="006C7CA5">
        <w:rPr>
          <w:rFonts w:ascii="Century" w:hAnsi="Century"/>
          <w:sz w:val="18"/>
          <w:szCs w:val="18"/>
          <w:lang w:val="en-ID"/>
        </w:rPr>
        <w:t xml:space="preserve">involved in maintaining the rural area. </w:t>
      </w:r>
    </w:p>
    <w:p w14:paraId="15CC6552" w14:textId="5D57C292" w:rsidR="006C7CA5" w:rsidRDefault="006C7CA5" w:rsidP="00956BAC">
      <w:pPr>
        <w:jc w:val="both"/>
        <w:rPr>
          <w:rFonts w:ascii="Century" w:hAnsi="Century"/>
          <w:sz w:val="18"/>
          <w:szCs w:val="18"/>
        </w:rPr>
      </w:pPr>
    </w:p>
    <w:p w14:paraId="0AD03555" w14:textId="16431CF9" w:rsidR="006C7CA5" w:rsidRDefault="00286564" w:rsidP="00956BAC">
      <w:pPr>
        <w:jc w:val="both"/>
        <w:rPr>
          <w:rFonts w:ascii="Century" w:hAnsi="Century"/>
          <w:sz w:val="18"/>
          <w:szCs w:val="18"/>
        </w:rPr>
      </w:pPr>
      <w:r>
        <w:rPr>
          <w:rFonts w:ascii="Century" w:hAnsi="Century"/>
          <w:sz w:val="18"/>
          <w:szCs w:val="18"/>
        </w:rPr>
        <w:t xml:space="preserve">Keyword: 1 Green </w:t>
      </w:r>
      <w:r w:rsidR="002E19CD">
        <w:rPr>
          <w:rFonts w:ascii="Century" w:hAnsi="Century"/>
          <w:sz w:val="18"/>
          <w:szCs w:val="18"/>
        </w:rPr>
        <w:t>i</w:t>
      </w:r>
      <w:r>
        <w:rPr>
          <w:rFonts w:ascii="Century" w:hAnsi="Century"/>
          <w:sz w:val="18"/>
          <w:szCs w:val="18"/>
        </w:rPr>
        <w:t xml:space="preserve">ndustry </w:t>
      </w:r>
      <w:r w:rsidR="001359C2">
        <w:rPr>
          <w:rFonts w:ascii="CMSY9" w:hAnsi="CMSY9"/>
          <w:sz w:val="18"/>
          <w:szCs w:val="18"/>
        </w:rPr>
        <w:t xml:space="preserve">· </w:t>
      </w:r>
      <w:r>
        <w:rPr>
          <w:rFonts w:ascii="Century" w:hAnsi="Century"/>
          <w:sz w:val="18"/>
          <w:szCs w:val="18"/>
        </w:rPr>
        <w:t xml:space="preserve">2 Rural </w:t>
      </w:r>
      <w:r w:rsidR="002E19CD">
        <w:rPr>
          <w:rFonts w:ascii="Century" w:hAnsi="Century"/>
          <w:sz w:val="18"/>
          <w:szCs w:val="18"/>
        </w:rPr>
        <w:t>a</w:t>
      </w:r>
      <w:r>
        <w:rPr>
          <w:rFonts w:ascii="Century" w:hAnsi="Century"/>
          <w:sz w:val="18"/>
          <w:szCs w:val="18"/>
        </w:rPr>
        <w:t xml:space="preserve">reas </w:t>
      </w:r>
      <w:r w:rsidR="001359C2">
        <w:rPr>
          <w:rFonts w:ascii="CMSY9" w:hAnsi="CMSY9"/>
          <w:sz w:val="18"/>
          <w:szCs w:val="18"/>
        </w:rPr>
        <w:t xml:space="preserve">· </w:t>
      </w:r>
      <w:r>
        <w:rPr>
          <w:rFonts w:ascii="Century" w:hAnsi="Century"/>
          <w:sz w:val="18"/>
          <w:szCs w:val="18"/>
        </w:rPr>
        <w:t xml:space="preserve">3 </w:t>
      </w:r>
      <w:r w:rsidR="002E19CD">
        <w:rPr>
          <w:rFonts w:ascii="Century" w:hAnsi="Century"/>
          <w:sz w:val="18"/>
          <w:szCs w:val="18"/>
        </w:rPr>
        <w:t xml:space="preserve">Economic performance </w:t>
      </w:r>
      <w:r w:rsidR="001359C2">
        <w:rPr>
          <w:rFonts w:ascii="CMSY9" w:hAnsi="CMSY9"/>
          <w:sz w:val="18"/>
          <w:szCs w:val="18"/>
        </w:rPr>
        <w:t xml:space="preserve">· </w:t>
      </w:r>
      <w:r w:rsidR="002E19CD">
        <w:rPr>
          <w:rFonts w:ascii="Century" w:hAnsi="Century"/>
          <w:sz w:val="18"/>
          <w:szCs w:val="18"/>
        </w:rPr>
        <w:t>4 Three bottom line</w:t>
      </w:r>
    </w:p>
    <w:p w14:paraId="1788A011" w14:textId="6F717348" w:rsidR="008F687A" w:rsidRDefault="008F687A" w:rsidP="00956BAC">
      <w:pPr>
        <w:jc w:val="both"/>
        <w:rPr>
          <w:rFonts w:ascii="Century" w:hAnsi="Century"/>
          <w:sz w:val="18"/>
          <w:szCs w:val="18"/>
        </w:rPr>
      </w:pPr>
    </w:p>
    <w:p w14:paraId="6E607974" w14:textId="027A543D" w:rsidR="008F687A" w:rsidRPr="008F687A" w:rsidRDefault="008F687A" w:rsidP="008F687A">
      <w:pPr>
        <w:pStyle w:val="ListParagraph"/>
        <w:numPr>
          <w:ilvl w:val="0"/>
          <w:numId w:val="1"/>
        </w:numPr>
        <w:ind w:left="284"/>
        <w:jc w:val="both"/>
        <w:rPr>
          <w:rFonts w:ascii="Century" w:hAnsi="Century"/>
          <w:b/>
          <w:sz w:val="20"/>
          <w:szCs w:val="20"/>
        </w:rPr>
      </w:pPr>
      <w:r w:rsidRPr="008F687A">
        <w:rPr>
          <w:rFonts w:ascii="Century" w:hAnsi="Century"/>
          <w:b/>
          <w:sz w:val="20"/>
          <w:szCs w:val="20"/>
        </w:rPr>
        <w:t>INTRODUCTION</w:t>
      </w:r>
    </w:p>
    <w:p w14:paraId="7C193C18" w14:textId="2A2AC785" w:rsidR="00875977" w:rsidRDefault="00875977" w:rsidP="00956BAC">
      <w:pPr>
        <w:pStyle w:val="NormalWeb"/>
        <w:spacing w:before="0" w:beforeAutospacing="0" w:after="0" w:afterAutospacing="0"/>
        <w:jc w:val="both"/>
        <w:rPr>
          <w:rFonts w:ascii="Century" w:hAnsi="Century"/>
          <w:sz w:val="18"/>
          <w:szCs w:val="18"/>
        </w:rPr>
      </w:pPr>
    </w:p>
    <w:p w14:paraId="6B72B3FC" w14:textId="5E706EE2" w:rsidR="00E44631" w:rsidRDefault="008F687A" w:rsidP="00B4580C">
      <w:pPr>
        <w:pStyle w:val="NormalWeb"/>
        <w:spacing w:before="0" w:beforeAutospacing="0" w:after="240" w:afterAutospacing="0"/>
        <w:jc w:val="both"/>
        <w:rPr>
          <w:rFonts w:ascii="Century" w:hAnsi="Century"/>
          <w:sz w:val="20"/>
          <w:szCs w:val="20"/>
        </w:rPr>
      </w:pPr>
      <w:r w:rsidRPr="008F687A">
        <w:rPr>
          <w:rFonts w:ascii="Century" w:hAnsi="Century"/>
          <w:sz w:val="20"/>
          <w:szCs w:val="20"/>
        </w:rPr>
        <w:t xml:space="preserve">The environmental damage is </w:t>
      </w:r>
      <w:r w:rsidR="00F872C7">
        <w:rPr>
          <w:rFonts w:ascii="Century" w:hAnsi="Century"/>
          <w:sz w:val="20"/>
          <w:szCs w:val="20"/>
        </w:rPr>
        <w:t>the main</w:t>
      </w:r>
      <w:r w:rsidRPr="008F687A">
        <w:rPr>
          <w:rFonts w:ascii="Century" w:hAnsi="Century"/>
          <w:sz w:val="20"/>
          <w:szCs w:val="20"/>
        </w:rPr>
        <w:t xml:space="preserve"> factors that </w:t>
      </w:r>
      <w:r w:rsidR="00F872C7">
        <w:rPr>
          <w:rFonts w:ascii="Century" w:hAnsi="Century"/>
          <w:sz w:val="20"/>
          <w:szCs w:val="20"/>
        </w:rPr>
        <w:t>causes</w:t>
      </w:r>
      <w:r w:rsidRPr="008F687A">
        <w:rPr>
          <w:rFonts w:ascii="Century" w:hAnsi="Century"/>
          <w:sz w:val="20"/>
          <w:szCs w:val="20"/>
        </w:rPr>
        <w:t xml:space="preserve"> disasters. In 2004, the United Nations High- Level Threat Challenges and Change Panel </w:t>
      </w:r>
      <w:r w:rsidR="00F872C7">
        <w:rPr>
          <w:rFonts w:ascii="Century" w:hAnsi="Century"/>
          <w:sz w:val="20"/>
          <w:szCs w:val="20"/>
        </w:rPr>
        <w:t xml:space="preserve">explain that </w:t>
      </w:r>
      <w:r w:rsidRPr="008F687A">
        <w:rPr>
          <w:rFonts w:ascii="Century" w:hAnsi="Century"/>
          <w:sz w:val="20"/>
          <w:szCs w:val="20"/>
        </w:rPr>
        <w:t xml:space="preserve">environmental degradation as one of ten threats to </w:t>
      </w:r>
      <w:r w:rsidR="00F872C7">
        <w:rPr>
          <w:rFonts w:ascii="Century" w:hAnsi="Century"/>
          <w:sz w:val="20"/>
          <w:szCs w:val="20"/>
        </w:rPr>
        <w:t>the world</w:t>
      </w:r>
      <w:r w:rsidRPr="008F687A">
        <w:rPr>
          <w:rFonts w:ascii="Century" w:hAnsi="Century"/>
          <w:sz w:val="20"/>
          <w:szCs w:val="20"/>
        </w:rPr>
        <w:t>.</w:t>
      </w:r>
      <w:r>
        <w:rPr>
          <w:rFonts w:ascii="Century" w:hAnsi="Century"/>
          <w:sz w:val="20"/>
          <w:szCs w:val="20"/>
        </w:rPr>
        <w:t xml:space="preserve"> </w:t>
      </w:r>
      <w:r w:rsidR="00F872C7">
        <w:rPr>
          <w:rFonts w:ascii="Century" w:hAnsi="Century"/>
          <w:sz w:val="20"/>
          <w:szCs w:val="20"/>
        </w:rPr>
        <w:t xml:space="preserve">The waste is one of reason the environmental damage. </w:t>
      </w:r>
      <w:r w:rsidR="00630DB0">
        <w:rPr>
          <w:rFonts w:ascii="Century" w:hAnsi="Century"/>
          <w:sz w:val="20"/>
          <w:szCs w:val="20"/>
        </w:rPr>
        <w:t xml:space="preserve">Since 1950, The amount of waste has always increased. There are significant increase from 1950 until 2015. </w:t>
      </w:r>
      <w:r w:rsidRPr="008F687A">
        <w:rPr>
          <w:rFonts w:ascii="Century" w:hAnsi="Century"/>
          <w:sz w:val="20"/>
          <w:szCs w:val="20"/>
        </w:rPr>
        <w:t xml:space="preserve">In 1950 the waste was at 2 million tons per year, and in 2015 the world produced 381 million tons of waste per year. The </w:t>
      </w:r>
      <w:r w:rsidR="00630DB0">
        <w:rPr>
          <w:rFonts w:ascii="Century" w:hAnsi="Century"/>
          <w:sz w:val="20"/>
          <w:szCs w:val="20"/>
        </w:rPr>
        <w:t>industrial</w:t>
      </w:r>
      <w:r w:rsidR="00E252D1">
        <w:rPr>
          <w:rFonts w:ascii="Century" w:hAnsi="Century"/>
          <w:sz w:val="20"/>
          <w:szCs w:val="20"/>
        </w:rPr>
        <w:t xml:space="preserve"> is main contributor on waste production in kind of plastics as much as 146 million tons</w:t>
      </w:r>
      <w:r w:rsidRPr="008F687A">
        <w:rPr>
          <w:rFonts w:ascii="Century" w:hAnsi="Century"/>
          <w:sz w:val="20"/>
          <w:szCs w:val="20"/>
        </w:rPr>
        <w:t xml:space="preserve"> (Geyer et al., 2017)</w:t>
      </w:r>
      <w:r>
        <w:rPr>
          <w:rFonts w:ascii="Century" w:hAnsi="Century"/>
          <w:sz w:val="20"/>
          <w:szCs w:val="20"/>
        </w:rPr>
        <w:t xml:space="preserve">. </w:t>
      </w:r>
      <w:r w:rsidR="00B32560">
        <w:rPr>
          <w:rFonts w:ascii="Century" w:hAnsi="Century"/>
          <w:sz w:val="20"/>
          <w:szCs w:val="20"/>
        </w:rPr>
        <w:t>Then,</w:t>
      </w:r>
      <w:r w:rsidR="00736836">
        <w:rPr>
          <w:rFonts w:ascii="Century" w:hAnsi="Century"/>
          <w:sz w:val="20"/>
          <w:szCs w:val="20"/>
        </w:rPr>
        <w:t xml:space="preserve"> </w:t>
      </w:r>
      <w:r w:rsidR="00B32560">
        <w:rPr>
          <w:rFonts w:ascii="Century" w:hAnsi="Century"/>
          <w:sz w:val="20"/>
          <w:szCs w:val="20"/>
        </w:rPr>
        <w:t>i</w:t>
      </w:r>
      <w:r w:rsidRPr="008F687A">
        <w:rPr>
          <w:rFonts w:ascii="Century" w:hAnsi="Century"/>
          <w:sz w:val="20"/>
          <w:szCs w:val="20"/>
        </w:rPr>
        <w:t xml:space="preserve">ndustrial activities that are mostly in urban areas are contributors </w:t>
      </w:r>
      <w:r w:rsidR="009509DB">
        <w:rPr>
          <w:rFonts w:ascii="Century" w:hAnsi="Century"/>
          <w:sz w:val="20"/>
          <w:szCs w:val="20"/>
        </w:rPr>
        <w:t>on environmental problems</w:t>
      </w:r>
      <w:r w:rsidRPr="008F687A">
        <w:rPr>
          <w:rFonts w:ascii="Century" w:hAnsi="Century"/>
          <w:sz w:val="20"/>
          <w:szCs w:val="20"/>
        </w:rPr>
        <w:t xml:space="preserve">. </w:t>
      </w:r>
      <w:r w:rsidR="00B4580C">
        <w:rPr>
          <w:rFonts w:ascii="Century" w:hAnsi="Century"/>
          <w:sz w:val="20"/>
          <w:szCs w:val="20"/>
        </w:rPr>
        <w:t xml:space="preserve">The one of problem that caused by industry is land transition. </w:t>
      </w:r>
      <w:r w:rsidRPr="008F687A">
        <w:rPr>
          <w:rFonts w:ascii="Century" w:hAnsi="Century"/>
          <w:sz w:val="20"/>
          <w:szCs w:val="20"/>
        </w:rPr>
        <w:t xml:space="preserve">The activities often exploit resources from rural to an urban area. </w:t>
      </w:r>
    </w:p>
    <w:p w14:paraId="06CE3405" w14:textId="77777777" w:rsidR="0075144F" w:rsidRDefault="00E44631" w:rsidP="00B4580C">
      <w:pPr>
        <w:pStyle w:val="NormalWeb"/>
        <w:spacing w:before="0" w:beforeAutospacing="0" w:after="240" w:afterAutospacing="0"/>
        <w:jc w:val="both"/>
        <w:rPr>
          <w:rFonts w:ascii="Century" w:hAnsi="Century"/>
          <w:sz w:val="20"/>
          <w:szCs w:val="20"/>
        </w:rPr>
      </w:pPr>
      <w:r>
        <w:rPr>
          <w:rFonts w:ascii="Century" w:hAnsi="Century"/>
          <w:sz w:val="20"/>
          <w:szCs w:val="20"/>
        </w:rPr>
        <w:t xml:space="preserve">Today, the company  must be aware that the supply is limit. </w:t>
      </w:r>
      <w:r w:rsidR="0075144F">
        <w:rPr>
          <w:rFonts w:ascii="Century" w:hAnsi="Century"/>
          <w:sz w:val="20"/>
          <w:szCs w:val="20"/>
        </w:rPr>
        <w:t>The everything of raw material sourced by environment has limited supply so that need action to keep the sustainability. Three bottom line is explain that profit, people and planet has become important element for sustainability. So that i</w:t>
      </w:r>
      <w:r w:rsidR="008F687A" w:rsidRPr="008F687A">
        <w:rPr>
          <w:rFonts w:ascii="Century" w:hAnsi="Century"/>
          <w:sz w:val="20"/>
          <w:szCs w:val="20"/>
        </w:rPr>
        <w:t>ndustry is required to be actively involved in maintaining the rural area alike implementing a green industry</w:t>
      </w:r>
      <w:r w:rsidR="008F687A">
        <w:rPr>
          <w:rFonts w:ascii="Century" w:hAnsi="Century"/>
          <w:sz w:val="20"/>
          <w:szCs w:val="20"/>
        </w:rPr>
        <w:t>.</w:t>
      </w:r>
      <w:r w:rsidR="00B4580C">
        <w:rPr>
          <w:rFonts w:ascii="Century" w:hAnsi="Century"/>
          <w:sz w:val="20"/>
          <w:szCs w:val="20"/>
        </w:rPr>
        <w:t xml:space="preserve"> </w:t>
      </w:r>
    </w:p>
    <w:p w14:paraId="0D66122E" w14:textId="62A9E793" w:rsidR="0075144F" w:rsidRDefault="00B4580C" w:rsidP="0075144F">
      <w:pPr>
        <w:pStyle w:val="NormalWeb"/>
        <w:spacing w:before="0" w:beforeAutospacing="0" w:after="240" w:afterAutospacing="0"/>
        <w:jc w:val="both"/>
        <w:rPr>
          <w:rFonts w:ascii="Century" w:hAnsi="Century"/>
          <w:sz w:val="20"/>
          <w:szCs w:val="20"/>
        </w:rPr>
      </w:pPr>
      <w:r w:rsidRPr="00B4580C">
        <w:rPr>
          <w:rFonts w:ascii="Century" w:hAnsi="Century"/>
          <w:sz w:val="20"/>
          <w:szCs w:val="20"/>
        </w:rPr>
        <w:t xml:space="preserve">Green </w:t>
      </w:r>
      <w:r w:rsidR="00453925">
        <w:rPr>
          <w:rFonts w:ascii="Century" w:hAnsi="Century"/>
          <w:sz w:val="20"/>
          <w:szCs w:val="20"/>
        </w:rPr>
        <w:t>industry</w:t>
      </w:r>
      <w:r w:rsidRPr="00B4580C">
        <w:rPr>
          <w:rFonts w:ascii="Century" w:hAnsi="Century"/>
          <w:sz w:val="20"/>
          <w:szCs w:val="20"/>
        </w:rPr>
        <w:t xml:space="preserve"> practices are achieved through the application of green accounting in accounting practices</w:t>
      </w:r>
      <w:r w:rsidR="00453925">
        <w:rPr>
          <w:rFonts w:ascii="Century" w:hAnsi="Century"/>
          <w:sz w:val="20"/>
          <w:szCs w:val="20"/>
        </w:rPr>
        <w:t xml:space="preserve"> </w:t>
      </w:r>
      <w:r w:rsidR="00453925" w:rsidRPr="00B4580C">
        <w:rPr>
          <w:rFonts w:ascii="Century" w:hAnsi="Century"/>
          <w:sz w:val="20"/>
          <w:szCs w:val="20"/>
        </w:rPr>
        <w:t>(Clarkson et al., 2011</w:t>
      </w:r>
      <w:r w:rsidR="00453925">
        <w:rPr>
          <w:rFonts w:ascii="Century" w:hAnsi="Century"/>
          <w:sz w:val="20"/>
          <w:szCs w:val="20"/>
        </w:rPr>
        <w:t>)</w:t>
      </w:r>
      <w:r w:rsidR="00175BD0">
        <w:rPr>
          <w:rFonts w:ascii="Century" w:hAnsi="Century"/>
          <w:sz w:val="20"/>
          <w:szCs w:val="20"/>
        </w:rPr>
        <w:t>.</w:t>
      </w:r>
      <w:r w:rsidR="00E44631" w:rsidRPr="00E44631">
        <w:rPr>
          <w:rFonts w:ascii="Century" w:hAnsi="Century"/>
          <w:sz w:val="20"/>
          <w:szCs w:val="20"/>
        </w:rPr>
        <w:t xml:space="preserve"> </w:t>
      </w:r>
      <w:r w:rsidR="00E44631">
        <w:rPr>
          <w:rFonts w:ascii="Century" w:hAnsi="Century"/>
          <w:sz w:val="20"/>
          <w:szCs w:val="20"/>
        </w:rPr>
        <w:t>Actually, green accounting practice alike disclose environmental information is still voluntary</w:t>
      </w:r>
      <w:r w:rsidR="00715E98">
        <w:rPr>
          <w:rFonts w:ascii="Century" w:hAnsi="Century"/>
          <w:sz w:val="20"/>
          <w:szCs w:val="20"/>
        </w:rPr>
        <w:t xml:space="preserve"> in Indonesia</w:t>
      </w:r>
      <w:r w:rsidR="00E44631">
        <w:rPr>
          <w:rFonts w:ascii="Century" w:hAnsi="Century"/>
          <w:sz w:val="20"/>
          <w:szCs w:val="20"/>
        </w:rPr>
        <w:t>. Even</w:t>
      </w:r>
      <w:r w:rsidR="00715E98">
        <w:rPr>
          <w:rFonts w:ascii="Century" w:hAnsi="Century"/>
          <w:sz w:val="20"/>
          <w:szCs w:val="20"/>
        </w:rPr>
        <w:t xml:space="preserve"> </w:t>
      </w:r>
      <w:r w:rsidR="00E44631">
        <w:rPr>
          <w:rFonts w:ascii="Century" w:hAnsi="Century"/>
          <w:sz w:val="20"/>
          <w:szCs w:val="20"/>
        </w:rPr>
        <w:t xml:space="preserve">environmental disclosure is an </w:t>
      </w:r>
      <w:r w:rsidR="00715E98">
        <w:rPr>
          <w:rFonts w:ascii="Century" w:hAnsi="Century"/>
          <w:sz w:val="20"/>
          <w:szCs w:val="20"/>
        </w:rPr>
        <w:t xml:space="preserve">important </w:t>
      </w:r>
      <w:r w:rsidR="00E44631">
        <w:rPr>
          <w:rFonts w:ascii="Century" w:hAnsi="Century"/>
          <w:sz w:val="20"/>
          <w:szCs w:val="20"/>
        </w:rPr>
        <w:t>part of financial statement (</w:t>
      </w:r>
      <w:proofErr w:type="spellStart"/>
      <w:r w:rsidR="00E44631">
        <w:rPr>
          <w:rFonts w:ascii="Century" w:hAnsi="Century"/>
          <w:sz w:val="20"/>
          <w:szCs w:val="20"/>
        </w:rPr>
        <w:t>Gray</w:t>
      </w:r>
      <w:proofErr w:type="spellEnd"/>
      <w:r w:rsidR="00E44631">
        <w:rPr>
          <w:rFonts w:ascii="Century" w:hAnsi="Century"/>
          <w:sz w:val="20"/>
          <w:szCs w:val="20"/>
        </w:rPr>
        <w:t xml:space="preserve">, 1994). </w:t>
      </w:r>
      <w:r w:rsidR="0075144F">
        <w:rPr>
          <w:rFonts w:ascii="Century" w:hAnsi="Century"/>
          <w:sz w:val="20"/>
          <w:szCs w:val="20"/>
        </w:rPr>
        <w:t xml:space="preserve">Environmental disclosure is can be push the company to improve environmental performance because the everything of environmental information which did by company will be publish to the public. </w:t>
      </w:r>
      <w:r w:rsidR="0075144F" w:rsidRPr="00B4580C">
        <w:rPr>
          <w:rFonts w:ascii="Century" w:hAnsi="Century"/>
          <w:sz w:val="20"/>
          <w:szCs w:val="20"/>
        </w:rPr>
        <w:t>Indonesia has constitution Number 40 of 2007 about company, social and environmental responsibility is an obligation that must be carried out by each company</w:t>
      </w:r>
      <w:r w:rsidR="0075144F">
        <w:rPr>
          <w:rFonts w:ascii="Century" w:hAnsi="Century"/>
          <w:sz w:val="20"/>
          <w:szCs w:val="20"/>
        </w:rPr>
        <w:t>. The regulation made by government to push the company in order to interest with environment.</w:t>
      </w:r>
    </w:p>
    <w:p w14:paraId="5E0B6BAF" w14:textId="153804CA" w:rsidR="00F2482B" w:rsidRDefault="0075144F" w:rsidP="00F2482B">
      <w:pPr>
        <w:pStyle w:val="NormalWeb"/>
        <w:spacing w:after="240"/>
        <w:jc w:val="both"/>
        <w:rPr>
          <w:rFonts w:ascii="Century" w:hAnsi="Century"/>
          <w:sz w:val="20"/>
          <w:szCs w:val="20"/>
        </w:rPr>
      </w:pPr>
      <w:r>
        <w:rPr>
          <w:rFonts w:ascii="Century" w:hAnsi="Century"/>
          <w:sz w:val="20"/>
          <w:szCs w:val="20"/>
        </w:rPr>
        <w:t>The public will be judge based on environmental disclosure</w:t>
      </w:r>
      <w:r w:rsidR="0090145B">
        <w:rPr>
          <w:rFonts w:ascii="Century" w:hAnsi="Century"/>
          <w:sz w:val="20"/>
          <w:szCs w:val="20"/>
        </w:rPr>
        <w:t xml:space="preserve"> </w:t>
      </w:r>
      <w:r w:rsidR="0090145B" w:rsidRPr="0090145B">
        <w:rPr>
          <w:rFonts w:ascii="Century" w:hAnsi="Century"/>
          <w:sz w:val="20"/>
          <w:szCs w:val="20"/>
        </w:rPr>
        <w:t>(Clarkson et al., 2011)</w:t>
      </w:r>
      <w:r>
        <w:rPr>
          <w:rFonts w:ascii="Century" w:hAnsi="Century"/>
          <w:sz w:val="20"/>
          <w:szCs w:val="20"/>
        </w:rPr>
        <w:t xml:space="preserve">. </w:t>
      </w:r>
      <w:r w:rsidR="00175BD0">
        <w:rPr>
          <w:rFonts w:ascii="Century" w:hAnsi="Century"/>
          <w:sz w:val="20"/>
          <w:szCs w:val="20"/>
        </w:rPr>
        <w:t xml:space="preserve">Then, environmental disclosure is one kind of method of </w:t>
      </w:r>
      <w:r w:rsidR="00175BD0" w:rsidRPr="0090145B">
        <w:rPr>
          <w:rFonts w:ascii="Century" w:hAnsi="Century"/>
          <w:sz w:val="20"/>
          <w:szCs w:val="20"/>
        </w:rPr>
        <w:t xml:space="preserve">the company's responsibilities to the </w:t>
      </w:r>
      <w:r w:rsidR="00175BD0" w:rsidRPr="0090145B">
        <w:rPr>
          <w:rFonts w:ascii="Century" w:hAnsi="Century"/>
          <w:sz w:val="20"/>
          <w:szCs w:val="20"/>
        </w:rPr>
        <w:lastRenderedPageBreak/>
        <w:t>public</w:t>
      </w:r>
      <w:r w:rsidR="00175BD0">
        <w:rPr>
          <w:rFonts w:ascii="Century" w:hAnsi="Century"/>
          <w:sz w:val="20"/>
          <w:szCs w:val="20"/>
        </w:rPr>
        <w:t xml:space="preserve">. </w:t>
      </w:r>
      <w:r>
        <w:rPr>
          <w:rFonts w:ascii="Century" w:hAnsi="Century"/>
          <w:sz w:val="20"/>
          <w:szCs w:val="20"/>
        </w:rPr>
        <w:t>It is relevant with theory of legitimacy is explain that stakeholder or community will be involve on legitimacy.</w:t>
      </w:r>
      <w:r w:rsidR="0090145B">
        <w:rPr>
          <w:rFonts w:ascii="Century" w:hAnsi="Century"/>
          <w:sz w:val="20"/>
          <w:szCs w:val="20"/>
        </w:rPr>
        <w:t xml:space="preserve"> </w:t>
      </w:r>
      <w:r>
        <w:rPr>
          <w:rFonts w:ascii="Century" w:hAnsi="Century"/>
          <w:sz w:val="20"/>
          <w:szCs w:val="20"/>
        </w:rPr>
        <w:t xml:space="preserve">Of course, the valuation will be influence to company economic performance </w:t>
      </w:r>
      <w:r w:rsidRPr="0075144F">
        <w:rPr>
          <w:rFonts w:ascii="Century" w:hAnsi="Century"/>
          <w:sz w:val="20"/>
          <w:szCs w:val="20"/>
        </w:rPr>
        <w:t>(</w:t>
      </w:r>
      <w:proofErr w:type="spellStart"/>
      <w:r w:rsidRPr="0075144F">
        <w:rPr>
          <w:rFonts w:ascii="Century" w:hAnsi="Century"/>
          <w:sz w:val="20"/>
          <w:szCs w:val="20"/>
        </w:rPr>
        <w:t>Zhongfu</w:t>
      </w:r>
      <w:proofErr w:type="spellEnd"/>
      <w:r w:rsidRPr="0075144F">
        <w:rPr>
          <w:rFonts w:ascii="Century" w:hAnsi="Century"/>
          <w:sz w:val="20"/>
          <w:szCs w:val="20"/>
        </w:rPr>
        <w:t xml:space="preserve"> et al., 2011)</w:t>
      </w:r>
      <w:r>
        <w:rPr>
          <w:rFonts w:ascii="Century" w:hAnsi="Century"/>
          <w:sz w:val="20"/>
          <w:szCs w:val="20"/>
        </w:rPr>
        <w:t xml:space="preserve">. </w:t>
      </w:r>
      <w:r w:rsidR="000318A1">
        <w:rPr>
          <w:rFonts w:ascii="Century" w:hAnsi="Century"/>
          <w:sz w:val="20"/>
          <w:szCs w:val="20"/>
        </w:rPr>
        <w:t>This term will create the paradigm that the company with excellent environmental performance will disclose excellent environmental information (</w:t>
      </w:r>
      <w:r w:rsidR="000318A1" w:rsidRPr="000318A1">
        <w:rPr>
          <w:rFonts w:ascii="Century" w:hAnsi="Century"/>
          <w:sz w:val="20"/>
          <w:szCs w:val="20"/>
        </w:rPr>
        <w:t>Ingram and Frazier</w:t>
      </w:r>
      <w:r w:rsidR="000318A1">
        <w:rPr>
          <w:rFonts w:ascii="Century" w:hAnsi="Century"/>
          <w:sz w:val="20"/>
          <w:szCs w:val="20"/>
        </w:rPr>
        <w:t>,</w:t>
      </w:r>
      <w:r w:rsidR="000318A1" w:rsidRPr="000318A1">
        <w:rPr>
          <w:rFonts w:ascii="Century" w:hAnsi="Century"/>
          <w:sz w:val="20"/>
          <w:szCs w:val="20"/>
        </w:rPr>
        <w:t xml:space="preserve"> 1980; Freedman and </w:t>
      </w:r>
      <w:proofErr w:type="spellStart"/>
      <w:r w:rsidR="000318A1" w:rsidRPr="000318A1">
        <w:rPr>
          <w:rFonts w:ascii="Century" w:hAnsi="Century"/>
          <w:sz w:val="20"/>
          <w:szCs w:val="20"/>
        </w:rPr>
        <w:t>Wasley</w:t>
      </w:r>
      <w:proofErr w:type="spellEnd"/>
      <w:r w:rsidR="000318A1">
        <w:rPr>
          <w:rFonts w:ascii="Century" w:hAnsi="Century"/>
          <w:sz w:val="20"/>
          <w:szCs w:val="20"/>
        </w:rPr>
        <w:t xml:space="preserve">, </w:t>
      </w:r>
      <w:r w:rsidR="000318A1" w:rsidRPr="000318A1">
        <w:rPr>
          <w:rFonts w:ascii="Century" w:hAnsi="Century"/>
          <w:sz w:val="20"/>
          <w:szCs w:val="20"/>
        </w:rPr>
        <w:t>1990)</w:t>
      </w:r>
      <w:r w:rsidR="000318A1">
        <w:rPr>
          <w:rFonts w:ascii="Century" w:hAnsi="Century"/>
          <w:sz w:val="20"/>
          <w:szCs w:val="20"/>
        </w:rPr>
        <w:t xml:space="preserve">. </w:t>
      </w:r>
      <w:r w:rsidR="00F2482B">
        <w:rPr>
          <w:rFonts w:ascii="Century" w:hAnsi="Century"/>
          <w:sz w:val="20"/>
          <w:szCs w:val="20"/>
        </w:rPr>
        <w:t>However, the</w:t>
      </w:r>
      <w:r w:rsidR="00F2482B" w:rsidRPr="00F2482B">
        <w:rPr>
          <w:rFonts w:ascii="Century" w:hAnsi="Century"/>
          <w:sz w:val="20"/>
          <w:szCs w:val="20"/>
        </w:rPr>
        <w:t xml:space="preserve"> application of green </w:t>
      </w:r>
      <w:r w:rsidR="00F2482B">
        <w:rPr>
          <w:rFonts w:ascii="Century" w:hAnsi="Century"/>
          <w:sz w:val="20"/>
          <w:szCs w:val="20"/>
        </w:rPr>
        <w:t>industry</w:t>
      </w:r>
      <w:r w:rsidR="00F2482B" w:rsidRPr="00F2482B">
        <w:rPr>
          <w:rFonts w:ascii="Century" w:hAnsi="Century"/>
          <w:sz w:val="20"/>
          <w:szCs w:val="20"/>
        </w:rPr>
        <w:t xml:space="preserve"> is like two sides of a coin on the one hand, it will bring benefits to the industry, but on the other side</w:t>
      </w:r>
      <w:r w:rsidR="00F2482B">
        <w:rPr>
          <w:rFonts w:ascii="Century" w:hAnsi="Century"/>
          <w:sz w:val="20"/>
          <w:szCs w:val="20"/>
        </w:rPr>
        <w:t xml:space="preserve"> </w:t>
      </w:r>
      <w:r w:rsidR="00F2482B" w:rsidRPr="00F2482B">
        <w:rPr>
          <w:rFonts w:ascii="Century" w:hAnsi="Century"/>
          <w:sz w:val="20"/>
          <w:szCs w:val="20"/>
        </w:rPr>
        <w:t xml:space="preserve">it will cause potential increases in costs </w:t>
      </w:r>
      <w:r w:rsidR="00F2482B">
        <w:rPr>
          <w:rFonts w:ascii="Century" w:hAnsi="Century"/>
          <w:sz w:val="20"/>
          <w:szCs w:val="20"/>
        </w:rPr>
        <w:t>and decrease the profit</w:t>
      </w:r>
      <w:r w:rsidR="00F2482B" w:rsidRPr="00F2482B">
        <w:rPr>
          <w:rFonts w:ascii="Century" w:hAnsi="Century"/>
          <w:sz w:val="20"/>
          <w:szCs w:val="20"/>
        </w:rPr>
        <w:t xml:space="preserve"> (</w:t>
      </w:r>
      <w:proofErr w:type="spellStart"/>
      <w:r w:rsidR="00F2482B" w:rsidRPr="00F2482B">
        <w:rPr>
          <w:rFonts w:ascii="Century" w:hAnsi="Century"/>
          <w:sz w:val="20"/>
          <w:szCs w:val="20"/>
        </w:rPr>
        <w:t>Zulhaimi</w:t>
      </w:r>
      <w:proofErr w:type="spellEnd"/>
      <w:r w:rsidR="00F2482B" w:rsidRPr="00F2482B">
        <w:rPr>
          <w:rFonts w:ascii="Century" w:hAnsi="Century"/>
          <w:sz w:val="20"/>
          <w:szCs w:val="20"/>
        </w:rPr>
        <w:t xml:space="preserve">, 2015). </w:t>
      </w:r>
    </w:p>
    <w:p w14:paraId="215E456D" w14:textId="6C8350CA" w:rsidR="0075144F" w:rsidRDefault="000318A1" w:rsidP="00F2482B">
      <w:pPr>
        <w:pStyle w:val="NormalWeb"/>
        <w:spacing w:after="240"/>
        <w:jc w:val="both"/>
        <w:rPr>
          <w:rFonts w:ascii="Century" w:hAnsi="Century"/>
          <w:sz w:val="20"/>
          <w:szCs w:val="20"/>
        </w:rPr>
      </w:pPr>
      <w:r>
        <w:rPr>
          <w:rFonts w:ascii="Century" w:hAnsi="Century"/>
          <w:sz w:val="20"/>
          <w:szCs w:val="20"/>
        </w:rPr>
        <w:t xml:space="preserve">This paper will be answer </w:t>
      </w:r>
      <w:r w:rsidR="00175BD0">
        <w:rPr>
          <w:rFonts w:ascii="Century" w:hAnsi="Century"/>
          <w:sz w:val="20"/>
          <w:szCs w:val="20"/>
        </w:rPr>
        <w:t>the benefit for the company if do green industry practice and disclose the environmental information. Based on analysis, this research will explain whether the economic performance is main company motive to d</w:t>
      </w:r>
      <w:r w:rsidR="00B85A38">
        <w:rPr>
          <w:rFonts w:ascii="Century" w:hAnsi="Century"/>
          <w:sz w:val="20"/>
          <w:szCs w:val="20"/>
        </w:rPr>
        <w:t>id</w:t>
      </w:r>
      <w:r w:rsidR="00175BD0">
        <w:rPr>
          <w:rFonts w:ascii="Century" w:hAnsi="Century"/>
          <w:sz w:val="20"/>
          <w:szCs w:val="20"/>
        </w:rPr>
        <w:t xml:space="preserve"> green industry practice.</w:t>
      </w:r>
    </w:p>
    <w:p w14:paraId="04BF4E3F" w14:textId="4CB08A84" w:rsidR="00B85A38" w:rsidRDefault="00B85A38" w:rsidP="00B85A38">
      <w:pPr>
        <w:pStyle w:val="NormalWeb"/>
        <w:numPr>
          <w:ilvl w:val="0"/>
          <w:numId w:val="1"/>
        </w:numPr>
        <w:spacing w:after="240"/>
        <w:ind w:left="426" w:hanging="426"/>
        <w:jc w:val="both"/>
        <w:rPr>
          <w:rFonts w:ascii="Century" w:hAnsi="Century"/>
          <w:b/>
          <w:sz w:val="20"/>
          <w:szCs w:val="20"/>
        </w:rPr>
      </w:pPr>
      <w:r w:rsidRPr="00B85A38">
        <w:rPr>
          <w:rFonts w:ascii="Century" w:hAnsi="Century"/>
          <w:b/>
          <w:sz w:val="20"/>
          <w:szCs w:val="20"/>
        </w:rPr>
        <w:t>LITERATURE REVIEW</w:t>
      </w:r>
    </w:p>
    <w:p w14:paraId="6B56F13D" w14:textId="5BD49FDE" w:rsidR="00B4580C" w:rsidRDefault="00B85A38" w:rsidP="000A42DB">
      <w:pPr>
        <w:pStyle w:val="NormalWeb"/>
        <w:spacing w:after="240"/>
        <w:jc w:val="both"/>
        <w:rPr>
          <w:rFonts w:ascii="Century" w:hAnsi="Century"/>
          <w:sz w:val="20"/>
          <w:szCs w:val="20"/>
        </w:rPr>
      </w:pPr>
      <w:r w:rsidRPr="00B85A38">
        <w:rPr>
          <w:rFonts w:ascii="Century" w:hAnsi="Century"/>
          <w:sz w:val="20"/>
          <w:szCs w:val="20"/>
        </w:rPr>
        <w:t xml:space="preserve">This study uses </w:t>
      </w:r>
      <w:r w:rsidR="00715E98">
        <w:rPr>
          <w:rFonts w:ascii="Century" w:hAnsi="Century"/>
          <w:sz w:val="20"/>
          <w:szCs w:val="20"/>
        </w:rPr>
        <w:t>theory of legitimacy</w:t>
      </w:r>
      <w:r w:rsidRPr="00B85A38">
        <w:rPr>
          <w:rFonts w:ascii="Century" w:hAnsi="Century"/>
          <w:sz w:val="20"/>
          <w:szCs w:val="20"/>
        </w:rPr>
        <w:t xml:space="preserve"> and stakeholder as a framework to </w:t>
      </w:r>
      <w:r w:rsidR="00715E98">
        <w:rPr>
          <w:rFonts w:ascii="Century" w:hAnsi="Century"/>
          <w:sz w:val="20"/>
          <w:szCs w:val="20"/>
        </w:rPr>
        <w:t>describe</w:t>
      </w:r>
      <w:r w:rsidRPr="00B85A38">
        <w:rPr>
          <w:rFonts w:ascii="Century" w:hAnsi="Century"/>
          <w:sz w:val="20"/>
          <w:szCs w:val="20"/>
        </w:rPr>
        <w:t xml:space="preserve"> the industry</w:t>
      </w:r>
      <w:r w:rsidR="00715E98">
        <w:rPr>
          <w:rFonts w:ascii="Century" w:hAnsi="Century"/>
          <w:sz w:val="20"/>
          <w:szCs w:val="20"/>
        </w:rPr>
        <w:t xml:space="preserve"> role. </w:t>
      </w:r>
      <w:proofErr w:type="spellStart"/>
      <w:r w:rsidR="000127E6" w:rsidRPr="000127E6">
        <w:rPr>
          <w:rFonts w:ascii="Century" w:hAnsi="Century"/>
          <w:sz w:val="20"/>
          <w:szCs w:val="20"/>
        </w:rPr>
        <w:t>Gray</w:t>
      </w:r>
      <w:proofErr w:type="spellEnd"/>
      <w:r w:rsidR="000127E6" w:rsidRPr="000127E6">
        <w:rPr>
          <w:rFonts w:ascii="Century" w:hAnsi="Century"/>
          <w:sz w:val="20"/>
          <w:szCs w:val="20"/>
        </w:rPr>
        <w:t xml:space="preserve"> </w:t>
      </w:r>
      <w:r w:rsidR="000127E6" w:rsidRPr="000A42DB">
        <w:rPr>
          <w:rFonts w:ascii="Century" w:hAnsi="Century"/>
          <w:i/>
          <w:sz w:val="20"/>
          <w:szCs w:val="20"/>
        </w:rPr>
        <w:t>et al</w:t>
      </w:r>
      <w:r w:rsidR="000127E6" w:rsidRPr="000127E6">
        <w:rPr>
          <w:rFonts w:ascii="Century" w:hAnsi="Century"/>
          <w:sz w:val="20"/>
          <w:szCs w:val="20"/>
        </w:rPr>
        <w:t xml:space="preserve">. (1995) explained that the </w:t>
      </w:r>
      <w:r w:rsidR="00715E98">
        <w:rPr>
          <w:rFonts w:ascii="Century" w:hAnsi="Century"/>
          <w:sz w:val="20"/>
          <w:szCs w:val="20"/>
        </w:rPr>
        <w:t>company sustainability</w:t>
      </w:r>
      <w:r w:rsidR="000127E6" w:rsidRPr="000127E6">
        <w:rPr>
          <w:rFonts w:ascii="Century" w:hAnsi="Century"/>
          <w:sz w:val="20"/>
          <w:szCs w:val="20"/>
        </w:rPr>
        <w:t xml:space="preserve"> depends on stakeholder. Environmental disclosure </w:t>
      </w:r>
      <w:r w:rsidR="00F21869">
        <w:rPr>
          <w:rFonts w:ascii="Century" w:hAnsi="Century"/>
          <w:sz w:val="20"/>
          <w:szCs w:val="20"/>
        </w:rPr>
        <w:t>is the result of consideration</w:t>
      </w:r>
      <w:r w:rsidR="000127E6" w:rsidRPr="000127E6">
        <w:rPr>
          <w:rFonts w:ascii="Century" w:hAnsi="Century"/>
          <w:sz w:val="20"/>
          <w:szCs w:val="20"/>
        </w:rPr>
        <w:t xml:space="preserve"> </w:t>
      </w:r>
      <w:r w:rsidR="00F21869">
        <w:rPr>
          <w:rFonts w:ascii="Century" w:hAnsi="Century"/>
          <w:sz w:val="20"/>
          <w:szCs w:val="20"/>
        </w:rPr>
        <w:t>from</w:t>
      </w:r>
      <w:r w:rsidR="000127E6" w:rsidRPr="000127E6">
        <w:rPr>
          <w:rFonts w:ascii="Century" w:hAnsi="Century"/>
          <w:sz w:val="20"/>
          <w:szCs w:val="20"/>
        </w:rPr>
        <w:t xml:space="preserve"> the company and stakeholders</w:t>
      </w:r>
      <w:r w:rsidR="000A42DB">
        <w:rPr>
          <w:rFonts w:ascii="Century" w:hAnsi="Century"/>
          <w:sz w:val="20"/>
          <w:szCs w:val="20"/>
        </w:rPr>
        <w:t xml:space="preserve">. The </w:t>
      </w:r>
      <w:r w:rsidR="000127E6" w:rsidRPr="000127E6">
        <w:rPr>
          <w:rFonts w:ascii="Century" w:hAnsi="Century"/>
          <w:sz w:val="20"/>
          <w:szCs w:val="20"/>
        </w:rPr>
        <w:t xml:space="preserve">companies have responsibilities to each group or individuals who can or have been affected by the company obligation. Stakeholders can control themselves </w:t>
      </w:r>
      <w:r w:rsidR="000A42DB">
        <w:rPr>
          <w:rFonts w:ascii="Century" w:hAnsi="Century"/>
          <w:sz w:val="20"/>
          <w:szCs w:val="20"/>
        </w:rPr>
        <w:t>to create decision to take a part on environmental or not (</w:t>
      </w:r>
      <w:r w:rsidR="000A42DB" w:rsidRPr="000127E6">
        <w:rPr>
          <w:rFonts w:ascii="Century" w:hAnsi="Century"/>
          <w:sz w:val="20"/>
          <w:szCs w:val="20"/>
        </w:rPr>
        <w:t xml:space="preserve">Mitchell </w:t>
      </w:r>
      <w:r w:rsidR="000A42DB" w:rsidRPr="000A42DB">
        <w:rPr>
          <w:rFonts w:ascii="Century" w:hAnsi="Century"/>
          <w:i/>
          <w:sz w:val="20"/>
          <w:szCs w:val="20"/>
        </w:rPr>
        <w:t>et al</w:t>
      </w:r>
      <w:r w:rsidR="000A42DB" w:rsidRPr="000127E6">
        <w:rPr>
          <w:rFonts w:ascii="Century" w:hAnsi="Century"/>
          <w:sz w:val="20"/>
          <w:szCs w:val="20"/>
        </w:rPr>
        <w:t>.</w:t>
      </w:r>
      <w:r w:rsidR="000A42DB">
        <w:rPr>
          <w:rFonts w:ascii="Century" w:hAnsi="Century"/>
          <w:sz w:val="20"/>
          <w:szCs w:val="20"/>
        </w:rPr>
        <w:t xml:space="preserve">, </w:t>
      </w:r>
      <w:r w:rsidR="000A42DB" w:rsidRPr="000127E6">
        <w:rPr>
          <w:rFonts w:ascii="Century" w:hAnsi="Century"/>
          <w:sz w:val="20"/>
          <w:szCs w:val="20"/>
        </w:rPr>
        <w:t>1997)</w:t>
      </w:r>
      <w:r w:rsidR="00FA4E56">
        <w:rPr>
          <w:rFonts w:ascii="Century" w:hAnsi="Century"/>
          <w:sz w:val="20"/>
          <w:szCs w:val="20"/>
        </w:rPr>
        <w:t>.</w:t>
      </w:r>
    </w:p>
    <w:p w14:paraId="176E85E5" w14:textId="7A2F5417" w:rsidR="00FA4E56" w:rsidRPr="00FA4E56" w:rsidRDefault="00FA4E56" w:rsidP="00FA4E56">
      <w:pPr>
        <w:pStyle w:val="NormalWeb"/>
        <w:spacing w:after="240"/>
        <w:jc w:val="both"/>
        <w:rPr>
          <w:rFonts w:ascii="Century" w:hAnsi="Century"/>
          <w:sz w:val="20"/>
          <w:szCs w:val="20"/>
        </w:rPr>
      </w:pPr>
      <w:r w:rsidRPr="00FA4E56">
        <w:rPr>
          <w:rFonts w:ascii="Century" w:hAnsi="Century"/>
          <w:sz w:val="20"/>
          <w:szCs w:val="20"/>
        </w:rPr>
        <w:t>Legitimacy theory is a company management system that is oriented</w:t>
      </w:r>
      <w:r>
        <w:rPr>
          <w:rFonts w:ascii="Century" w:hAnsi="Century"/>
          <w:sz w:val="20"/>
          <w:szCs w:val="20"/>
        </w:rPr>
        <w:t xml:space="preserve"> </w:t>
      </w:r>
      <w:r w:rsidRPr="00FA4E56">
        <w:rPr>
          <w:rFonts w:ascii="Century" w:hAnsi="Century"/>
          <w:sz w:val="20"/>
          <w:szCs w:val="20"/>
        </w:rPr>
        <w:t>towards alignments with society, government, individuals and community groups. For this reason, as a system that prioritizes public support, the company's operations must be following the expectations of the community.</w:t>
      </w:r>
      <w:r>
        <w:rPr>
          <w:rFonts w:ascii="Century" w:hAnsi="Century"/>
          <w:sz w:val="20"/>
          <w:szCs w:val="20"/>
        </w:rPr>
        <w:t xml:space="preserve"> </w:t>
      </w:r>
      <w:r w:rsidRPr="00FA4E56">
        <w:rPr>
          <w:rFonts w:ascii="Century" w:hAnsi="Century"/>
          <w:sz w:val="20"/>
          <w:szCs w:val="20"/>
        </w:rPr>
        <w:t>Legitimacy is considered necessary for companies because the legality of society to the company is a strategic factor for the development of the company in the future.</w:t>
      </w:r>
      <w:r w:rsidRPr="00FA4E56">
        <w:t xml:space="preserve"> </w:t>
      </w:r>
      <w:proofErr w:type="spellStart"/>
      <w:r w:rsidRPr="00FA4E56">
        <w:rPr>
          <w:rFonts w:ascii="Century" w:hAnsi="Century"/>
          <w:sz w:val="20"/>
          <w:szCs w:val="20"/>
        </w:rPr>
        <w:t>Barkemeyer</w:t>
      </w:r>
      <w:proofErr w:type="spellEnd"/>
      <w:r w:rsidRPr="00FA4E56">
        <w:rPr>
          <w:rFonts w:ascii="Century" w:hAnsi="Century"/>
          <w:sz w:val="20"/>
          <w:szCs w:val="20"/>
        </w:rPr>
        <w:t xml:space="preserve"> (2007) revealed that the explanation of the strength of the organization's legitimacy theory in the context of corporate social responsibility in developing countries has</w:t>
      </w:r>
      <w:r>
        <w:rPr>
          <w:rFonts w:ascii="Century" w:hAnsi="Century"/>
          <w:sz w:val="20"/>
          <w:szCs w:val="20"/>
        </w:rPr>
        <w:t xml:space="preserve"> </w:t>
      </w:r>
      <w:r w:rsidRPr="00FA4E56">
        <w:rPr>
          <w:rFonts w:ascii="Century" w:hAnsi="Century"/>
          <w:sz w:val="20"/>
          <w:szCs w:val="20"/>
        </w:rPr>
        <w:t>two things, namely the ability to place profit maximization motives to make a clearer picture of the company's motivation to increase its social responsibility. Then, the legitimacy of the organization which can include cultural factors that form different institutional pressures in different contexts.</w:t>
      </w:r>
    </w:p>
    <w:p w14:paraId="0509C276" w14:textId="7588C745" w:rsidR="00FA4E56" w:rsidRDefault="00FA4E56" w:rsidP="00FA4E56">
      <w:pPr>
        <w:pStyle w:val="NormalWeb"/>
        <w:spacing w:after="240"/>
        <w:jc w:val="both"/>
        <w:rPr>
          <w:rFonts w:ascii="Century" w:hAnsi="Century"/>
          <w:sz w:val="20"/>
          <w:szCs w:val="20"/>
        </w:rPr>
      </w:pPr>
      <w:r w:rsidRPr="00FA4E56">
        <w:rPr>
          <w:rFonts w:ascii="Century" w:hAnsi="Century"/>
          <w:sz w:val="20"/>
          <w:szCs w:val="20"/>
        </w:rPr>
        <w:t>This theory states that the company and the surrounding community have close social relations because both are bound in a social contract. Legitimacy theory states that the existence of a company in an area because it is supported politically and guaranteed by government regulations and parliament which is also a representation of society. Thus, there is an indirect social contract between the company and the community, which in this case gives the city the cost and benefits for corporate sustainability (Andreas, 2011).</w:t>
      </w:r>
    </w:p>
    <w:p w14:paraId="1B519190" w14:textId="63BD5024" w:rsidR="00A31774" w:rsidRDefault="0005742A" w:rsidP="00A31774">
      <w:pPr>
        <w:pStyle w:val="NormalWeb"/>
        <w:spacing w:after="240"/>
        <w:jc w:val="both"/>
        <w:rPr>
          <w:rFonts w:ascii="Century" w:hAnsi="Century"/>
          <w:sz w:val="20"/>
          <w:szCs w:val="20"/>
        </w:rPr>
      </w:pPr>
      <w:r>
        <w:rPr>
          <w:rFonts w:ascii="Century" w:hAnsi="Century"/>
          <w:sz w:val="20"/>
          <w:szCs w:val="20"/>
        </w:rPr>
        <w:t>According to the theoretical framework, this study will be answer the benefit for stakeholder who concern on environmental and what kind legitimacy will achieve by company. So that t</w:t>
      </w:r>
      <w:r w:rsidR="00A31774" w:rsidRPr="00A31774">
        <w:rPr>
          <w:rFonts w:ascii="Century" w:hAnsi="Century"/>
          <w:sz w:val="20"/>
          <w:szCs w:val="20"/>
        </w:rPr>
        <w:t xml:space="preserve">he study focused on testing </w:t>
      </w:r>
      <w:r>
        <w:rPr>
          <w:rFonts w:ascii="Century" w:hAnsi="Century"/>
          <w:sz w:val="20"/>
          <w:szCs w:val="20"/>
        </w:rPr>
        <w:t xml:space="preserve">environmental performance and environmental cost as a factors that influence </w:t>
      </w:r>
      <w:r w:rsidR="00A31774" w:rsidRPr="00A31774">
        <w:rPr>
          <w:rFonts w:ascii="Century" w:hAnsi="Century"/>
          <w:sz w:val="20"/>
          <w:szCs w:val="20"/>
        </w:rPr>
        <w:t>environmental disclosure</w:t>
      </w:r>
      <w:r>
        <w:rPr>
          <w:rFonts w:ascii="Century" w:hAnsi="Century"/>
          <w:sz w:val="20"/>
          <w:szCs w:val="20"/>
        </w:rPr>
        <w:t>. These variables are representative from green industry practice on accounting term. Then, this study examine the influence and mediate function from environmental disclosure on economic performance</w:t>
      </w:r>
      <w:r w:rsidR="00A31774" w:rsidRPr="00A31774">
        <w:rPr>
          <w:rFonts w:ascii="Century" w:hAnsi="Century"/>
          <w:sz w:val="20"/>
          <w:szCs w:val="20"/>
        </w:rPr>
        <w:t xml:space="preserve">. </w:t>
      </w:r>
    </w:p>
    <w:p w14:paraId="18FEF95D" w14:textId="70B86505" w:rsidR="00170235" w:rsidRDefault="00994D21" w:rsidP="00A31774">
      <w:pPr>
        <w:pStyle w:val="NormalWeb"/>
        <w:spacing w:after="240"/>
        <w:jc w:val="both"/>
        <w:rPr>
          <w:rFonts w:ascii="Century" w:hAnsi="Century"/>
          <w:sz w:val="20"/>
          <w:szCs w:val="20"/>
        </w:rPr>
      </w:pPr>
      <w:r>
        <w:rPr>
          <w:rFonts w:ascii="Century" w:hAnsi="Century"/>
          <w:noProof/>
          <w:sz w:val="20"/>
          <w:szCs w:val="20"/>
        </w:rPr>
        <mc:AlternateContent>
          <mc:Choice Requires="wps">
            <w:drawing>
              <wp:anchor distT="0" distB="0" distL="114300" distR="114300" simplePos="0" relativeHeight="251659264" behindDoc="0" locked="0" layoutInCell="1" allowOverlap="1" wp14:anchorId="0EA452FF" wp14:editId="48C59A5A">
                <wp:simplePos x="0" y="0"/>
                <wp:positionH relativeFrom="column">
                  <wp:posOffset>248822</wp:posOffset>
                </wp:positionH>
                <wp:positionV relativeFrom="paragraph">
                  <wp:posOffset>23076</wp:posOffset>
                </wp:positionV>
                <wp:extent cx="897890" cy="492291"/>
                <wp:effectExtent l="0" t="0" r="16510" b="15875"/>
                <wp:wrapNone/>
                <wp:docPr id="1" name="Rectangle 1"/>
                <wp:cNvGraphicFramePr/>
                <a:graphic xmlns:a="http://schemas.openxmlformats.org/drawingml/2006/main">
                  <a:graphicData uri="http://schemas.microsoft.com/office/word/2010/wordprocessingShape">
                    <wps:wsp>
                      <wps:cNvSpPr/>
                      <wps:spPr>
                        <a:xfrm>
                          <a:off x="0" y="0"/>
                          <a:ext cx="897890" cy="492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E40BB" w14:textId="4F6714A2"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Performance</w:t>
                            </w:r>
                            <w:r w:rsidR="00F15FB7">
                              <w:rPr>
                                <w:rFonts w:ascii="Century" w:hAnsi="Century"/>
                                <w:color w:val="000000" w:themeColor="text1"/>
                                <w:sz w:val="15"/>
                                <w:szCs w:val="15"/>
                              </w:rPr>
                              <w:t xml:space="preserve">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452FF" id="Rectangle 1" o:spid="_x0000_s1026" style="position:absolute;left:0;text-align:left;margin-left:19.6pt;margin-top:1.8pt;width:70.7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" filled="f" strokecolor="black [3213]" strokeweight="1pt">
                <v:textbox>
                  <w:txbxContent>
                    <w:p w14:paraId="2FAE40BB" w14:textId="4F6714A2"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Performance</w:t>
                      </w:r>
                      <w:r w:rsidR="00F15FB7">
                        <w:rPr>
                          <w:rFonts w:ascii="Century" w:hAnsi="Century"/>
                          <w:color w:val="000000" w:themeColor="text1"/>
                          <w:sz w:val="15"/>
                          <w:szCs w:val="15"/>
                        </w:rPr>
                        <w:t xml:space="preserve"> (X1)</w:t>
                      </w:r>
                    </w:p>
                  </w:txbxContent>
                </v:textbox>
              </v:rect>
            </w:pict>
          </mc:Fallback>
        </mc:AlternateContent>
      </w:r>
      <w:r w:rsidR="00170235">
        <w:rPr>
          <w:rFonts w:ascii="Century" w:hAnsi="Century"/>
          <w:noProof/>
          <w:sz w:val="20"/>
          <w:szCs w:val="20"/>
        </w:rPr>
        <mc:AlternateContent>
          <mc:Choice Requires="wps">
            <w:drawing>
              <wp:anchor distT="0" distB="0" distL="114300" distR="114300" simplePos="0" relativeHeight="251666432" behindDoc="0" locked="0" layoutInCell="1" allowOverlap="1" wp14:anchorId="30F373EE" wp14:editId="1B2DCDAE">
                <wp:simplePos x="0" y="0"/>
                <wp:positionH relativeFrom="column">
                  <wp:posOffset>1130328</wp:posOffset>
                </wp:positionH>
                <wp:positionV relativeFrom="paragraph">
                  <wp:posOffset>256153</wp:posOffset>
                </wp:positionV>
                <wp:extent cx="818984" cy="206734"/>
                <wp:effectExtent l="0" t="0" r="57785" b="60325"/>
                <wp:wrapNone/>
                <wp:docPr id="5" name="Straight Arrow Connector 5"/>
                <wp:cNvGraphicFramePr/>
                <a:graphic xmlns:a="http://schemas.openxmlformats.org/drawingml/2006/main">
                  <a:graphicData uri="http://schemas.microsoft.com/office/word/2010/wordprocessingShape">
                    <wps:wsp>
                      <wps:cNvCnPr/>
                      <wps:spPr>
                        <a:xfrm>
                          <a:off x="0" y="0"/>
                          <a:ext cx="818984" cy="2067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B5EC36" id="_x0000_t32" coordsize="21600,21600" o:spt="32" o:oned="t" path="m,l21600,21600e" filled="f">
                <v:path arrowok="t" fillok="f" o:connecttype="none"/>
                <o:lock v:ext="edit" shapetype="t"/>
              </v:shapetype>
              <v:shape id="Straight Arrow Connector 5" o:spid="_x0000_s1026" type="#_x0000_t32" style="position:absolute;margin-left:89pt;margin-top:20.15pt;width:64.5pt;height:1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" strokecolor="black [3200]" strokeweight=".5pt">
                <v:stroke endarrow="block" joinstyle="miter"/>
              </v:shape>
            </w:pict>
          </mc:Fallback>
        </mc:AlternateContent>
      </w:r>
      <w:r w:rsidR="00170235">
        <w:rPr>
          <w:rFonts w:ascii="Century" w:hAnsi="Century"/>
          <w:noProof/>
          <w:sz w:val="20"/>
          <w:szCs w:val="20"/>
        </w:rPr>
        <mc:AlternateContent>
          <mc:Choice Requires="wps">
            <w:drawing>
              <wp:anchor distT="0" distB="0" distL="114300" distR="114300" simplePos="0" relativeHeight="251663360" behindDoc="0" locked="0" layoutInCell="1" allowOverlap="1" wp14:anchorId="0FE6BC01" wp14:editId="65E81622">
                <wp:simplePos x="0" y="0"/>
                <wp:positionH relativeFrom="column">
                  <wp:posOffset>1957705</wp:posOffset>
                </wp:positionH>
                <wp:positionV relativeFrom="paragraph">
                  <wp:posOffset>328212</wp:posOffset>
                </wp:positionV>
                <wp:extent cx="1073426" cy="341906"/>
                <wp:effectExtent l="0" t="0" r="19050" b="13970"/>
                <wp:wrapNone/>
                <wp:docPr id="3" name="Rectangle 3"/>
                <wp:cNvGraphicFramePr/>
                <a:graphic xmlns:a="http://schemas.openxmlformats.org/drawingml/2006/main">
                  <a:graphicData uri="http://schemas.microsoft.com/office/word/2010/wordprocessingShape">
                    <wps:wsp>
                      <wps:cNvSpPr/>
                      <wps:spPr>
                        <a:xfrm>
                          <a:off x="0" y="0"/>
                          <a:ext cx="1073426" cy="341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FFBE8" w14:textId="3ED18D17"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Disclosure</w:t>
                            </w:r>
                            <w:r w:rsidR="00F15FB7">
                              <w:rPr>
                                <w:rFonts w:ascii="Century" w:hAnsi="Century"/>
                                <w:color w:val="000000" w:themeColor="text1"/>
                                <w:sz w:val="15"/>
                                <w:szCs w:val="15"/>
                              </w:rPr>
                              <w:t xml:space="preserv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6BC01" id="Rectangle 3" o:spid="_x0000_s1027" style="position:absolute;left:0;text-align:left;margin-left:154.15pt;margin-top:25.85pt;width:84.5pt;height:2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" filled="f" strokecolor="black [3213]" strokeweight="1pt">
                <v:textbox>
                  <w:txbxContent>
                    <w:p w14:paraId="560FFBE8" w14:textId="3ED18D17"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Disclosure</w:t>
                      </w:r>
                      <w:r w:rsidR="00F15FB7">
                        <w:rPr>
                          <w:rFonts w:ascii="Century" w:hAnsi="Century"/>
                          <w:color w:val="000000" w:themeColor="text1"/>
                          <w:sz w:val="15"/>
                          <w:szCs w:val="15"/>
                        </w:rPr>
                        <w:t xml:space="preserve"> (Z)</w:t>
                      </w:r>
                    </w:p>
                  </w:txbxContent>
                </v:textbox>
              </v:rect>
            </w:pict>
          </mc:Fallback>
        </mc:AlternateContent>
      </w:r>
    </w:p>
    <w:p w14:paraId="10F6263C" w14:textId="2B90BEFF" w:rsidR="00170235" w:rsidRDefault="00170235" w:rsidP="00A31774">
      <w:pPr>
        <w:pStyle w:val="NormalWeb"/>
        <w:spacing w:after="240"/>
        <w:jc w:val="both"/>
        <w:rPr>
          <w:rFonts w:ascii="Century" w:hAnsi="Century"/>
          <w:sz w:val="20"/>
          <w:szCs w:val="20"/>
        </w:rPr>
      </w:pPr>
      <w:r>
        <w:rPr>
          <w:rFonts w:ascii="Century" w:hAnsi="Century"/>
          <w:noProof/>
          <w:sz w:val="20"/>
          <w:szCs w:val="20"/>
        </w:rPr>
        <mc:AlternateContent>
          <mc:Choice Requires="wps">
            <w:drawing>
              <wp:anchor distT="0" distB="0" distL="114300" distR="114300" simplePos="0" relativeHeight="251668480" behindDoc="0" locked="0" layoutInCell="1" allowOverlap="1" wp14:anchorId="6AFC1281" wp14:editId="616E4949">
                <wp:simplePos x="0" y="0"/>
                <wp:positionH relativeFrom="column">
                  <wp:posOffset>3030689</wp:posOffset>
                </wp:positionH>
                <wp:positionV relativeFrom="paragraph">
                  <wp:posOffset>171809</wp:posOffset>
                </wp:positionV>
                <wp:extent cx="834887"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8348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22122" id="Straight Arrow Connector 7" o:spid="_x0000_s1026" type="#_x0000_t32" style="position:absolute;margin-left:238.65pt;margin-top:13.55pt;width:65.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" strokecolor="black [3200]" strokeweight=".5pt">
                <v:stroke endarrow="block" joinstyle="miter"/>
              </v:shape>
            </w:pict>
          </mc:Fallback>
        </mc:AlternateContent>
      </w:r>
      <w:r>
        <w:rPr>
          <w:rFonts w:ascii="Century" w:hAnsi="Century"/>
          <w:noProof/>
          <w:sz w:val="20"/>
          <w:szCs w:val="20"/>
        </w:rPr>
        <mc:AlternateContent>
          <mc:Choice Requires="wps">
            <w:drawing>
              <wp:anchor distT="0" distB="0" distL="114300" distR="114300" simplePos="0" relativeHeight="251667456" behindDoc="0" locked="0" layoutInCell="1" allowOverlap="1" wp14:anchorId="6884EA85" wp14:editId="6BF8A1C2">
                <wp:simplePos x="0" y="0"/>
                <wp:positionH relativeFrom="column">
                  <wp:posOffset>1138279</wp:posOffset>
                </wp:positionH>
                <wp:positionV relativeFrom="paragraph">
                  <wp:posOffset>132052</wp:posOffset>
                </wp:positionV>
                <wp:extent cx="811033" cy="389614"/>
                <wp:effectExtent l="0" t="25400" r="40005" b="17145"/>
                <wp:wrapNone/>
                <wp:docPr id="6" name="Straight Arrow Connector 6"/>
                <wp:cNvGraphicFramePr/>
                <a:graphic xmlns:a="http://schemas.openxmlformats.org/drawingml/2006/main">
                  <a:graphicData uri="http://schemas.microsoft.com/office/word/2010/wordprocessingShape">
                    <wps:wsp>
                      <wps:cNvCnPr/>
                      <wps:spPr>
                        <a:xfrm flipV="1">
                          <a:off x="0" y="0"/>
                          <a:ext cx="811033"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EFA74" id="Straight Arrow Connector 6" o:spid="_x0000_s1026" type="#_x0000_t32" style="position:absolute;margin-left:89.65pt;margin-top:10.4pt;width:63.85pt;height:30.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" strokecolor="black [3200]" strokeweight=".5pt">
                <v:stroke endarrow="block" joinstyle="miter"/>
              </v:shape>
            </w:pict>
          </mc:Fallback>
        </mc:AlternateContent>
      </w:r>
      <w:r>
        <w:rPr>
          <w:rFonts w:ascii="Century" w:hAnsi="Century"/>
          <w:noProof/>
          <w:sz w:val="20"/>
          <w:szCs w:val="20"/>
        </w:rPr>
        <mc:AlternateContent>
          <mc:Choice Requires="wps">
            <w:drawing>
              <wp:anchor distT="0" distB="0" distL="114300" distR="114300" simplePos="0" relativeHeight="251665408" behindDoc="0" locked="0" layoutInCell="1" allowOverlap="1" wp14:anchorId="69DF240C" wp14:editId="3A08C5EB">
                <wp:simplePos x="0" y="0"/>
                <wp:positionH relativeFrom="column">
                  <wp:posOffset>3850281</wp:posOffset>
                </wp:positionH>
                <wp:positionV relativeFrom="paragraph">
                  <wp:posOffset>13529</wp:posOffset>
                </wp:positionV>
                <wp:extent cx="1073426" cy="341906"/>
                <wp:effectExtent l="0" t="0" r="19050" b="13970"/>
                <wp:wrapNone/>
                <wp:docPr id="4" name="Rectangle 4"/>
                <wp:cNvGraphicFramePr/>
                <a:graphic xmlns:a="http://schemas.openxmlformats.org/drawingml/2006/main">
                  <a:graphicData uri="http://schemas.microsoft.com/office/word/2010/wordprocessingShape">
                    <wps:wsp>
                      <wps:cNvSpPr/>
                      <wps:spPr>
                        <a:xfrm>
                          <a:off x="0" y="0"/>
                          <a:ext cx="1073426" cy="341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BA1C4" w14:textId="66185551"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Economic Performance</w:t>
                            </w:r>
                            <w:r w:rsidR="00F15FB7">
                              <w:rPr>
                                <w:rFonts w:ascii="Century" w:hAnsi="Century"/>
                                <w:color w:val="000000" w:themeColor="text1"/>
                                <w:sz w:val="15"/>
                                <w:szCs w:val="15"/>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F240C" id="Rectangle 4" o:spid="_x0000_s1028" style="position:absolute;left:0;text-align:left;margin-left:303.15pt;margin-top:1.05pt;width:84.5pt;height:26.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" filled="f" strokecolor="black [3213]" strokeweight="1pt">
                <v:textbox>
                  <w:txbxContent>
                    <w:p w14:paraId="0C3BA1C4" w14:textId="66185551"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Economic Performance</w:t>
                      </w:r>
                      <w:r w:rsidR="00F15FB7">
                        <w:rPr>
                          <w:rFonts w:ascii="Century" w:hAnsi="Century"/>
                          <w:color w:val="000000" w:themeColor="text1"/>
                          <w:sz w:val="15"/>
                          <w:szCs w:val="15"/>
                        </w:rPr>
                        <w:t xml:space="preserve"> (Y)</w:t>
                      </w:r>
                    </w:p>
                  </w:txbxContent>
                </v:textbox>
              </v:rect>
            </w:pict>
          </mc:Fallback>
        </mc:AlternateContent>
      </w:r>
      <w:r>
        <w:rPr>
          <w:rFonts w:ascii="Century" w:hAnsi="Century"/>
          <w:noProof/>
          <w:sz w:val="20"/>
          <w:szCs w:val="20"/>
        </w:rPr>
        <mc:AlternateContent>
          <mc:Choice Requires="wps">
            <w:drawing>
              <wp:anchor distT="0" distB="0" distL="114300" distR="114300" simplePos="0" relativeHeight="251661312" behindDoc="0" locked="0" layoutInCell="1" allowOverlap="1" wp14:anchorId="54A46E68" wp14:editId="2F9EBC96">
                <wp:simplePos x="0" y="0"/>
                <wp:positionH relativeFrom="column">
                  <wp:posOffset>231554</wp:posOffset>
                </wp:positionH>
                <wp:positionV relativeFrom="paragraph">
                  <wp:posOffset>329841</wp:posOffset>
                </wp:positionV>
                <wp:extent cx="906449" cy="341906"/>
                <wp:effectExtent l="0" t="0" r="8255" b="13970"/>
                <wp:wrapNone/>
                <wp:docPr id="2" name="Rectangle 2"/>
                <wp:cNvGraphicFramePr/>
                <a:graphic xmlns:a="http://schemas.openxmlformats.org/drawingml/2006/main">
                  <a:graphicData uri="http://schemas.microsoft.com/office/word/2010/wordprocessingShape">
                    <wps:wsp>
                      <wps:cNvSpPr/>
                      <wps:spPr>
                        <a:xfrm>
                          <a:off x="0" y="0"/>
                          <a:ext cx="906449" cy="341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AE7B" w14:textId="2F41EA81"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Cos</w:t>
                            </w:r>
                            <w:r>
                              <w:rPr>
                                <w:rFonts w:ascii="Century" w:hAnsi="Century"/>
                                <w:color w:val="000000" w:themeColor="text1"/>
                                <w:sz w:val="15"/>
                                <w:szCs w:val="15"/>
                              </w:rPr>
                              <w:t>t</w:t>
                            </w:r>
                            <w:r w:rsidR="00F15FB7">
                              <w:rPr>
                                <w:rFonts w:ascii="Century" w:hAnsi="Century"/>
                                <w:color w:val="000000" w:themeColor="text1"/>
                                <w:sz w:val="15"/>
                                <w:szCs w:val="15"/>
                              </w:rPr>
                              <w:t xml:space="preserve">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46E68" id="Rectangle 2" o:spid="_x0000_s1029" style="position:absolute;left:0;text-align:left;margin-left:18.25pt;margin-top:25.95pt;width:71.35pt;height:2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" filled="f" strokecolor="black [3213]" strokeweight="1pt">
                <v:textbox>
                  <w:txbxContent>
                    <w:p w14:paraId="5256AE7B" w14:textId="2F41EA81" w:rsidR="00170235" w:rsidRPr="00170235" w:rsidRDefault="00170235" w:rsidP="00170235">
                      <w:pPr>
                        <w:jc w:val="center"/>
                        <w:rPr>
                          <w:rFonts w:ascii="Century" w:hAnsi="Century"/>
                          <w:color w:val="000000" w:themeColor="text1"/>
                          <w:sz w:val="15"/>
                          <w:szCs w:val="15"/>
                        </w:rPr>
                      </w:pPr>
                      <w:r w:rsidRPr="00170235">
                        <w:rPr>
                          <w:rFonts w:ascii="Century" w:hAnsi="Century"/>
                          <w:color w:val="000000" w:themeColor="text1"/>
                          <w:sz w:val="15"/>
                          <w:szCs w:val="15"/>
                        </w:rPr>
                        <w:t>Environmental Cos</w:t>
                      </w:r>
                      <w:r>
                        <w:rPr>
                          <w:rFonts w:ascii="Century" w:hAnsi="Century"/>
                          <w:color w:val="000000" w:themeColor="text1"/>
                          <w:sz w:val="15"/>
                          <w:szCs w:val="15"/>
                        </w:rPr>
                        <w:t>t</w:t>
                      </w:r>
                      <w:r w:rsidR="00F15FB7">
                        <w:rPr>
                          <w:rFonts w:ascii="Century" w:hAnsi="Century"/>
                          <w:color w:val="000000" w:themeColor="text1"/>
                          <w:sz w:val="15"/>
                          <w:szCs w:val="15"/>
                        </w:rPr>
                        <w:t xml:space="preserve"> (X2)</w:t>
                      </w:r>
                    </w:p>
                  </w:txbxContent>
                </v:textbox>
              </v:rect>
            </w:pict>
          </mc:Fallback>
        </mc:AlternateContent>
      </w:r>
    </w:p>
    <w:p w14:paraId="0F56F4B1" w14:textId="5C7E0B4F" w:rsidR="00170235" w:rsidRDefault="00170235" w:rsidP="00A31774">
      <w:pPr>
        <w:pStyle w:val="NormalWeb"/>
        <w:spacing w:after="240"/>
        <w:jc w:val="both"/>
        <w:rPr>
          <w:rFonts w:ascii="Century" w:hAnsi="Century"/>
          <w:sz w:val="20"/>
          <w:szCs w:val="20"/>
        </w:rPr>
      </w:pPr>
      <w:bookmarkStart w:id="0" w:name="_GoBack"/>
      <w:bookmarkEnd w:id="0"/>
    </w:p>
    <w:p w14:paraId="151323EA" w14:textId="453C0DB0" w:rsidR="00170235" w:rsidRDefault="00877F4B" w:rsidP="00877F4B">
      <w:pPr>
        <w:pStyle w:val="NormalWeb"/>
        <w:spacing w:after="240"/>
        <w:jc w:val="center"/>
        <w:rPr>
          <w:rFonts w:ascii="Century" w:hAnsi="Century"/>
          <w:sz w:val="20"/>
          <w:szCs w:val="20"/>
        </w:rPr>
      </w:pPr>
      <w:r>
        <w:rPr>
          <w:rFonts w:ascii="Century" w:hAnsi="Century"/>
          <w:sz w:val="20"/>
          <w:szCs w:val="20"/>
        </w:rPr>
        <w:lastRenderedPageBreak/>
        <w:t>Figure 1. Research Model</w:t>
      </w:r>
    </w:p>
    <w:p w14:paraId="301DFF6C" w14:textId="77777777" w:rsidR="00877F4B" w:rsidRPr="00877F4B" w:rsidRDefault="00877F4B" w:rsidP="00877F4B">
      <w:pPr>
        <w:pStyle w:val="NormalWeb"/>
        <w:spacing w:before="0" w:beforeAutospacing="0" w:after="0" w:afterAutospacing="0"/>
        <w:rPr>
          <w:rFonts w:ascii="Century" w:hAnsi="Century"/>
          <w:sz w:val="20"/>
          <w:szCs w:val="20"/>
        </w:rPr>
      </w:pPr>
      <w:r w:rsidRPr="00877F4B">
        <w:rPr>
          <w:rFonts w:ascii="Century" w:hAnsi="Century"/>
          <w:sz w:val="20"/>
          <w:szCs w:val="20"/>
        </w:rPr>
        <w:t>H1: Environmental performance influences environmental disclosure.</w:t>
      </w:r>
    </w:p>
    <w:p w14:paraId="09DC8E08" w14:textId="77777777" w:rsidR="00877F4B" w:rsidRPr="00877F4B" w:rsidRDefault="00877F4B" w:rsidP="00877F4B">
      <w:pPr>
        <w:pStyle w:val="NormalWeb"/>
        <w:spacing w:before="0" w:beforeAutospacing="0" w:after="0" w:afterAutospacing="0"/>
        <w:rPr>
          <w:rFonts w:ascii="Century" w:hAnsi="Century"/>
          <w:sz w:val="20"/>
          <w:szCs w:val="20"/>
        </w:rPr>
      </w:pPr>
      <w:r w:rsidRPr="00877F4B">
        <w:rPr>
          <w:rFonts w:ascii="Century" w:hAnsi="Century"/>
          <w:sz w:val="20"/>
          <w:szCs w:val="20"/>
        </w:rPr>
        <w:t>H2: Environmental cost influences environmental disclosure.</w:t>
      </w:r>
    </w:p>
    <w:p w14:paraId="68A7143D" w14:textId="413471A3" w:rsidR="00877F4B" w:rsidRPr="00877F4B" w:rsidRDefault="00877F4B" w:rsidP="00877F4B">
      <w:pPr>
        <w:pStyle w:val="NormalWeb"/>
        <w:spacing w:before="0" w:beforeAutospacing="0" w:after="0" w:afterAutospacing="0"/>
        <w:rPr>
          <w:rFonts w:ascii="Century" w:hAnsi="Century"/>
          <w:sz w:val="20"/>
          <w:szCs w:val="20"/>
        </w:rPr>
      </w:pPr>
      <w:r w:rsidRPr="00877F4B">
        <w:rPr>
          <w:rFonts w:ascii="Century" w:hAnsi="Century"/>
          <w:sz w:val="20"/>
          <w:szCs w:val="20"/>
        </w:rPr>
        <w:t>H3:</w:t>
      </w:r>
      <w:r>
        <w:rPr>
          <w:rFonts w:ascii="Century" w:hAnsi="Century"/>
          <w:sz w:val="20"/>
          <w:szCs w:val="20"/>
        </w:rPr>
        <w:t xml:space="preserve"> </w:t>
      </w:r>
      <w:r w:rsidRPr="00877F4B">
        <w:rPr>
          <w:rFonts w:ascii="Century" w:hAnsi="Century"/>
          <w:sz w:val="20"/>
          <w:szCs w:val="20"/>
        </w:rPr>
        <w:t xml:space="preserve">Environmental disclosure influences economic performance. </w:t>
      </w:r>
    </w:p>
    <w:p w14:paraId="6CC06942" w14:textId="7AAC9979" w:rsidR="00877F4B" w:rsidRPr="00877F4B" w:rsidRDefault="00877F4B" w:rsidP="00877F4B">
      <w:pPr>
        <w:pStyle w:val="NormalWeb"/>
        <w:spacing w:before="0" w:beforeAutospacing="0" w:after="0" w:afterAutospacing="0"/>
        <w:ind w:left="426" w:hanging="426"/>
        <w:rPr>
          <w:rFonts w:ascii="Century" w:hAnsi="Century"/>
          <w:sz w:val="20"/>
          <w:szCs w:val="20"/>
        </w:rPr>
      </w:pPr>
      <w:r w:rsidRPr="00877F4B">
        <w:rPr>
          <w:rFonts w:ascii="Century" w:hAnsi="Century"/>
          <w:sz w:val="20"/>
          <w:szCs w:val="20"/>
        </w:rPr>
        <w:t>H</w:t>
      </w:r>
      <w:r>
        <w:rPr>
          <w:rFonts w:ascii="Century" w:hAnsi="Century"/>
          <w:sz w:val="20"/>
          <w:szCs w:val="20"/>
        </w:rPr>
        <w:t>4</w:t>
      </w:r>
      <w:r w:rsidRPr="00877F4B">
        <w:rPr>
          <w:rFonts w:ascii="Century" w:hAnsi="Century"/>
          <w:sz w:val="20"/>
          <w:szCs w:val="20"/>
        </w:rPr>
        <w:t>: Environmental disclosure mediate variable between environmental performance and</w:t>
      </w:r>
      <w:r>
        <w:rPr>
          <w:rFonts w:ascii="Century" w:hAnsi="Century"/>
          <w:sz w:val="20"/>
          <w:szCs w:val="20"/>
        </w:rPr>
        <w:t xml:space="preserve"> </w:t>
      </w:r>
      <w:r w:rsidRPr="00877F4B">
        <w:rPr>
          <w:rFonts w:ascii="Century" w:hAnsi="Century"/>
          <w:sz w:val="20"/>
          <w:szCs w:val="20"/>
        </w:rPr>
        <w:t>economic performance.</w:t>
      </w:r>
    </w:p>
    <w:p w14:paraId="2C9307E8" w14:textId="498AD99B" w:rsidR="00877F4B" w:rsidRPr="00877F4B" w:rsidRDefault="00877F4B" w:rsidP="00877F4B">
      <w:pPr>
        <w:pStyle w:val="NormalWeb"/>
        <w:spacing w:before="0" w:beforeAutospacing="0" w:after="0" w:afterAutospacing="0"/>
        <w:ind w:left="426" w:hanging="426"/>
        <w:rPr>
          <w:rFonts w:ascii="Century" w:hAnsi="Century"/>
          <w:sz w:val="20"/>
          <w:szCs w:val="20"/>
        </w:rPr>
      </w:pPr>
      <w:r w:rsidRPr="00877F4B">
        <w:rPr>
          <w:rFonts w:ascii="Century" w:hAnsi="Century"/>
          <w:sz w:val="20"/>
          <w:szCs w:val="20"/>
        </w:rPr>
        <w:t>H</w:t>
      </w:r>
      <w:r>
        <w:rPr>
          <w:rFonts w:ascii="Century" w:hAnsi="Century"/>
          <w:sz w:val="20"/>
          <w:szCs w:val="20"/>
        </w:rPr>
        <w:t>5</w:t>
      </w:r>
      <w:r w:rsidRPr="00877F4B">
        <w:rPr>
          <w:rFonts w:ascii="Century" w:hAnsi="Century"/>
          <w:sz w:val="20"/>
          <w:szCs w:val="20"/>
        </w:rPr>
        <w:t>: Environmental disclosure mediate variable between environmental cost and economic performance.</w:t>
      </w:r>
    </w:p>
    <w:p w14:paraId="48DE4D9E" w14:textId="4DE44353" w:rsidR="00541340" w:rsidRDefault="00541340" w:rsidP="00541340">
      <w:pPr>
        <w:pStyle w:val="NormalWeb"/>
        <w:numPr>
          <w:ilvl w:val="0"/>
          <w:numId w:val="1"/>
        </w:numPr>
        <w:spacing w:after="240"/>
        <w:ind w:left="426" w:hanging="426"/>
        <w:jc w:val="both"/>
        <w:rPr>
          <w:rFonts w:ascii="Century" w:hAnsi="Century"/>
          <w:b/>
          <w:sz w:val="20"/>
          <w:szCs w:val="20"/>
        </w:rPr>
      </w:pPr>
      <w:r w:rsidRPr="00541340">
        <w:rPr>
          <w:rFonts w:ascii="Century" w:hAnsi="Century"/>
          <w:b/>
          <w:sz w:val="20"/>
          <w:szCs w:val="20"/>
        </w:rPr>
        <w:t>RESEARCH METHOD</w:t>
      </w:r>
    </w:p>
    <w:p w14:paraId="66A14475" w14:textId="77777777" w:rsidR="0005742A" w:rsidRDefault="0005742A" w:rsidP="0005742A">
      <w:pPr>
        <w:pStyle w:val="NormalWeb"/>
        <w:spacing w:after="240"/>
        <w:jc w:val="both"/>
        <w:rPr>
          <w:rFonts w:ascii="Century" w:hAnsi="Century"/>
          <w:sz w:val="20"/>
          <w:szCs w:val="20"/>
        </w:rPr>
      </w:pPr>
      <w:r w:rsidRPr="0005742A">
        <w:rPr>
          <w:rFonts w:ascii="Century" w:hAnsi="Century"/>
          <w:sz w:val="20"/>
          <w:szCs w:val="20"/>
        </w:rPr>
        <w:t xml:space="preserve">Based on the kinds of problems discussed in this study, this type of research is classified as a quantitative approach. The quantitative approach is research carried out by collecting data in the form of numbers and then processed and </w:t>
      </w:r>
      <w:proofErr w:type="spellStart"/>
      <w:r w:rsidRPr="0005742A">
        <w:rPr>
          <w:rFonts w:ascii="Century" w:hAnsi="Century"/>
          <w:sz w:val="20"/>
          <w:szCs w:val="20"/>
        </w:rPr>
        <w:t>analyzed</w:t>
      </w:r>
      <w:proofErr w:type="spellEnd"/>
      <w:r w:rsidRPr="0005742A">
        <w:rPr>
          <w:rFonts w:ascii="Century" w:hAnsi="Century"/>
          <w:sz w:val="20"/>
          <w:szCs w:val="20"/>
        </w:rPr>
        <w:t xml:space="preserve"> to obtain a piece of scientific information behind these numbers (</w:t>
      </w:r>
      <w:proofErr w:type="spellStart"/>
      <w:r w:rsidRPr="0005742A">
        <w:rPr>
          <w:rFonts w:ascii="Century" w:hAnsi="Century"/>
          <w:sz w:val="20"/>
          <w:szCs w:val="20"/>
        </w:rPr>
        <w:t>Martono</w:t>
      </w:r>
      <w:proofErr w:type="spellEnd"/>
      <w:r w:rsidRPr="0005742A">
        <w:rPr>
          <w:rFonts w:ascii="Century" w:hAnsi="Century"/>
          <w:sz w:val="20"/>
          <w:szCs w:val="20"/>
        </w:rPr>
        <w:t>, 2011)</w:t>
      </w:r>
      <w:r>
        <w:rPr>
          <w:rFonts w:ascii="Century" w:hAnsi="Century"/>
          <w:sz w:val="20"/>
          <w:szCs w:val="20"/>
        </w:rPr>
        <w:t>.</w:t>
      </w:r>
      <w:r w:rsidRPr="0005742A">
        <w:t xml:space="preserve"> </w:t>
      </w:r>
      <w:r w:rsidRPr="0005742A">
        <w:rPr>
          <w:rFonts w:ascii="Century" w:hAnsi="Century"/>
          <w:sz w:val="20"/>
          <w:szCs w:val="20"/>
        </w:rPr>
        <w:t>This study aims to describe, verify, or test a symptom. (</w:t>
      </w:r>
      <w:proofErr w:type="spellStart"/>
      <w:r w:rsidRPr="0005742A">
        <w:rPr>
          <w:rFonts w:ascii="Century" w:hAnsi="Century"/>
          <w:sz w:val="20"/>
          <w:szCs w:val="20"/>
        </w:rPr>
        <w:t>Siswono</w:t>
      </w:r>
      <w:proofErr w:type="spellEnd"/>
      <w:r w:rsidRPr="0005742A">
        <w:rPr>
          <w:rFonts w:ascii="Century" w:hAnsi="Century"/>
          <w:sz w:val="20"/>
          <w:szCs w:val="20"/>
        </w:rPr>
        <w:t xml:space="preserve"> and </w:t>
      </w:r>
      <w:proofErr w:type="spellStart"/>
      <w:r w:rsidRPr="0005742A">
        <w:rPr>
          <w:rFonts w:ascii="Century" w:hAnsi="Century"/>
          <w:sz w:val="20"/>
          <w:szCs w:val="20"/>
        </w:rPr>
        <w:t>Yuli</w:t>
      </w:r>
      <w:proofErr w:type="spellEnd"/>
      <w:r w:rsidRPr="0005742A">
        <w:rPr>
          <w:rFonts w:ascii="Century" w:hAnsi="Century"/>
          <w:sz w:val="20"/>
          <w:szCs w:val="20"/>
        </w:rPr>
        <w:t>, 2010).</w:t>
      </w:r>
    </w:p>
    <w:p w14:paraId="48F7AE7A" w14:textId="6A631C30" w:rsidR="0005742A" w:rsidRDefault="0005742A" w:rsidP="0005742A">
      <w:pPr>
        <w:pStyle w:val="NormalWeb"/>
        <w:spacing w:after="240"/>
        <w:jc w:val="both"/>
        <w:rPr>
          <w:rFonts w:ascii="Century" w:hAnsi="Century"/>
          <w:sz w:val="20"/>
          <w:szCs w:val="20"/>
        </w:rPr>
      </w:pPr>
      <w:r w:rsidRPr="0005742A">
        <w:rPr>
          <w:rFonts w:ascii="Century" w:hAnsi="Century"/>
          <w:sz w:val="20"/>
          <w:szCs w:val="20"/>
        </w:rPr>
        <w:t>The population in this study is the total number of companies listed on the Indonesia Stock Exchange. This research uses a sample of companies listed as LQ45 companies</w:t>
      </w:r>
      <w:r>
        <w:rPr>
          <w:rFonts w:ascii="Century" w:hAnsi="Century"/>
          <w:sz w:val="20"/>
          <w:szCs w:val="20"/>
        </w:rPr>
        <w:t xml:space="preserve">. </w:t>
      </w:r>
      <w:proofErr w:type="spellStart"/>
      <w:r w:rsidRPr="0005742A">
        <w:rPr>
          <w:rFonts w:ascii="Century" w:hAnsi="Century"/>
          <w:sz w:val="20"/>
          <w:szCs w:val="20"/>
        </w:rPr>
        <w:t>Tandelilin</w:t>
      </w:r>
      <w:proofErr w:type="spellEnd"/>
      <w:r w:rsidRPr="0005742A">
        <w:rPr>
          <w:rFonts w:ascii="Century" w:hAnsi="Century"/>
          <w:sz w:val="20"/>
          <w:szCs w:val="20"/>
        </w:rPr>
        <w:t xml:space="preserve"> (2010) explain that index established by IDX especially for 45 companies wh</w:t>
      </w:r>
      <w:r>
        <w:rPr>
          <w:rFonts w:ascii="Century" w:hAnsi="Century"/>
          <w:sz w:val="20"/>
          <w:szCs w:val="20"/>
        </w:rPr>
        <w:t xml:space="preserve">o </w:t>
      </w:r>
      <w:r w:rsidRPr="0005742A">
        <w:rPr>
          <w:rFonts w:ascii="Century" w:hAnsi="Century"/>
          <w:sz w:val="20"/>
          <w:szCs w:val="20"/>
        </w:rPr>
        <w:t>have prospects, financial conditions, and high transaction value.</w:t>
      </w:r>
      <w:r w:rsidR="000219F3">
        <w:rPr>
          <w:rFonts w:ascii="Century" w:hAnsi="Century"/>
          <w:sz w:val="20"/>
          <w:szCs w:val="20"/>
        </w:rPr>
        <w:t xml:space="preserve"> </w:t>
      </w:r>
      <w:r w:rsidR="00877F4B">
        <w:rPr>
          <w:rFonts w:ascii="Century" w:hAnsi="Century"/>
          <w:sz w:val="20"/>
          <w:szCs w:val="20"/>
        </w:rPr>
        <w:t>It means, investor and trader are aware on company value which represented by economic value.</w:t>
      </w:r>
    </w:p>
    <w:p w14:paraId="65A6B057"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Sample selection is made by using a purposive sampling method with predetermined criteria. By using this method, in study expect to get information from specific target groups and to obtain a representative sample according to the specified criteria (Sekaran, 2006).  The requirements are as follows:</w:t>
      </w:r>
    </w:p>
    <w:p w14:paraId="46C7EC19"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a.</w:t>
      </w:r>
      <w:r w:rsidRPr="00877F4B">
        <w:rPr>
          <w:rFonts w:ascii="Century" w:hAnsi="Century"/>
          <w:sz w:val="20"/>
          <w:szCs w:val="20"/>
        </w:rPr>
        <w:tab/>
        <w:t>The company listed on LQ45 index Indonesia Stock Exchange</w:t>
      </w:r>
    </w:p>
    <w:p w14:paraId="7EB94389"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b.</w:t>
      </w:r>
      <w:r w:rsidRPr="00877F4B">
        <w:rPr>
          <w:rFonts w:ascii="Century" w:hAnsi="Century"/>
          <w:sz w:val="20"/>
          <w:szCs w:val="20"/>
        </w:rPr>
        <w:tab/>
        <w:t>Publish their financial statement for 2015, 2016, 2017, and 2018.</w:t>
      </w:r>
    </w:p>
    <w:p w14:paraId="2460D169"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c.</w:t>
      </w:r>
      <w:r w:rsidRPr="00877F4B">
        <w:rPr>
          <w:rFonts w:ascii="Century" w:hAnsi="Century"/>
          <w:sz w:val="20"/>
          <w:szCs w:val="20"/>
        </w:rPr>
        <w:tab/>
        <w:t>Stand on LQ45 index at 2015, 2016 and 2017</w:t>
      </w:r>
    </w:p>
    <w:p w14:paraId="314E7FB0"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d.</w:t>
      </w:r>
      <w:r w:rsidRPr="00877F4B">
        <w:rPr>
          <w:rFonts w:ascii="Century" w:hAnsi="Century"/>
          <w:sz w:val="20"/>
          <w:szCs w:val="20"/>
        </w:rPr>
        <w:tab/>
        <w:t>Publish a sustainability report at 2015, 2016 and 2017</w:t>
      </w:r>
    </w:p>
    <w:p w14:paraId="2B8554E9" w14:textId="77777777" w:rsidR="00877F4B" w:rsidRPr="00877F4B"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e.</w:t>
      </w:r>
      <w:r w:rsidRPr="00877F4B">
        <w:rPr>
          <w:rFonts w:ascii="Century" w:hAnsi="Century"/>
          <w:sz w:val="20"/>
          <w:szCs w:val="20"/>
        </w:rPr>
        <w:tab/>
        <w:t>Following the PROPER program at 2015, 2016 and 2017.</w:t>
      </w:r>
    </w:p>
    <w:p w14:paraId="792DBAC5" w14:textId="35173D8C" w:rsidR="00877F4B" w:rsidRPr="0005742A" w:rsidRDefault="00877F4B" w:rsidP="00877F4B">
      <w:pPr>
        <w:pStyle w:val="NormalWeb"/>
        <w:spacing w:before="0" w:beforeAutospacing="0" w:after="0" w:afterAutospacing="0"/>
        <w:jc w:val="both"/>
        <w:rPr>
          <w:rFonts w:ascii="Century" w:hAnsi="Century"/>
          <w:sz w:val="20"/>
          <w:szCs w:val="20"/>
        </w:rPr>
      </w:pPr>
      <w:r w:rsidRPr="00877F4B">
        <w:rPr>
          <w:rFonts w:ascii="Century" w:hAnsi="Century"/>
          <w:sz w:val="20"/>
          <w:szCs w:val="20"/>
        </w:rPr>
        <w:t>f.</w:t>
      </w:r>
      <w:r w:rsidRPr="00877F4B">
        <w:rPr>
          <w:rFonts w:ascii="Century" w:hAnsi="Century"/>
          <w:sz w:val="20"/>
          <w:szCs w:val="20"/>
        </w:rPr>
        <w:tab/>
        <w:t>Inform environmental cost in financial statement.</w:t>
      </w:r>
    </w:p>
    <w:p w14:paraId="059F886B" w14:textId="6C401A7B" w:rsidR="00877F4B" w:rsidRPr="00877F4B" w:rsidRDefault="00E108D8" w:rsidP="00E108D8">
      <w:pPr>
        <w:pStyle w:val="NormalWeb"/>
        <w:spacing w:after="240"/>
        <w:jc w:val="both"/>
        <w:rPr>
          <w:rFonts w:ascii="Century" w:hAnsi="Century"/>
          <w:b/>
          <w:sz w:val="20"/>
          <w:szCs w:val="20"/>
        </w:rPr>
      </w:pPr>
      <w:r>
        <w:rPr>
          <w:rFonts w:ascii="Century" w:hAnsi="Century"/>
          <w:b/>
          <w:sz w:val="20"/>
          <w:szCs w:val="20"/>
        </w:rPr>
        <w:t xml:space="preserve">3.1 </w:t>
      </w:r>
      <w:r w:rsidR="00877F4B" w:rsidRPr="00877F4B">
        <w:rPr>
          <w:rFonts w:ascii="Century" w:hAnsi="Century"/>
          <w:b/>
          <w:sz w:val="20"/>
          <w:szCs w:val="20"/>
        </w:rPr>
        <w:t>Conceptual and Operational Definition of Variable</w:t>
      </w:r>
    </w:p>
    <w:p w14:paraId="54411A75" w14:textId="54D95F91" w:rsidR="00877F4B" w:rsidRPr="00D83A03" w:rsidRDefault="00E108D8" w:rsidP="00E108D8">
      <w:pPr>
        <w:pStyle w:val="NormalWeb"/>
        <w:spacing w:before="0" w:beforeAutospacing="0" w:after="0" w:afterAutospacing="0"/>
        <w:jc w:val="both"/>
        <w:rPr>
          <w:rFonts w:ascii="Century" w:hAnsi="Century"/>
          <w:sz w:val="20"/>
          <w:szCs w:val="20"/>
        </w:rPr>
      </w:pPr>
      <w:r w:rsidRPr="00D83A03">
        <w:rPr>
          <w:rFonts w:ascii="Century" w:hAnsi="Century"/>
          <w:sz w:val="20"/>
          <w:szCs w:val="20"/>
        </w:rPr>
        <w:t>3.1.1</w:t>
      </w:r>
      <w:r w:rsidR="00D83A03">
        <w:rPr>
          <w:rFonts w:ascii="Century" w:hAnsi="Century"/>
          <w:sz w:val="20"/>
          <w:szCs w:val="20"/>
        </w:rPr>
        <w:tab/>
      </w:r>
      <w:r w:rsidR="00877F4B" w:rsidRPr="00D83A03">
        <w:rPr>
          <w:rFonts w:ascii="Century" w:hAnsi="Century"/>
          <w:sz w:val="20"/>
          <w:szCs w:val="20"/>
        </w:rPr>
        <w:t>Environmental Performance</w:t>
      </w:r>
    </w:p>
    <w:p w14:paraId="6B80A76B" w14:textId="77777777" w:rsidR="00D83A03" w:rsidRDefault="00877F4B" w:rsidP="00D83A03">
      <w:pPr>
        <w:pStyle w:val="NormalWeb"/>
        <w:spacing w:before="0" w:beforeAutospacing="0" w:after="0" w:afterAutospacing="0"/>
        <w:jc w:val="both"/>
        <w:rPr>
          <w:rFonts w:ascii="Century" w:hAnsi="Century"/>
          <w:sz w:val="20"/>
          <w:szCs w:val="20"/>
        </w:rPr>
      </w:pPr>
      <w:r w:rsidRPr="00E108D8">
        <w:rPr>
          <w:rFonts w:ascii="Century" w:hAnsi="Century"/>
          <w:sz w:val="20"/>
          <w:szCs w:val="20"/>
        </w:rPr>
        <w:t>Good environmental performance is one term of the company's concern for the earth. Environmental performance is the company's performance in creating a pleasant environment (</w:t>
      </w:r>
      <w:proofErr w:type="spellStart"/>
      <w:r w:rsidRPr="00E108D8">
        <w:rPr>
          <w:rFonts w:ascii="Century" w:hAnsi="Century"/>
          <w:sz w:val="20"/>
          <w:szCs w:val="20"/>
        </w:rPr>
        <w:t>Suratno</w:t>
      </w:r>
      <w:proofErr w:type="spellEnd"/>
      <w:r w:rsidRPr="00E108D8">
        <w:rPr>
          <w:rFonts w:ascii="Century" w:hAnsi="Century"/>
          <w:sz w:val="20"/>
          <w:szCs w:val="20"/>
        </w:rPr>
        <w:t xml:space="preserve"> et al., 2006). PROPER is used as an environmental performance measurement tool in Indonesia and one of the compliance instruments since 1995. The author uses measurements using the rating scale according to the Ministry of Environment, namely: </w:t>
      </w:r>
    </w:p>
    <w:p w14:paraId="60A0CD13" w14:textId="2A3C6F25" w:rsidR="00877F4B" w:rsidRPr="00E108D8" w:rsidRDefault="00877F4B" w:rsidP="00D83A03">
      <w:pPr>
        <w:pStyle w:val="NormalWeb"/>
        <w:spacing w:before="0" w:beforeAutospacing="0" w:after="0" w:afterAutospacing="0"/>
        <w:jc w:val="center"/>
        <w:rPr>
          <w:rFonts w:ascii="Century" w:hAnsi="Century"/>
          <w:sz w:val="20"/>
          <w:szCs w:val="20"/>
        </w:rPr>
      </w:pPr>
      <w:r w:rsidRPr="00E108D8">
        <w:rPr>
          <w:rFonts w:ascii="Century" w:hAnsi="Century"/>
          <w:sz w:val="20"/>
          <w:szCs w:val="20"/>
        </w:rPr>
        <w:t>5 = Gold; 4 = Green; 3 = Blue; 2 = Red; 1 = Black</w:t>
      </w:r>
    </w:p>
    <w:p w14:paraId="13E83230" w14:textId="3B772C61" w:rsidR="00877F4B" w:rsidRPr="00D83A03" w:rsidRDefault="00E108D8" w:rsidP="00E108D8">
      <w:pPr>
        <w:pStyle w:val="NormalWeb"/>
        <w:spacing w:before="0" w:beforeAutospacing="0" w:after="0" w:afterAutospacing="0"/>
        <w:jc w:val="both"/>
        <w:rPr>
          <w:rFonts w:ascii="Century" w:hAnsi="Century"/>
          <w:sz w:val="20"/>
          <w:szCs w:val="20"/>
        </w:rPr>
      </w:pPr>
      <w:r w:rsidRPr="00D83A03">
        <w:rPr>
          <w:rFonts w:ascii="Century" w:hAnsi="Century"/>
          <w:sz w:val="20"/>
          <w:szCs w:val="20"/>
        </w:rPr>
        <w:t>3.1.2</w:t>
      </w:r>
      <w:r w:rsidR="00D83A03">
        <w:rPr>
          <w:rFonts w:ascii="Century" w:hAnsi="Century"/>
          <w:sz w:val="20"/>
          <w:szCs w:val="20"/>
        </w:rPr>
        <w:tab/>
      </w:r>
      <w:r w:rsidR="00877F4B" w:rsidRPr="00D83A03">
        <w:rPr>
          <w:rFonts w:ascii="Century" w:hAnsi="Century"/>
          <w:sz w:val="20"/>
          <w:szCs w:val="20"/>
        </w:rPr>
        <w:t>Environmental cost</w:t>
      </w:r>
    </w:p>
    <w:p w14:paraId="1F66EAAC" w14:textId="4A45998E" w:rsidR="00D83A03" w:rsidRDefault="00877F4B" w:rsidP="00D83A03">
      <w:pPr>
        <w:pStyle w:val="NormalWeb"/>
        <w:spacing w:before="0" w:beforeAutospacing="0" w:after="120" w:afterAutospacing="0"/>
        <w:jc w:val="both"/>
        <w:rPr>
          <w:rFonts w:ascii="Century" w:hAnsi="Century"/>
          <w:sz w:val="20"/>
          <w:szCs w:val="20"/>
        </w:rPr>
      </w:pPr>
      <w:r w:rsidRPr="00E108D8">
        <w:rPr>
          <w:rFonts w:ascii="Century" w:hAnsi="Century"/>
          <w:sz w:val="20"/>
          <w:szCs w:val="20"/>
        </w:rPr>
        <w:t xml:space="preserve">The definition of the environment and environmental cost management are stated in PSAK No. 33 concerning general mining accounting. Firoz and Ansari (2010) provide examples of estimates related to environmental costs, including provision of clean-up costs, provision for rehabilitation in the mining industry, provision of claims for contingencies, provision of environmental costs such as overcoming air pollution, noise pollution, gas, and hazardous waste and provision of purchasing equipment to control pollution. The equation as follows: </w:t>
      </w:r>
    </w:p>
    <w:p w14:paraId="2D1F77C0" w14:textId="2693CBF9" w:rsidR="00877F4B" w:rsidRPr="00E108D8" w:rsidRDefault="00877F4B" w:rsidP="00D83A03">
      <w:pPr>
        <w:pStyle w:val="NormalWeb"/>
        <w:spacing w:before="0" w:beforeAutospacing="0" w:after="240" w:afterAutospacing="0"/>
        <w:jc w:val="center"/>
        <w:rPr>
          <w:rFonts w:ascii="Century" w:hAnsi="Century"/>
          <w:sz w:val="20"/>
          <w:szCs w:val="20"/>
        </w:rPr>
      </w:pPr>
      <w:r w:rsidRPr="00E108D8">
        <w:rPr>
          <w:rFonts w:ascii="Century" w:hAnsi="Century"/>
          <w:sz w:val="20"/>
          <w:szCs w:val="20"/>
        </w:rPr>
        <w:t xml:space="preserve">Environmental cost = Total </w:t>
      </w:r>
      <w:r w:rsidR="00E108D8">
        <w:rPr>
          <w:rFonts w:ascii="Century" w:hAnsi="Century"/>
          <w:sz w:val="20"/>
          <w:szCs w:val="20"/>
        </w:rPr>
        <w:t xml:space="preserve">environmental cost on rural area </w:t>
      </w:r>
      <w:r w:rsidRPr="00E108D8">
        <w:rPr>
          <w:rFonts w:ascii="Century" w:hAnsi="Century"/>
          <w:sz w:val="20"/>
          <w:szCs w:val="20"/>
        </w:rPr>
        <w:t>(cost).</w:t>
      </w:r>
    </w:p>
    <w:p w14:paraId="2B41D08D" w14:textId="0180B972" w:rsidR="00877F4B" w:rsidRPr="00D83A03" w:rsidRDefault="00E108D8" w:rsidP="00D83A03">
      <w:pPr>
        <w:pStyle w:val="NormalWeb"/>
        <w:spacing w:before="0" w:beforeAutospacing="0" w:after="0" w:afterAutospacing="0"/>
        <w:jc w:val="both"/>
        <w:rPr>
          <w:rFonts w:ascii="Century" w:hAnsi="Century"/>
          <w:sz w:val="20"/>
          <w:szCs w:val="20"/>
        </w:rPr>
      </w:pPr>
      <w:r w:rsidRPr="00D83A03">
        <w:rPr>
          <w:rFonts w:ascii="Century" w:hAnsi="Century"/>
          <w:sz w:val="20"/>
          <w:szCs w:val="20"/>
        </w:rPr>
        <w:t>3.1.3</w:t>
      </w:r>
      <w:r w:rsidR="00D83A03" w:rsidRPr="00D83A03">
        <w:rPr>
          <w:rFonts w:ascii="Century" w:hAnsi="Century"/>
          <w:sz w:val="20"/>
          <w:szCs w:val="20"/>
        </w:rPr>
        <w:tab/>
      </w:r>
      <w:r w:rsidR="00877F4B" w:rsidRPr="00D83A03">
        <w:rPr>
          <w:rFonts w:ascii="Century" w:hAnsi="Century"/>
          <w:sz w:val="20"/>
          <w:szCs w:val="20"/>
        </w:rPr>
        <w:t>Environmental Disclosure</w:t>
      </w:r>
    </w:p>
    <w:p w14:paraId="16EA75DC" w14:textId="77777777" w:rsidR="00877F4B" w:rsidRPr="00E108D8" w:rsidRDefault="00877F4B" w:rsidP="00D83A03">
      <w:pPr>
        <w:pStyle w:val="NormalWeb"/>
        <w:spacing w:before="0" w:beforeAutospacing="0" w:after="0" w:afterAutospacing="0"/>
        <w:jc w:val="both"/>
        <w:rPr>
          <w:rFonts w:ascii="Century" w:hAnsi="Century"/>
          <w:sz w:val="20"/>
          <w:szCs w:val="20"/>
        </w:rPr>
      </w:pPr>
      <w:r w:rsidRPr="00E108D8">
        <w:rPr>
          <w:rFonts w:ascii="Century" w:hAnsi="Century"/>
          <w:sz w:val="20"/>
          <w:szCs w:val="20"/>
        </w:rPr>
        <w:lastRenderedPageBreak/>
        <w:t>Reporting or disclosure of socio-environmental accounting information related to aspects of the interaction between company organizations and the social environment and physical environment (</w:t>
      </w:r>
      <w:proofErr w:type="spellStart"/>
      <w:r w:rsidRPr="00E108D8">
        <w:rPr>
          <w:rFonts w:ascii="Century" w:hAnsi="Century"/>
          <w:sz w:val="20"/>
          <w:szCs w:val="20"/>
        </w:rPr>
        <w:t>Saudagaran</w:t>
      </w:r>
      <w:proofErr w:type="spellEnd"/>
      <w:r w:rsidRPr="00E108D8">
        <w:rPr>
          <w:rFonts w:ascii="Century" w:hAnsi="Century"/>
          <w:sz w:val="20"/>
          <w:szCs w:val="20"/>
        </w:rPr>
        <w:t>, 2011). GRI is reporting, disclosure of standards that are indicators of social responsibility carried out by the company to create/provide the benefits of reporting to corporate stakeholders. This guideline is designed to be used by organizations in size, sector, or location.</w:t>
      </w:r>
    </w:p>
    <w:p w14:paraId="3BB83B16" w14:textId="77777777" w:rsidR="00877F4B" w:rsidRPr="00E108D8" w:rsidRDefault="00877F4B" w:rsidP="00D83A03">
      <w:pPr>
        <w:pStyle w:val="NormalWeb"/>
        <w:spacing w:before="120" w:beforeAutospacing="0" w:after="240" w:afterAutospacing="0"/>
        <w:jc w:val="center"/>
        <w:rPr>
          <w:rFonts w:ascii="Century" w:hAnsi="Century"/>
          <w:sz w:val="20"/>
          <w:szCs w:val="20"/>
        </w:rPr>
      </w:pPr>
      <w:r w:rsidRPr="00E108D8">
        <w:rPr>
          <w:rFonts w:ascii="Century" w:hAnsi="Century"/>
          <w:sz w:val="20"/>
          <w:szCs w:val="20"/>
        </w:rPr>
        <w:t>Index GRI G4=  (Total GRI EN item in the company)/( Total environmental item GRI EN)</w:t>
      </w:r>
    </w:p>
    <w:p w14:paraId="25BF7D61" w14:textId="2C867C02" w:rsidR="00877F4B" w:rsidRPr="00035363" w:rsidRDefault="00E108D8" w:rsidP="00D83A03">
      <w:pPr>
        <w:pStyle w:val="NormalWeb"/>
        <w:spacing w:before="0" w:beforeAutospacing="0" w:after="0" w:afterAutospacing="0"/>
        <w:jc w:val="both"/>
        <w:rPr>
          <w:rFonts w:ascii="Century" w:hAnsi="Century"/>
          <w:sz w:val="20"/>
          <w:szCs w:val="20"/>
        </w:rPr>
      </w:pPr>
      <w:r w:rsidRPr="00035363">
        <w:rPr>
          <w:rFonts w:ascii="Century" w:hAnsi="Century"/>
          <w:sz w:val="20"/>
          <w:szCs w:val="20"/>
        </w:rPr>
        <w:t>3.1.4</w:t>
      </w:r>
      <w:r w:rsidR="00035363">
        <w:rPr>
          <w:rFonts w:ascii="Century" w:hAnsi="Century"/>
          <w:sz w:val="20"/>
          <w:szCs w:val="20"/>
        </w:rPr>
        <w:tab/>
      </w:r>
      <w:r w:rsidR="00877F4B" w:rsidRPr="00035363">
        <w:rPr>
          <w:rFonts w:ascii="Century" w:hAnsi="Century"/>
          <w:sz w:val="20"/>
          <w:szCs w:val="20"/>
        </w:rPr>
        <w:t>Economics Performance</w:t>
      </w:r>
    </w:p>
    <w:p w14:paraId="24CE04AE" w14:textId="77777777" w:rsidR="00D83A03" w:rsidRDefault="00877F4B" w:rsidP="00D83A03">
      <w:pPr>
        <w:pStyle w:val="NormalWeb"/>
        <w:spacing w:before="0" w:beforeAutospacing="0" w:after="120" w:afterAutospacing="0"/>
        <w:jc w:val="both"/>
        <w:rPr>
          <w:rFonts w:ascii="Century" w:hAnsi="Century"/>
          <w:sz w:val="20"/>
          <w:szCs w:val="20"/>
        </w:rPr>
      </w:pPr>
      <w:r w:rsidRPr="00E108D8">
        <w:rPr>
          <w:rFonts w:ascii="Century" w:hAnsi="Century"/>
          <w:sz w:val="20"/>
          <w:szCs w:val="20"/>
        </w:rPr>
        <w:t>Economic performance is the relative performance of a company in the same industry, which is characterized by the annual return of the industry concerned (</w:t>
      </w:r>
      <w:proofErr w:type="spellStart"/>
      <w:r w:rsidRPr="00E108D8">
        <w:rPr>
          <w:rFonts w:ascii="Century" w:hAnsi="Century"/>
          <w:sz w:val="20"/>
          <w:szCs w:val="20"/>
        </w:rPr>
        <w:t>Suratno</w:t>
      </w:r>
      <w:proofErr w:type="spellEnd"/>
      <w:r w:rsidRPr="00E108D8">
        <w:rPr>
          <w:rFonts w:ascii="Century" w:hAnsi="Century"/>
          <w:sz w:val="20"/>
          <w:szCs w:val="20"/>
        </w:rPr>
        <w:t xml:space="preserve"> et al, 2006). In this study, the authors limit the measurement of the company's economic performance using Tobin’s q. The indicators are using for measuring corporate performance variables from an investment perspective that has been tested in various top management situations (Wolfe and </w:t>
      </w:r>
      <w:proofErr w:type="spellStart"/>
      <w:r w:rsidRPr="00E108D8">
        <w:rPr>
          <w:rFonts w:ascii="Century" w:hAnsi="Century"/>
          <w:sz w:val="20"/>
          <w:szCs w:val="20"/>
        </w:rPr>
        <w:t>Sauaia</w:t>
      </w:r>
      <w:proofErr w:type="spellEnd"/>
      <w:r w:rsidRPr="00E108D8">
        <w:rPr>
          <w:rFonts w:ascii="Century" w:hAnsi="Century"/>
          <w:sz w:val="20"/>
          <w:szCs w:val="20"/>
        </w:rPr>
        <w:t>, 2003).</w:t>
      </w:r>
    </w:p>
    <w:p w14:paraId="49F53156" w14:textId="30FB0D5D" w:rsidR="00877F4B" w:rsidRPr="00E108D8" w:rsidRDefault="00877F4B" w:rsidP="00D83A03">
      <w:pPr>
        <w:pStyle w:val="NormalWeb"/>
        <w:spacing w:before="0" w:beforeAutospacing="0" w:after="120" w:afterAutospacing="0"/>
        <w:jc w:val="center"/>
        <w:rPr>
          <w:rFonts w:ascii="Century" w:hAnsi="Century"/>
          <w:sz w:val="20"/>
          <w:szCs w:val="20"/>
        </w:rPr>
      </w:pPr>
      <w:r w:rsidRPr="00E108D8">
        <w:rPr>
          <w:rFonts w:ascii="Century" w:hAnsi="Century"/>
          <w:sz w:val="20"/>
          <w:szCs w:val="20"/>
        </w:rPr>
        <w:t>Tobin's Q</w:t>
      </w:r>
      <w:r w:rsidR="00D83A03">
        <w:rPr>
          <w:rFonts w:ascii="Century" w:hAnsi="Century"/>
          <w:sz w:val="20"/>
          <w:szCs w:val="20"/>
        </w:rPr>
        <w:t xml:space="preserve"> </w:t>
      </w:r>
      <w:r w:rsidRPr="00E108D8">
        <w:rPr>
          <w:rFonts w:ascii="Century" w:hAnsi="Century"/>
          <w:sz w:val="20"/>
          <w:szCs w:val="20"/>
        </w:rPr>
        <w:t xml:space="preserve">=((Total share x Price)+(Total </w:t>
      </w:r>
      <w:proofErr w:type="spellStart"/>
      <w:r w:rsidRPr="00E108D8">
        <w:rPr>
          <w:rFonts w:ascii="Century" w:hAnsi="Century"/>
          <w:sz w:val="20"/>
          <w:szCs w:val="20"/>
        </w:rPr>
        <w:t>Liabilities+Inventory-Current</w:t>
      </w:r>
      <w:proofErr w:type="spellEnd"/>
      <w:r w:rsidRPr="00E108D8">
        <w:rPr>
          <w:rFonts w:ascii="Century" w:hAnsi="Century"/>
          <w:sz w:val="20"/>
          <w:szCs w:val="20"/>
        </w:rPr>
        <w:t xml:space="preserve"> Assets))/(Total Assets)</w:t>
      </w:r>
    </w:p>
    <w:p w14:paraId="0E0E7774" w14:textId="3E503078" w:rsidR="00541340" w:rsidRDefault="00E108D8" w:rsidP="00877F4B">
      <w:pPr>
        <w:pStyle w:val="NormalWeb"/>
        <w:spacing w:after="240"/>
        <w:jc w:val="both"/>
        <w:rPr>
          <w:rFonts w:ascii="Century" w:hAnsi="Century"/>
          <w:sz w:val="20"/>
          <w:szCs w:val="20"/>
        </w:rPr>
      </w:pPr>
      <w:r>
        <w:rPr>
          <w:rFonts w:ascii="Century" w:hAnsi="Century"/>
          <w:sz w:val="20"/>
          <w:szCs w:val="20"/>
        </w:rPr>
        <w:t xml:space="preserve">The data is analysed by </w:t>
      </w:r>
      <w:r w:rsidR="00877F4B" w:rsidRPr="00E108D8">
        <w:rPr>
          <w:rFonts w:ascii="Century" w:hAnsi="Century"/>
          <w:sz w:val="20"/>
          <w:szCs w:val="20"/>
        </w:rPr>
        <w:t>Multiple Regression</w:t>
      </w:r>
      <w:r>
        <w:rPr>
          <w:rFonts w:ascii="Century" w:hAnsi="Century"/>
          <w:sz w:val="20"/>
          <w:szCs w:val="20"/>
        </w:rPr>
        <w:t xml:space="preserve"> technique</w:t>
      </w:r>
      <w:r w:rsidR="00877F4B" w:rsidRPr="00E108D8">
        <w:rPr>
          <w:rFonts w:ascii="Century" w:hAnsi="Century"/>
          <w:sz w:val="20"/>
          <w:szCs w:val="20"/>
        </w:rPr>
        <w:t xml:space="preserve"> for analysis factor that influence dependent variable</w:t>
      </w:r>
      <w:r>
        <w:rPr>
          <w:rFonts w:ascii="Century" w:hAnsi="Century"/>
          <w:sz w:val="20"/>
          <w:szCs w:val="20"/>
        </w:rPr>
        <w:t xml:space="preserve"> and p</w:t>
      </w:r>
      <w:r w:rsidR="00877F4B" w:rsidRPr="00E108D8">
        <w:rPr>
          <w:rFonts w:ascii="Century" w:hAnsi="Century"/>
          <w:sz w:val="20"/>
          <w:szCs w:val="20"/>
        </w:rPr>
        <w:t>ath Analysis to determine mediate</w:t>
      </w:r>
      <w:r w:rsidR="00877F4B" w:rsidRPr="00877F4B">
        <w:rPr>
          <w:rFonts w:ascii="Century" w:hAnsi="Century"/>
          <w:b/>
          <w:sz w:val="20"/>
          <w:szCs w:val="20"/>
        </w:rPr>
        <w:t xml:space="preserve"> </w:t>
      </w:r>
      <w:r w:rsidR="00877F4B" w:rsidRPr="00E108D8">
        <w:rPr>
          <w:rFonts w:ascii="Century" w:hAnsi="Century"/>
          <w:sz w:val="20"/>
          <w:szCs w:val="20"/>
        </w:rPr>
        <w:t>function of environmental disclosure</w:t>
      </w:r>
      <w:r w:rsidR="00D83A03">
        <w:rPr>
          <w:rFonts w:ascii="Century" w:hAnsi="Century"/>
          <w:sz w:val="20"/>
          <w:szCs w:val="20"/>
        </w:rPr>
        <w:t>.</w:t>
      </w:r>
    </w:p>
    <w:p w14:paraId="1FE47095" w14:textId="77777777" w:rsidR="00B566EC" w:rsidRDefault="00035363" w:rsidP="00B566EC">
      <w:pPr>
        <w:pStyle w:val="NormalWeb"/>
        <w:numPr>
          <w:ilvl w:val="0"/>
          <w:numId w:val="1"/>
        </w:numPr>
        <w:spacing w:after="120" w:afterAutospacing="0"/>
        <w:ind w:left="425" w:hanging="425"/>
        <w:jc w:val="both"/>
        <w:rPr>
          <w:rFonts w:ascii="Century" w:hAnsi="Century"/>
          <w:b/>
          <w:sz w:val="20"/>
          <w:szCs w:val="20"/>
        </w:rPr>
      </w:pPr>
      <w:r w:rsidRPr="00035363">
        <w:rPr>
          <w:rFonts w:ascii="Century" w:hAnsi="Century"/>
          <w:b/>
          <w:sz w:val="20"/>
          <w:szCs w:val="20"/>
        </w:rPr>
        <w:t>RESULT AND DISCUSSION</w:t>
      </w:r>
    </w:p>
    <w:p w14:paraId="215516A2" w14:textId="77777777" w:rsidR="00CF0A9F" w:rsidRPr="00CF0A9F" w:rsidRDefault="00035363" w:rsidP="00B566EC">
      <w:pPr>
        <w:pStyle w:val="NormalWeb"/>
        <w:numPr>
          <w:ilvl w:val="1"/>
          <w:numId w:val="1"/>
        </w:numPr>
        <w:spacing w:before="0" w:beforeAutospacing="0" w:after="120" w:afterAutospacing="0"/>
        <w:ind w:left="425" w:hanging="425"/>
        <w:jc w:val="both"/>
        <w:rPr>
          <w:rFonts w:ascii="Century" w:hAnsi="Century"/>
          <w:b/>
          <w:sz w:val="20"/>
          <w:szCs w:val="20"/>
        </w:rPr>
      </w:pPr>
      <w:r w:rsidRPr="00035363">
        <w:rPr>
          <w:rFonts w:ascii="Century" w:hAnsi="Century"/>
          <w:sz w:val="20"/>
          <w:szCs w:val="20"/>
        </w:rPr>
        <w:t xml:space="preserve">Result </w:t>
      </w:r>
    </w:p>
    <w:p w14:paraId="3EBEDDBA" w14:textId="3F45B641" w:rsidR="00B566EC" w:rsidRDefault="00CF0A9F" w:rsidP="00200FAE">
      <w:pPr>
        <w:pStyle w:val="NormalWeb"/>
        <w:numPr>
          <w:ilvl w:val="2"/>
          <w:numId w:val="1"/>
        </w:numPr>
        <w:spacing w:before="0" w:beforeAutospacing="0" w:after="0" w:afterAutospacing="0"/>
        <w:ind w:left="709"/>
        <w:jc w:val="both"/>
        <w:rPr>
          <w:rFonts w:ascii="Century" w:hAnsi="Century"/>
          <w:b/>
          <w:sz w:val="20"/>
          <w:szCs w:val="20"/>
        </w:rPr>
      </w:pPr>
      <w:r>
        <w:rPr>
          <w:rFonts w:ascii="Century" w:hAnsi="Century"/>
          <w:sz w:val="20"/>
          <w:szCs w:val="20"/>
        </w:rPr>
        <w:t xml:space="preserve">Result </w:t>
      </w:r>
      <w:r w:rsidR="00035363" w:rsidRPr="00035363">
        <w:rPr>
          <w:rFonts w:ascii="Century" w:hAnsi="Century"/>
          <w:sz w:val="20"/>
          <w:szCs w:val="20"/>
        </w:rPr>
        <w:t xml:space="preserve">of Descriptive Test Based on Variables </w:t>
      </w:r>
    </w:p>
    <w:p w14:paraId="069253F6" w14:textId="427E9B06" w:rsidR="00035363" w:rsidRPr="00B566EC" w:rsidRDefault="00B566EC" w:rsidP="00200FAE">
      <w:pPr>
        <w:pStyle w:val="NormalWeb"/>
        <w:spacing w:before="0" w:beforeAutospacing="0" w:after="0" w:afterAutospacing="0"/>
        <w:jc w:val="both"/>
        <w:rPr>
          <w:rFonts w:ascii="Century" w:hAnsi="Century"/>
          <w:b/>
          <w:sz w:val="20"/>
          <w:szCs w:val="20"/>
        </w:rPr>
      </w:pPr>
      <w:r w:rsidRPr="00B566EC">
        <w:rPr>
          <w:rFonts w:ascii="Century" w:hAnsi="Century"/>
          <w:sz w:val="20"/>
          <w:szCs w:val="20"/>
        </w:rPr>
        <w:t xml:space="preserve">Result of Descriptive Test Based on Variables </w:t>
      </w:r>
      <w:r w:rsidR="00035363" w:rsidRPr="00B566EC">
        <w:rPr>
          <w:rFonts w:ascii="Century" w:hAnsi="Century"/>
          <w:sz w:val="20"/>
          <w:szCs w:val="20"/>
        </w:rPr>
        <w:t>is described output from companies sampled based on Environmental Performance (EP), Environmental Cost (EC), Environmental Disclosure (ED) and Economic Performance (</w:t>
      </w:r>
      <w:proofErr w:type="spellStart"/>
      <w:r w:rsidR="00035363" w:rsidRPr="00B566EC">
        <w:rPr>
          <w:rFonts w:ascii="Century" w:hAnsi="Century"/>
          <w:sz w:val="20"/>
          <w:szCs w:val="20"/>
        </w:rPr>
        <w:t>EcP</w:t>
      </w:r>
      <w:proofErr w:type="spellEnd"/>
      <w:r w:rsidR="00035363" w:rsidRPr="00B566EC">
        <w:rPr>
          <w:rFonts w:ascii="Century" w:hAnsi="Century"/>
          <w:sz w:val="20"/>
          <w:szCs w:val="20"/>
        </w:rPr>
        <w:t xml:space="preserve">). </w:t>
      </w:r>
    </w:p>
    <w:tbl>
      <w:tblPr>
        <w:tblStyle w:val="TableGrid"/>
        <w:tblpPr w:leftFromText="180" w:rightFromText="180" w:vertAnchor="text" w:horzAnchor="margin" w:tblpY="1"/>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754"/>
        <w:gridCol w:w="1397"/>
        <w:gridCol w:w="2444"/>
        <w:gridCol w:w="1430"/>
        <w:gridCol w:w="1373"/>
        <w:gridCol w:w="31"/>
      </w:tblGrid>
      <w:tr w:rsidR="00035363" w:rsidRPr="00B566EC" w14:paraId="5C2BECE6" w14:textId="77777777" w:rsidTr="00F15FB7">
        <w:trPr>
          <w:gridAfter w:val="1"/>
          <w:wAfter w:w="31" w:type="dxa"/>
          <w:trHeight w:val="125"/>
        </w:trPr>
        <w:tc>
          <w:tcPr>
            <w:tcW w:w="8398" w:type="dxa"/>
            <w:gridSpan w:val="5"/>
          </w:tcPr>
          <w:p w14:paraId="5ADFF0F6" w14:textId="029444BC" w:rsidR="00035363" w:rsidRPr="00B566EC" w:rsidRDefault="00035363" w:rsidP="0020398F">
            <w:pPr>
              <w:ind w:right="62"/>
              <w:rPr>
                <w:rFonts w:ascii="Century" w:hAnsi="Century"/>
                <w:bCs/>
                <w:color w:val="000000" w:themeColor="text1"/>
                <w:sz w:val="20"/>
                <w:szCs w:val="20"/>
              </w:rPr>
            </w:pPr>
            <w:r w:rsidRPr="00B566EC">
              <w:rPr>
                <w:rFonts w:ascii="Century" w:hAnsi="Century"/>
                <w:bCs/>
                <w:color w:val="000000" w:themeColor="text1"/>
                <w:sz w:val="20"/>
                <w:szCs w:val="20"/>
              </w:rPr>
              <w:t>Table 1. Result of Descriptive Test Based on Variable</w:t>
            </w:r>
          </w:p>
        </w:tc>
      </w:tr>
      <w:tr w:rsidR="00F15FB7" w:rsidRPr="00B566EC" w14:paraId="44541FAC" w14:textId="77777777" w:rsidTr="00F15FB7">
        <w:trPr>
          <w:trHeight w:val="113"/>
        </w:trPr>
        <w:tc>
          <w:tcPr>
            <w:tcW w:w="1754" w:type="dxa"/>
            <w:tcBorders>
              <w:top w:val="single" w:sz="4" w:space="0" w:color="auto"/>
              <w:bottom w:val="single" w:sz="4" w:space="0" w:color="auto"/>
            </w:tcBorders>
          </w:tcPr>
          <w:p w14:paraId="1C2C2419" w14:textId="77777777" w:rsidR="00F15FB7" w:rsidRPr="00B566EC" w:rsidRDefault="00F15FB7" w:rsidP="0020398F">
            <w:pPr>
              <w:rPr>
                <w:rFonts w:ascii="Century" w:hAnsi="Century"/>
                <w:color w:val="000000" w:themeColor="text1"/>
                <w:sz w:val="20"/>
                <w:szCs w:val="20"/>
              </w:rPr>
            </w:pPr>
          </w:p>
        </w:tc>
        <w:tc>
          <w:tcPr>
            <w:tcW w:w="1397" w:type="dxa"/>
            <w:tcBorders>
              <w:top w:val="single" w:sz="4" w:space="0" w:color="auto"/>
              <w:bottom w:val="single" w:sz="4" w:space="0" w:color="auto"/>
            </w:tcBorders>
          </w:tcPr>
          <w:p w14:paraId="6471A62D" w14:textId="77777777" w:rsidR="00F15FB7" w:rsidRPr="00B566EC" w:rsidRDefault="00F15FB7" w:rsidP="0020398F">
            <w:pPr>
              <w:ind w:left="60" w:right="60"/>
              <w:jc w:val="center"/>
              <w:rPr>
                <w:rFonts w:ascii="Century" w:hAnsi="Century"/>
                <w:b/>
                <w:color w:val="000000" w:themeColor="text1"/>
                <w:sz w:val="20"/>
                <w:szCs w:val="20"/>
              </w:rPr>
            </w:pPr>
            <w:r w:rsidRPr="00B566EC">
              <w:rPr>
                <w:rFonts w:ascii="Century" w:hAnsi="Century"/>
                <w:b/>
                <w:color w:val="000000" w:themeColor="text1"/>
                <w:sz w:val="20"/>
                <w:szCs w:val="20"/>
              </w:rPr>
              <w:t>EP</w:t>
            </w:r>
          </w:p>
        </w:tc>
        <w:tc>
          <w:tcPr>
            <w:tcW w:w="2444" w:type="dxa"/>
            <w:tcBorders>
              <w:top w:val="single" w:sz="4" w:space="0" w:color="auto"/>
              <w:bottom w:val="single" w:sz="4" w:space="0" w:color="auto"/>
            </w:tcBorders>
          </w:tcPr>
          <w:p w14:paraId="7700F70B" w14:textId="77777777" w:rsidR="00F15FB7" w:rsidRPr="00B566EC" w:rsidRDefault="00F15FB7" w:rsidP="0020398F">
            <w:pPr>
              <w:ind w:left="60" w:right="60"/>
              <w:jc w:val="center"/>
              <w:rPr>
                <w:rFonts w:ascii="Century" w:hAnsi="Century"/>
                <w:b/>
                <w:color w:val="000000" w:themeColor="text1"/>
                <w:sz w:val="20"/>
                <w:szCs w:val="20"/>
              </w:rPr>
            </w:pPr>
            <w:r w:rsidRPr="00B566EC">
              <w:rPr>
                <w:rFonts w:ascii="Century" w:hAnsi="Century"/>
                <w:b/>
                <w:color w:val="000000" w:themeColor="text1"/>
                <w:sz w:val="20"/>
                <w:szCs w:val="20"/>
              </w:rPr>
              <w:t>EC</w:t>
            </w:r>
          </w:p>
        </w:tc>
        <w:tc>
          <w:tcPr>
            <w:tcW w:w="1430" w:type="dxa"/>
            <w:tcBorders>
              <w:top w:val="single" w:sz="4" w:space="0" w:color="auto"/>
              <w:bottom w:val="single" w:sz="4" w:space="0" w:color="auto"/>
            </w:tcBorders>
          </w:tcPr>
          <w:p w14:paraId="092DCA0A" w14:textId="77777777" w:rsidR="00F15FB7" w:rsidRPr="00B566EC" w:rsidRDefault="00F15FB7" w:rsidP="0020398F">
            <w:pPr>
              <w:ind w:left="60" w:right="60"/>
              <w:jc w:val="center"/>
              <w:rPr>
                <w:rFonts w:ascii="Century" w:hAnsi="Century"/>
                <w:b/>
                <w:color w:val="000000" w:themeColor="text1"/>
                <w:sz w:val="20"/>
                <w:szCs w:val="20"/>
              </w:rPr>
            </w:pPr>
            <w:r w:rsidRPr="00B566EC">
              <w:rPr>
                <w:rFonts w:ascii="Century" w:hAnsi="Century"/>
                <w:b/>
                <w:color w:val="000000" w:themeColor="text1"/>
                <w:sz w:val="20"/>
                <w:szCs w:val="20"/>
              </w:rPr>
              <w:t>ED</w:t>
            </w:r>
          </w:p>
        </w:tc>
        <w:tc>
          <w:tcPr>
            <w:tcW w:w="1404" w:type="dxa"/>
            <w:gridSpan w:val="2"/>
            <w:tcBorders>
              <w:top w:val="single" w:sz="4" w:space="0" w:color="auto"/>
              <w:bottom w:val="single" w:sz="4" w:space="0" w:color="auto"/>
            </w:tcBorders>
          </w:tcPr>
          <w:p w14:paraId="3CAC981B" w14:textId="77777777" w:rsidR="00F15FB7" w:rsidRPr="00B566EC" w:rsidRDefault="00F15FB7" w:rsidP="0020398F">
            <w:pPr>
              <w:ind w:left="60" w:right="60"/>
              <w:jc w:val="center"/>
              <w:rPr>
                <w:rFonts w:ascii="Century" w:hAnsi="Century"/>
                <w:b/>
                <w:color w:val="000000" w:themeColor="text1"/>
                <w:sz w:val="20"/>
                <w:szCs w:val="20"/>
              </w:rPr>
            </w:pPr>
            <w:proofErr w:type="spellStart"/>
            <w:r w:rsidRPr="00B566EC">
              <w:rPr>
                <w:rFonts w:ascii="Century" w:hAnsi="Century"/>
                <w:b/>
                <w:color w:val="000000" w:themeColor="text1"/>
                <w:sz w:val="20"/>
                <w:szCs w:val="20"/>
              </w:rPr>
              <w:t>EcC</w:t>
            </w:r>
            <w:proofErr w:type="spellEnd"/>
          </w:p>
        </w:tc>
      </w:tr>
      <w:tr w:rsidR="00F15FB7" w:rsidRPr="00B566EC" w14:paraId="1A30E6BB" w14:textId="77777777" w:rsidTr="00F15FB7">
        <w:trPr>
          <w:trHeight w:val="113"/>
        </w:trPr>
        <w:tc>
          <w:tcPr>
            <w:tcW w:w="1754" w:type="dxa"/>
            <w:tcBorders>
              <w:top w:val="single" w:sz="4" w:space="0" w:color="auto"/>
            </w:tcBorders>
          </w:tcPr>
          <w:p w14:paraId="6A4FD77C" w14:textId="77777777" w:rsidR="00F15FB7" w:rsidRPr="00B566EC" w:rsidRDefault="00F15FB7" w:rsidP="0020398F">
            <w:pPr>
              <w:ind w:left="60" w:right="60"/>
              <w:rPr>
                <w:rFonts w:ascii="Century" w:hAnsi="Century"/>
                <w:color w:val="000000" w:themeColor="text1"/>
                <w:sz w:val="20"/>
                <w:szCs w:val="20"/>
              </w:rPr>
            </w:pPr>
            <w:r w:rsidRPr="00B566EC">
              <w:rPr>
                <w:rFonts w:ascii="Century" w:hAnsi="Century"/>
                <w:color w:val="000000" w:themeColor="text1"/>
                <w:sz w:val="20"/>
                <w:szCs w:val="20"/>
              </w:rPr>
              <w:t>Mean</w:t>
            </w:r>
          </w:p>
        </w:tc>
        <w:tc>
          <w:tcPr>
            <w:tcW w:w="1397" w:type="dxa"/>
            <w:tcBorders>
              <w:top w:val="single" w:sz="4" w:space="0" w:color="auto"/>
            </w:tcBorders>
          </w:tcPr>
          <w:p w14:paraId="140A8D43" w14:textId="77777777" w:rsidR="00F15FB7" w:rsidRPr="00B566EC" w:rsidRDefault="00F15FB7" w:rsidP="0020398F">
            <w:pPr>
              <w:ind w:left="60" w:right="60"/>
              <w:jc w:val="right"/>
              <w:rPr>
                <w:rFonts w:ascii="Century" w:hAnsi="Century"/>
                <w:color w:val="000000" w:themeColor="text1"/>
                <w:sz w:val="20"/>
                <w:szCs w:val="20"/>
              </w:rPr>
            </w:pPr>
            <w:r w:rsidRPr="00B566EC">
              <w:rPr>
                <w:rFonts w:ascii="Century" w:hAnsi="Century"/>
                <w:color w:val="010205"/>
                <w:sz w:val="20"/>
                <w:szCs w:val="20"/>
              </w:rPr>
              <w:t>3.4737</w:t>
            </w:r>
          </w:p>
        </w:tc>
        <w:tc>
          <w:tcPr>
            <w:tcW w:w="2444" w:type="dxa"/>
            <w:tcBorders>
              <w:top w:val="single" w:sz="4" w:space="0" w:color="auto"/>
            </w:tcBorders>
          </w:tcPr>
          <w:p w14:paraId="73D9F550"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86,883,564,908</w:t>
            </w:r>
          </w:p>
        </w:tc>
        <w:tc>
          <w:tcPr>
            <w:tcW w:w="1430" w:type="dxa"/>
            <w:tcBorders>
              <w:top w:val="single" w:sz="4" w:space="0" w:color="auto"/>
            </w:tcBorders>
          </w:tcPr>
          <w:p w14:paraId="549E5E4F" w14:textId="77777777" w:rsidR="00F15FB7" w:rsidRPr="00B566EC" w:rsidRDefault="00F15FB7" w:rsidP="0020398F">
            <w:pPr>
              <w:ind w:left="60" w:right="60"/>
              <w:jc w:val="right"/>
              <w:rPr>
                <w:rFonts w:ascii="Century" w:hAnsi="Century"/>
                <w:color w:val="000000" w:themeColor="text1"/>
                <w:sz w:val="20"/>
                <w:szCs w:val="20"/>
              </w:rPr>
            </w:pPr>
            <w:r w:rsidRPr="00B566EC">
              <w:rPr>
                <w:rFonts w:ascii="Century" w:hAnsi="Century"/>
                <w:color w:val="010205"/>
                <w:sz w:val="20"/>
                <w:szCs w:val="20"/>
              </w:rPr>
              <w:t>.3632</w:t>
            </w:r>
          </w:p>
        </w:tc>
        <w:tc>
          <w:tcPr>
            <w:tcW w:w="1404" w:type="dxa"/>
            <w:gridSpan w:val="2"/>
            <w:tcBorders>
              <w:top w:val="single" w:sz="4" w:space="0" w:color="auto"/>
            </w:tcBorders>
          </w:tcPr>
          <w:p w14:paraId="5A94D15E" w14:textId="77777777" w:rsidR="00F15FB7" w:rsidRPr="00B566EC" w:rsidRDefault="00F15FB7" w:rsidP="0020398F">
            <w:pPr>
              <w:ind w:left="60" w:right="60"/>
              <w:jc w:val="right"/>
              <w:rPr>
                <w:rFonts w:ascii="Century" w:hAnsi="Century"/>
                <w:color w:val="000000" w:themeColor="text1"/>
                <w:sz w:val="20"/>
                <w:szCs w:val="20"/>
              </w:rPr>
            </w:pPr>
            <w:r w:rsidRPr="00B566EC">
              <w:rPr>
                <w:rFonts w:ascii="Century" w:hAnsi="Century"/>
                <w:color w:val="010205"/>
                <w:sz w:val="20"/>
                <w:szCs w:val="20"/>
              </w:rPr>
              <w:t>1.2816</w:t>
            </w:r>
          </w:p>
        </w:tc>
      </w:tr>
      <w:tr w:rsidR="00F15FB7" w:rsidRPr="00B566EC" w14:paraId="359A312A" w14:textId="77777777" w:rsidTr="00F15FB7">
        <w:trPr>
          <w:trHeight w:val="113"/>
        </w:trPr>
        <w:tc>
          <w:tcPr>
            <w:tcW w:w="1754" w:type="dxa"/>
          </w:tcPr>
          <w:p w14:paraId="611056C5" w14:textId="77777777" w:rsidR="00F15FB7" w:rsidRPr="00B566EC" w:rsidRDefault="00F15FB7" w:rsidP="0020398F">
            <w:pPr>
              <w:ind w:left="60" w:right="60"/>
              <w:rPr>
                <w:rFonts w:ascii="Century" w:hAnsi="Century"/>
                <w:color w:val="000000" w:themeColor="text1"/>
                <w:sz w:val="20"/>
                <w:szCs w:val="20"/>
              </w:rPr>
            </w:pPr>
            <w:r w:rsidRPr="00B566EC">
              <w:rPr>
                <w:rFonts w:ascii="Century" w:hAnsi="Century"/>
                <w:color w:val="000000" w:themeColor="text1"/>
                <w:sz w:val="20"/>
                <w:szCs w:val="20"/>
              </w:rPr>
              <w:t>Mode</w:t>
            </w:r>
          </w:p>
        </w:tc>
        <w:tc>
          <w:tcPr>
            <w:tcW w:w="1397" w:type="dxa"/>
          </w:tcPr>
          <w:p w14:paraId="4ADD9E4E"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3.00</w:t>
            </w:r>
          </w:p>
        </w:tc>
        <w:tc>
          <w:tcPr>
            <w:tcW w:w="2444" w:type="dxa"/>
          </w:tcPr>
          <w:p w14:paraId="330EEEE7"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3,977,754,008</w:t>
            </w:r>
          </w:p>
        </w:tc>
        <w:tc>
          <w:tcPr>
            <w:tcW w:w="1430" w:type="dxa"/>
          </w:tcPr>
          <w:p w14:paraId="33C65111"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.20</w:t>
            </w:r>
          </w:p>
        </w:tc>
        <w:tc>
          <w:tcPr>
            <w:tcW w:w="1404" w:type="dxa"/>
            <w:gridSpan w:val="2"/>
          </w:tcPr>
          <w:p w14:paraId="5A20C108"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.90</w:t>
            </w:r>
          </w:p>
        </w:tc>
      </w:tr>
      <w:tr w:rsidR="00F15FB7" w:rsidRPr="00B566EC" w14:paraId="2C971E1D" w14:textId="77777777" w:rsidTr="00F15FB7">
        <w:trPr>
          <w:trHeight w:val="113"/>
        </w:trPr>
        <w:tc>
          <w:tcPr>
            <w:tcW w:w="1754" w:type="dxa"/>
          </w:tcPr>
          <w:p w14:paraId="775CE941" w14:textId="77777777" w:rsidR="00F15FB7" w:rsidRPr="00B566EC" w:rsidRDefault="00F15FB7" w:rsidP="0020398F">
            <w:pPr>
              <w:ind w:left="60" w:right="60"/>
              <w:rPr>
                <w:rFonts w:ascii="Century" w:hAnsi="Century"/>
                <w:color w:val="000000" w:themeColor="text1"/>
                <w:sz w:val="20"/>
                <w:szCs w:val="20"/>
              </w:rPr>
            </w:pPr>
            <w:r w:rsidRPr="00B566EC">
              <w:rPr>
                <w:rFonts w:ascii="Century" w:hAnsi="Century"/>
                <w:color w:val="000000" w:themeColor="text1"/>
                <w:sz w:val="20"/>
                <w:szCs w:val="20"/>
              </w:rPr>
              <w:t>Std. Deviation</w:t>
            </w:r>
          </w:p>
        </w:tc>
        <w:tc>
          <w:tcPr>
            <w:tcW w:w="1397" w:type="dxa"/>
          </w:tcPr>
          <w:p w14:paraId="426D4A04"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.60345</w:t>
            </w:r>
          </w:p>
        </w:tc>
        <w:tc>
          <w:tcPr>
            <w:tcW w:w="2444" w:type="dxa"/>
          </w:tcPr>
          <w:p w14:paraId="75BD4867"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90,805,557,774</w:t>
            </w:r>
          </w:p>
        </w:tc>
        <w:tc>
          <w:tcPr>
            <w:tcW w:w="1430" w:type="dxa"/>
          </w:tcPr>
          <w:p w14:paraId="121ABEB8"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.23644</w:t>
            </w:r>
          </w:p>
        </w:tc>
        <w:tc>
          <w:tcPr>
            <w:tcW w:w="1404" w:type="dxa"/>
            <w:gridSpan w:val="2"/>
          </w:tcPr>
          <w:p w14:paraId="27135B02"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.55549</w:t>
            </w:r>
          </w:p>
        </w:tc>
      </w:tr>
      <w:tr w:rsidR="00F15FB7" w:rsidRPr="00B566EC" w14:paraId="6A813492" w14:textId="77777777" w:rsidTr="00F15FB7">
        <w:trPr>
          <w:trHeight w:val="56"/>
        </w:trPr>
        <w:tc>
          <w:tcPr>
            <w:tcW w:w="1754" w:type="dxa"/>
          </w:tcPr>
          <w:p w14:paraId="3C6B15D4" w14:textId="77777777" w:rsidR="00F15FB7" w:rsidRPr="00B566EC" w:rsidRDefault="00F15FB7" w:rsidP="0020398F">
            <w:pPr>
              <w:ind w:left="60" w:right="60"/>
              <w:rPr>
                <w:rFonts w:ascii="Century" w:hAnsi="Century"/>
                <w:color w:val="000000" w:themeColor="text1"/>
                <w:sz w:val="20"/>
                <w:szCs w:val="20"/>
              </w:rPr>
            </w:pPr>
            <w:r w:rsidRPr="00B566EC">
              <w:rPr>
                <w:rFonts w:ascii="Century" w:hAnsi="Century"/>
                <w:color w:val="000000" w:themeColor="text1"/>
                <w:sz w:val="20"/>
                <w:szCs w:val="20"/>
              </w:rPr>
              <w:t>Minimum</w:t>
            </w:r>
          </w:p>
        </w:tc>
        <w:tc>
          <w:tcPr>
            <w:tcW w:w="1397" w:type="dxa"/>
          </w:tcPr>
          <w:p w14:paraId="733130F1"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3.00</w:t>
            </w:r>
          </w:p>
        </w:tc>
        <w:tc>
          <w:tcPr>
            <w:tcW w:w="2444" w:type="dxa"/>
          </w:tcPr>
          <w:p w14:paraId="412F7FF7"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3,977,754,008</w:t>
            </w:r>
          </w:p>
        </w:tc>
        <w:tc>
          <w:tcPr>
            <w:tcW w:w="1430" w:type="dxa"/>
          </w:tcPr>
          <w:p w14:paraId="65381A65"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.10</w:t>
            </w:r>
          </w:p>
        </w:tc>
        <w:tc>
          <w:tcPr>
            <w:tcW w:w="1404" w:type="dxa"/>
            <w:gridSpan w:val="2"/>
          </w:tcPr>
          <w:p w14:paraId="34598CF4"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.30</w:t>
            </w:r>
          </w:p>
        </w:tc>
      </w:tr>
      <w:tr w:rsidR="00F15FB7" w:rsidRPr="00B566EC" w14:paraId="68BC388E" w14:textId="77777777" w:rsidTr="00F15FB7">
        <w:trPr>
          <w:trHeight w:val="65"/>
        </w:trPr>
        <w:tc>
          <w:tcPr>
            <w:tcW w:w="1754" w:type="dxa"/>
            <w:tcBorders>
              <w:bottom w:val="single" w:sz="4" w:space="0" w:color="auto"/>
            </w:tcBorders>
          </w:tcPr>
          <w:p w14:paraId="79CAAD43" w14:textId="77777777" w:rsidR="00F15FB7" w:rsidRPr="00B566EC" w:rsidRDefault="00F15FB7" w:rsidP="0020398F">
            <w:pPr>
              <w:ind w:left="60" w:right="60"/>
              <w:rPr>
                <w:rFonts w:ascii="Century" w:hAnsi="Century"/>
                <w:color w:val="000000" w:themeColor="text1"/>
                <w:sz w:val="20"/>
                <w:szCs w:val="20"/>
              </w:rPr>
            </w:pPr>
            <w:r w:rsidRPr="00B566EC">
              <w:rPr>
                <w:rFonts w:ascii="Century" w:hAnsi="Century"/>
                <w:color w:val="000000" w:themeColor="text1"/>
                <w:sz w:val="20"/>
                <w:szCs w:val="20"/>
              </w:rPr>
              <w:t>Maximum</w:t>
            </w:r>
          </w:p>
        </w:tc>
        <w:tc>
          <w:tcPr>
            <w:tcW w:w="1397" w:type="dxa"/>
            <w:tcBorders>
              <w:bottom w:val="single" w:sz="4" w:space="0" w:color="auto"/>
            </w:tcBorders>
          </w:tcPr>
          <w:p w14:paraId="6F65D694"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5.00</w:t>
            </w:r>
          </w:p>
        </w:tc>
        <w:tc>
          <w:tcPr>
            <w:tcW w:w="2444" w:type="dxa"/>
            <w:tcBorders>
              <w:bottom w:val="single" w:sz="4" w:space="0" w:color="auto"/>
            </w:tcBorders>
          </w:tcPr>
          <w:p w14:paraId="30E5D3B1"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363,502,070,000</w:t>
            </w:r>
          </w:p>
        </w:tc>
        <w:tc>
          <w:tcPr>
            <w:tcW w:w="1430" w:type="dxa"/>
            <w:tcBorders>
              <w:bottom w:val="single" w:sz="4" w:space="0" w:color="auto"/>
            </w:tcBorders>
          </w:tcPr>
          <w:p w14:paraId="4E7DC5E3"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.90</w:t>
            </w:r>
          </w:p>
        </w:tc>
        <w:tc>
          <w:tcPr>
            <w:tcW w:w="1404" w:type="dxa"/>
            <w:gridSpan w:val="2"/>
            <w:tcBorders>
              <w:bottom w:val="single" w:sz="4" w:space="0" w:color="auto"/>
            </w:tcBorders>
          </w:tcPr>
          <w:p w14:paraId="4A1D7FCA" w14:textId="77777777" w:rsidR="00F15FB7" w:rsidRPr="00B566EC" w:rsidRDefault="00F15FB7" w:rsidP="0020398F">
            <w:pPr>
              <w:ind w:left="60" w:right="60"/>
              <w:jc w:val="right"/>
              <w:rPr>
                <w:rFonts w:ascii="Century" w:hAnsi="Century"/>
                <w:color w:val="010205"/>
                <w:sz w:val="20"/>
                <w:szCs w:val="20"/>
              </w:rPr>
            </w:pPr>
            <w:r w:rsidRPr="00B566EC">
              <w:rPr>
                <w:rFonts w:ascii="Century" w:hAnsi="Century"/>
                <w:color w:val="010205"/>
                <w:sz w:val="20"/>
                <w:szCs w:val="20"/>
              </w:rPr>
              <w:t>2.70</w:t>
            </w:r>
          </w:p>
        </w:tc>
      </w:tr>
    </w:tbl>
    <w:p w14:paraId="59A03476" w14:textId="77777777" w:rsidR="00035363" w:rsidRPr="00035363" w:rsidRDefault="00035363" w:rsidP="00035363">
      <w:pPr>
        <w:pStyle w:val="NormalWeb"/>
        <w:spacing w:after="240"/>
        <w:jc w:val="both"/>
        <w:rPr>
          <w:rFonts w:ascii="Century" w:hAnsi="Century"/>
          <w:sz w:val="20"/>
          <w:szCs w:val="20"/>
        </w:rPr>
      </w:pPr>
      <w:r w:rsidRPr="00035363">
        <w:rPr>
          <w:rFonts w:ascii="Century" w:hAnsi="Century"/>
          <w:sz w:val="20"/>
          <w:szCs w:val="20"/>
        </w:rPr>
        <w:t>Source: Data Processed, 2019</w:t>
      </w:r>
    </w:p>
    <w:p w14:paraId="72096669" w14:textId="209D6D47" w:rsidR="00035363" w:rsidRPr="00035363" w:rsidRDefault="00035363" w:rsidP="00035363">
      <w:pPr>
        <w:pStyle w:val="NormalWeb"/>
        <w:spacing w:after="240"/>
        <w:jc w:val="both"/>
        <w:rPr>
          <w:rFonts w:ascii="Century" w:hAnsi="Century"/>
          <w:sz w:val="20"/>
          <w:szCs w:val="20"/>
        </w:rPr>
      </w:pPr>
      <w:r w:rsidRPr="00035363">
        <w:rPr>
          <w:rFonts w:ascii="Century" w:hAnsi="Century"/>
          <w:sz w:val="20"/>
          <w:szCs w:val="20"/>
        </w:rPr>
        <w:t xml:space="preserve">From Table </w:t>
      </w:r>
      <w:r w:rsidR="00B566EC">
        <w:rPr>
          <w:rFonts w:ascii="Century" w:hAnsi="Century"/>
          <w:sz w:val="20"/>
          <w:szCs w:val="20"/>
        </w:rPr>
        <w:t>1</w:t>
      </w:r>
      <w:r w:rsidRPr="00035363">
        <w:rPr>
          <w:rFonts w:ascii="Century" w:hAnsi="Century"/>
          <w:sz w:val="20"/>
          <w:szCs w:val="20"/>
        </w:rPr>
        <w:t xml:space="preserve">. it can be concluded that the companies that are sampled on average spend an environmental cost of 86.88 billion per year and at least companies spend an environmental cost of 3.97 billion per year. Furthermore, from the data, it can be seen that the environmental performance is good, which is at 3.00, that indicates the company has a blue PROPER rating. </w:t>
      </w:r>
      <w:proofErr w:type="spellStart"/>
      <w:r w:rsidRPr="00035363">
        <w:rPr>
          <w:rFonts w:ascii="Century" w:hAnsi="Century"/>
          <w:sz w:val="20"/>
          <w:szCs w:val="20"/>
        </w:rPr>
        <w:t>Color</w:t>
      </w:r>
      <w:proofErr w:type="spellEnd"/>
      <w:r w:rsidRPr="00035363">
        <w:rPr>
          <w:rFonts w:ascii="Century" w:hAnsi="Century"/>
          <w:sz w:val="20"/>
          <w:szCs w:val="20"/>
        </w:rPr>
        <w:t xml:space="preserve"> is explained that companies made environmental management efforts that are required following the provisions and legislation. (</w:t>
      </w:r>
      <w:proofErr w:type="spellStart"/>
      <w:r w:rsidRPr="00035363">
        <w:rPr>
          <w:rFonts w:ascii="Century" w:hAnsi="Century"/>
          <w:sz w:val="20"/>
          <w:szCs w:val="20"/>
        </w:rPr>
        <w:t>kemenlh</w:t>
      </w:r>
      <w:proofErr w:type="spellEnd"/>
      <w:r w:rsidRPr="00035363">
        <w:rPr>
          <w:rFonts w:ascii="Century" w:hAnsi="Century"/>
          <w:sz w:val="20"/>
          <w:szCs w:val="20"/>
        </w:rPr>
        <w:t xml:space="preserve">, 2013). </w:t>
      </w:r>
    </w:p>
    <w:p w14:paraId="258711B8" w14:textId="65E49891" w:rsidR="00035363" w:rsidRPr="00035363" w:rsidRDefault="00035363" w:rsidP="00035363">
      <w:pPr>
        <w:pStyle w:val="NormalWeb"/>
        <w:spacing w:after="240"/>
        <w:jc w:val="both"/>
        <w:rPr>
          <w:rFonts w:ascii="Century" w:hAnsi="Century"/>
          <w:sz w:val="20"/>
          <w:szCs w:val="20"/>
        </w:rPr>
      </w:pPr>
      <w:r w:rsidRPr="00035363">
        <w:rPr>
          <w:rFonts w:ascii="Century" w:hAnsi="Century"/>
          <w:sz w:val="20"/>
          <w:szCs w:val="20"/>
        </w:rPr>
        <w:t>Environmental Disclosure shows that average of company who publish sustainability is only follow 12 indexes of GRI (0.3632 x 34 item). Even there is company that only follow 3 indexes of GRI (0.10 x 34 item). GRI has made a standard for sustainability report to report information related to three bottom line, namely profit, people, and the planet. The measure has been used internationally. However, there are still many companies that do not provide complete information. It is because the company does not carry out activities as found in GRI Environmental</w:t>
      </w:r>
      <w:r>
        <w:rPr>
          <w:rFonts w:ascii="Century" w:hAnsi="Century"/>
          <w:sz w:val="20"/>
          <w:szCs w:val="20"/>
        </w:rPr>
        <w:t>.</w:t>
      </w:r>
    </w:p>
    <w:p w14:paraId="2F3C4F16" w14:textId="3D623311" w:rsidR="00B566EC" w:rsidRPr="00B566EC" w:rsidRDefault="00F15FB7" w:rsidP="00200FAE">
      <w:pPr>
        <w:pStyle w:val="NormalWeb"/>
        <w:spacing w:before="0" w:beforeAutospacing="0" w:after="0" w:afterAutospacing="0"/>
        <w:jc w:val="both"/>
        <w:rPr>
          <w:rFonts w:ascii="Century" w:hAnsi="Century"/>
          <w:sz w:val="20"/>
          <w:szCs w:val="20"/>
        </w:rPr>
      </w:pPr>
      <w:r>
        <w:rPr>
          <w:rFonts w:ascii="Century" w:hAnsi="Century"/>
          <w:sz w:val="20"/>
          <w:szCs w:val="20"/>
        </w:rPr>
        <w:lastRenderedPageBreak/>
        <w:t>4.</w:t>
      </w:r>
      <w:r w:rsidR="00CF0A9F">
        <w:rPr>
          <w:rFonts w:ascii="Century" w:hAnsi="Century"/>
          <w:sz w:val="20"/>
          <w:szCs w:val="20"/>
        </w:rPr>
        <w:t>1.</w:t>
      </w:r>
      <w:r>
        <w:rPr>
          <w:rFonts w:ascii="Century" w:hAnsi="Century"/>
          <w:sz w:val="20"/>
          <w:szCs w:val="20"/>
        </w:rPr>
        <w:t>2</w:t>
      </w:r>
      <w:r>
        <w:rPr>
          <w:rFonts w:ascii="Century" w:hAnsi="Century"/>
          <w:sz w:val="20"/>
          <w:szCs w:val="20"/>
        </w:rPr>
        <w:tab/>
      </w:r>
      <w:r w:rsidR="00B566EC" w:rsidRPr="00B566EC">
        <w:rPr>
          <w:rFonts w:ascii="Century" w:hAnsi="Century"/>
          <w:sz w:val="20"/>
          <w:szCs w:val="20"/>
        </w:rPr>
        <w:t>Simultaneously Test (F test)</w:t>
      </w:r>
    </w:p>
    <w:p w14:paraId="37B2D097" w14:textId="2D713A79" w:rsidR="00B566EC" w:rsidRDefault="00B566EC" w:rsidP="00200FAE">
      <w:pPr>
        <w:pStyle w:val="NormalWeb"/>
        <w:spacing w:before="0" w:beforeAutospacing="0" w:after="0" w:afterAutospacing="0"/>
        <w:jc w:val="both"/>
        <w:rPr>
          <w:rFonts w:ascii="Century" w:hAnsi="Century"/>
          <w:sz w:val="20"/>
          <w:szCs w:val="20"/>
        </w:rPr>
      </w:pPr>
      <w:r w:rsidRPr="00B566EC">
        <w:rPr>
          <w:rFonts w:ascii="Century" w:hAnsi="Century"/>
          <w:sz w:val="20"/>
          <w:szCs w:val="20"/>
        </w:rPr>
        <w:t>F statistics test shows whether all the independent variables included in the model have a joint or simultaneous influence on the dependent variable. The test is often called testing the overall significance of the regression line to be tested whether X</w:t>
      </w:r>
      <w:r w:rsidR="00F15FB7">
        <w:rPr>
          <w:rFonts w:ascii="Century" w:hAnsi="Century"/>
          <w:sz w:val="20"/>
          <w:szCs w:val="20"/>
        </w:rPr>
        <w:t>1 and</w:t>
      </w:r>
      <w:r w:rsidRPr="00B566EC">
        <w:rPr>
          <w:rFonts w:ascii="Century" w:hAnsi="Century"/>
          <w:sz w:val="20"/>
          <w:szCs w:val="20"/>
        </w:rPr>
        <w:t xml:space="preserve"> X2 </w:t>
      </w:r>
      <w:r w:rsidR="00F15FB7">
        <w:rPr>
          <w:rFonts w:ascii="Century" w:hAnsi="Century"/>
          <w:sz w:val="20"/>
          <w:szCs w:val="20"/>
        </w:rPr>
        <w:t>are</w:t>
      </w:r>
      <w:r w:rsidR="00F15FB7" w:rsidRPr="00B566EC">
        <w:rPr>
          <w:rFonts w:ascii="Century" w:hAnsi="Century"/>
          <w:sz w:val="20"/>
          <w:szCs w:val="20"/>
        </w:rPr>
        <w:t xml:space="preserve"> linearly related </w:t>
      </w:r>
      <w:r w:rsidR="00F15FB7">
        <w:rPr>
          <w:rFonts w:ascii="Century" w:hAnsi="Century"/>
          <w:sz w:val="20"/>
          <w:szCs w:val="20"/>
        </w:rPr>
        <w:t>on Y</w:t>
      </w:r>
      <w:r w:rsidR="00F15FB7" w:rsidRPr="00B566EC">
        <w:rPr>
          <w:rFonts w:ascii="Century" w:hAnsi="Century"/>
          <w:sz w:val="20"/>
          <w:szCs w:val="20"/>
        </w:rPr>
        <w:t xml:space="preserve"> </w:t>
      </w:r>
      <w:r w:rsidRPr="00B566EC">
        <w:rPr>
          <w:rFonts w:ascii="Century" w:hAnsi="Century"/>
          <w:sz w:val="20"/>
          <w:szCs w:val="20"/>
        </w:rPr>
        <w:t>(model II) and test X1</w:t>
      </w:r>
      <w:r w:rsidR="00F15FB7">
        <w:rPr>
          <w:rFonts w:ascii="Century" w:hAnsi="Century"/>
          <w:sz w:val="20"/>
          <w:szCs w:val="20"/>
        </w:rPr>
        <w:t>, X</w:t>
      </w:r>
      <w:r w:rsidRPr="00B566EC">
        <w:rPr>
          <w:rFonts w:ascii="Century" w:hAnsi="Century"/>
          <w:sz w:val="20"/>
          <w:szCs w:val="20"/>
        </w:rPr>
        <w:t xml:space="preserve">2 and Y </w:t>
      </w:r>
      <w:r w:rsidR="00F15FB7">
        <w:rPr>
          <w:rFonts w:ascii="Century" w:hAnsi="Century"/>
          <w:sz w:val="20"/>
          <w:szCs w:val="20"/>
        </w:rPr>
        <w:t>on</w:t>
      </w:r>
      <w:r w:rsidRPr="00B566EC">
        <w:rPr>
          <w:rFonts w:ascii="Century" w:hAnsi="Century"/>
          <w:sz w:val="20"/>
          <w:szCs w:val="20"/>
        </w:rPr>
        <w:t xml:space="preserve"> Z (model III).</w:t>
      </w:r>
    </w:p>
    <w:p w14:paraId="1BBD8097" w14:textId="6EBE3D07" w:rsidR="00F15FB7" w:rsidRPr="00F15FB7" w:rsidRDefault="00F15FB7" w:rsidP="00F15FB7">
      <w:pPr>
        <w:jc w:val="both"/>
        <w:rPr>
          <w:rFonts w:ascii="Century" w:hAnsi="Century"/>
          <w:sz w:val="20"/>
          <w:szCs w:val="20"/>
        </w:rPr>
      </w:pPr>
      <w:r w:rsidRPr="00F15FB7">
        <w:rPr>
          <w:rFonts w:ascii="Century" w:hAnsi="Century"/>
          <w:sz w:val="20"/>
          <w:szCs w:val="20"/>
        </w:rPr>
        <w:t xml:space="preserve">Table </w:t>
      </w:r>
      <w:r w:rsidR="00751F93">
        <w:rPr>
          <w:rFonts w:ascii="Century" w:hAnsi="Century"/>
          <w:sz w:val="20"/>
          <w:szCs w:val="20"/>
        </w:rPr>
        <w:t>2</w:t>
      </w:r>
      <w:r w:rsidRPr="00F15FB7">
        <w:rPr>
          <w:rFonts w:ascii="Century" w:hAnsi="Century"/>
          <w:sz w:val="20"/>
          <w:szCs w:val="20"/>
        </w:rPr>
        <w:t>. F test Output</w:t>
      </w:r>
    </w:p>
    <w:tbl>
      <w:tblPr>
        <w:tblW w:w="7059" w:type="dxa"/>
        <w:tblBorders>
          <w:bottom w:val="single" w:sz="4" w:space="0" w:color="auto"/>
        </w:tblBorders>
        <w:tblLayout w:type="fixed"/>
        <w:tblCellMar>
          <w:left w:w="0" w:type="dxa"/>
          <w:right w:w="0" w:type="dxa"/>
        </w:tblCellMar>
        <w:tblLook w:val="0000" w:firstRow="0" w:lastRow="0" w:firstColumn="0" w:lastColumn="0" w:noHBand="0" w:noVBand="0"/>
      </w:tblPr>
      <w:tblGrid>
        <w:gridCol w:w="851"/>
        <w:gridCol w:w="1454"/>
        <w:gridCol w:w="1186"/>
        <w:gridCol w:w="1190"/>
        <w:gridCol w:w="1188"/>
        <w:gridCol w:w="1190"/>
      </w:tblGrid>
      <w:tr w:rsidR="00F15FB7" w:rsidRPr="00F15FB7" w14:paraId="5AA7BD67" w14:textId="77777777" w:rsidTr="00F15FB7">
        <w:trPr>
          <w:cantSplit/>
          <w:trHeight w:val="424"/>
        </w:trPr>
        <w:tc>
          <w:tcPr>
            <w:tcW w:w="2305" w:type="dxa"/>
            <w:gridSpan w:val="2"/>
            <w:tcBorders>
              <w:top w:val="single" w:sz="4" w:space="0" w:color="auto"/>
              <w:bottom w:val="single" w:sz="4" w:space="0" w:color="auto"/>
            </w:tcBorders>
            <w:shd w:val="clear" w:color="auto" w:fill="auto"/>
            <w:vAlign w:val="bottom"/>
          </w:tcPr>
          <w:p w14:paraId="5AF9F4E5" w14:textId="77777777" w:rsidR="00F15FB7" w:rsidRPr="00F15FB7" w:rsidRDefault="00F15FB7" w:rsidP="0020398F">
            <w:pPr>
              <w:ind w:left="60" w:right="60"/>
              <w:rPr>
                <w:rFonts w:ascii="Century" w:hAnsi="Century"/>
                <w:b/>
                <w:color w:val="000000" w:themeColor="text1"/>
                <w:sz w:val="20"/>
                <w:szCs w:val="20"/>
              </w:rPr>
            </w:pPr>
          </w:p>
        </w:tc>
        <w:tc>
          <w:tcPr>
            <w:tcW w:w="2376" w:type="dxa"/>
            <w:gridSpan w:val="2"/>
            <w:tcBorders>
              <w:top w:val="single" w:sz="4" w:space="0" w:color="auto"/>
              <w:bottom w:val="single" w:sz="4" w:space="0" w:color="auto"/>
            </w:tcBorders>
            <w:shd w:val="clear" w:color="auto" w:fill="auto"/>
            <w:vAlign w:val="center"/>
          </w:tcPr>
          <w:p w14:paraId="4234EC54" w14:textId="77777777" w:rsidR="00F15FB7" w:rsidRPr="00F15FB7" w:rsidRDefault="00F15FB7" w:rsidP="0020398F">
            <w:pPr>
              <w:ind w:right="60"/>
              <w:jc w:val="center"/>
              <w:rPr>
                <w:rFonts w:ascii="Century" w:hAnsi="Century"/>
                <w:color w:val="000000" w:themeColor="text1"/>
                <w:sz w:val="20"/>
                <w:szCs w:val="20"/>
              </w:rPr>
            </w:pPr>
            <w:r w:rsidRPr="00F15FB7">
              <w:rPr>
                <w:rFonts w:ascii="Century" w:hAnsi="Century"/>
                <w:color w:val="000000" w:themeColor="text1"/>
                <w:sz w:val="20"/>
                <w:szCs w:val="20"/>
              </w:rPr>
              <w:t>Model II</w:t>
            </w:r>
          </w:p>
        </w:tc>
        <w:tc>
          <w:tcPr>
            <w:tcW w:w="2378" w:type="dxa"/>
            <w:gridSpan w:val="2"/>
            <w:tcBorders>
              <w:top w:val="single" w:sz="4" w:space="0" w:color="auto"/>
              <w:bottom w:val="single" w:sz="4" w:space="0" w:color="auto"/>
            </w:tcBorders>
            <w:shd w:val="clear" w:color="auto" w:fill="auto"/>
            <w:vAlign w:val="center"/>
          </w:tcPr>
          <w:p w14:paraId="035B2504" w14:textId="77777777" w:rsidR="00F15FB7" w:rsidRPr="00F15FB7" w:rsidRDefault="00F15FB7" w:rsidP="0020398F">
            <w:pPr>
              <w:ind w:left="60" w:right="60"/>
              <w:jc w:val="center"/>
              <w:rPr>
                <w:rFonts w:ascii="Century" w:hAnsi="Century"/>
                <w:color w:val="000000" w:themeColor="text1"/>
                <w:sz w:val="20"/>
                <w:szCs w:val="20"/>
              </w:rPr>
            </w:pPr>
            <w:r w:rsidRPr="00F15FB7">
              <w:rPr>
                <w:rFonts w:ascii="Century" w:hAnsi="Century"/>
                <w:color w:val="000000" w:themeColor="text1"/>
                <w:sz w:val="20"/>
                <w:szCs w:val="20"/>
              </w:rPr>
              <w:t>Model III</w:t>
            </w:r>
          </w:p>
        </w:tc>
      </w:tr>
      <w:tr w:rsidR="00F15FB7" w:rsidRPr="00F15FB7" w14:paraId="4E3353E3" w14:textId="77777777" w:rsidTr="00F15FB7">
        <w:trPr>
          <w:cantSplit/>
          <w:trHeight w:val="424"/>
        </w:trPr>
        <w:tc>
          <w:tcPr>
            <w:tcW w:w="2305" w:type="dxa"/>
            <w:gridSpan w:val="2"/>
            <w:tcBorders>
              <w:top w:val="single" w:sz="4" w:space="0" w:color="auto"/>
              <w:bottom w:val="single" w:sz="4" w:space="0" w:color="auto"/>
            </w:tcBorders>
            <w:shd w:val="clear" w:color="auto" w:fill="auto"/>
            <w:vAlign w:val="bottom"/>
          </w:tcPr>
          <w:p w14:paraId="701A0609" w14:textId="77777777" w:rsidR="00F15FB7" w:rsidRPr="00F15FB7" w:rsidRDefault="00F15FB7" w:rsidP="0020398F">
            <w:pPr>
              <w:ind w:left="60" w:right="60"/>
              <w:rPr>
                <w:rFonts w:ascii="Century" w:hAnsi="Century"/>
                <w:color w:val="000000" w:themeColor="text1"/>
                <w:sz w:val="20"/>
                <w:szCs w:val="20"/>
              </w:rPr>
            </w:pPr>
            <w:r w:rsidRPr="00F15FB7">
              <w:rPr>
                <w:rFonts w:ascii="Century" w:hAnsi="Century"/>
                <w:color w:val="000000" w:themeColor="text1"/>
                <w:sz w:val="20"/>
                <w:szCs w:val="20"/>
              </w:rPr>
              <w:t>Model</w:t>
            </w:r>
          </w:p>
        </w:tc>
        <w:tc>
          <w:tcPr>
            <w:tcW w:w="1186" w:type="dxa"/>
            <w:tcBorders>
              <w:top w:val="single" w:sz="4" w:space="0" w:color="auto"/>
              <w:bottom w:val="single" w:sz="4" w:space="0" w:color="auto"/>
            </w:tcBorders>
            <w:shd w:val="clear" w:color="auto" w:fill="auto"/>
            <w:vAlign w:val="bottom"/>
          </w:tcPr>
          <w:p w14:paraId="31667D82" w14:textId="77777777" w:rsidR="00F15FB7" w:rsidRPr="00F15FB7" w:rsidRDefault="00F15FB7" w:rsidP="0020398F">
            <w:pPr>
              <w:ind w:left="60" w:right="60"/>
              <w:jc w:val="center"/>
              <w:rPr>
                <w:rFonts w:ascii="Century" w:hAnsi="Century"/>
                <w:color w:val="000000" w:themeColor="text1"/>
                <w:sz w:val="20"/>
                <w:szCs w:val="20"/>
              </w:rPr>
            </w:pPr>
            <w:r w:rsidRPr="00F15FB7">
              <w:rPr>
                <w:rFonts w:ascii="Century" w:hAnsi="Century"/>
                <w:color w:val="000000" w:themeColor="text1"/>
                <w:sz w:val="20"/>
                <w:szCs w:val="20"/>
              </w:rPr>
              <w:t>F</w:t>
            </w:r>
          </w:p>
        </w:tc>
        <w:tc>
          <w:tcPr>
            <w:tcW w:w="1190" w:type="dxa"/>
            <w:tcBorders>
              <w:top w:val="single" w:sz="4" w:space="0" w:color="auto"/>
              <w:bottom w:val="single" w:sz="4" w:space="0" w:color="auto"/>
            </w:tcBorders>
            <w:shd w:val="clear" w:color="auto" w:fill="auto"/>
            <w:vAlign w:val="bottom"/>
          </w:tcPr>
          <w:p w14:paraId="43E9AFFB" w14:textId="77777777" w:rsidR="00F15FB7" w:rsidRPr="00F15FB7" w:rsidRDefault="00F15FB7" w:rsidP="0020398F">
            <w:pPr>
              <w:ind w:left="60" w:right="60"/>
              <w:jc w:val="center"/>
              <w:rPr>
                <w:rFonts w:ascii="Century" w:hAnsi="Century"/>
                <w:color w:val="000000" w:themeColor="text1"/>
                <w:sz w:val="20"/>
                <w:szCs w:val="20"/>
              </w:rPr>
            </w:pPr>
            <w:r w:rsidRPr="00F15FB7">
              <w:rPr>
                <w:rFonts w:ascii="Century" w:hAnsi="Century"/>
                <w:color w:val="000000" w:themeColor="text1"/>
                <w:sz w:val="20"/>
                <w:szCs w:val="20"/>
              </w:rPr>
              <w:t>Sig.</w:t>
            </w:r>
          </w:p>
        </w:tc>
        <w:tc>
          <w:tcPr>
            <w:tcW w:w="1188" w:type="dxa"/>
            <w:tcBorders>
              <w:top w:val="single" w:sz="4" w:space="0" w:color="auto"/>
              <w:bottom w:val="single" w:sz="4" w:space="0" w:color="auto"/>
            </w:tcBorders>
            <w:shd w:val="clear" w:color="auto" w:fill="auto"/>
            <w:vAlign w:val="bottom"/>
          </w:tcPr>
          <w:p w14:paraId="7710FC28" w14:textId="77777777" w:rsidR="00F15FB7" w:rsidRPr="00F15FB7" w:rsidRDefault="00F15FB7" w:rsidP="0020398F">
            <w:pPr>
              <w:ind w:left="60" w:right="60"/>
              <w:jc w:val="center"/>
              <w:rPr>
                <w:rFonts w:ascii="Century" w:hAnsi="Century"/>
                <w:color w:val="000000" w:themeColor="text1"/>
                <w:sz w:val="20"/>
                <w:szCs w:val="20"/>
              </w:rPr>
            </w:pPr>
            <w:r w:rsidRPr="00F15FB7">
              <w:rPr>
                <w:rFonts w:ascii="Century" w:hAnsi="Century"/>
                <w:color w:val="000000" w:themeColor="text1"/>
                <w:sz w:val="20"/>
                <w:szCs w:val="20"/>
              </w:rPr>
              <w:t>F</w:t>
            </w:r>
          </w:p>
        </w:tc>
        <w:tc>
          <w:tcPr>
            <w:tcW w:w="1190" w:type="dxa"/>
            <w:tcBorders>
              <w:top w:val="single" w:sz="4" w:space="0" w:color="auto"/>
              <w:bottom w:val="single" w:sz="4" w:space="0" w:color="auto"/>
            </w:tcBorders>
            <w:shd w:val="clear" w:color="auto" w:fill="auto"/>
            <w:vAlign w:val="bottom"/>
          </w:tcPr>
          <w:p w14:paraId="61A691C6" w14:textId="77777777" w:rsidR="00F15FB7" w:rsidRPr="00F15FB7" w:rsidRDefault="00F15FB7" w:rsidP="0020398F">
            <w:pPr>
              <w:ind w:left="60" w:right="60"/>
              <w:jc w:val="center"/>
              <w:rPr>
                <w:rFonts w:ascii="Century" w:hAnsi="Century"/>
                <w:color w:val="000000" w:themeColor="text1"/>
                <w:sz w:val="20"/>
                <w:szCs w:val="20"/>
              </w:rPr>
            </w:pPr>
            <w:r w:rsidRPr="00F15FB7">
              <w:rPr>
                <w:rFonts w:ascii="Century" w:hAnsi="Century"/>
                <w:color w:val="000000" w:themeColor="text1"/>
                <w:sz w:val="20"/>
                <w:szCs w:val="20"/>
              </w:rPr>
              <w:t>Sig.</w:t>
            </w:r>
          </w:p>
        </w:tc>
      </w:tr>
      <w:tr w:rsidR="00F15FB7" w:rsidRPr="00F15FB7" w14:paraId="195EB295" w14:textId="77777777" w:rsidTr="00F15FB7">
        <w:trPr>
          <w:cantSplit/>
          <w:trHeight w:val="207"/>
        </w:trPr>
        <w:tc>
          <w:tcPr>
            <w:tcW w:w="851" w:type="dxa"/>
            <w:vMerge w:val="restart"/>
            <w:tcBorders>
              <w:top w:val="single" w:sz="4" w:space="0" w:color="auto"/>
            </w:tcBorders>
            <w:shd w:val="clear" w:color="auto" w:fill="auto"/>
          </w:tcPr>
          <w:p w14:paraId="22260814" w14:textId="77777777" w:rsidR="00F15FB7" w:rsidRPr="00F15FB7" w:rsidRDefault="00F15FB7" w:rsidP="0020398F">
            <w:pPr>
              <w:ind w:left="60" w:right="60"/>
              <w:rPr>
                <w:rFonts w:ascii="Century" w:hAnsi="Century"/>
                <w:color w:val="000000" w:themeColor="text1"/>
                <w:sz w:val="20"/>
                <w:szCs w:val="20"/>
              </w:rPr>
            </w:pPr>
          </w:p>
        </w:tc>
        <w:tc>
          <w:tcPr>
            <w:tcW w:w="1454" w:type="dxa"/>
            <w:tcBorders>
              <w:top w:val="single" w:sz="4" w:space="0" w:color="auto"/>
            </w:tcBorders>
            <w:shd w:val="clear" w:color="auto" w:fill="auto"/>
          </w:tcPr>
          <w:p w14:paraId="2810AE39" w14:textId="77777777" w:rsidR="00F15FB7" w:rsidRPr="00F15FB7" w:rsidRDefault="00F15FB7" w:rsidP="0020398F">
            <w:pPr>
              <w:ind w:left="60" w:right="60"/>
              <w:rPr>
                <w:rFonts w:ascii="Century" w:hAnsi="Century"/>
                <w:color w:val="000000" w:themeColor="text1"/>
                <w:sz w:val="20"/>
                <w:szCs w:val="20"/>
              </w:rPr>
            </w:pPr>
            <w:r w:rsidRPr="00F15FB7">
              <w:rPr>
                <w:rFonts w:ascii="Century" w:hAnsi="Century"/>
                <w:color w:val="000000" w:themeColor="text1"/>
                <w:sz w:val="20"/>
                <w:szCs w:val="20"/>
              </w:rPr>
              <w:t>Regression</w:t>
            </w:r>
          </w:p>
        </w:tc>
        <w:tc>
          <w:tcPr>
            <w:tcW w:w="1186" w:type="dxa"/>
            <w:tcBorders>
              <w:top w:val="single" w:sz="4" w:space="0" w:color="auto"/>
            </w:tcBorders>
            <w:shd w:val="clear" w:color="auto" w:fill="auto"/>
          </w:tcPr>
          <w:p w14:paraId="22F89B13" w14:textId="77777777" w:rsidR="00F15FB7" w:rsidRPr="00F15FB7" w:rsidRDefault="00F15FB7" w:rsidP="0020398F">
            <w:pPr>
              <w:ind w:left="60" w:right="60"/>
              <w:jc w:val="right"/>
              <w:rPr>
                <w:rFonts w:ascii="Century" w:hAnsi="Century"/>
                <w:color w:val="010205"/>
                <w:sz w:val="20"/>
                <w:szCs w:val="20"/>
              </w:rPr>
            </w:pPr>
            <w:r w:rsidRPr="00F15FB7">
              <w:rPr>
                <w:rFonts w:ascii="Century" w:hAnsi="Century"/>
                <w:color w:val="010205"/>
                <w:sz w:val="20"/>
                <w:szCs w:val="20"/>
              </w:rPr>
              <w:t>3.610</w:t>
            </w:r>
          </w:p>
        </w:tc>
        <w:tc>
          <w:tcPr>
            <w:tcW w:w="1190" w:type="dxa"/>
            <w:tcBorders>
              <w:top w:val="single" w:sz="4" w:space="0" w:color="auto"/>
            </w:tcBorders>
            <w:shd w:val="clear" w:color="auto" w:fill="auto"/>
          </w:tcPr>
          <w:p w14:paraId="3661DDA0" w14:textId="77777777" w:rsidR="00F15FB7" w:rsidRPr="00F15FB7" w:rsidRDefault="00F15FB7" w:rsidP="0020398F">
            <w:pPr>
              <w:ind w:left="60" w:right="60"/>
              <w:jc w:val="right"/>
              <w:rPr>
                <w:rFonts w:ascii="Century" w:hAnsi="Century"/>
                <w:color w:val="010205"/>
                <w:sz w:val="20"/>
                <w:szCs w:val="20"/>
              </w:rPr>
            </w:pPr>
            <w:r w:rsidRPr="00F15FB7">
              <w:rPr>
                <w:rFonts w:ascii="Century" w:hAnsi="Century"/>
                <w:color w:val="010205"/>
                <w:sz w:val="20"/>
                <w:szCs w:val="20"/>
              </w:rPr>
              <w:t>.023</w:t>
            </w:r>
          </w:p>
        </w:tc>
        <w:tc>
          <w:tcPr>
            <w:tcW w:w="1188" w:type="dxa"/>
            <w:tcBorders>
              <w:top w:val="single" w:sz="4" w:space="0" w:color="auto"/>
            </w:tcBorders>
            <w:shd w:val="clear" w:color="auto" w:fill="auto"/>
          </w:tcPr>
          <w:p w14:paraId="63802607" w14:textId="77777777" w:rsidR="00F15FB7" w:rsidRPr="00F15FB7" w:rsidRDefault="00F15FB7" w:rsidP="0020398F">
            <w:pPr>
              <w:ind w:left="60" w:right="60"/>
              <w:jc w:val="right"/>
              <w:rPr>
                <w:rFonts w:ascii="Century" w:hAnsi="Century"/>
                <w:color w:val="010205"/>
                <w:sz w:val="20"/>
                <w:szCs w:val="20"/>
              </w:rPr>
            </w:pPr>
            <w:r w:rsidRPr="00F15FB7">
              <w:rPr>
                <w:rFonts w:ascii="Century" w:hAnsi="Century"/>
                <w:color w:val="010205"/>
                <w:sz w:val="20"/>
                <w:szCs w:val="20"/>
              </w:rPr>
              <w:t>2.792</w:t>
            </w:r>
          </w:p>
        </w:tc>
        <w:tc>
          <w:tcPr>
            <w:tcW w:w="1190" w:type="dxa"/>
            <w:tcBorders>
              <w:top w:val="single" w:sz="4" w:space="0" w:color="auto"/>
            </w:tcBorders>
            <w:shd w:val="clear" w:color="auto" w:fill="auto"/>
          </w:tcPr>
          <w:p w14:paraId="463FD1C1" w14:textId="77777777" w:rsidR="00F15FB7" w:rsidRPr="00F15FB7" w:rsidRDefault="00F15FB7" w:rsidP="0020398F">
            <w:pPr>
              <w:ind w:left="60" w:right="60"/>
              <w:jc w:val="right"/>
              <w:rPr>
                <w:rFonts w:ascii="Century" w:hAnsi="Century"/>
                <w:color w:val="010205"/>
                <w:sz w:val="20"/>
                <w:szCs w:val="20"/>
              </w:rPr>
            </w:pPr>
            <w:r w:rsidRPr="00F15FB7">
              <w:rPr>
                <w:rFonts w:ascii="Century" w:hAnsi="Century"/>
                <w:color w:val="010205"/>
                <w:sz w:val="20"/>
                <w:szCs w:val="20"/>
              </w:rPr>
              <w:t>.042</w:t>
            </w:r>
          </w:p>
        </w:tc>
      </w:tr>
      <w:tr w:rsidR="00F15FB7" w:rsidRPr="00F15FB7" w14:paraId="3E9FC6CE" w14:textId="77777777" w:rsidTr="00F15FB7">
        <w:trPr>
          <w:cantSplit/>
          <w:trHeight w:val="226"/>
        </w:trPr>
        <w:tc>
          <w:tcPr>
            <w:tcW w:w="851" w:type="dxa"/>
            <w:vMerge/>
            <w:shd w:val="clear" w:color="auto" w:fill="auto"/>
          </w:tcPr>
          <w:p w14:paraId="60F5ACF5" w14:textId="77777777" w:rsidR="00F15FB7" w:rsidRPr="00F15FB7" w:rsidRDefault="00F15FB7" w:rsidP="0020398F">
            <w:pPr>
              <w:rPr>
                <w:rFonts w:ascii="Century" w:hAnsi="Century"/>
                <w:color w:val="000000" w:themeColor="text1"/>
                <w:sz w:val="20"/>
                <w:szCs w:val="20"/>
              </w:rPr>
            </w:pPr>
          </w:p>
        </w:tc>
        <w:tc>
          <w:tcPr>
            <w:tcW w:w="1454" w:type="dxa"/>
            <w:shd w:val="clear" w:color="auto" w:fill="auto"/>
          </w:tcPr>
          <w:p w14:paraId="4BF92100" w14:textId="77777777" w:rsidR="00F15FB7" w:rsidRPr="00F15FB7" w:rsidRDefault="00F15FB7" w:rsidP="0020398F">
            <w:pPr>
              <w:ind w:left="60" w:right="60"/>
              <w:rPr>
                <w:rFonts w:ascii="Century" w:hAnsi="Century"/>
                <w:color w:val="000000" w:themeColor="text1"/>
                <w:sz w:val="20"/>
                <w:szCs w:val="20"/>
              </w:rPr>
            </w:pPr>
            <w:r w:rsidRPr="00F15FB7">
              <w:rPr>
                <w:rFonts w:ascii="Century" w:hAnsi="Century"/>
                <w:color w:val="000000" w:themeColor="text1"/>
                <w:sz w:val="20"/>
                <w:szCs w:val="20"/>
              </w:rPr>
              <w:t>Residual</w:t>
            </w:r>
          </w:p>
        </w:tc>
        <w:tc>
          <w:tcPr>
            <w:tcW w:w="1186" w:type="dxa"/>
            <w:shd w:val="clear" w:color="auto" w:fill="auto"/>
            <w:vAlign w:val="center"/>
          </w:tcPr>
          <w:p w14:paraId="2F73C95A" w14:textId="77777777" w:rsidR="00F15FB7" w:rsidRPr="00F15FB7" w:rsidRDefault="00F15FB7" w:rsidP="0020398F">
            <w:pPr>
              <w:rPr>
                <w:rFonts w:ascii="Century" w:hAnsi="Century"/>
                <w:color w:val="000000" w:themeColor="text1"/>
                <w:sz w:val="20"/>
                <w:szCs w:val="20"/>
              </w:rPr>
            </w:pPr>
          </w:p>
        </w:tc>
        <w:tc>
          <w:tcPr>
            <w:tcW w:w="1190" w:type="dxa"/>
            <w:shd w:val="clear" w:color="auto" w:fill="auto"/>
            <w:vAlign w:val="center"/>
          </w:tcPr>
          <w:p w14:paraId="08005F0F" w14:textId="77777777" w:rsidR="00F15FB7" w:rsidRPr="00F15FB7" w:rsidRDefault="00F15FB7" w:rsidP="0020398F">
            <w:pPr>
              <w:rPr>
                <w:rFonts w:ascii="Century" w:hAnsi="Century"/>
                <w:color w:val="000000" w:themeColor="text1"/>
                <w:sz w:val="20"/>
                <w:szCs w:val="20"/>
              </w:rPr>
            </w:pPr>
          </w:p>
        </w:tc>
        <w:tc>
          <w:tcPr>
            <w:tcW w:w="1188" w:type="dxa"/>
            <w:shd w:val="clear" w:color="auto" w:fill="auto"/>
          </w:tcPr>
          <w:p w14:paraId="114B825E" w14:textId="77777777" w:rsidR="00F15FB7" w:rsidRPr="00F15FB7" w:rsidRDefault="00F15FB7" w:rsidP="0020398F">
            <w:pPr>
              <w:rPr>
                <w:rFonts w:ascii="Century" w:hAnsi="Century"/>
                <w:color w:val="000000" w:themeColor="text1"/>
                <w:sz w:val="20"/>
                <w:szCs w:val="20"/>
              </w:rPr>
            </w:pPr>
          </w:p>
        </w:tc>
        <w:tc>
          <w:tcPr>
            <w:tcW w:w="1190" w:type="dxa"/>
            <w:shd w:val="clear" w:color="auto" w:fill="auto"/>
          </w:tcPr>
          <w:p w14:paraId="18D5014E" w14:textId="77777777" w:rsidR="00F15FB7" w:rsidRPr="00F15FB7" w:rsidRDefault="00F15FB7" w:rsidP="0020398F">
            <w:pPr>
              <w:rPr>
                <w:rFonts w:ascii="Century" w:hAnsi="Century"/>
                <w:color w:val="000000" w:themeColor="text1"/>
                <w:sz w:val="20"/>
                <w:szCs w:val="20"/>
              </w:rPr>
            </w:pPr>
          </w:p>
        </w:tc>
      </w:tr>
      <w:tr w:rsidR="00F15FB7" w:rsidRPr="00F15FB7" w14:paraId="76713850" w14:textId="77777777" w:rsidTr="00F15FB7">
        <w:trPr>
          <w:cantSplit/>
          <w:trHeight w:val="226"/>
        </w:trPr>
        <w:tc>
          <w:tcPr>
            <w:tcW w:w="851" w:type="dxa"/>
            <w:vMerge/>
            <w:tcBorders>
              <w:bottom w:val="single" w:sz="4" w:space="0" w:color="auto"/>
            </w:tcBorders>
            <w:shd w:val="clear" w:color="auto" w:fill="auto"/>
          </w:tcPr>
          <w:p w14:paraId="129AB2E4" w14:textId="77777777" w:rsidR="00F15FB7" w:rsidRPr="00F15FB7" w:rsidRDefault="00F15FB7" w:rsidP="0020398F">
            <w:pPr>
              <w:rPr>
                <w:rFonts w:ascii="Century" w:hAnsi="Century"/>
                <w:color w:val="000000" w:themeColor="text1"/>
                <w:sz w:val="20"/>
                <w:szCs w:val="20"/>
              </w:rPr>
            </w:pPr>
          </w:p>
        </w:tc>
        <w:tc>
          <w:tcPr>
            <w:tcW w:w="1454" w:type="dxa"/>
            <w:tcBorders>
              <w:bottom w:val="single" w:sz="4" w:space="0" w:color="auto"/>
            </w:tcBorders>
            <w:shd w:val="clear" w:color="auto" w:fill="auto"/>
          </w:tcPr>
          <w:p w14:paraId="53CD9770" w14:textId="77777777" w:rsidR="00F15FB7" w:rsidRPr="00F15FB7" w:rsidRDefault="00F15FB7" w:rsidP="0020398F">
            <w:pPr>
              <w:ind w:left="60" w:right="60"/>
              <w:rPr>
                <w:rFonts w:ascii="Century" w:hAnsi="Century"/>
                <w:color w:val="000000" w:themeColor="text1"/>
                <w:sz w:val="20"/>
                <w:szCs w:val="20"/>
              </w:rPr>
            </w:pPr>
            <w:r w:rsidRPr="00F15FB7">
              <w:rPr>
                <w:rFonts w:ascii="Century" w:hAnsi="Century"/>
                <w:color w:val="000000" w:themeColor="text1"/>
                <w:sz w:val="20"/>
                <w:szCs w:val="20"/>
              </w:rPr>
              <w:t>Total</w:t>
            </w:r>
          </w:p>
        </w:tc>
        <w:tc>
          <w:tcPr>
            <w:tcW w:w="1186" w:type="dxa"/>
            <w:tcBorders>
              <w:bottom w:val="single" w:sz="4" w:space="0" w:color="auto"/>
            </w:tcBorders>
            <w:shd w:val="clear" w:color="auto" w:fill="auto"/>
            <w:vAlign w:val="center"/>
          </w:tcPr>
          <w:p w14:paraId="11378FE3" w14:textId="77777777" w:rsidR="00F15FB7" w:rsidRPr="00F15FB7" w:rsidRDefault="00F15FB7" w:rsidP="0020398F">
            <w:pPr>
              <w:rPr>
                <w:rFonts w:ascii="Century" w:hAnsi="Century"/>
                <w:color w:val="000000" w:themeColor="text1"/>
                <w:sz w:val="20"/>
                <w:szCs w:val="20"/>
              </w:rPr>
            </w:pPr>
          </w:p>
        </w:tc>
        <w:tc>
          <w:tcPr>
            <w:tcW w:w="1190" w:type="dxa"/>
            <w:tcBorders>
              <w:bottom w:val="single" w:sz="4" w:space="0" w:color="auto"/>
            </w:tcBorders>
            <w:shd w:val="clear" w:color="auto" w:fill="auto"/>
            <w:vAlign w:val="center"/>
          </w:tcPr>
          <w:p w14:paraId="1B97B608" w14:textId="77777777" w:rsidR="00F15FB7" w:rsidRPr="00F15FB7" w:rsidRDefault="00F15FB7" w:rsidP="0020398F">
            <w:pPr>
              <w:rPr>
                <w:rFonts w:ascii="Century" w:hAnsi="Century"/>
                <w:color w:val="000000" w:themeColor="text1"/>
                <w:sz w:val="20"/>
                <w:szCs w:val="20"/>
              </w:rPr>
            </w:pPr>
          </w:p>
        </w:tc>
        <w:tc>
          <w:tcPr>
            <w:tcW w:w="1188" w:type="dxa"/>
            <w:tcBorders>
              <w:bottom w:val="single" w:sz="4" w:space="0" w:color="auto"/>
            </w:tcBorders>
            <w:shd w:val="clear" w:color="auto" w:fill="auto"/>
          </w:tcPr>
          <w:p w14:paraId="262F1E16" w14:textId="77777777" w:rsidR="00F15FB7" w:rsidRPr="00F15FB7" w:rsidRDefault="00F15FB7" w:rsidP="0020398F">
            <w:pPr>
              <w:rPr>
                <w:rFonts w:ascii="Century" w:hAnsi="Century"/>
                <w:color w:val="000000" w:themeColor="text1"/>
                <w:sz w:val="20"/>
                <w:szCs w:val="20"/>
              </w:rPr>
            </w:pPr>
          </w:p>
        </w:tc>
        <w:tc>
          <w:tcPr>
            <w:tcW w:w="1190" w:type="dxa"/>
            <w:tcBorders>
              <w:bottom w:val="single" w:sz="4" w:space="0" w:color="auto"/>
            </w:tcBorders>
            <w:shd w:val="clear" w:color="auto" w:fill="auto"/>
          </w:tcPr>
          <w:p w14:paraId="78A1E8E9" w14:textId="77777777" w:rsidR="00F15FB7" w:rsidRPr="00F15FB7" w:rsidRDefault="00F15FB7" w:rsidP="0020398F">
            <w:pPr>
              <w:rPr>
                <w:rFonts w:ascii="Century" w:hAnsi="Century"/>
                <w:color w:val="000000" w:themeColor="text1"/>
                <w:sz w:val="20"/>
                <w:szCs w:val="20"/>
              </w:rPr>
            </w:pPr>
          </w:p>
        </w:tc>
      </w:tr>
    </w:tbl>
    <w:p w14:paraId="518FCE3A" w14:textId="77777777" w:rsidR="00B566EC" w:rsidRPr="00B566EC" w:rsidRDefault="00B566EC" w:rsidP="00F15FB7">
      <w:pPr>
        <w:pStyle w:val="NormalWeb"/>
        <w:spacing w:before="0" w:beforeAutospacing="0" w:after="0" w:afterAutospacing="0"/>
        <w:jc w:val="both"/>
        <w:rPr>
          <w:rFonts w:ascii="Century" w:hAnsi="Century"/>
          <w:sz w:val="20"/>
          <w:szCs w:val="20"/>
        </w:rPr>
      </w:pPr>
      <w:r w:rsidRPr="00B566EC">
        <w:rPr>
          <w:rFonts w:ascii="Century" w:hAnsi="Century"/>
          <w:sz w:val="20"/>
          <w:szCs w:val="20"/>
        </w:rPr>
        <w:t>Source: Data Processed, 2019</w:t>
      </w:r>
    </w:p>
    <w:p w14:paraId="14E76CE7" w14:textId="1BCE926E" w:rsidR="00B566EC" w:rsidRPr="00B566EC" w:rsidRDefault="00B566EC" w:rsidP="00B566EC">
      <w:pPr>
        <w:pStyle w:val="NormalWeb"/>
        <w:spacing w:after="240"/>
        <w:jc w:val="both"/>
        <w:rPr>
          <w:rFonts w:ascii="Century" w:hAnsi="Century"/>
          <w:sz w:val="20"/>
          <w:szCs w:val="20"/>
        </w:rPr>
      </w:pPr>
      <w:r w:rsidRPr="00B566EC">
        <w:rPr>
          <w:rFonts w:ascii="Century" w:hAnsi="Century"/>
          <w:sz w:val="20"/>
          <w:szCs w:val="20"/>
        </w:rPr>
        <w:t xml:space="preserve">Table </w:t>
      </w:r>
      <w:r w:rsidR="00751F93">
        <w:rPr>
          <w:rFonts w:ascii="Century" w:hAnsi="Century"/>
          <w:sz w:val="20"/>
          <w:szCs w:val="20"/>
        </w:rPr>
        <w:t>2.</w:t>
      </w:r>
      <w:r w:rsidRPr="00B566EC">
        <w:rPr>
          <w:rFonts w:ascii="Century" w:hAnsi="Century"/>
          <w:sz w:val="20"/>
          <w:szCs w:val="20"/>
        </w:rPr>
        <w:t xml:space="preserve"> shows the result of the F test output, which the result is model II is a significant correlation, namely Sig. value is 0.023 &lt; 0.05 also Sig. value is 0.042 &lt; 0.05. Automatically, if Sig. value is significant, then F is higher than F table too. </w:t>
      </w:r>
    </w:p>
    <w:p w14:paraId="0D4987A1" w14:textId="79566F6E" w:rsidR="00B566EC" w:rsidRPr="00B566EC" w:rsidRDefault="00751F93" w:rsidP="00200FAE">
      <w:pPr>
        <w:pStyle w:val="NormalWeb"/>
        <w:spacing w:before="0" w:beforeAutospacing="0" w:after="0" w:afterAutospacing="0"/>
        <w:jc w:val="both"/>
        <w:rPr>
          <w:rFonts w:ascii="Century" w:hAnsi="Century"/>
          <w:sz w:val="20"/>
          <w:szCs w:val="20"/>
        </w:rPr>
      </w:pPr>
      <w:r>
        <w:rPr>
          <w:rFonts w:ascii="Century" w:hAnsi="Century"/>
          <w:sz w:val="20"/>
          <w:szCs w:val="20"/>
        </w:rPr>
        <w:t>4.</w:t>
      </w:r>
      <w:r w:rsidR="00CF0A9F">
        <w:rPr>
          <w:rFonts w:ascii="Century" w:hAnsi="Century"/>
          <w:sz w:val="20"/>
          <w:szCs w:val="20"/>
        </w:rPr>
        <w:t>1.</w:t>
      </w:r>
      <w:r>
        <w:rPr>
          <w:rFonts w:ascii="Century" w:hAnsi="Century"/>
          <w:sz w:val="20"/>
          <w:szCs w:val="20"/>
        </w:rPr>
        <w:t>3</w:t>
      </w:r>
      <w:r>
        <w:rPr>
          <w:rFonts w:ascii="Century" w:hAnsi="Century"/>
          <w:sz w:val="20"/>
          <w:szCs w:val="20"/>
        </w:rPr>
        <w:tab/>
      </w:r>
      <w:r w:rsidR="00B566EC" w:rsidRPr="00B566EC">
        <w:rPr>
          <w:rFonts w:ascii="Century" w:hAnsi="Century"/>
          <w:sz w:val="20"/>
          <w:szCs w:val="20"/>
        </w:rPr>
        <w:t>Partial Test (t-Test)</w:t>
      </w:r>
    </w:p>
    <w:p w14:paraId="58E4D752" w14:textId="5707357D" w:rsidR="00B566EC" w:rsidRDefault="00B566EC" w:rsidP="00200FAE">
      <w:pPr>
        <w:pStyle w:val="NormalWeb"/>
        <w:spacing w:before="0" w:beforeAutospacing="0" w:after="0" w:afterAutospacing="0"/>
        <w:jc w:val="both"/>
        <w:rPr>
          <w:rFonts w:ascii="Century" w:hAnsi="Century"/>
          <w:sz w:val="20"/>
          <w:szCs w:val="20"/>
        </w:rPr>
      </w:pPr>
      <w:r w:rsidRPr="00B566EC">
        <w:rPr>
          <w:rFonts w:ascii="Century" w:hAnsi="Century"/>
          <w:sz w:val="20"/>
          <w:szCs w:val="20"/>
        </w:rPr>
        <w:t xml:space="preserve">This analytical tool is used to examine H1, H2, H3, H4, H5, H6, and H7. t-test shows how far the influence of the independent variable on the dependent variable as partial. The test results as follow table </w:t>
      </w:r>
      <w:r w:rsidR="00751F93">
        <w:rPr>
          <w:rFonts w:ascii="Century" w:hAnsi="Century"/>
          <w:sz w:val="20"/>
          <w:szCs w:val="20"/>
        </w:rPr>
        <w:t>3</w:t>
      </w:r>
      <w:r w:rsidRPr="00B566EC">
        <w:rPr>
          <w:rFonts w:ascii="Century" w:hAnsi="Century"/>
          <w:sz w:val="20"/>
          <w:szCs w:val="20"/>
        </w:rPr>
        <w:t xml:space="preserve">. </w:t>
      </w:r>
    </w:p>
    <w:p w14:paraId="4A9BEEFA" w14:textId="195E8687" w:rsidR="00751F93" w:rsidRPr="00B566EC" w:rsidRDefault="00751F93" w:rsidP="00751F93">
      <w:pPr>
        <w:pStyle w:val="NormalWeb"/>
        <w:spacing w:before="0" w:beforeAutospacing="0" w:after="0" w:afterAutospacing="0"/>
        <w:jc w:val="both"/>
        <w:rPr>
          <w:rFonts w:ascii="Century" w:hAnsi="Century"/>
          <w:sz w:val="20"/>
          <w:szCs w:val="20"/>
        </w:rPr>
      </w:pPr>
      <w:r w:rsidRPr="00751F93">
        <w:rPr>
          <w:rFonts w:ascii="Century" w:hAnsi="Century"/>
          <w:sz w:val="20"/>
          <w:szCs w:val="20"/>
        </w:rPr>
        <w:t xml:space="preserve">Table </w:t>
      </w:r>
      <w:r w:rsidR="00F37A70">
        <w:rPr>
          <w:rFonts w:ascii="Century" w:hAnsi="Century"/>
          <w:sz w:val="20"/>
          <w:szCs w:val="20"/>
        </w:rPr>
        <w:t>3</w:t>
      </w:r>
      <w:r w:rsidRPr="00751F93">
        <w:rPr>
          <w:rFonts w:ascii="Century" w:hAnsi="Century"/>
          <w:sz w:val="20"/>
          <w:szCs w:val="20"/>
        </w:rPr>
        <w:t>. t Test Output</w:t>
      </w:r>
    </w:p>
    <w:tbl>
      <w:tblPr>
        <w:tblW w:w="8556" w:type="dxa"/>
        <w:tblLayout w:type="fixed"/>
        <w:tblCellMar>
          <w:left w:w="0" w:type="dxa"/>
          <w:right w:w="0" w:type="dxa"/>
        </w:tblCellMar>
        <w:tblLook w:val="0000" w:firstRow="0" w:lastRow="0" w:firstColumn="0" w:lastColumn="0" w:noHBand="0" w:noVBand="0"/>
      </w:tblPr>
      <w:tblGrid>
        <w:gridCol w:w="2441"/>
        <w:gridCol w:w="1988"/>
        <w:gridCol w:w="1529"/>
        <w:gridCol w:w="1223"/>
        <w:gridCol w:w="1375"/>
      </w:tblGrid>
      <w:tr w:rsidR="00DF1B45" w:rsidRPr="00751F93" w14:paraId="528E2A6F" w14:textId="77777777" w:rsidTr="00DF1B45">
        <w:trPr>
          <w:cantSplit/>
          <w:trHeight w:val="205"/>
        </w:trPr>
        <w:tc>
          <w:tcPr>
            <w:tcW w:w="2441" w:type="dxa"/>
            <w:tcBorders>
              <w:top w:val="single" w:sz="4" w:space="0" w:color="auto"/>
            </w:tcBorders>
            <w:shd w:val="clear" w:color="auto" w:fill="auto"/>
            <w:vAlign w:val="bottom"/>
          </w:tcPr>
          <w:p w14:paraId="44F6BF7C" w14:textId="77777777" w:rsidR="00751F93" w:rsidRPr="00751F93" w:rsidRDefault="00751F93" w:rsidP="0020398F">
            <w:pPr>
              <w:ind w:left="60" w:right="60"/>
              <w:rPr>
                <w:rFonts w:ascii="Century" w:hAnsi="Century"/>
                <w:color w:val="000000" w:themeColor="text1"/>
                <w:sz w:val="20"/>
                <w:szCs w:val="20"/>
              </w:rPr>
            </w:pPr>
          </w:p>
        </w:tc>
        <w:tc>
          <w:tcPr>
            <w:tcW w:w="3517" w:type="dxa"/>
            <w:gridSpan w:val="2"/>
            <w:tcBorders>
              <w:top w:val="single" w:sz="4" w:space="0" w:color="auto"/>
              <w:bottom w:val="single" w:sz="4" w:space="0" w:color="auto"/>
            </w:tcBorders>
            <w:shd w:val="clear" w:color="auto" w:fill="auto"/>
            <w:vAlign w:val="center"/>
          </w:tcPr>
          <w:p w14:paraId="491CD675"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Unstandardized Coefficient B</w:t>
            </w:r>
          </w:p>
        </w:tc>
        <w:tc>
          <w:tcPr>
            <w:tcW w:w="2598" w:type="dxa"/>
            <w:gridSpan w:val="2"/>
            <w:tcBorders>
              <w:top w:val="single" w:sz="4" w:space="0" w:color="auto"/>
              <w:bottom w:val="single" w:sz="4" w:space="0" w:color="auto"/>
            </w:tcBorders>
            <w:shd w:val="clear" w:color="auto" w:fill="auto"/>
            <w:vAlign w:val="center"/>
          </w:tcPr>
          <w:p w14:paraId="725C1B3F"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Sig.</w:t>
            </w:r>
          </w:p>
        </w:tc>
      </w:tr>
      <w:tr w:rsidR="00751F93" w:rsidRPr="00751F93" w14:paraId="7C62FD8E" w14:textId="77777777" w:rsidTr="00DF1B45">
        <w:trPr>
          <w:cantSplit/>
          <w:trHeight w:val="175"/>
        </w:trPr>
        <w:tc>
          <w:tcPr>
            <w:tcW w:w="2441" w:type="dxa"/>
            <w:tcBorders>
              <w:bottom w:val="single" w:sz="4" w:space="0" w:color="auto"/>
            </w:tcBorders>
            <w:shd w:val="clear" w:color="auto" w:fill="auto"/>
            <w:vAlign w:val="bottom"/>
          </w:tcPr>
          <w:p w14:paraId="32FEC98E" w14:textId="77777777" w:rsidR="00751F93" w:rsidRPr="00751F93" w:rsidRDefault="00751F93" w:rsidP="0020398F">
            <w:pPr>
              <w:ind w:left="60" w:right="60"/>
              <w:rPr>
                <w:rFonts w:ascii="Century" w:hAnsi="Century"/>
                <w:color w:val="000000" w:themeColor="text1"/>
                <w:sz w:val="20"/>
                <w:szCs w:val="20"/>
              </w:rPr>
            </w:pPr>
            <w:r w:rsidRPr="00751F93">
              <w:rPr>
                <w:rFonts w:ascii="Century" w:hAnsi="Century"/>
                <w:color w:val="000000" w:themeColor="text1"/>
                <w:sz w:val="20"/>
                <w:szCs w:val="20"/>
              </w:rPr>
              <w:t>Model</w:t>
            </w:r>
          </w:p>
        </w:tc>
        <w:tc>
          <w:tcPr>
            <w:tcW w:w="1988" w:type="dxa"/>
            <w:tcBorders>
              <w:top w:val="single" w:sz="4" w:space="0" w:color="auto"/>
              <w:bottom w:val="single" w:sz="4" w:space="0" w:color="auto"/>
            </w:tcBorders>
            <w:shd w:val="clear" w:color="auto" w:fill="auto"/>
            <w:vAlign w:val="bottom"/>
          </w:tcPr>
          <w:p w14:paraId="73870F45"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Model II</w:t>
            </w:r>
          </w:p>
        </w:tc>
        <w:tc>
          <w:tcPr>
            <w:tcW w:w="1529" w:type="dxa"/>
            <w:tcBorders>
              <w:top w:val="single" w:sz="4" w:space="0" w:color="auto"/>
              <w:bottom w:val="single" w:sz="4" w:space="0" w:color="auto"/>
            </w:tcBorders>
            <w:shd w:val="clear" w:color="auto" w:fill="auto"/>
            <w:vAlign w:val="bottom"/>
          </w:tcPr>
          <w:p w14:paraId="1F61BD3C"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Model III</w:t>
            </w:r>
          </w:p>
        </w:tc>
        <w:tc>
          <w:tcPr>
            <w:tcW w:w="1223" w:type="dxa"/>
            <w:tcBorders>
              <w:top w:val="single" w:sz="4" w:space="0" w:color="auto"/>
              <w:bottom w:val="single" w:sz="4" w:space="0" w:color="auto"/>
            </w:tcBorders>
            <w:shd w:val="clear" w:color="auto" w:fill="auto"/>
            <w:vAlign w:val="bottom"/>
          </w:tcPr>
          <w:p w14:paraId="03A56152"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Model II</w:t>
            </w:r>
          </w:p>
        </w:tc>
        <w:tc>
          <w:tcPr>
            <w:tcW w:w="1375" w:type="dxa"/>
            <w:tcBorders>
              <w:top w:val="single" w:sz="4" w:space="0" w:color="auto"/>
              <w:bottom w:val="single" w:sz="4" w:space="0" w:color="auto"/>
            </w:tcBorders>
            <w:shd w:val="clear" w:color="auto" w:fill="auto"/>
            <w:vAlign w:val="bottom"/>
          </w:tcPr>
          <w:p w14:paraId="7A9334F1" w14:textId="77777777" w:rsidR="00751F93" w:rsidRPr="00751F93" w:rsidRDefault="00751F93" w:rsidP="0020398F">
            <w:pPr>
              <w:ind w:left="60" w:right="60"/>
              <w:jc w:val="center"/>
              <w:rPr>
                <w:rFonts w:ascii="Century" w:hAnsi="Century"/>
                <w:color w:val="000000" w:themeColor="text1"/>
                <w:sz w:val="20"/>
                <w:szCs w:val="20"/>
              </w:rPr>
            </w:pPr>
            <w:r w:rsidRPr="00751F93">
              <w:rPr>
                <w:rFonts w:ascii="Century" w:hAnsi="Century"/>
                <w:color w:val="000000" w:themeColor="text1"/>
                <w:sz w:val="20"/>
                <w:szCs w:val="20"/>
              </w:rPr>
              <w:t>Model III</w:t>
            </w:r>
          </w:p>
        </w:tc>
      </w:tr>
      <w:tr w:rsidR="00751F93" w:rsidRPr="00751F93" w14:paraId="43C7E7F9" w14:textId="77777777" w:rsidTr="00DF1B45">
        <w:trPr>
          <w:cantSplit/>
          <w:trHeight w:val="129"/>
        </w:trPr>
        <w:tc>
          <w:tcPr>
            <w:tcW w:w="2441" w:type="dxa"/>
            <w:tcBorders>
              <w:top w:val="single" w:sz="4" w:space="0" w:color="auto"/>
            </w:tcBorders>
            <w:shd w:val="clear" w:color="auto" w:fill="auto"/>
          </w:tcPr>
          <w:p w14:paraId="0C77207B" w14:textId="77777777" w:rsidR="00751F93" w:rsidRPr="00751F93" w:rsidRDefault="00751F93" w:rsidP="0020398F">
            <w:pPr>
              <w:ind w:left="60" w:right="60"/>
              <w:rPr>
                <w:rFonts w:ascii="Century" w:hAnsi="Century"/>
                <w:color w:val="000000" w:themeColor="text1"/>
                <w:sz w:val="20"/>
                <w:szCs w:val="20"/>
              </w:rPr>
            </w:pPr>
            <w:r w:rsidRPr="00751F93">
              <w:rPr>
                <w:rFonts w:ascii="Century" w:hAnsi="Century"/>
                <w:color w:val="000000" w:themeColor="text1"/>
                <w:sz w:val="20"/>
                <w:szCs w:val="20"/>
              </w:rPr>
              <w:t>(Constant)</w:t>
            </w:r>
          </w:p>
        </w:tc>
        <w:tc>
          <w:tcPr>
            <w:tcW w:w="1988" w:type="dxa"/>
            <w:tcBorders>
              <w:top w:val="single" w:sz="4" w:space="0" w:color="auto"/>
            </w:tcBorders>
            <w:shd w:val="clear" w:color="auto" w:fill="auto"/>
          </w:tcPr>
          <w:p w14:paraId="5125CADA"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-.042</w:t>
            </w:r>
          </w:p>
        </w:tc>
        <w:tc>
          <w:tcPr>
            <w:tcW w:w="1529" w:type="dxa"/>
            <w:tcBorders>
              <w:top w:val="single" w:sz="4" w:space="0" w:color="auto"/>
            </w:tcBorders>
            <w:shd w:val="clear" w:color="auto" w:fill="auto"/>
          </w:tcPr>
          <w:p w14:paraId="31E3E191"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1.560</w:t>
            </w:r>
          </w:p>
        </w:tc>
        <w:tc>
          <w:tcPr>
            <w:tcW w:w="1223" w:type="dxa"/>
            <w:tcBorders>
              <w:top w:val="single" w:sz="4" w:space="0" w:color="auto"/>
            </w:tcBorders>
            <w:shd w:val="clear" w:color="auto" w:fill="auto"/>
          </w:tcPr>
          <w:p w14:paraId="0E513F63"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.839</w:t>
            </w:r>
          </w:p>
        </w:tc>
        <w:tc>
          <w:tcPr>
            <w:tcW w:w="1375" w:type="dxa"/>
            <w:tcBorders>
              <w:top w:val="single" w:sz="4" w:space="0" w:color="auto"/>
            </w:tcBorders>
            <w:shd w:val="clear" w:color="auto" w:fill="auto"/>
          </w:tcPr>
          <w:p w14:paraId="5DF965EC"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.003</w:t>
            </w:r>
          </w:p>
        </w:tc>
      </w:tr>
      <w:tr w:rsidR="00751F93" w:rsidRPr="00751F93" w14:paraId="161E3715" w14:textId="77777777" w:rsidTr="00DF1B45">
        <w:trPr>
          <w:cantSplit/>
          <w:trHeight w:val="261"/>
        </w:trPr>
        <w:tc>
          <w:tcPr>
            <w:tcW w:w="2441" w:type="dxa"/>
            <w:shd w:val="clear" w:color="auto" w:fill="auto"/>
          </w:tcPr>
          <w:p w14:paraId="16F8602B" w14:textId="77777777" w:rsidR="00751F93" w:rsidRPr="00751F93" w:rsidRDefault="00751F93" w:rsidP="0020398F">
            <w:pPr>
              <w:ind w:left="60" w:right="60"/>
              <w:rPr>
                <w:rFonts w:ascii="Century" w:hAnsi="Century"/>
                <w:color w:val="000000" w:themeColor="text1"/>
                <w:sz w:val="20"/>
                <w:szCs w:val="20"/>
              </w:rPr>
            </w:pPr>
            <w:r w:rsidRPr="00751F93">
              <w:rPr>
                <w:rFonts w:ascii="Century" w:hAnsi="Century"/>
                <w:color w:val="000000" w:themeColor="text1"/>
                <w:sz w:val="20"/>
                <w:szCs w:val="20"/>
              </w:rPr>
              <w:t>Environmental Performance</w:t>
            </w:r>
          </w:p>
        </w:tc>
        <w:tc>
          <w:tcPr>
            <w:tcW w:w="1988" w:type="dxa"/>
            <w:shd w:val="clear" w:color="auto" w:fill="auto"/>
          </w:tcPr>
          <w:p w14:paraId="518E1CD9"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.185</w:t>
            </w:r>
          </w:p>
        </w:tc>
        <w:tc>
          <w:tcPr>
            <w:tcW w:w="1529" w:type="dxa"/>
            <w:shd w:val="clear" w:color="auto" w:fill="auto"/>
          </w:tcPr>
          <w:p w14:paraId="53F598C2"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.141</w:t>
            </w:r>
          </w:p>
        </w:tc>
        <w:tc>
          <w:tcPr>
            <w:tcW w:w="1223" w:type="dxa"/>
            <w:shd w:val="clear" w:color="auto" w:fill="auto"/>
          </w:tcPr>
          <w:p w14:paraId="0FF221D9"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.008</w:t>
            </w:r>
          </w:p>
        </w:tc>
        <w:tc>
          <w:tcPr>
            <w:tcW w:w="1375" w:type="dxa"/>
            <w:shd w:val="clear" w:color="auto" w:fill="auto"/>
          </w:tcPr>
          <w:p w14:paraId="57092D5D"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.417</w:t>
            </w:r>
          </w:p>
        </w:tc>
      </w:tr>
      <w:tr w:rsidR="00751F93" w:rsidRPr="00751F93" w14:paraId="5AE515CF" w14:textId="77777777" w:rsidTr="00DF1B45">
        <w:trPr>
          <w:cantSplit/>
          <w:trHeight w:val="129"/>
        </w:trPr>
        <w:tc>
          <w:tcPr>
            <w:tcW w:w="2441" w:type="dxa"/>
            <w:shd w:val="clear" w:color="auto" w:fill="auto"/>
          </w:tcPr>
          <w:p w14:paraId="0184C8A7" w14:textId="77777777" w:rsidR="00751F93" w:rsidRPr="00751F93" w:rsidRDefault="00751F93" w:rsidP="0020398F">
            <w:pPr>
              <w:ind w:left="60" w:right="60"/>
              <w:rPr>
                <w:rFonts w:ascii="Century" w:hAnsi="Century"/>
                <w:color w:val="000000" w:themeColor="text1"/>
                <w:sz w:val="20"/>
                <w:szCs w:val="20"/>
              </w:rPr>
            </w:pPr>
            <w:r w:rsidRPr="00751F93">
              <w:rPr>
                <w:rFonts w:ascii="Century" w:hAnsi="Century"/>
                <w:color w:val="000000" w:themeColor="text1"/>
                <w:sz w:val="20"/>
                <w:szCs w:val="20"/>
              </w:rPr>
              <w:t>Environmental Cost</w:t>
            </w:r>
          </w:p>
        </w:tc>
        <w:tc>
          <w:tcPr>
            <w:tcW w:w="1988" w:type="dxa"/>
            <w:shd w:val="clear" w:color="auto" w:fill="auto"/>
          </w:tcPr>
          <w:p w14:paraId="5E127014"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-1.011</w:t>
            </w:r>
          </w:p>
        </w:tc>
        <w:tc>
          <w:tcPr>
            <w:tcW w:w="1529" w:type="dxa"/>
            <w:shd w:val="clear" w:color="auto" w:fill="auto"/>
          </w:tcPr>
          <w:p w14:paraId="04629F10"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-1.876</w:t>
            </w:r>
          </w:p>
        </w:tc>
        <w:tc>
          <w:tcPr>
            <w:tcW w:w="1223" w:type="dxa"/>
            <w:shd w:val="clear" w:color="auto" w:fill="auto"/>
          </w:tcPr>
          <w:p w14:paraId="567CE80D"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.020</w:t>
            </w:r>
          </w:p>
        </w:tc>
        <w:tc>
          <w:tcPr>
            <w:tcW w:w="1375" w:type="dxa"/>
            <w:shd w:val="clear" w:color="auto" w:fill="auto"/>
          </w:tcPr>
          <w:p w14:paraId="10DF2041"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.088</w:t>
            </w:r>
          </w:p>
        </w:tc>
      </w:tr>
      <w:tr w:rsidR="00751F93" w:rsidRPr="00751F93" w14:paraId="210D9901" w14:textId="77777777" w:rsidTr="00DF1B45">
        <w:trPr>
          <w:cantSplit/>
          <w:trHeight w:val="135"/>
        </w:trPr>
        <w:tc>
          <w:tcPr>
            <w:tcW w:w="2441" w:type="dxa"/>
            <w:tcBorders>
              <w:bottom w:val="single" w:sz="4" w:space="0" w:color="auto"/>
            </w:tcBorders>
            <w:shd w:val="clear" w:color="auto" w:fill="auto"/>
          </w:tcPr>
          <w:p w14:paraId="18306F5C" w14:textId="77777777" w:rsidR="00751F93" w:rsidRPr="00751F93" w:rsidRDefault="00751F93" w:rsidP="0020398F">
            <w:pPr>
              <w:ind w:left="60" w:right="60"/>
              <w:rPr>
                <w:rFonts w:ascii="Century" w:hAnsi="Century"/>
                <w:color w:val="000000" w:themeColor="text1"/>
                <w:sz w:val="20"/>
                <w:szCs w:val="20"/>
              </w:rPr>
            </w:pPr>
            <w:r w:rsidRPr="00751F93">
              <w:rPr>
                <w:rFonts w:ascii="Century" w:hAnsi="Century"/>
                <w:color w:val="000000" w:themeColor="text1"/>
                <w:sz w:val="20"/>
                <w:szCs w:val="20"/>
              </w:rPr>
              <w:t>Environmental Disclosure</w:t>
            </w:r>
          </w:p>
        </w:tc>
        <w:tc>
          <w:tcPr>
            <w:tcW w:w="1988" w:type="dxa"/>
            <w:tcBorders>
              <w:bottom w:val="single" w:sz="4" w:space="0" w:color="auto"/>
            </w:tcBorders>
            <w:shd w:val="clear" w:color="auto" w:fill="auto"/>
          </w:tcPr>
          <w:p w14:paraId="152CDD76" w14:textId="77777777" w:rsidR="00751F93" w:rsidRPr="00751F93" w:rsidRDefault="00751F93" w:rsidP="0020398F">
            <w:pPr>
              <w:ind w:left="60" w:right="60"/>
              <w:jc w:val="right"/>
              <w:rPr>
                <w:rFonts w:ascii="Century" w:hAnsi="Century"/>
                <w:color w:val="000000" w:themeColor="text1"/>
                <w:sz w:val="20"/>
                <w:szCs w:val="20"/>
              </w:rPr>
            </w:pPr>
          </w:p>
        </w:tc>
        <w:tc>
          <w:tcPr>
            <w:tcW w:w="1529" w:type="dxa"/>
            <w:tcBorders>
              <w:bottom w:val="single" w:sz="4" w:space="0" w:color="auto"/>
            </w:tcBorders>
            <w:shd w:val="clear" w:color="auto" w:fill="auto"/>
          </w:tcPr>
          <w:p w14:paraId="7538C4D1"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1.290</w:t>
            </w:r>
          </w:p>
        </w:tc>
        <w:tc>
          <w:tcPr>
            <w:tcW w:w="1223" w:type="dxa"/>
            <w:tcBorders>
              <w:bottom w:val="single" w:sz="4" w:space="0" w:color="auto"/>
            </w:tcBorders>
            <w:shd w:val="clear" w:color="auto" w:fill="auto"/>
          </w:tcPr>
          <w:p w14:paraId="1DE374AC" w14:textId="77777777" w:rsidR="00751F93" w:rsidRPr="00751F93" w:rsidRDefault="00751F93" w:rsidP="0020398F">
            <w:pPr>
              <w:ind w:left="60" w:right="60"/>
              <w:jc w:val="right"/>
              <w:rPr>
                <w:rFonts w:ascii="Century" w:hAnsi="Century"/>
                <w:color w:val="000000" w:themeColor="text1"/>
                <w:sz w:val="20"/>
                <w:szCs w:val="20"/>
              </w:rPr>
            </w:pPr>
          </w:p>
        </w:tc>
        <w:tc>
          <w:tcPr>
            <w:tcW w:w="1375" w:type="dxa"/>
            <w:tcBorders>
              <w:bottom w:val="single" w:sz="4" w:space="0" w:color="auto"/>
            </w:tcBorders>
            <w:shd w:val="clear" w:color="auto" w:fill="auto"/>
          </w:tcPr>
          <w:p w14:paraId="39FFAFF2" w14:textId="77777777" w:rsidR="00751F93" w:rsidRPr="00751F93" w:rsidRDefault="00751F93" w:rsidP="0020398F">
            <w:pPr>
              <w:ind w:left="60" w:right="60"/>
              <w:jc w:val="right"/>
              <w:rPr>
                <w:rFonts w:ascii="Century" w:hAnsi="Century"/>
                <w:color w:val="010205"/>
                <w:sz w:val="20"/>
                <w:szCs w:val="20"/>
              </w:rPr>
            </w:pPr>
            <w:r w:rsidRPr="00751F93">
              <w:rPr>
                <w:rFonts w:ascii="Century" w:hAnsi="Century"/>
                <w:color w:val="010205"/>
                <w:sz w:val="20"/>
                <w:szCs w:val="20"/>
              </w:rPr>
              <w:t>.003</w:t>
            </w:r>
          </w:p>
        </w:tc>
      </w:tr>
    </w:tbl>
    <w:p w14:paraId="0D33CA61" w14:textId="2252BDBF" w:rsidR="00751F93" w:rsidRPr="00751F93" w:rsidRDefault="00751F93" w:rsidP="00751F93">
      <w:pPr>
        <w:pStyle w:val="NormalWeb"/>
        <w:spacing w:before="0" w:beforeAutospacing="0" w:after="0" w:afterAutospacing="0"/>
        <w:jc w:val="both"/>
        <w:rPr>
          <w:rFonts w:ascii="Century" w:hAnsi="Century"/>
          <w:sz w:val="20"/>
          <w:szCs w:val="20"/>
        </w:rPr>
      </w:pPr>
      <w:r w:rsidRPr="00751F93">
        <w:rPr>
          <w:rFonts w:ascii="Century" w:hAnsi="Century"/>
          <w:sz w:val="20"/>
          <w:szCs w:val="20"/>
        </w:rPr>
        <w:t>a.</w:t>
      </w:r>
      <w:r>
        <w:rPr>
          <w:rFonts w:ascii="Century" w:hAnsi="Century"/>
          <w:sz w:val="20"/>
          <w:szCs w:val="20"/>
        </w:rPr>
        <w:t xml:space="preserve"> </w:t>
      </w:r>
      <w:r w:rsidRPr="00751F93">
        <w:rPr>
          <w:rFonts w:ascii="Century" w:hAnsi="Century"/>
          <w:sz w:val="20"/>
          <w:szCs w:val="20"/>
        </w:rPr>
        <w:t>Dependent Variable: Environmental Disclosure (Model II)</w:t>
      </w:r>
    </w:p>
    <w:p w14:paraId="7F3AAC2A" w14:textId="2BCFC5ED" w:rsidR="00B566EC" w:rsidRPr="00B566EC" w:rsidRDefault="00751F93" w:rsidP="00751F93">
      <w:pPr>
        <w:pStyle w:val="NormalWeb"/>
        <w:spacing w:before="0" w:beforeAutospacing="0" w:after="0" w:afterAutospacing="0"/>
        <w:jc w:val="both"/>
        <w:rPr>
          <w:rFonts w:ascii="Century" w:hAnsi="Century"/>
          <w:sz w:val="20"/>
          <w:szCs w:val="20"/>
        </w:rPr>
      </w:pPr>
      <w:r w:rsidRPr="00751F93">
        <w:rPr>
          <w:rFonts w:ascii="Century" w:hAnsi="Century"/>
          <w:sz w:val="20"/>
          <w:szCs w:val="20"/>
        </w:rPr>
        <w:t>b.</w:t>
      </w:r>
      <w:r>
        <w:rPr>
          <w:rFonts w:ascii="Century" w:hAnsi="Century"/>
          <w:sz w:val="20"/>
          <w:szCs w:val="20"/>
        </w:rPr>
        <w:t xml:space="preserve"> </w:t>
      </w:r>
      <w:r w:rsidRPr="00751F93">
        <w:rPr>
          <w:rFonts w:ascii="Century" w:hAnsi="Century"/>
          <w:sz w:val="20"/>
          <w:szCs w:val="20"/>
        </w:rPr>
        <w:t>Dependent Variable: Economic Performance (Model III)</w:t>
      </w:r>
      <w:r w:rsidR="00B566EC" w:rsidRPr="00B566EC">
        <w:rPr>
          <w:rFonts w:ascii="Century" w:hAnsi="Century"/>
          <w:sz w:val="20"/>
          <w:szCs w:val="20"/>
        </w:rPr>
        <w:tab/>
      </w:r>
    </w:p>
    <w:p w14:paraId="6C51FE1E" w14:textId="6230820C" w:rsidR="00B566EC" w:rsidRPr="00B566EC" w:rsidRDefault="00B566EC" w:rsidP="00B566EC">
      <w:pPr>
        <w:pStyle w:val="NormalWeb"/>
        <w:spacing w:after="240"/>
        <w:jc w:val="both"/>
        <w:rPr>
          <w:rFonts w:ascii="Century" w:hAnsi="Century"/>
          <w:sz w:val="20"/>
          <w:szCs w:val="20"/>
        </w:rPr>
      </w:pPr>
      <w:r w:rsidRPr="00B566EC">
        <w:rPr>
          <w:rFonts w:ascii="Century" w:hAnsi="Century"/>
          <w:sz w:val="20"/>
          <w:szCs w:val="20"/>
        </w:rPr>
        <w:t xml:space="preserve">According to Table </w:t>
      </w:r>
      <w:r w:rsidR="00751F93">
        <w:rPr>
          <w:rFonts w:ascii="Century" w:hAnsi="Century"/>
          <w:sz w:val="20"/>
          <w:szCs w:val="20"/>
        </w:rPr>
        <w:t>3</w:t>
      </w:r>
      <w:r w:rsidRPr="00B566EC">
        <w:rPr>
          <w:rFonts w:ascii="Century" w:hAnsi="Century"/>
          <w:sz w:val="20"/>
          <w:szCs w:val="20"/>
        </w:rPr>
        <w:t xml:space="preserve"> shows Environmental Performance (X1) and Environmental Cost (X2) has significant influence as partial on Environmental Disclosure (Y) are 0.008 and 0.020. The sig value is lower than 0.05 as significant probability standard. It is mean H1 and H2 are accepted.</w:t>
      </w:r>
    </w:p>
    <w:p w14:paraId="2158D19D" w14:textId="5534A496" w:rsidR="00B566EC" w:rsidRPr="00B566EC" w:rsidRDefault="00B566EC" w:rsidP="00EC4340">
      <w:pPr>
        <w:pStyle w:val="NormalWeb"/>
        <w:spacing w:after="240"/>
        <w:jc w:val="both"/>
        <w:rPr>
          <w:rFonts w:ascii="Century" w:hAnsi="Century"/>
          <w:sz w:val="20"/>
          <w:szCs w:val="20"/>
        </w:rPr>
      </w:pPr>
      <w:r w:rsidRPr="00B566EC">
        <w:rPr>
          <w:rFonts w:ascii="Century" w:hAnsi="Century"/>
          <w:sz w:val="20"/>
          <w:szCs w:val="20"/>
        </w:rPr>
        <w:t>Unstandardized Coefficient B in model II shows the direction of change for each variable. Environmental Performance shows a positive value of 0.185. It is different from the Environmental cost which indicates a negative trend of -1.011. It means that every additional unit of information about environmental performance will also strengthen the influence of environmental disclosure of 0.185. It is different from the Environmental cost which will have a negative influence on environmental disclosure. However, the negative value of coefficient B</w:t>
      </w:r>
      <w:r w:rsidR="001168EA">
        <w:rPr>
          <w:rFonts w:ascii="Century" w:hAnsi="Century"/>
          <w:sz w:val="20"/>
          <w:szCs w:val="20"/>
        </w:rPr>
        <w:t>.</w:t>
      </w:r>
      <w:r w:rsidR="00EC4340">
        <w:rPr>
          <w:rFonts w:ascii="Century" w:hAnsi="Century"/>
          <w:sz w:val="20"/>
          <w:szCs w:val="20"/>
        </w:rPr>
        <w:t xml:space="preserve"> </w:t>
      </w:r>
      <w:r w:rsidRPr="00B566EC">
        <w:rPr>
          <w:rFonts w:ascii="Century" w:hAnsi="Century"/>
          <w:sz w:val="20"/>
          <w:szCs w:val="20"/>
        </w:rPr>
        <w:t>While in model III, an independent variable that has a direct influence on economic performance (Z) is environmental disclosure (Y). It is indicated by Sig. Y value is 0.003, which means smaller than 0.05. So, H</w:t>
      </w:r>
      <w:r w:rsidR="001168EA">
        <w:rPr>
          <w:rFonts w:ascii="Century" w:hAnsi="Century"/>
          <w:sz w:val="20"/>
          <w:szCs w:val="20"/>
        </w:rPr>
        <w:t>3</w:t>
      </w:r>
      <w:r w:rsidRPr="00B566EC">
        <w:rPr>
          <w:rFonts w:ascii="Century" w:hAnsi="Century"/>
          <w:sz w:val="20"/>
          <w:szCs w:val="20"/>
        </w:rPr>
        <w:t xml:space="preserve"> is accepted. Continuously, environmental disclosure has a positive influence on economic performance. It can be seen from the unstandardized value of B coefficient, which is equal to 1.290. </w:t>
      </w:r>
    </w:p>
    <w:p w14:paraId="75A22633" w14:textId="39E1DCF0" w:rsidR="00B566EC" w:rsidRPr="00B566EC" w:rsidRDefault="00EC4340" w:rsidP="00CF0A9F">
      <w:pPr>
        <w:pStyle w:val="NormalWeb"/>
        <w:spacing w:before="0" w:beforeAutospacing="0" w:after="0" w:afterAutospacing="0"/>
        <w:jc w:val="both"/>
        <w:rPr>
          <w:rFonts w:ascii="Century" w:hAnsi="Century"/>
          <w:sz w:val="20"/>
          <w:szCs w:val="20"/>
        </w:rPr>
      </w:pPr>
      <w:r>
        <w:rPr>
          <w:rFonts w:ascii="Century" w:hAnsi="Century"/>
          <w:sz w:val="20"/>
          <w:szCs w:val="20"/>
        </w:rPr>
        <w:t>4.</w:t>
      </w:r>
      <w:r w:rsidR="00CF0A9F">
        <w:rPr>
          <w:rFonts w:ascii="Century" w:hAnsi="Century"/>
          <w:sz w:val="20"/>
          <w:szCs w:val="20"/>
        </w:rPr>
        <w:t>1.</w:t>
      </w:r>
      <w:r>
        <w:rPr>
          <w:rFonts w:ascii="Century" w:hAnsi="Century"/>
          <w:sz w:val="20"/>
          <w:szCs w:val="20"/>
        </w:rPr>
        <w:t>4</w:t>
      </w:r>
      <w:r>
        <w:rPr>
          <w:rFonts w:ascii="Century" w:hAnsi="Century"/>
          <w:sz w:val="20"/>
          <w:szCs w:val="20"/>
        </w:rPr>
        <w:tab/>
      </w:r>
      <w:r w:rsidR="00B566EC" w:rsidRPr="00B566EC">
        <w:rPr>
          <w:rFonts w:ascii="Century" w:hAnsi="Century"/>
          <w:sz w:val="20"/>
          <w:szCs w:val="20"/>
        </w:rPr>
        <w:t>Path Analysis</w:t>
      </w:r>
    </w:p>
    <w:p w14:paraId="68A06816" w14:textId="1DAA44FF" w:rsidR="00B566EC" w:rsidRDefault="00B566EC" w:rsidP="00CF0A9F">
      <w:pPr>
        <w:pStyle w:val="NormalWeb"/>
        <w:spacing w:before="0" w:beforeAutospacing="0" w:after="0" w:afterAutospacing="0"/>
        <w:jc w:val="both"/>
        <w:rPr>
          <w:rFonts w:ascii="Century" w:hAnsi="Century"/>
          <w:sz w:val="20"/>
          <w:szCs w:val="20"/>
        </w:rPr>
      </w:pPr>
      <w:r w:rsidRPr="00B566EC">
        <w:rPr>
          <w:rFonts w:ascii="Century" w:hAnsi="Century"/>
          <w:sz w:val="20"/>
          <w:szCs w:val="20"/>
        </w:rPr>
        <w:t>To answer H</w:t>
      </w:r>
      <w:r w:rsidR="00EC4340">
        <w:rPr>
          <w:rFonts w:ascii="Century" w:hAnsi="Century"/>
          <w:sz w:val="20"/>
          <w:szCs w:val="20"/>
        </w:rPr>
        <w:t xml:space="preserve">4 and </w:t>
      </w:r>
      <w:r w:rsidRPr="00B566EC">
        <w:rPr>
          <w:rFonts w:ascii="Century" w:hAnsi="Century"/>
          <w:sz w:val="20"/>
          <w:szCs w:val="20"/>
        </w:rPr>
        <w:t>H</w:t>
      </w:r>
      <w:r w:rsidR="00EC4340">
        <w:rPr>
          <w:rFonts w:ascii="Century" w:hAnsi="Century"/>
          <w:sz w:val="20"/>
          <w:szCs w:val="20"/>
        </w:rPr>
        <w:t xml:space="preserve">5, </w:t>
      </w:r>
      <w:r w:rsidRPr="00B566EC">
        <w:rPr>
          <w:rFonts w:ascii="Century" w:hAnsi="Century"/>
          <w:sz w:val="20"/>
          <w:szCs w:val="20"/>
        </w:rPr>
        <w:t xml:space="preserve">the study is used path analysis to find out the direct and indirect effects, which then compared them. Based on the previous model, a complete model can be </w:t>
      </w:r>
      <w:r w:rsidRPr="00B566EC">
        <w:rPr>
          <w:rFonts w:ascii="Century" w:hAnsi="Century"/>
          <w:sz w:val="20"/>
          <w:szCs w:val="20"/>
        </w:rPr>
        <w:lastRenderedPageBreak/>
        <w:t xml:space="preserve">described, as shown in Figure </w:t>
      </w:r>
      <w:r w:rsidR="00F37A70">
        <w:rPr>
          <w:rFonts w:ascii="Century" w:hAnsi="Century"/>
          <w:sz w:val="20"/>
          <w:szCs w:val="20"/>
        </w:rPr>
        <w:t>2</w:t>
      </w:r>
      <w:r w:rsidRPr="00B566EC">
        <w:rPr>
          <w:rFonts w:ascii="Century" w:hAnsi="Century"/>
          <w:sz w:val="20"/>
          <w:szCs w:val="20"/>
        </w:rPr>
        <w:t xml:space="preserve">. The model is a combination model of model II and model III. It is needed to compare the drivers, directly and indirectly, to find out whether Y has a function as a mediating variable or not. </w:t>
      </w:r>
    </w:p>
    <w:p w14:paraId="1D97656B" w14:textId="2E42A638" w:rsidR="00F37A70" w:rsidRPr="00F37A70" w:rsidRDefault="00F37A70" w:rsidP="00F37A70">
      <w:pPr>
        <w:pStyle w:val="ListParagraph"/>
        <w:ind w:left="0" w:firstLine="720"/>
        <w:contextualSpacing w:val="0"/>
        <w:jc w:val="both"/>
        <w:rPr>
          <w:rFonts w:ascii="Century" w:hAnsi="Century" w:cs="Calibri"/>
          <w:sz w:val="20"/>
          <w:szCs w:val="20"/>
        </w:rPr>
      </w:pPr>
    </w:p>
    <w:p w14:paraId="541A8A1E" w14:textId="5BE5A4C2" w:rsidR="00F37A70" w:rsidRPr="00F37A70" w:rsidRDefault="00F37A70" w:rsidP="00F37A70">
      <w:pPr>
        <w:pStyle w:val="ListParagraph"/>
        <w:ind w:left="0" w:firstLine="720"/>
        <w:contextualSpacing w:val="0"/>
        <w:jc w:val="both"/>
        <w:rPr>
          <w:rFonts w:ascii="Century" w:hAnsi="Century" w:cs="Calibri"/>
          <w:sz w:val="20"/>
          <w:szCs w:val="20"/>
        </w:rPr>
      </w:pP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9744" behindDoc="0" locked="0" layoutInCell="1" allowOverlap="1" wp14:anchorId="2FC31CDF" wp14:editId="1F40745C">
                <wp:simplePos x="0" y="0"/>
                <wp:positionH relativeFrom="column">
                  <wp:posOffset>716860</wp:posOffset>
                </wp:positionH>
                <wp:positionV relativeFrom="paragraph">
                  <wp:posOffset>118055</wp:posOffset>
                </wp:positionV>
                <wp:extent cx="3395207" cy="397565"/>
                <wp:effectExtent l="0" t="0" r="46990" b="72390"/>
                <wp:wrapNone/>
                <wp:docPr id="65" name="Straight Arrow Connector 65"/>
                <wp:cNvGraphicFramePr/>
                <a:graphic xmlns:a="http://schemas.openxmlformats.org/drawingml/2006/main">
                  <a:graphicData uri="http://schemas.microsoft.com/office/word/2010/wordprocessingShape">
                    <wps:wsp>
                      <wps:cNvCnPr/>
                      <wps:spPr>
                        <a:xfrm>
                          <a:off x="0" y="0"/>
                          <a:ext cx="3395207"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5C526" id="Straight Arrow Connector 65" o:spid="_x0000_s1026" type="#_x0000_t32" style="position:absolute;margin-left:56.45pt;margin-top:9.3pt;width:267.35pt;height:3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" strokecolor="black [3200]" strokeweight=".5pt">
                <v:stroke endarrow="block" joinstyle="miter"/>
              </v:shape>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5648" behindDoc="0" locked="0" layoutInCell="1" allowOverlap="1" wp14:anchorId="11119C03" wp14:editId="590A1342">
                <wp:simplePos x="0" y="0"/>
                <wp:positionH relativeFrom="column">
                  <wp:posOffset>748665</wp:posOffset>
                </wp:positionH>
                <wp:positionV relativeFrom="paragraph">
                  <wp:posOffset>143538</wp:posOffset>
                </wp:positionV>
                <wp:extent cx="1240403" cy="437321"/>
                <wp:effectExtent l="0" t="0" r="29845" b="45720"/>
                <wp:wrapNone/>
                <wp:docPr id="66" name="Straight Arrow Connector 66"/>
                <wp:cNvGraphicFramePr/>
                <a:graphic xmlns:a="http://schemas.openxmlformats.org/drawingml/2006/main">
                  <a:graphicData uri="http://schemas.microsoft.com/office/word/2010/wordprocessingShape">
                    <wps:wsp>
                      <wps:cNvCnPr/>
                      <wps:spPr>
                        <a:xfrm>
                          <a:off x="0" y="0"/>
                          <a:ext cx="1240403" cy="43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78EB" id="Straight Arrow Connector 66" o:spid="_x0000_s1026" type="#_x0000_t32" style="position:absolute;margin-left:58.95pt;margin-top:11.3pt;width:97.65pt;height:3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" strokecolor="black [3200]" strokeweight=".5pt">
                <v:stroke endarrow="block" joinstyle="miter"/>
              </v:shape>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0528" behindDoc="0" locked="0" layoutInCell="1" allowOverlap="1" wp14:anchorId="47F4383F" wp14:editId="7F1EB3CE">
                <wp:simplePos x="0" y="0"/>
                <wp:positionH relativeFrom="column">
                  <wp:posOffset>62230</wp:posOffset>
                </wp:positionH>
                <wp:positionV relativeFrom="paragraph">
                  <wp:posOffset>10977</wp:posOffset>
                </wp:positionV>
                <wp:extent cx="662152" cy="304800"/>
                <wp:effectExtent l="0" t="0" r="11430" b="12700"/>
                <wp:wrapNone/>
                <wp:docPr id="67" name="Rectangle 67"/>
                <wp:cNvGraphicFramePr/>
                <a:graphic xmlns:a="http://schemas.openxmlformats.org/drawingml/2006/main">
                  <a:graphicData uri="http://schemas.microsoft.com/office/word/2010/wordprocessingShape">
                    <wps:wsp>
                      <wps:cNvSpPr/>
                      <wps:spPr>
                        <a:xfrm>
                          <a:off x="0" y="0"/>
                          <a:ext cx="662152"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82FD2" w14:textId="77777777" w:rsidR="00F37A70" w:rsidRDefault="00177F24" w:rsidP="00F37A70">
                            <w:pPr>
                              <w:jc w:val="center"/>
                            </w:pPr>
                            <m:oMathPara>
                              <m:oMath>
                                <m:sSub>
                                  <m:sSubPr>
                                    <m:ctrlPr>
                                      <w:rPr>
                                        <w:rFonts w:ascii="Cambria Math" w:hAnsi="Cambria Math"/>
                                        <w:i/>
                                        <w:color w:val="000000" w:themeColor="text1"/>
                                        <w:lang w:eastAsia="id-ID"/>
                                      </w:rPr>
                                    </m:ctrlPr>
                                  </m:sSubPr>
                                  <m:e>
                                    <m:r>
                                      <w:rPr>
                                        <w:rFonts w:ascii="Cambria Math" w:hAnsi="Cambria Math"/>
                                        <w:color w:val="000000" w:themeColor="text1"/>
                                        <w:lang w:eastAsia="id-ID"/>
                                      </w:rPr>
                                      <m:t>X</m:t>
                                    </m:r>
                                  </m:e>
                                  <m:sub>
                                    <m:r>
                                      <w:rPr>
                                        <w:rFonts w:ascii="Cambria Math" w:hAnsi="Cambria Math"/>
                                        <w:color w:val="000000" w:themeColor="text1"/>
                                        <w:lang w:eastAsia="id-ID"/>
                                      </w:rPr>
                                      <m:t>1</m:t>
                                    </m:r>
                                  </m:sub>
                                </m:sSub>
                              </m:oMath>
                            </m:oMathPara>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F4383F" id="Rectangle 67" o:spid="_x0000_s1030" style="position:absolute;left:0;text-align:left;margin-left:4.9pt;margin-top:.85pt;width:52.1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" fillcolor="white [3201]" strokecolor="black [3213]" strokeweight="1pt">
                <v:textbox>
                  <w:txbxContent>
                    <w:p w14:paraId="46382FD2" w14:textId="77777777" w:rsidR="00F37A70" w:rsidRDefault="000D159D" w:rsidP="00F37A70">
                      <w:pPr>
                        <w:jc w:val="center"/>
                      </w:pPr>
                      <m:oMathPara>
                        <m:oMath>
                          <m:sSub>
                            <m:sSubPr>
                              <m:ctrlPr>
                                <w:rPr>
                                  <w:rFonts w:ascii="Cambria Math" w:hAnsi="Cambria Math"/>
                                  <w:i/>
                                  <w:color w:val="000000" w:themeColor="text1"/>
                                  <w:lang w:eastAsia="id-ID"/>
                                </w:rPr>
                              </m:ctrlPr>
                            </m:sSubPr>
                            <m:e>
                              <m:r>
                                <w:rPr>
                                  <w:rFonts w:ascii="Cambria Math" w:hAnsi="Cambria Math"/>
                                  <w:color w:val="000000" w:themeColor="text1"/>
                                  <w:lang w:eastAsia="id-ID"/>
                                </w:rPr>
                                <m:t>X</m:t>
                              </m:r>
                            </m:e>
                            <m:sub>
                              <m:r>
                                <w:rPr>
                                  <w:rFonts w:ascii="Cambria Math" w:hAnsi="Cambria Math"/>
                                  <w:color w:val="000000" w:themeColor="text1"/>
                                  <w:lang w:eastAsia="id-ID"/>
                                </w:rPr>
                                <m:t>1</m:t>
                              </m:r>
                            </m:sub>
                          </m:sSub>
                        </m:oMath>
                      </m:oMathPara>
                    </w:p>
                  </w:txbxContent>
                </v:textbox>
              </v:rect>
            </w:pict>
          </mc:Fallback>
        </mc:AlternateContent>
      </w:r>
    </w:p>
    <w:p w14:paraId="19318F58" w14:textId="77777777" w:rsidR="00F37A70" w:rsidRPr="00F37A70" w:rsidRDefault="00F37A70" w:rsidP="00F37A70">
      <w:pPr>
        <w:pStyle w:val="ListParagraph"/>
        <w:ind w:left="2880" w:firstLine="720"/>
        <w:contextualSpacing w:val="0"/>
        <w:jc w:val="both"/>
        <w:rPr>
          <w:rFonts w:ascii="Century" w:hAnsi="Century" w:cs="Calibri"/>
          <w:sz w:val="20"/>
          <w:szCs w:val="20"/>
        </w:rPr>
      </w:pPr>
      <w:r w:rsidRPr="00F37A70">
        <w:rPr>
          <w:rFonts w:ascii="Century" w:hAnsi="Century" w:cs="Calibri"/>
          <w:color w:val="000000" w:themeColor="text1"/>
          <w:sz w:val="20"/>
          <w:szCs w:val="20"/>
          <w:lang w:eastAsia="id-ID"/>
        </w:rPr>
        <w:t>0.153</w:t>
      </w:r>
    </w:p>
    <w:p w14:paraId="1D54F2C5" w14:textId="756C6357" w:rsidR="00F37A70" w:rsidRPr="00F37A70" w:rsidRDefault="00F37A70" w:rsidP="00F37A70">
      <w:pPr>
        <w:jc w:val="both"/>
        <w:rPr>
          <w:rFonts w:ascii="Century" w:hAnsi="Century" w:cs="Calibri"/>
          <w:color w:val="000000" w:themeColor="text1"/>
          <w:sz w:val="20"/>
          <w:szCs w:val="20"/>
          <w:lang w:eastAsia="id-ID"/>
        </w:rPr>
      </w:pP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3600" behindDoc="0" locked="0" layoutInCell="1" allowOverlap="1" wp14:anchorId="6A11AFBC" wp14:editId="62F75016">
                <wp:simplePos x="0" y="0"/>
                <wp:positionH relativeFrom="column">
                  <wp:posOffset>4152900</wp:posOffset>
                </wp:positionH>
                <wp:positionV relativeFrom="paragraph">
                  <wp:posOffset>124184</wp:posOffset>
                </wp:positionV>
                <wp:extent cx="662152" cy="304800"/>
                <wp:effectExtent l="0" t="0" r="11430" b="12700"/>
                <wp:wrapNone/>
                <wp:docPr id="74" name="Rectangle 74"/>
                <wp:cNvGraphicFramePr/>
                <a:graphic xmlns:a="http://schemas.openxmlformats.org/drawingml/2006/main">
                  <a:graphicData uri="http://schemas.microsoft.com/office/word/2010/wordprocessingShape">
                    <wps:wsp>
                      <wps:cNvSpPr/>
                      <wps:spPr>
                        <a:xfrm>
                          <a:off x="0" y="0"/>
                          <a:ext cx="662152"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84A71" w14:textId="77777777" w:rsidR="00F37A70" w:rsidRPr="00E713F5" w:rsidRDefault="00F37A70" w:rsidP="00F37A70">
                            <w:pPr>
                              <w:jc w:val="center"/>
                            </w:pPr>
                            <w:r w:rsidRPr="00E713F5">
                              <w:t>Z</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A11AFBC" id="Rectangle 74" o:spid="_x0000_s1031" style="position:absolute;left:0;text-align:left;margin-left:327pt;margin-top:9.8pt;width:52.1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" fillcolor="white [3201]" strokecolor="black [3213]" strokeweight="1pt">
                <v:textbox>
                  <w:txbxContent>
                    <w:p w14:paraId="56384A71" w14:textId="77777777" w:rsidR="00F37A70" w:rsidRPr="00E713F5" w:rsidRDefault="00F37A70" w:rsidP="00F37A70">
                      <w:pPr>
                        <w:jc w:val="center"/>
                      </w:pPr>
                      <w:r w:rsidRPr="00E713F5">
                        <w:t>Z</w:t>
                      </w:r>
                    </w:p>
                  </w:txbxContent>
                </v:textbox>
              </v:rect>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4624" behindDoc="0" locked="0" layoutInCell="1" allowOverlap="1" wp14:anchorId="57E4EDC1" wp14:editId="27F48367">
                <wp:simplePos x="0" y="0"/>
                <wp:positionH relativeFrom="column">
                  <wp:posOffset>2016429</wp:posOffset>
                </wp:positionH>
                <wp:positionV relativeFrom="paragraph">
                  <wp:posOffset>80755</wp:posOffset>
                </wp:positionV>
                <wp:extent cx="661670" cy="314325"/>
                <wp:effectExtent l="0" t="0" r="11430" b="15875"/>
                <wp:wrapNone/>
                <wp:docPr id="73" name="Rectangle 73"/>
                <wp:cNvGraphicFramePr/>
                <a:graphic xmlns:a="http://schemas.openxmlformats.org/drawingml/2006/main">
                  <a:graphicData uri="http://schemas.microsoft.com/office/word/2010/wordprocessingShape">
                    <wps:wsp>
                      <wps:cNvSpPr/>
                      <wps:spPr>
                        <a:xfrm>
                          <a:off x="0" y="0"/>
                          <a:ext cx="66167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BEAC7" w14:textId="77777777" w:rsidR="00F37A70" w:rsidRPr="00E713F5" w:rsidRDefault="00F37A70" w:rsidP="00F37A70">
                            <w:pPr>
                              <w:jc w:val="center"/>
                              <w:rPr>
                                <w:rFonts w:ascii="Times" w:hAnsi="Times"/>
                              </w:rPr>
                            </w:pPr>
                            <w:r>
                              <w:rPr>
                                <w:rFonts w:ascii="Times" w:hAnsi="Times"/>
                              </w:rPr>
                              <w:t>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7E4EDC1" id="Rectangle 73" o:spid="_x0000_s1032" style="position:absolute;left:0;text-align:left;margin-left:158.75pt;margin-top:6.35pt;width:52.1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" fillcolor="white [3201]" strokecolor="black [3213]" strokeweight="1pt">
                <v:textbox>
                  <w:txbxContent>
                    <w:p w14:paraId="3A3BEAC7" w14:textId="77777777" w:rsidR="00F37A70" w:rsidRPr="00E713F5" w:rsidRDefault="00F37A70" w:rsidP="00F37A70">
                      <w:pPr>
                        <w:jc w:val="center"/>
                        <w:rPr>
                          <w:rFonts w:ascii="Times" w:hAnsi="Times"/>
                        </w:rPr>
                      </w:pPr>
                      <w:r>
                        <w:rPr>
                          <w:rFonts w:ascii="Times" w:hAnsi="Times"/>
                        </w:rPr>
                        <w:t>Y</w:t>
                      </w:r>
                    </w:p>
                  </w:txbxContent>
                </v:textbox>
              </v:rect>
            </w:pict>
          </mc:Fallback>
        </mc:AlternateContent>
      </w:r>
    </w:p>
    <w:p w14:paraId="5EF23433" w14:textId="6BAFD39D" w:rsidR="00F37A70" w:rsidRPr="00F37A70" w:rsidRDefault="00F37A70" w:rsidP="00F37A70">
      <w:pPr>
        <w:tabs>
          <w:tab w:val="left" w:pos="2055"/>
          <w:tab w:val="left" w:pos="2115"/>
        </w:tabs>
        <w:jc w:val="both"/>
        <w:rPr>
          <w:rFonts w:ascii="Century" w:hAnsi="Century" w:cs="Calibri"/>
          <w:color w:val="000000" w:themeColor="text1"/>
          <w:sz w:val="20"/>
          <w:szCs w:val="20"/>
          <w:lang w:eastAsia="id-ID"/>
        </w:rPr>
      </w:pP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6672" behindDoc="0" locked="0" layoutInCell="1" allowOverlap="1" wp14:anchorId="62516A46" wp14:editId="4FC6BCB5">
                <wp:simplePos x="0" y="0"/>
                <wp:positionH relativeFrom="column">
                  <wp:posOffset>2696735</wp:posOffset>
                </wp:positionH>
                <wp:positionV relativeFrom="paragraph">
                  <wp:posOffset>59662</wp:posOffset>
                </wp:positionV>
                <wp:extent cx="1414724" cy="45719"/>
                <wp:effectExtent l="0" t="25400" r="20955" b="69215"/>
                <wp:wrapNone/>
                <wp:docPr id="68" name="Straight Arrow Connector 68"/>
                <wp:cNvGraphicFramePr/>
                <a:graphic xmlns:a="http://schemas.openxmlformats.org/drawingml/2006/main">
                  <a:graphicData uri="http://schemas.microsoft.com/office/word/2010/wordprocessingShape">
                    <wps:wsp>
                      <wps:cNvCnPr/>
                      <wps:spPr>
                        <a:xfrm>
                          <a:off x="0" y="0"/>
                          <a:ext cx="14147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0D6DC" id="Straight Arrow Connector 68" o:spid="_x0000_s1026" type="#_x0000_t32" style="position:absolute;margin-left:212.35pt;margin-top:4.7pt;width:111.4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" strokecolor="black [3200]" strokeweight=".5pt">
                <v:stroke endarrow="block" joinstyle="miter"/>
              </v:shape>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80768" behindDoc="0" locked="0" layoutInCell="1" allowOverlap="1" wp14:anchorId="79318B85" wp14:editId="370CFC29">
                <wp:simplePos x="0" y="0"/>
                <wp:positionH relativeFrom="column">
                  <wp:posOffset>732431</wp:posOffset>
                </wp:positionH>
                <wp:positionV relativeFrom="paragraph">
                  <wp:posOffset>134013</wp:posOffset>
                </wp:positionV>
                <wp:extent cx="3371353" cy="506260"/>
                <wp:effectExtent l="0" t="50800" r="0" b="14605"/>
                <wp:wrapNone/>
                <wp:docPr id="72" name="Straight Arrow Connector 72"/>
                <wp:cNvGraphicFramePr/>
                <a:graphic xmlns:a="http://schemas.openxmlformats.org/drawingml/2006/main">
                  <a:graphicData uri="http://schemas.microsoft.com/office/word/2010/wordprocessingShape">
                    <wps:wsp>
                      <wps:cNvCnPr/>
                      <wps:spPr>
                        <a:xfrm flipV="1">
                          <a:off x="0" y="0"/>
                          <a:ext cx="3371353" cy="50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8CA84" id="Straight Arrow Connector 72" o:spid="_x0000_s1026" type="#_x0000_t32" style="position:absolute;margin-left:57.65pt;margin-top:10.55pt;width:265.45pt;height:39.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" strokecolor="black [3200]" strokeweight=".5pt">
                <v:stroke endarrow="block" joinstyle="miter"/>
              </v:shape>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7696" behindDoc="0" locked="0" layoutInCell="1" allowOverlap="1" wp14:anchorId="0832E735" wp14:editId="3934EA04">
                <wp:simplePos x="0" y="0"/>
                <wp:positionH relativeFrom="column">
                  <wp:posOffset>740714</wp:posOffset>
                </wp:positionH>
                <wp:positionV relativeFrom="paragraph">
                  <wp:posOffset>31225</wp:posOffset>
                </wp:positionV>
                <wp:extent cx="1280160" cy="588894"/>
                <wp:effectExtent l="0" t="25400" r="40640" b="20955"/>
                <wp:wrapNone/>
                <wp:docPr id="70" name="Straight Arrow Connector 70"/>
                <wp:cNvGraphicFramePr/>
                <a:graphic xmlns:a="http://schemas.openxmlformats.org/drawingml/2006/main">
                  <a:graphicData uri="http://schemas.microsoft.com/office/word/2010/wordprocessingShape">
                    <wps:wsp>
                      <wps:cNvCnPr/>
                      <wps:spPr>
                        <a:xfrm flipV="1">
                          <a:off x="0" y="0"/>
                          <a:ext cx="1280160" cy="588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6F92C" id="Straight Arrow Connector 70" o:spid="_x0000_s1026" type="#_x0000_t32" style="position:absolute;margin-left:58.3pt;margin-top:2.45pt;width:100.8pt;height:46.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" strokecolor="black [3200]" strokeweight=".5pt">
                <v:stroke endarrow="block" joinstyle="miter"/>
              </v:shape>
            </w:pict>
          </mc:Fallback>
        </mc:AlternateContent>
      </w:r>
      <w:r w:rsidRPr="00F37A70">
        <w:rPr>
          <w:rFonts w:ascii="Century" w:hAnsi="Century" w:cs="Calibri"/>
          <w:color w:val="000000" w:themeColor="text1"/>
          <w:sz w:val="20"/>
          <w:szCs w:val="20"/>
          <w:lang w:eastAsia="id-ID"/>
        </w:rPr>
        <w:tab/>
        <w:t>0.472</w: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0.549</w:t>
      </w:r>
      <w:r w:rsidRPr="00F37A70">
        <w:rPr>
          <w:rFonts w:ascii="Century" w:hAnsi="Century" w:cs="Calibri"/>
          <w:color w:val="000000" w:themeColor="text1"/>
          <w:sz w:val="20"/>
          <w:szCs w:val="20"/>
          <w:lang w:eastAsia="id-ID"/>
        </w:rPr>
        <w:tab/>
      </w:r>
    </w:p>
    <w:p w14:paraId="0CC9710E" w14:textId="25F6BCF7" w:rsidR="00F37A70" w:rsidRPr="00F37A70" w:rsidRDefault="00F37A70" w:rsidP="00F37A70">
      <w:pPr>
        <w:tabs>
          <w:tab w:val="left" w:pos="1935"/>
          <w:tab w:val="left" w:pos="3330"/>
        </w:tabs>
        <w:ind w:firstLine="1440"/>
        <w:jc w:val="both"/>
        <w:rPr>
          <w:rFonts w:ascii="Century" w:hAnsi="Century" w:cs="Calibri"/>
          <w:color w:val="000000" w:themeColor="text1"/>
          <w:sz w:val="20"/>
          <w:szCs w:val="20"/>
          <w:lang w:eastAsia="id-ID"/>
        </w:rPr>
      </w:pP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82816" behindDoc="0" locked="0" layoutInCell="1" allowOverlap="1" wp14:anchorId="05BC10B2" wp14:editId="6EEA8439">
                <wp:simplePos x="0" y="0"/>
                <wp:positionH relativeFrom="column">
                  <wp:posOffset>4485778</wp:posOffset>
                </wp:positionH>
                <wp:positionV relativeFrom="paragraph">
                  <wp:posOffset>78602</wp:posOffset>
                </wp:positionV>
                <wp:extent cx="0" cy="612250"/>
                <wp:effectExtent l="63500" t="0" r="38100" b="35560"/>
                <wp:wrapNone/>
                <wp:docPr id="11" name="Straight Arrow Connector 11"/>
                <wp:cNvGraphicFramePr/>
                <a:graphic xmlns:a="http://schemas.openxmlformats.org/drawingml/2006/main">
                  <a:graphicData uri="http://schemas.microsoft.com/office/word/2010/wordprocessingShape">
                    <wps:wsp>
                      <wps:cNvCnPr/>
                      <wps:spPr>
                        <a:xfrm>
                          <a:off x="0" y="0"/>
                          <a:ext cx="0" cy="61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591C9" id="Straight Arrow Connector 11" o:spid="_x0000_s1026" type="#_x0000_t32" style="position:absolute;margin-left:353.2pt;margin-top:6.2pt;width:0;height:48.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" strokecolor="black [3200]" strokeweight=".5pt">
                <v:stroke endarrow="block" joinstyle="miter"/>
              </v:shape>
            </w:pict>
          </mc:Fallback>
        </mc:AlternateContent>
      </w: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81792" behindDoc="0" locked="0" layoutInCell="1" allowOverlap="1" wp14:anchorId="7A265EB2" wp14:editId="4AFF201F">
                <wp:simplePos x="0" y="0"/>
                <wp:positionH relativeFrom="column">
                  <wp:posOffset>2338926</wp:posOffset>
                </wp:positionH>
                <wp:positionV relativeFrom="paragraph">
                  <wp:posOffset>54748</wp:posOffset>
                </wp:positionV>
                <wp:extent cx="0" cy="636104"/>
                <wp:effectExtent l="63500" t="0" r="50800" b="37465"/>
                <wp:wrapNone/>
                <wp:docPr id="10" name="Straight Arrow Connector 10"/>
                <wp:cNvGraphicFramePr/>
                <a:graphic xmlns:a="http://schemas.openxmlformats.org/drawingml/2006/main">
                  <a:graphicData uri="http://schemas.microsoft.com/office/word/2010/wordprocessingShape">
                    <wps:wsp>
                      <wps:cNvCnPr/>
                      <wps:spPr>
                        <a:xfrm>
                          <a:off x="0" y="0"/>
                          <a:ext cx="0" cy="636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EF2A1" id="Straight Arrow Connector 10" o:spid="_x0000_s1026" type="#_x0000_t32" style="position:absolute;margin-left:184.15pt;margin-top:4.3pt;width:0;height:50.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" strokecolor="black [3200]" strokeweight=".5pt">
                <v:stroke endarrow="block" joinstyle="miter"/>
              </v:shape>
            </w:pict>
          </mc:Fallback>
        </mc:AlternateContent>
      </w:r>
      <w:r w:rsidRPr="00F37A70">
        <w:rPr>
          <w:rFonts w:ascii="Century" w:hAnsi="Century" w:cs="Calibri"/>
          <w:color w:val="000000" w:themeColor="text1"/>
          <w:sz w:val="20"/>
          <w:szCs w:val="20"/>
          <w:lang w:eastAsia="id-ID"/>
        </w:rPr>
        <w:t xml:space="preserve">    </w: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 xml:space="preserve">  </w:t>
      </w:r>
    </w:p>
    <w:p w14:paraId="2702E879" w14:textId="65272A31" w:rsidR="00F37A70" w:rsidRPr="00F37A70" w:rsidRDefault="00F37A70" w:rsidP="00F37A70">
      <w:pPr>
        <w:jc w:val="both"/>
        <w:rPr>
          <w:rFonts w:ascii="Century" w:hAnsi="Century" w:cs="Calibri"/>
          <w:color w:val="000000" w:themeColor="text1"/>
          <w:sz w:val="20"/>
          <w:szCs w:val="20"/>
          <w:lang w:eastAsia="id-ID"/>
        </w:rPr>
      </w:pPr>
      <w:r w:rsidRPr="00F37A70">
        <w:rPr>
          <w:rFonts w:ascii="Century" w:hAnsi="Century" w:cs="Calibri"/>
          <w:noProof/>
          <w:color w:val="000000" w:themeColor="text1"/>
          <w:sz w:val="20"/>
          <w:szCs w:val="20"/>
          <w:lang w:eastAsia="id-ID"/>
        </w:rPr>
        <mc:AlternateContent>
          <mc:Choice Requires="wps">
            <w:drawing>
              <wp:anchor distT="0" distB="0" distL="114300" distR="114300" simplePos="0" relativeHeight="251671552" behindDoc="0" locked="0" layoutInCell="1" allowOverlap="1" wp14:anchorId="54B9FD75" wp14:editId="7E3D45A5">
                <wp:simplePos x="0" y="0"/>
                <wp:positionH relativeFrom="column">
                  <wp:posOffset>56515</wp:posOffset>
                </wp:positionH>
                <wp:positionV relativeFrom="paragraph">
                  <wp:posOffset>164102</wp:posOffset>
                </wp:positionV>
                <wp:extent cx="661670" cy="304800"/>
                <wp:effectExtent l="0" t="0" r="11430" b="12700"/>
                <wp:wrapNone/>
                <wp:docPr id="75" name="Rectangle 75"/>
                <wp:cNvGraphicFramePr/>
                <a:graphic xmlns:a="http://schemas.openxmlformats.org/drawingml/2006/main">
                  <a:graphicData uri="http://schemas.microsoft.com/office/word/2010/wordprocessingShape">
                    <wps:wsp>
                      <wps:cNvSpPr/>
                      <wps:spPr>
                        <a:xfrm>
                          <a:off x="0" y="0"/>
                          <a:ext cx="66167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C6FC1" w14:textId="77777777" w:rsidR="00F37A70" w:rsidRDefault="00177F24" w:rsidP="00F37A70">
                            <w:pPr>
                              <w:jc w:val="center"/>
                            </w:pPr>
                            <m:oMathPara>
                              <m:oMath>
                                <m:sSub>
                                  <m:sSubPr>
                                    <m:ctrlPr>
                                      <w:rPr>
                                        <w:rFonts w:ascii="Cambria Math" w:hAnsi="Cambria Math"/>
                                        <w:i/>
                                        <w:color w:val="000000" w:themeColor="text1"/>
                                        <w:lang w:eastAsia="id-ID"/>
                                      </w:rPr>
                                    </m:ctrlPr>
                                  </m:sSubPr>
                                  <m:e>
                                    <m:r>
                                      <w:rPr>
                                        <w:rFonts w:ascii="Cambria Math" w:hAnsi="Cambria Math"/>
                                        <w:color w:val="000000" w:themeColor="text1"/>
                                        <w:lang w:eastAsia="id-ID"/>
                                      </w:rPr>
                                      <m:t>X</m:t>
                                    </m:r>
                                  </m:e>
                                  <m:sub>
                                    <m:r>
                                      <w:rPr>
                                        <w:rFonts w:ascii="Cambria Math" w:hAnsi="Cambria Math"/>
                                        <w:color w:val="000000" w:themeColor="text1"/>
                                        <w:lang w:eastAsia="id-ID"/>
                                      </w:rPr>
                                      <m:t>2</m:t>
                                    </m:r>
                                  </m:sub>
                                </m:sSub>
                              </m:oMath>
                            </m:oMathPara>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4B9FD75" id="Rectangle 75" o:spid="_x0000_s1033" style="position:absolute;left:0;text-align:left;margin-left:4.45pt;margin-top:12.9pt;width:52.1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" fillcolor="white [3201]" strokecolor="black [3213]" strokeweight="1pt">
                <v:textbox>
                  <w:txbxContent>
                    <w:p w14:paraId="58CC6FC1" w14:textId="77777777" w:rsidR="00F37A70" w:rsidRDefault="000D159D" w:rsidP="00F37A70">
                      <w:pPr>
                        <w:jc w:val="center"/>
                      </w:pPr>
                      <m:oMathPara>
                        <m:oMath>
                          <m:sSub>
                            <m:sSubPr>
                              <m:ctrlPr>
                                <w:rPr>
                                  <w:rFonts w:ascii="Cambria Math" w:hAnsi="Cambria Math"/>
                                  <w:i/>
                                  <w:color w:val="000000" w:themeColor="text1"/>
                                  <w:lang w:eastAsia="id-ID"/>
                                </w:rPr>
                              </m:ctrlPr>
                            </m:sSubPr>
                            <m:e>
                              <m:r>
                                <w:rPr>
                                  <w:rFonts w:ascii="Cambria Math" w:hAnsi="Cambria Math"/>
                                  <w:color w:val="000000" w:themeColor="text1"/>
                                  <w:lang w:eastAsia="id-ID"/>
                                </w:rPr>
                                <m:t>X</m:t>
                              </m:r>
                            </m:e>
                            <m:sub>
                              <m:r>
                                <w:rPr>
                                  <w:rFonts w:ascii="Cambria Math" w:hAnsi="Cambria Math"/>
                                  <w:color w:val="000000" w:themeColor="text1"/>
                                  <w:lang w:eastAsia="id-ID"/>
                                </w:rPr>
                                <m:t>2</m:t>
                              </m:r>
                            </m:sub>
                          </m:sSub>
                        </m:oMath>
                      </m:oMathPara>
                    </w:p>
                  </w:txbxContent>
                </v:textbox>
              </v:rect>
            </w:pict>
          </mc:Fallback>
        </mc:AlternateConten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 xml:space="preserve">     -0.388</w: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p>
    <w:p w14:paraId="359D4140" w14:textId="1D2ECCC7" w:rsidR="00F37A70" w:rsidRPr="00F37A70" w:rsidRDefault="00F37A70" w:rsidP="00F37A70">
      <w:pPr>
        <w:tabs>
          <w:tab w:val="left" w:pos="1920"/>
        </w:tabs>
        <w:jc w:val="both"/>
        <w:rPr>
          <w:rFonts w:ascii="Century" w:hAnsi="Century" w:cs="Calibri"/>
          <w:color w:val="000000" w:themeColor="text1"/>
          <w:sz w:val="20"/>
          <w:szCs w:val="20"/>
          <w:lang w:eastAsia="id-ID"/>
        </w:rPr>
      </w:pP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 xml:space="preserve">-0.307  </w:t>
      </w:r>
    </w:p>
    <w:p w14:paraId="6CDCFF2D" w14:textId="7976AA3F" w:rsidR="00F37A70" w:rsidRDefault="00F37A70" w:rsidP="00F37A70">
      <w:pPr>
        <w:tabs>
          <w:tab w:val="left" w:pos="1920"/>
        </w:tabs>
        <w:jc w:val="both"/>
        <w:rPr>
          <w:rFonts w:ascii="Century" w:hAnsi="Century" w:cs="Calibri"/>
          <w:color w:val="000000" w:themeColor="text1"/>
          <w:sz w:val="20"/>
          <w:szCs w:val="20"/>
          <w:lang w:eastAsia="id-ID"/>
        </w:rPr>
      </w:pP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 xml:space="preserve">  </w: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p>
    <w:p w14:paraId="586E314A" w14:textId="77777777" w:rsidR="00F37A70" w:rsidRPr="00F37A70" w:rsidRDefault="00F37A70" w:rsidP="00F37A70">
      <w:pPr>
        <w:tabs>
          <w:tab w:val="left" w:pos="1920"/>
        </w:tabs>
        <w:jc w:val="both"/>
        <w:rPr>
          <w:rFonts w:ascii="Century" w:hAnsi="Century" w:cs="Calibri"/>
          <w:color w:val="000000" w:themeColor="text1"/>
          <w:sz w:val="20"/>
          <w:szCs w:val="20"/>
          <w:lang w:eastAsia="id-ID"/>
        </w:rPr>
      </w:pPr>
    </w:p>
    <w:p w14:paraId="753653C3" w14:textId="661660D3" w:rsidR="00F37A70" w:rsidRPr="00F37A70" w:rsidRDefault="00F37A70" w:rsidP="00F37A70">
      <w:pPr>
        <w:tabs>
          <w:tab w:val="left" w:pos="720"/>
          <w:tab w:val="left" w:pos="1440"/>
          <w:tab w:val="left" w:pos="2160"/>
          <w:tab w:val="left" w:pos="2880"/>
          <w:tab w:val="left" w:pos="3119"/>
          <w:tab w:val="left" w:pos="6521"/>
          <w:tab w:val="left" w:pos="7065"/>
        </w:tabs>
        <w:jc w:val="both"/>
        <w:rPr>
          <w:rFonts w:ascii="Century" w:hAnsi="Century" w:cs="Calibri"/>
          <w:color w:val="000000" w:themeColor="text1"/>
          <w:sz w:val="20"/>
          <w:szCs w:val="20"/>
          <w:lang w:eastAsia="id-ID"/>
        </w:rPr>
      </w:pPr>
      <w:r w:rsidRPr="00F37A70">
        <w:rPr>
          <w:rFonts w:ascii="Century" w:hAnsi="Century" w:cs="Calibri"/>
          <w:color w:val="000000" w:themeColor="text1"/>
          <w:sz w:val="20"/>
          <w:szCs w:val="20"/>
          <w:lang w:eastAsia="id-ID"/>
        </w:rPr>
        <w:tab/>
        <w:t xml:space="preserve">              </w:t>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r>
      <w:r w:rsidRPr="00F37A70">
        <w:rPr>
          <w:rFonts w:ascii="Century" w:hAnsi="Century" w:cs="Calibri"/>
          <w:color w:val="000000" w:themeColor="text1"/>
          <w:sz w:val="20"/>
          <w:szCs w:val="20"/>
          <w:lang w:eastAsia="id-ID"/>
        </w:rPr>
        <w:tab/>
        <w:t>e1 = 0.758</w:t>
      </w:r>
      <w:r w:rsidRPr="00F37A70">
        <w:rPr>
          <w:rFonts w:ascii="Century" w:hAnsi="Century" w:cs="Calibri"/>
          <w:color w:val="000000" w:themeColor="text1"/>
          <w:sz w:val="20"/>
          <w:szCs w:val="20"/>
          <w:lang w:eastAsia="id-ID"/>
        </w:rPr>
        <w:tab/>
        <w:t xml:space="preserve"> e2 = 0.747</w:t>
      </w:r>
    </w:p>
    <w:p w14:paraId="403847C4" w14:textId="77777777" w:rsidR="00F37A70" w:rsidRPr="00F37A70" w:rsidRDefault="00F37A70" w:rsidP="00F37A70">
      <w:pPr>
        <w:tabs>
          <w:tab w:val="left" w:pos="3509"/>
        </w:tabs>
        <w:jc w:val="center"/>
        <w:rPr>
          <w:rFonts w:ascii="Century" w:hAnsi="Century" w:cs="Calibri"/>
          <w:color w:val="000000" w:themeColor="text1"/>
          <w:sz w:val="20"/>
          <w:szCs w:val="20"/>
          <w:lang w:eastAsia="id-ID"/>
        </w:rPr>
      </w:pPr>
    </w:p>
    <w:p w14:paraId="2F19EFCF" w14:textId="753B27E6" w:rsidR="00F37A70" w:rsidRPr="00F37A70" w:rsidRDefault="00F37A70" w:rsidP="00F37A70">
      <w:pPr>
        <w:tabs>
          <w:tab w:val="left" w:pos="3509"/>
        </w:tabs>
        <w:rPr>
          <w:rFonts w:ascii="Century" w:hAnsi="Century" w:cs="Calibri"/>
          <w:color w:val="000000" w:themeColor="text1"/>
          <w:sz w:val="20"/>
          <w:szCs w:val="20"/>
          <w:lang w:eastAsia="id-ID"/>
        </w:rPr>
      </w:pPr>
      <w:r w:rsidRPr="00F37A70">
        <w:rPr>
          <w:rFonts w:ascii="Century" w:hAnsi="Century" w:cs="Calibri"/>
          <w:sz w:val="20"/>
          <w:szCs w:val="20"/>
        </w:rPr>
        <w:t>Source: Data Processed, 2019</w:t>
      </w:r>
    </w:p>
    <w:p w14:paraId="5D5A3D24" w14:textId="62B4714A" w:rsidR="00B566EC" w:rsidRPr="00B566EC" w:rsidRDefault="00F37A70" w:rsidP="00F37A70">
      <w:pPr>
        <w:pStyle w:val="NormalWeb"/>
        <w:spacing w:after="240"/>
        <w:jc w:val="center"/>
        <w:rPr>
          <w:rFonts w:ascii="Century" w:hAnsi="Century"/>
          <w:sz w:val="20"/>
          <w:szCs w:val="20"/>
        </w:rPr>
      </w:pPr>
      <w:r>
        <w:rPr>
          <w:rFonts w:ascii="Century" w:hAnsi="Century"/>
          <w:sz w:val="20"/>
          <w:szCs w:val="20"/>
        </w:rPr>
        <w:t>Figure 2. Research Model Output</w:t>
      </w:r>
    </w:p>
    <w:p w14:paraId="69E86CC9" w14:textId="0837F204" w:rsidR="00B566EC" w:rsidRPr="00B566EC" w:rsidRDefault="00B566EC" w:rsidP="00B566EC">
      <w:pPr>
        <w:pStyle w:val="NormalWeb"/>
        <w:spacing w:after="240"/>
        <w:jc w:val="both"/>
        <w:rPr>
          <w:rFonts w:ascii="Century" w:hAnsi="Century"/>
          <w:sz w:val="20"/>
          <w:szCs w:val="20"/>
        </w:rPr>
      </w:pPr>
      <w:r w:rsidRPr="00B566EC">
        <w:rPr>
          <w:rFonts w:ascii="Century" w:hAnsi="Century"/>
          <w:sz w:val="20"/>
          <w:szCs w:val="20"/>
        </w:rPr>
        <w:t>H</w:t>
      </w:r>
      <w:r w:rsidR="00F37A70">
        <w:rPr>
          <w:rFonts w:ascii="Century" w:hAnsi="Century"/>
          <w:sz w:val="20"/>
          <w:szCs w:val="20"/>
        </w:rPr>
        <w:t>4</w:t>
      </w:r>
      <w:r w:rsidRPr="00B566EC">
        <w:rPr>
          <w:rFonts w:ascii="Century" w:hAnsi="Century"/>
          <w:sz w:val="20"/>
          <w:szCs w:val="20"/>
        </w:rPr>
        <w:t xml:space="preserve"> is environmental disclosure variables can mediate environmental performance with economic performance. The study compares the value of the direct effect of X1 on Z at 0.153, and the indirect effect of X1 on Z through Y is 0.259 (0.472 x 0.549). From these results can be seen that the value of indirect influence is greater than the direct effect. So, it can be sure that Y can mediate X1 and Z.</w:t>
      </w:r>
    </w:p>
    <w:p w14:paraId="14A24BA4" w14:textId="04F1F0BD" w:rsidR="00B566EC" w:rsidRPr="00B566EC" w:rsidRDefault="00B566EC" w:rsidP="00B566EC">
      <w:pPr>
        <w:pStyle w:val="NormalWeb"/>
        <w:spacing w:after="240"/>
        <w:jc w:val="both"/>
        <w:rPr>
          <w:rFonts w:ascii="Century" w:hAnsi="Century"/>
          <w:sz w:val="20"/>
          <w:szCs w:val="20"/>
        </w:rPr>
      </w:pPr>
      <w:r w:rsidRPr="00B566EC">
        <w:rPr>
          <w:rFonts w:ascii="Century" w:hAnsi="Century"/>
          <w:sz w:val="20"/>
          <w:szCs w:val="20"/>
        </w:rPr>
        <w:t>H</w:t>
      </w:r>
      <w:r w:rsidR="00F37A70">
        <w:rPr>
          <w:rFonts w:ascii="Century" w:hAnsi="Century"/>
          <w:sz w:val="20"/>
          <w:szCs w:val="20"/>
        </w:rPr>
        <w:t>5</w:t>
      </w:r>
      <w:r w:rsidRPr="00B566EC">
        <w:rPr>
          <w:rFonts w:ascii="Century" w:hAnsi="Century"/>
          <w:sz w:val="20"/>
          <w:szCs w:val="20"/>
        </w:rPr>
        <w:t xml:space="preserve"> is environmental disclosure variables can mediate environmental costs with economic performance. The study compares the value of the direct effect of X2 on Z at -0.307 and the indirect effect of X2  on Z through Y, which is equal to -0.213 (-0.388 x 0.549). From these results can be seen that the value of indirect influence is greater than the direct effect. Then it can be sure that Y can mediate X2  and Z.</w:t>
      </w:r>
    </w:p>
    <w:p w14:paraId="79F8385E" w14:textId="7D57B2F3" w:rsidR="00B566EC" w:rsidRPr="00B566EC" w:rsidRDefault="00B566EC" w:rsidP="00F37A70">
      <w:pPr>
        <w:pStyle w:val="NormalWeb"/>
        <w:spacing w:before="0" w:beforeAutospacing="0" w:after="0" w:afterAutospacing="0"/>
        <w:jc w:val="both"/>
        <w:rPr>
          <w:rFonts w:ascii="Century" w:hAnsi="Century"/>
          <w:sz w:val="20"/>
          <w:szCs w:val="20"/>
        </w:rPr>
      </w:pPr>
      <w:r w:rsidRPr="00B566EC">
        <w:rPr>
          <w:rFonts w:ascii="Century" w:hAnsi="Century"/>
          <w:sz w:val="20"/>
          <w:szCs w:val="20"/>
        </w:rPr>
        <w:t xml:space="preserve">Table </w:t>
      </w:r>
      <w:r w:rsidR="00F37A70">
        <w:rPr>
          <w:rFonts w:ascii="Century" w:hAnsi="Century"/>
          <w:sz w:val="20"/>
          <w:szCs w:val="20"/>
        </w:rPr>
        <w:t>4</w:t>
      </w:r>
      <w:r w:rsidRPr="00B566EC">
        <w:rPr>
          <w:rFonts w:ascii="Century" w:hAnsi="Century"/>
          <w:sz w:val="20"/>
          <w:szCs w:val="20"/>
        </w:rPr>
        <w:t>. Summary of Hypothesis Test</w:t>
      </w:r>
    </w:p>
    <w:tbl>
      <w:tblPr>
        <w:tblStyle w:val="TableGrid"/>
        <w:tblW w:w="85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3550"/>
        <w:gridCol w:w="1472"/>
        <w:gridCol w:w="1907"/>
      </w:tblGrid>
      <w:tr w:rsidR="00F37A70" w:rsidRPr="00F37A70" w14:paraId="65EDB34E" w14:textId="77777777" w:rsidTr="00F37A70">
        <w:trPr>
          <w:trHeight w:val="251"/>
        </w:trPr>
        <w:tc>
          <w:tcPr>
            <w:tcW w:w="1593" w:type="dxa"/>
            <w:tcBorders>
              <w:top w:val="single" w:sz="4" w:space="0" w:color="auto"/>
              <w:bottom w:val="single" w:sz="4" w:space="0" w:color="auto"/>
            </w:tcBorders>
          </w:tcPr>
          <w:p w14:paraId="5DE63706" w14:textId="77777777" w:rsidR="00F37A70" w:rsidRPr="00F37A70" w:rsidRDefault="00F37A70" w:rsidP="00F37A70">
            <w:pPr>
              <w:jc w:val="center"/>
              <w:rPr>
                <w:rFonts w:ascii="Century" w:eastAsiaTheme="minorEastAsia" w:hAnsi="Century"/>
                <w:b/>
                <w:color w:val="000000" w:themeColor="text1"/>
                <w:sz w:val="20"/>
                <w:szCs w:val="20"/>
                <w:lang w:eastAsia="id-ID"/>
              </w:rPr>
            </w:pPr>
            <w:r w:rsidRPr="00F37A70">
              <w:rPr>
                <w:rFonts w:ascii="Century" w:eastAsiaTheme="minorEastAsia" w:hAnsi="Century"/>
                <w:b/>
                <w:color w:val="000000" w:themeColor="text1"/>
                <w:sz w:val="20"/>
                <w:szCs w:val="20"/>
                <w:lang w:eastAsia="id-ID"/>
              </w:rPr>
              <w:t>Hypothesis</w:t>
            </w:r>
          </w:p>
        </w:tc>
        <w:tc>
          <w:tcPr>
            <w:tcW w:w="3550" w:type="dxa"/>
            <w:tcBorders>
              <w:top w:val="single" w:sz="4" w:space="0" w:color="auto"/>
              <w:bottom w:val="single" w:sz="4" w:space="0" w:color="auto"/>
            </w:tcBorders>
          </w:tcPr>
          <w:p w14:paraId="63D9DBC3" w14:textId="77777777" w:rsidR="00F37A70" w:rsidRPr="00F37A70" w:rsidRDefault="00F37A70" w:rsidP="00F37A70">
            <w:pPr>
              <w:rPr>
                <w:rFonts w:ascii="Century" w:eastAsiaTheme="minorEastAsia" w:hAnsi="Century"/>
                <w:b/>
                <w:color w:val="000000" w:themeColor="text1"/>
                <w:sz w:val="20"/>
                <w:szCs w:val="20"/>
                <w:lang w:eastAsia="id-ID"/>
              </w:rPr>
            </w:pPr>
            <w:r w:rsidRPr="00F37A70">
              <w:rPr>
                <w:rFonts w:ascii="Century" w:eastAsiaTheme="minorEastAsia" w:hAnsi="Century"/>
                <w:b/>
                <w:color w:val="000000" w:themeColor="text1"/>
                <w:sz w:val="20"/>
                <w:szCs w:val="20"/>
                <w:lang w:eastAsia="id-ID"/>
              </w:rPr>
              <w:t>Value</w:t>
            </w:r>
          </w:p>
        </w:tc>
        <w:tc>
          <w:tcPr>
            <w:tcW w:w="1472" w:type="dxa"/>
            <w:tcBorders>
              <w:top w:val="single" w:sz="4" w:space="0" w:color="auto"/>
              <w:bottom w:val="single" w:sz="4" w:space="0" w:color="auto"/>
            </w:tcBorders>
          </w:tcPr>
          <w:p w14:paraId="37D0A7F9" w14:textId="77777777" w:rsidR="00F37A70" w:rsidRPr="00F37A70" w:rsidRDefault="00F37A70" w:rsidP="00F37A70">
            <w:pPr>
              <w:jc w:val="both"/>
              <w:rPr>
                <w:rFonts w:ascii="Century" w:eastAsiaTheme="minorEastAsia" w:hAnsi="Century"/>
                <w:b/>
                <w:color w:val="000000" w:themeColor="text1"/>
                <w:sz w:val="20"/>
                <w:szCs w:val="20"/>
                <w:lang w:eastAsia="id-ID"/>
              </w:rPr>
            </w:pPr>
            <w:r w:rsidRPr="00F37A70">
              <w:rPr>
                <w:rFonts w:ascii="Century" w:eastAsiaTheme="minorEastAsia" w:hAnsi="Century"/>
                <w:b/>
                <w:color w:val="000000" w:themeColor="text1"/>
                <w:sz w:val="20"/>
                <w:szCs w:val="20"/>
                <w:lang w:eastAsia="id-ID"/>
              </w:rPr>
              <w:t>Decision</w:t>
            </w:r>
          </w:p>
        </w:tc>
        <w:tc>
          <w:tcPr>
            <w:tcW w:w="1907" w:type="dxa"/>
            <w:tcBorders>
              <w:top w:val="single" w:sz="4" w:space="0" w:color="auto"/>
              <w:bottom w:val="single" w:sz="4" w:space="0" w:color="auto"/>
            </w:tcBorders>
          </w:tcPr>
          <w:p w14:paraId="5AC8D705" w14:textId="77777777" w:rsidR="00F37A70" w:rsidRPr="00F37A70" w:rsidRDefault="00F37A70" w:rsidP="00F37A70">
            <w:pPr>
              <w:rPr>
                <w:rFonts w:ascii="Century" w:eastAsiaTheme="minorEastAsia" w:hAnsi="Century"/>
                <w:b/>
                <w:color w:val="000000" w:themeColor="text1"/>
                <w:sz w:val="20"/>
                <w:szCs w:val="20"/>
                <w:lang w:eastAsia="id-ID"/>
              </w:rPr>
            </w:pPr>
            <w:r w:rsidRPr="00F37A70">
              <w:rPr>
                <w:rFonts w:ascii="Century" w:eastAsiaTheme="minorEastAsia" w:hAnsi="Century"/>
                <w:b/>
                <w:color w:val="000000" w:themeColor="text1"/>
                <w:sz w:val="20"/>
                <w:szCs w:val="20"/>
                <w:lang w:eastAsia="id-ID"/>
              </w:rPr>
              <w:t>Conclusion</w:t>
            </w:r>
          </w:p>
        </w:tc>
      </w:tr>
      <w:tr w:rsidR="00F37A70" w:rsidRPr="00F37A70" w14:paraId="145D4A1D" w14:textId="77777777" w:rsidTr="00F37A70">
        <w:trPr>
          <w:trHeight w:val="257"/>
        </w:trPr>
        <w:tc>
          <w:tcPr>
            <w:tcW w:w="1593" w:type="dxa"/>
            <w:tcBorders>
              <w:top w:val="single" w:sz="4" w:space="0" w:color="auto"/>
            </w:tcBorders>
          </w:tcPr>
          <w:p w14:paraId="6B04A507" w14:textId="77777777" w:rsidR="00F37A70" w:rsidRPr="00F37A70" w:rsidRDefault="00F37A70" w:rsidP="0020398F">
            <w:pPr>
              <w:jc w:val="cente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H1</w:t>
            </w:r>
          </w:p>
        </w:tc>
        <w:tc>
          <w:tcPr>
            <w:tcW w:w="3550" w:type="dxa"/>
            <w:tcBorders>
              <w:top w:val="single" w:sz="4" w:space="0" w:color="auto"/>
            </w:tcBorders>
          </w:tcPr>
          <w:p w14:paraId="2C3BFAC0"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hAnsi="Century"/>
                <w:color w:val="000000" w:themeColor="text1"/>
                <w:sz w:val="20"/>
                <w:szCs w:val="20"/>
              </w:rPr>
              <w:t>.008</w:t>
            </w:r>
          </w:p>
        </w:tc>
        <w:tc>
          <w:tcPr>
            <w:tcW w:w="1472" w:type="dxa"/>
            <w:tcBorders>
              <w:top w:val="single" w:sz="4" w:space="0" w:color="auto"/>
            </w:tcBorders>
          </w:tcPr>
          <w:p w14:paraId="140F5F4F"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Significant</w:t>
            </w:r>
          </w:p>
        </w:tc>
        <w:tc>
          <w:tcPr>
            <w:tcW w:w="1907" w:type="dxa"/>
            <w:tcBorders>
              <w:top w:val="single" w:sz="4" w:space="0" w:color="auto"/>
            </w:tcBorders>
          </w:tcPr>
          <w:p w14:paraId="2CC81F16"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Accepted</w:t>
            </w:r>
          </w:p>
        </w:tc>
      </w:tr>
      <w:tr w:rsidR="00F37A70" w:rsidRPr="00F37A70" w14:paraId="32D1468E" w14:textId="77777777" w:rsidTr="00F37A70">
        <w:trPr>
          <w:trHeight w:val="251"/>
        </w:trPr>
        <w:tc>
          <w:tcPr>
            <w:tcW w:w="1593" w:type="dxa"/>
          </w:tcPr>
          <w:p w14:paraId="59F0FA13" w14:textId="77777777" w:rsidR="00F37A70" w:rsidRPr="00F37A70" w:rsidRDefault="00F37A70" w:rsidP="0020398F">
            <w:pPr>
              <w:jc w:val="cente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H2</w:t>
            </w:r>
          </w:p>
        </w:tc>
        <w:tc>
          <w:tcPr>
            <w:tcW w:w="3550" w:type="dxa"/>
          </w:tcPr>
          <w:p w14:paraId="0CB685F2"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hAnsi="Century"/>
                <w:color w:val="000000" w:themeColor="text1"/>
                <w:sz w:val="20"/>
                <w:szCs w:val="20"/>
              </w:rPr>
              <w:t>.020</w:t>
            </w:r>
          </w:p>
        </w:tc>
        <w:tc>
          <w:tcPr>
            <w:tcW w:w="1472" w:type="dxa"/>
          </w:tcPr>
          <w:p w14:paraId="513D3CA0"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Significant</w:t>
            </w:r>
          </w:p>
        </w:tc>
        <w:tc>
          <w:tcPr>
            <w:tcW w:w="1907" w:type="dxa"/>
          </w:tcPr>
          <w:p w14:paraId="354BAA4E"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Accepted</w:t>
            </w:r>
          </w:p>
        </w:tc>
      </w:tr>
      <w:tr w:rsidR="00F37A70" w:rsidRPr="00F37A70" w14:paraId="4257BFDA" w14:textId="77777777" w:rsidTr="00F37A70">
        <w:trPr>
          <w:trHeight w:val="224"/>
        </w:trPr>
        <w:tc>
          <w:tcPr>
            <w:tcW w:w="1593" w:type="dxa"/>
          </w:tcPr>
          <w:p w14:paraId="1842FC70" w14:textId="0BED82C3" w:rsidR="00F37A70" w:rsidRPr="00F37A70" w:rsidRDefault="00F37A70" w:rsidP="0020398F">
            <w:pPr>
              <w:jc w:val="cente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H3</w:t>
            </w:r>
          </w:p>
        </w:tc>
        <w:tc>
          <w:tcPr>
            <w:tcW w:w="3550" w:type="dxa"/>
          </w:tcPr>
          <w:p w14:paraId="5CDB2409"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hAnsi="Century"/>
                <w:color w:val="000000" w:themeColor="text1"/>
                <w:sz w:val="20"/>
                <w:szCs w:val="20"/>
              </w:rPr>
              <w:t>.003</w:t>
            </w:r>
          </w:p>
        </w:tc>
        <w:tc>
          <w:tcPr>
            <w:tcW w:w="1472" w:type="dxa"/>
          </w:tcPr>
          <w:p w14:paraId="5E0254D2"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Significant</w:t>
            </w:r>
          </w:p>
        </w:tc>
        <w:tc>
          <w:tcPr>
            <w:tcW w:w="1907" w:type="dxa"/>
          </w:tcPr>
          <w:p w14:paraId="1A7CD72E"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Accepted</w:t>
            </w:r>
          </w:p>
        </w:tc>
      </w:tr>
      <w:tr w:rsidR="00F37A70" w:rsidRPr="00F37A70" w14:paraId="009D621E" w14:textId="77777777" w:rsidTr="00F37A70">
        <w:trPr>
          <w:trHeight w:val="251"/>
        </w:trPr>
        <w:tc>
          <w:tcPr>
            <w:tcW w:w="1593" w:type="dxa"/>
          </w:tcPr>
          <w:p w14:paraId="3B67D441" w14:textId="66CB035B" w:rsidR="00F37A70" w:rsidRPr="00F37A70" w:rsidRDefault="00F37A70" w:rsidP="0020398F">
            <w:pPr>
              <w:jc w:val="cente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H4</w:t>
            </w:r>
          </w:p>
        </w:tc>
        <w:tc>
          <w:tcPr>
            <w:tcW w:w="3550" w:type="dxa"/>
          </w:tcPr>
          <w:p w14:paraId="43D22DCE" w14:textId="759CF7AC"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Direct: 0.153</w:t>
            </w:r>
            <w:r>
              <w:rPr>
                <w:rFonts w:ascii="Century" w:eastAsiaTheme="minorEastAsia" w:hAnsi="Century"/>
                <w:color w:val="000000" w:themeColor="text1"/>
                <w:sz w:val="20"/>
                <w:szCs w:val="20"/>
                <w:lang w:eastAsia="id-ID"/>
              </w:rPr>
              <w:t xml:space="preserve"> and </w:t>
            </w:r>
            <w:r w:rsidRPr="00F37A70">
              <w:rPr>
                <w:rFonts w:ascii="Century" w:eastAsiaTheme="minorEastAsia" w:hAnsi="Century"/>
                <w:color w:val="000000" w:themeColor="text1"/>
                <w:sz w:val="20"/>
                <w:szCs w:val="20"/>
                <w:lang w:eastAsia="id-ID"/>
              </w:rPr>
              <w:t>Indirect: 0.259</w:t>
            </w:r>
          </w:p>
        </w:tc>
        <w:tc>
          <w:tcPr>
            <w:tcW w:w="1472" w:type="dxa"/>
          </w:tcPr>
          <w:p w14:paraId="7134163E"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Mediate</w:t>
            </w:r>
          </w:p>
        </w:tc>
        <w:tc>
          <w:tcPr>
            <w:tcW w:w="1907" w:type="dxa"/>
          </w:tcPr>
          <w:p w14:paraId="764643A1"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Accepted</w:t>
            </w:r>
          </w:p>
        </w:tc>
      </w:tr>
      <w:tr w:rsidR="00F37A70" w:rsidRPr="00F37A70" w14:paraId="29DBEB1A" w14:textId="77777777" w:rsidTr="00F37A70">
        <w:trPr>
          <w:trHeight w:val="257"/>
        </w:trPr>
        <w:tc>
          <w:tcPr>
            <w:tcW w:w="1593" w:type="dxa"/>
          </w:tcPr>
          <w:p w14:paraId="30C9B84B" w14:textId="36FDA2C7" w:rsidR="00F37A70" w:rsidRPr="00F37A70" w:rsidRDefault="00F37A70" w:rsidP="0020398F">
            <w:pPr>
              <w:jc w:val="cente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H5</w:t>
            </w:r>
          </w:p>
        </w:tc>
        <w:tc>
          <w:tcPr>
            <w:tcW w:w="3550" w:type="dxa"/>
          </w:tcPr>
          <w:p w14:paraId="0A12150E" w14:textId="177EC62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Direct: -0.307</w:t>
            </w:r>
            <w:r>
              <w:rPr>
                <w:rFonts w:ascii="Century" w:eastAsiaTheme="minorEastAsia" w:hAnsi="Century"/>
                <w:color w:val="000000" w:themeColor="text1"/>
                <w:sz w:val="20"/>
                <w:szCs w:val="20"/>
                <w:lang w:eastAsia="id-ID"/>
              </w:rPr>
              <w:t xml:space="preserve"> and </w:t>
            </w:r>
            <w:r w:rsidRPr="00F37A70">
              <w:rPr>
                <w:rFonts w:ascii="Century" w:eastAsiaTheme="minorEastAsia" w:hAnsi="Century"/>
                <w:color w:val="000000" w:themeColor="text1"/>
                <w:sz w:val="20"/>
                <w:szCs w:val="20"/>
                <w:lang w:eastAsia="id-ID"/>
              </w:rPr>
              <w:t>Indirect: -0.213</w:t>
            </w:r>
          </w:p>
        </w:tc>
        <w:tc>
          <w:tcPr>
            <w:tcW w:w="1472" w:type="dxa"/>
          </w:tcPr>
          <w:p w14:paraId="72BE7F51"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Mediate</w:t>
            </w:r>
          </w:p>
        </w:tc>
        <w:tc>
          <w:tcPr>
            <w:tcW w:w="1907" w:type="dxa"/>
          </w:tcPr>
          <w:p w14:paraId="11274056" w14:textId="77777777" w:rsidR="00F37A70" w:rsidRPr="00F37A70" w:rsidRDefault="00F37A70" w:rsidP="0020398F">
            <w:pPr>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Accepted</w:t>
            </w:r>
          </w:p>
        </w:tc>
      </w:tr>
    </w:tbl>
    <w:p w14:paraId="41657793" w14:textId="77777777" w:rsidR="00F37A70" w:rsidRPr="00F37A70" w:rsidRDefault="00F37A70" w:rsidP="00F37A70">
      <w:pPr>
        <w:jc w:val="both"/>
        <w:rPr>
          <w:rFonts w:ascii="Century" w:eastAsiaTheme="minorEastAsia" w:hAnsi="Century"/>
          <w:color w:val="000000" w:themeColor="text1"/>
          <w:sz w:val="20"/>
          <w:szCs w:val="20"/>
          <w:lang w:eastAsia="id-ID"/>
        </w:rPr>
      </w:pPr>
      <w:r w:rsidRPr="00F37A70">
        <w:rPr>
          <w:rFonts w:ascii="Century" w:eastAsiaTheme="minorEastAsia" w:hAnsi="Century"/>
          <w:color w:val="000000" w:themeColor="text1"/>
          <w:sz w:val="20"/>
          <w:szCs w:val="20"/>
          <w:lang w:eastAsia="id-ID"/>
        </w:rPr>
        <w:t>Source: Data Processed, 2019</w:t>
      </w:r>
    </w:p>
    <w:p w14:paraId="27236EC4" w14:textId="77777777" w:rsidR="00E44631" w:rsidRDefault="00E44631" w:rsidP="00B4580C">
      <w:pPr>
        <w:pStyle w:val="NormalWeb"/>
        <w:spacing w:before="0" w:beforeAutospacing="0" w:after="240" w:afterAutospacing="0"/>
        <w:jc w:val="both"/>
        <w:rPr>
          <w:rFonts w:ascii="Century" w:hAnsi="Century"/>
          <w:sz w:val="20"/>
          <w:szCs w:val="20"/>
        </w:rPr>
      </w:pPr>
    </w:p>
    <w:p w14:paraId="463509F0" w14:textId="4829F9EF" w:rsidR="008F687A" w:rsidRPr="008F687A" w:rsidRDefault="008F687A" w:rsidP="00956BAC">
      <w:pPr>
        <w:pStyle w:val="NormalWeb"/>
        <w:spacing w:before="0" w:beforeAutospacing="0" w:after="0" w:afterAutospacing="0"/>
        <w:jc w:val="both"/>
        <w:rPr>
          <w:rFonts w:ascii="Century" w:hAnsi="Century"/>
          <w:sz w:val="20"/>
          <w:szCs w:val="20"/>
        </w:rPr>
      </w:pPr>
    </w:p>
    <w:p w14:paraId="3B540074" w14:textId="77777777" w:rsidR="00E81C3F" w:rsidRDefault="00E81C3F" w:rsidP="003315FF">
      <w:pPr>
        <w:pStyle w:val="NormalWeb"/>
        <w:spacing w:before="0" w:beforeAutospacing="0" w:after="0" w:afterAutospacing="0"/>
        <w:jc w:val="center"/>
      </w:pPr>
    </w:p>
    <w:p w14:paraId="0B5905F0" w14:textId="7F0D6443" w:rsidR="003315FF" w:rsidRDefault="00943286" w:rsidP="00943286">
      <w:pPr>
        <w:pStyle w:val="ListParagraph"/>
        <w:numPr>
          <w:ilvl w:val="1"/>
          <w:numId w:val="1"/>
        </w:numPr>
        <w:ind w:left="426" w:hanging="426"/>
        <w:rPr>
          <w:rFonts w:ascii="Century" w:hAnsi="Century"/>
          <w:sz w:val="20"/>
          <w:szCs w:val="20"/>
        </w:rPr>
      </w:pPr>
      <w:r w:rsidRPr="00943286">
        <w:rPr>
          <w:rFonts w:ascii="Century" w:hAnsi="Century"/>
          <w:sz w:val="20"/>
          <w:szCs w:val="20"/>
        </w:rPr>
        <w:t>Discussion</w:t>
      </w:r>
    </w:p>
    <w:p w14:paraId="7772BFEA" w14:textId="13AA4B98" w:rsidR="00943286" w:rsidRPr="00943286" w:rsidRDefault="00943286" w:rsidP="00943286">
      <w:pPr>
        <w:pStyle w:val="ListParagraph"/>
        <w:ind w:left="0"/>
        <w:rPr>
          <w:rFonts w:ascii="Century" w:hAnsi="Century"/>
          <w:sz w:val="20"/>
          <w:szCs w:val="20"/>
        </w:rPr>
      </w:pPr>
      <w:r>
        <w:rPr>
          <w:rFonts w:ascii="Century" w:hAnsi="Century"/>
          <w:sz w:val="20"/>
          <w:szCs w:val="20"/>
        </w:rPr>
        <w:t>4.2.1</w:t>
      </w:r>
      <w:r>
        <w:rPr>
          <w:rFonts w:ascii="Century" w:hAnsi="Century"/>
          <w:sz w:val="20"/>
          <w:szCs w:val="20"/>
        </w:rPr>
        <w:tab/>
      </w:r>
      <w:r w:rsidRPr="00943286">
        <w:rPr>
          <w:rFonts w:ascii="Century" w:hAnsi="Century"/>
          <w:bCs/>
          <w:sz w:val="20"/>
          <w:szCs w:val="20"/>
        </w:rPr>
        <w:t>The Influence of Environmental Performance on Environmental</w:t>
      </w:r>
      <w:r w:rsidRPr="00943286">
        <w:rPr>
          <w:rFonts w:ascii="Century" w:hAnsi="Century"/>
          <w:b/>
          <w:bCs/>
          <w:sz w:val="20"/>
          <w:szCs w:val="20"/>
        </w:rPr>
        <w:t xml:space="preserve"> </w:t>
      </w:r>
      <w:r w:rsidRPr="00943286">
        <w:rPr>
          <w:rFonts w:ascii="Century" w:hAnsi="Century"/>
          <w:bCs/>
          <w:sz w:val="20"/>
          <w:szCs w:val="20"/>
        </w:rPr>
        <w:t xml:space="preserve">Disclosure </w:t>
      </w:r>
    </w:p>
    <w:p w14:paraId="1E37B86F" w14:textId="4AC8AB08" w:rsidR="00943286" w:rsidRPr="00943286" w:rsidRDefault="00943286" w:rsidP="00943286">
      <w:pPr>
        <w:pStyle w:val="NormalWeb"/>
        <w:jc w:val="both"/>
        <w:rPr>
          <w:rFonts w:ascii="Century" w:hAnsi="Century"/>
          <w:sz w:val="20"/>
          <w:szCs w:val="20"/>
        </w:rPr>
      </w:pPr>
      <w:r w:rsidRPr="00943286">
        <w:rPr>
          <w:rFonts w:ascii="Century" w:hAnsi="Century"/>
          <w:sz w:val="20"/>
          <w:szCs w:val="20"/>
        </w:rPr>
        <w:t xml:space="preserve">Based on the results of the regression test and path analysis explain that environmental performance is influence on environmental disclosure variables (looks table </w:t>
      </w:r>
      <w:r>
        <w:rPr>
          <w:rFonts w:ascii="Century" w:hAnsi="Century"/>
          <w:sz w:val="20"/>
          <w:szCs w:val="20"/>
        </w:rPr>
        <w:t>4</w:t>
      </w:r>
      <w:r w:rsidRPr="00943286">
        <w:rPr>
          <w:rFonts w:ascii="Century" w:hAnsi="Century"/>
          <w:sz w:val="20"/>
          <w:szCs w:val="20"/>
        </w:rPr>
        <w:t xml:space="preserve">. Summary of Hypothesis test). Preston (1981), Al- </w:t>
      </w:r>
      <w:proofErr w:type="spellStart"/>
      <w:r w:rsidRPr="00943286">
        <w:rPr>
          <w:rFonts w:ascii="Century" w:hAnsi="Century"/>
          <w:sz w:val="20"/>
          <w:szCs w:val="20"/>
        </w:rPr>
        <w:t>Tuwaijri</w:t>
      </w:r>
      <w:proofErr w:type="spellEnd"/>
      <w:r w:rsidRPr="00943286">
        <w:rPr>
          <w:rFonts w:ascii="Century" w:hAnsi="Century"/>
          <w:sz w:val="20"/>
          <w:szCs w:val="20"/>
        </w:rPr>
        <w:t xml:space="preserve"> (2004), Clarkson </w:t>
      </w:r>
      <w:r w:rsidRPr="00943286">
        <w:rPr>
          <w:rFonts w:ascii="Century" w:hAnsi="Century"/>
          <w:i/>
          <w:iCs/>
          <w:sz w:val="20"/>
          <w:szCs w:val="20"/>
        </w:rPr>
        <w:t>et al</w:t>
      </w:r>
      <w:r w:rsidRPr="00943286">
        <w:rPr>
          <w:rFonts w:ascii="Century" w:hAnsi="Century"/>
          <w:sz w:val="20"/>
          <w:szCs w:val="20"/>
        </w:rPr>
        <w:t xml:space="preserve">. (2011) states that there is a positive relationship between environmental performance and environmental disclosure that companies with high environmental performance have incentives to communicate company information by making environmental disclosure reliable. It means, environmental disclosure will be good or bad depend on environmental performance. </w:t>
      </w:r>
    </w:p>
    <w:p w14:paraId="5AAB404E" w14:textId="77777777" w:rsidR="00943286" w:rsidRPr="00943286" w:rsidRDefault="00943286" w:rsidP="00943286">
      <w:pPr>
        <w:pStyle w:val="NormalWeb"/>
        <w:jc w:val="both"/>
        <w:rPr>
          <w:rFonts w:ascii="Century" w:hAnsi="Century"/>
          <w:sz w:val="20"/>
          <w:szCs w:val="20"/>
        </w:rPr>
      </w:pPr>
      <w:r w:rsidRPr="00943286">
        <w:rPr>
          <w:rFonts w:ascii="Century" w:hAnsi="Century"/>
          <w:color w:val="000002"/>
          <w:sz w:val="20"/>
          <w:szCs w:val="20"/>
        </w:rPr>
        <w:lastRenderedPageBreak/>
        <w:t xml:space="preserve">One of the grand theories in research is the theory of legitimacy. The theory explains the importance of the legitimacy of the public. Environmental performance from a company can answers this theory. Environmental performance has a positive effect (Unstandardized coefficient B = 0.185) on environmental disclosure. This value means that every increase of one PROPER level will increase the influence up to 18.5%. Environmental disclosure becomes a good medium to get attention from stakeholder. The company can build the brand image through environmental disclosure so that the company can get the public sympathy. It shows that excellent environmental performance can provide value to the company. </w:t>
      </w:r>
    </w:p>
    <w:p w14:paraId="318170B3" w14:textId="2325766A" w:rsidR="00A26A14" w:rsidRDefault="00A26A14" w:rsidP="00A26A14">
      <w:pPr>
        <w:pStyle w:val="NormalWeb"/>
      </w:pPr>
      <w:r>
        <w:rPr>
          <w:rFonts w:ascii="Century" w:hAnsi="Century"/>
          <w:color w:val="000002"/>
          <w:sz w:val="20"/>
          <w:szCs w:val="20"/>
        </w:rPr>
        <w:t>4.2.2</w:t>
      </w:r>
      <w:r>
        <w:rPr>
          <w:rFonts w:ascii="Century" w:hAnsi="Century"/>
          <w:color w:val="000002"/>
          <w:sz w:val="20"/>
          <w:szCs w:val="20"/>
        </w:rPr>
        <w:tab/>
      </w:r>
      <w:r w:rsidRPr="00A26A14">
        <w:rPr>
          <w:rFonts w:ascii="Century" w:hAnsi="Century"/>
          <w:bCs/>
          <w:sz w:val="20"/>
          <w:szCs w:val="20"/>
        </w:rPr>
        <w:t xml:space="preserve">The Influence of Environmental Cost to Environmental Disclosure </w:t>
      </w:r>
    </w:p>
    <w:p w14:paraId="43BF762D" w14:textId="10FA1D29" w:rsidR="00A26A14" w:rsidRDefault="00A26A14" w:rsidP="00A26A14">
      <w:pPr>
        <w:pStyle w:val="NormalWeb"/>
        <w:jc w:val="both"/>
        <w:rPr>
          <w:rFonts w:ascii="TimesNewRomanPSMT" w:hAnsi="TimesNewRomanPSMT"/>
        </w:rPr>
      </w:pPr>
      <w:r>
        <w:rPr>
          <w:rFonts w:ascii="TimesNewRomanPSMT" w:hAnsi="TimesNewRomanPSMT"/>
        </w:rPr>
        <w:t>Environmental costs have an influence although the direction of the negative coefficient results in unstandardized coefficients B = -1.011. When the company reporting environmental cost so much, it will decrease environmental disclosure quality. The company should have report environmental cost but should be consider carefully. It means the company currently considers environmental cost is only an additional expenditure for the company which will eventually become a profit-reducing account for the company application of green accounting to the company is like two sides of a coin, on the one hand it will bring benefits to the industry but on the other hand it will cause potential increases in costs through environmental costs (</w:t>
      </w:r>
      <w:proofErr w:type="spellStart"/>
      <w:r>
        <w:rPr>
          <w:rFonts w:ascii="TimesNewRomanPSMT" w:hAnsi="TimesNewRomanPSMT"/>
        </w:rPr>
        <w:t>Zulhaimi</w:t>
      </w:r>
      <w:proofErr w:type="spellEnd"/>
      <w:r>
        <w:rPr>
          <w:rFonts w:ascii="TimesNewRomanPSMT" w:hAnsi="TimesNewRomanPSMT"/>
        </w:rPr>
        <w:t xml:space="preserve">, 2015). </w:t>
      </w:r>
      <w:r>
        <w:rPr>
          <w:rFonts w:ascii="TimesNewRomanPSMT" w:hAnsi="TimesNewRomanPSMT"/>
          <w:color w:val="000002"/>
        </w:rPr>
        <w:t xml:space="preserve">The situation becomes challenging for management to consider the proportion of environmental costs that will be incurred by the company. The good calculations are needed to control each sides of this coin in order to be optimal. Business is indeed looking for profit, so stakeholders cannot abandon this substance. </w:t>
      </w:r>
      <w:r>
        <w:rPr>
          <w:rFonts w:ascii="TimesNewRomanPSMT" w:hAnsi="TimesNewRomanPSMT"/>
        </w:rPr>
        <w:t xml:space="preserve">Actually, it will be good if the company does not report environmental cost because environmental cost has negative influence to environmental disclosure. </w:t>
      </w:r>
    </w:p>
    <w:p w14:paraId="742E4B13" w14:textId="77777777" w:rsidR="00A26A14" w:rsidRPr="00A26A14" w:rsidRDefault="00A26A14" w:rsidP="00A26A14">
      <w:pPr>
        <w:pStyle w:val="NormalWeb"/>
        <w:jc w:val="both"/>
        <w:rPr>
          <w:rFonts w:ascii="Century" w:hAnsi="Century"/>
          <w:sz w:val="20"/>
          <w:szCs w:val="20"/>
        </w:rPr>
      </w:pPr>
      <w:r>
        <w:t>4.2.3</w:t>
      </w:r>
      <w:r>
        <w:tab/>
      </w:r>
      <w:r w:rsidRPr="00A26A14">
        <w:rPr>
          <w:rFonts w:ascii="Century" w:hAnsi="Century"/>
          <w:bCs/>
          <w:sz w:val="20"/>
          <w:szCs w:val="20"/>
        </w:rPr>
        <w:t xml:space="preserve">The Influence of Environmental Disclosure and Economics Performance </w:t>
      </w:r>
    </w:p>
    <w:p w14:paraId="659DFE72" w14:textId="40EBA49E" w:rsidR="00A26A14" w:rsidRPr="00A26A14" w:rsidRDefault="00A26A14" w:rsidP="00A26A14">
      <w:pPr>
        <w:pStyle w:val="NormalWeb"/>
        <w:jc w:val="both"/>
        <w:rPr>
          <w:rFonts w:ascii="Century" w:hAnsi="Century"/>
          <w:sz w:val="20"/>
          <w:szCs w:val="20"/>
        </w:rPr>
      </w:pPr>
      <w:r w:rsidRPr="00A26A14">
        <w:rPr>
          <w:rFonts w:ascii="Century" w:hAnsi="Century"/>
          <w:sz w:val="20"/>
          <w:szCs w:val="20"/>
        </w:rPr>
        <w:t xml:space="preserve">Companies publish information about the environment through environmental disclosure aimed at building an image on the company and getting attention from the public. Based on environmental disclosure, stakeholders will understand how the company's role and concern for the environment. These stakeholders will assess and decide whether they will legitimize or even invest. Companies with high environmental disclosures in their financial statements will be more reliable. Reliable financial statements will affect economic performance, where investors will respond positively to higher stock price fluctuations, and vice versa. If the environmental disclosure of a company is low, then investors will react negatively to the variations in stock prices which decrease from year to year. </w:t>
      </w:r>
    </w:p>
    <w:p w14:paraId="590AED5E" w14:textId="6994B527" w:rsidR="00A26A14" w:rsidRDefault="00A26A14" w:rsidP="00A26A14">
      <w:pPr>
        <w:pStyle w:val="NormalWeb"/>
        <w:jc w:val="both"/>
        <w:rPr>
          <w:rFonts w:ascii="Century" w:hAnsi="Century"/>
          <w:sz w:val="20"/>
          <w:szCs w:val="20"/>
        </w:rPr>
      </w:pPr>
      <w:proofErr w:type="spellStart"/>
      <w:r w:rsidRPr="00A26A14">
        <w:rPr>
          <w:rFonts w:ascii="Century" w:hAnsi="Century"/>
          <w:sz w:val="20"/>
          <w:szCs w:val="20"/>
        </w:rPr>
        <w:t>Gray</w:t>
      </w:r>
      <w:proofErr w:type="spellEnd"/>
      <w:r w:rsidRPr="00A26A14">
        <w:rPr>
          <w:rFonts w:ascii="Century" w:hAnsi="Century"/>
          <w:sz w:val="20"/>
          <w:szCs w:val="20"/>
        </w:rPr>
        <w:t xml:space="preserve"> (1993) explains that environmental disclosure is an essential part of a company's financial statements. The problem is that environmental disclosure in the annual report in Indonesia is still voluntary even though the Indonesian government has regulated this in regulations, one of which is Republic of Indonesia Law No. 47 of 2012 concerning social and environmental responsibility. Also though environmental disclosure has a positive impact on economic performance (</w:t>
      </w:r>
      <w:proofErr w:type="spellStart"/>
      <w:r w:rsidRPr="00A26A14">
        <w:rPr>
          <w:rFonts w:ascii="Century" w:hAnsi="Century"/>
          <w:sz w:val="20"/>
          <w:szCs w:val="20"/>
        </w:rPr>
        <w:t>Zhongfu</w:t>
      </w:r>
      <w:proofErr w:type="spellEnd"/>
      <w:r w:rsidRPr="00A26A14">
        <w:rPr>
          <w:rFonts w:ascii="Century" w:hAnsi="Century"/>
          <w:sz w:val="20"/>
          <w:szCs w:val="20"/>
        </w:rPr>
        <w:t xml:space="preserve"> </w:t>
      </w:r>
      <w:r w:rsidRPr="00A26A14">
        <w:rPr>
          <w:rFonts w:ascii="Century" w:hAnsi="Century"/>
          <w:i/>
          <w:iCs/>
          <w:sz w:val="20"/>
          <w:szCs w:val="20"/>
        </w:rPr>
        <w:t xml:space="preserve">et al., </w:t>
      </w:r>
      <w:r w:rsidRPr="00A26A14">
        <w:rPr>
          <w:rFonts w:ascii="Century" w:hAnsi="Century"/>
          <w:sz w:val="20"/>
          <w:szCs w:val="20"/>
        </w:rPr>
        <w:t>2011)</w:t>
      </w:r>
      <w:r>
        <w:rPr>
          <w:rFonts w:ascii="Century" w:hAnsi="Century"/>
          <w:sz w:val="20"/>
          <w:szCs w:val="20"/>
        </w:rPr>
        <w:t xml:space="preserve">. </w:t>
      </w:r>
      <w:r w:rsidRPr="00A26A14">
        <w:rPr>
          <w:rFonts w:ascii="Century" w:hAnsi="Century"/>
          <w:sz w:val="20"/>
          <w:szCs w:val="20"/>
        </w:rPr>
        <w:t xml:space="preserve">Stakeholder theory states that the amount of environmental information disclosed by the company will affect stakeholders so that it affects stock prices and affects the company's annual return. </w:t>
      </w:r>
      <w:proofErr w:type="spellStart"/>
      <w:r w:rsidRPr="00A26A14">
        <w:rPr>
          <w:rFonts w:ascii="Century" w:hAnsi="Century"/>
          <w:sz w:val="20"/>
          <w:szCs w:val="20"/>
        </w:rPr>
        <w:t>Almilia</w:t>
      </w:r>
      <w:proofErr w:type="spellEnd"/>
      <w:r w:rsidRPr="00A26A14">
        <w:rPr>
          <w:rFonts w:ascii="Century" w:hAnsi="Century"/>
          <w:sz w:val="20"/>
          <w:szCs w:val="20"/>
        </w:rPr>
        <w:t xml:space="preserve"> and </w:t>
      </w:r>
      <w:proofErr w:type="spellStart"/>
      <w:r w:rsidRPr="00A26A14">
        <w:rPr>
          <w:rFonts w:ascii="Century" w:hAnsi="Century"/>
          <w:sz w:val="20"/>
          <w:szCs w:val="20"/>
        </w:rPr>
        <w:t>Wijayanto</w:t>
      </w:r>
      <w:proofErr w:type="spellEnd"/>
      <w:r w:rsidRPr="00A26A14">
        <w:rPr>
          <w:rFonts w:ascii="Century" w:hAnsi="Century"/>
          <w:sz w:val="20"/>
          <w:szCs w:val="20"/>
        </w:rPr>
        <w:t xml:space="preserve"> (2007) found a relationship between environmental disclosure and economic performance. </w:t>
      </w:r>
    </w:p>
    <w:p w14:paraId="6212E5EC" w14:textId="7ADBF331" w:rsidR="00A26A14" w:rsidRPr="00A26A14" w:rsidRDefault="00A26A14" w:rsidP="00A26A14">
      <w:pPr>
        <w:pStyle w:val="NormalWeb"/>
        <w:jc w:val="both"/>
        <w:rPr>
          <w:rFonts w:ascii="Century" w:hAnsi="Century"/>
          <w:sz w:val="20"/>
          <w:szCs w:val="20"/>
        </w:rPr>
      </w:pPr>
      <w:r>
        <w:rPr>
          <w:rFonts w:ascii="Century" w:hAnsi="Century"/>
          <w:sz w:val="20"/>
          <w:szCs w:val="20"/>
        </w:rPr>
        <w:t>4.2.4</w:t>
      </w:r>
      <w:r w:rsidRPr="00A26A14">
        <w:rPr>
          <w:rFonts w:ascii="Century" w:hAnsi="Century"/>
          <w:sz w:val="20"/>
          <w:szCs w:val="20"/>
        </w:rPr>
        <w:t xml:space="preserve"> </w:t>
      </w:r>
      <w:r w:rsidRPr="00A26A14">
        <w:rPr>
          <w:rFonts w:ascii="Century" w:hAnsi="Century"/>
          <w:bCs/>
          <w:sz w:val="20"/>
          <w:szCs w:val="20"/>
        </w:rPr>
        <w:t xml:space="preserve">Environmental Disclosure is Intervening Variable Between Environmental Performance and Environmental Cost </w:t>
      </w:r>
      <w:r>
        <w:rPr>
          <w:rFonts w:ascii="Century" w:hAnsi="Century"/>
          <w:bCs/>
          <w:sz w:val="20"/>
          <w:szCs w:val="20"/>
        </w:rPr>
        <w:t>on</w:t>
      </w:r>
      <w:r w:rsidRPr="00A26A14">
        <w:rPr>
          <w:rFonts w:ascii="Century" w:hAnsi="Century"/>
          <w:bCs/>
          <w:sz w:val="20"/>
          <w:szCs w:val="20"/>
        </w:rPr>
        <w:t xml:space="preserve"> Economic Performance</w:t>
      </w:r>
      <w:r w:rsidRPr="00A26A14">
        <w:rPr>
          <w:rFonts w:ascii="Century" w:hAnsi="Century"/>
          <w:b/>
          <w:bCs/>
          <w:sz w:val="20"/>
          <w:szCs w:val="20"/>
        </w:rPr>
        <w:t xml:space="preserve"> </w:t>
      </w:r>
    </w:p>
    <w:p w14:paraId="0A0B7491" w14:textId="0DB81BBD" w:rsidR="00A26A14" w:rsidRPr="00A26A14" w:rsidRDefault="00A26A14" w:rsidP="00A26A14">
      <w:pPr>
        <w:pStyle w:val="NormalWeb"/>
        <w:jc w:val="both"/>
        <w:rPr>
          <w:rFonts w:ascii="Century" w:hAnsi="Century"/>
          <w:sz w:val="20"/>
          <w:szCs w:val="20"/>
        </w:rPr>
      </w:pPr>
      <w:r w:rsidRPr="00A26A14">
        <w:rPr>
          <w:rFonts w:ascii="Century" w:hAnsi="Century"/>
          <w:sz w:val="20"/>
          <w:szCs w:val="20"/>
        </w:rPr>
        <w:lastRenderedPageBreak/>
        <w:t xml:space="preserve">That are influence as directly to economic performance. Both variables are need environmental disclosure as media to show up their value. The variables will be meaningful If the company report environmental performance and environmental cost in special space, that is environmental disclosure. The special space can be highlight for investor and trader who are interest with environmental issues. Based on this study explain that investors and traders are consider environmental performance and environmental costs in investing their money in the LQ45 listed companies. The investors are be aware that taking environmental, social, and corporate governance, or ESG, issues onboard is in the long-term interest of the investments. Not doing so could pose a financial risk to their investments. </w:t>
      </w:r>
    </w:p>
    <w:p w14:paraId="33214EB2" w14:textId="1652A2C3" w:rsidR="00A26A14" w:rsidRPr="00A26A14" w:rsidRDefault="00A26A14" w:rsidP="00A26A14">
      <w:pPr>
        <w:pStyle w:val="NormalWeb"/>
        <w:jc w:val="both"/>
        <w:rPr>
          <w:rFonts w:ascii="Century" w:hAnsi="Century"/>
          <w:sz w:val="20"/>
          <w:szCs w:val="20"/>
        </w:rPr>
      </w:pPr>
      <w:r w:rsidRPr="00A26A14">
        <w:rPr>
          <w:rFonts w:ascii="Century" w:hAnsi="Century"/>
          <w:sz w:val="20"/>
          <w:szCs w:val="20"/>
        </w:rPr>
        <w:t xml:space="preserve">Today, market regulators are press the company to disclose information on environmental issues, and given the focus of markets on short-term profit, companies are not always forthcoming with full disclosures on environmental risks even though in Indonesia still as voluntary information. Ceres Network from Socially Responsibility Investment (SRI) explain that today the industry brings an effect to the earth because their activity. It is difficult for the future then need energy and climate change policy. Good environmental disclosure will be to provide complete information to investors. However, excellent environmental performance cannot be separated from the costs that must be incurred to achieve it. During hot issues about environmental campaigns, it is appropriate for stakeholders to start caring about environmental issues. It's time for the Three bottom lines to come true, so it's not just a slogan. </w:t>
      </w:r>
    </w:p>
    <w:p w14:paraId="7C896074" w14:textId="576D97A9" w:rsidR="00A26A14" w:rsidRDefault="00A26A14" w:rsidP="00A26A14">
      <w:pPr>
        <w:pStyle w:val="NormalWeb"/>
        <w:jc w:val="both"/>
        <w:rPr>
          <w:rFonts w:ascii="Century" w:hAnsi="Century"/>
          <w:sz w:val="20"/>
          <w:szCs w:val="20"/>
        </w:rPr>
      </w:pPr>
      <w:r w:rsidRPr="00A26A14">
        <w:rPr>
          <w:rFonts w:ascii="Century" w:hAnsi="Century"/>
          <w:sz w:val="20"/>
          <w:szCs w:val="20"/>
        </w:rPr>
        <w:t xml:space="preserve">From the discussion, it can conclude that stakeholders in Indonesia have been concerned about environmental issues expressed in environmental disclosure, in this case, through the GRI 4.0 standardized sustainability report. Thus, although environmental disclosure is a type of voluntary disclosure, there is no loss for the company to disclose it to the public. The reason also becomes the basis of environmental performance, and environmental costs do not directly affect economic performance. </w:t>
      </w:r>
      <w:r>
        <w:rPr>
          <w:rFonts w:ascii="Century" w:hAnsi="Century"/>
          <w:sz w:val="20"/>
          <w:szCs w:val="20"/>
        </w:rPr>
        <w:t xml:space="preserve"> </w:t>
      </w:r>
      <w:r w:rsidRPr="00A26A14">
        <w:rPr>
          <w:rFonts w:ascii="Century" w:hAnsi="Century"/>
          <w:sz w:val="20"/>
          <w:szCs w:val="20"/>
        </w:rPr>
        <w:t xml:space="preserve">It is because investors will easily read clearly when the environmental performance and environmental costs are published in environmental disclosure. Besides, from the test results, it can be ascertained that investors are still sensitive to the environmental cost magnitude. It is because the environmental cost will be a burden that also reduces the company's revenue. </w:t>
      </w:r>
    </w:p>
    <w:p w14:paraId="2260010B" w14:textId="47DA14B7" w:rsidR="00A26A14" w:rsidRPr="00A26A14" w:rsidRDefault="00A26A14" w:rsidP="00A26A14">
      <w:pPr>
        <w:pStyle w:val="NormalWeb"/>
        <w:jc w:val="both"/>
        <w:rPr>
          <w:rFonts w:ascii="Century" w:hAnsi="Century"/>
          <w:b/>
          <w:sz w:val="20"/>
          <w:szCs w:val="20"/>
        </w:rPr>
      </w:pPr>
      <w:r w:rsidRPr="00A26A14">
        <w:rPr>
          <w:rFonts w:ascii="Century" w:hAnsi="Century"/>
          <w:b/>
          <w:sz w:val="20"/>
          <w:szCs w:val="20"/>
        </w:rPr>
        <w:t>REFERENCE</w:t>
      </w:r>
    </w:p>
    <w:p w14:paraId="50C0349E"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Algifari</w:t>
      </w:r>
      <w:proofErr w:type="spellEnd"/>
      <w:r w:rsidRPr="00A26A14">
        <w:rPr>
          <w:rFonts w:ascii="Century" w:hAnsi="Century"/>
          <w:sz w:val="20"/>
          <w:szCs w:val="20"/>
        </w:rPr>
        <w:t xml:space="preserve">. (2000). </w:t>
      </w:r>
      <w:proofErr w:type="spellStart"/>
      <w:r w:rsidRPr="00A26A14">
        <w:rPr>
          <w:rFonts w:ascii="Century" w:hAnsi="Century"/>
          <w:sz w:val="20"/>
          <w:szCs w:val="20"/>
        </w:rPr>
        <w:t>Analisis</w:t>
      </w:r>
      <w:proofErr w:type="spellEnd"/>
      <w:r w:rsidRPr="00A26A14">
        <w:rPr>
          <w:rFonts w:ascii="Century" w:hAnsi="Century"/>
          <w:sz w:val="20"/>
          <w:szCs w:val="20"/>
        </w:rPr>
        <w:t xml:space="preserve"> </w:t>
      </w:r>
      <w:proofErr w:type="spellStart"/>
      <w:r w:rsidRPr="00A26A14">
        <w:rPr>
          <w:rFonts w:ascii="Century" w:hAnsi="Century"/>
          <w:sz w:val="20"/>
          <w:szCs w:val="20"/>
        </w:rPr>
        <w:t>Regresi</w:t>
      </w:r>
      <w:proofErr w:type="spellEnd"/>
      <w:r w:rsidRPr="00A26A14">
        <w:rPr>
          <w:rFonts w:ascii="Century" w:hAnsi="Century"/>
          <w:sz w:val="20"/>
          <w:szCs w:val="20"/>
        </w:rPr>
        <w:t xml:space="preserve">, </w:t>
      </w:r>
      <w:proofErr w:type="spellStart"/>
      <w:r w:rsidRPr="00A26A14">
        <w:rPr>
          <w:rFonts w:ascii="Century" w:hAnsi="Century"/>
          <w:sz w:val="20"/>
          <w:szCs w:val="20"/>
        </w:rPr>
        <w:t>Teori</w:t>
      </w:r>
      <w:proofErr w:type="spellEnd"/>
      <w:r w:rsidRPr="00A26A14">
        <w:rPr>
          <w:rFonts w:ascii="Century" w:hAnsi="Century"/>
          <w:sz w:val="20"/>
          <w:szCs w:val="20"/>
        </w:rPr>
        <w:t xml:space="preserve">, </w:t>
      </w:r>
      <w:proofErr w:type="spellStart"/>
      <w:r w:rsidRPr="00A26A14">
        <w:rPr>
          <w:rFonts w:ascii="Century" w:hAnsi="Century"/>
          <w:sz w:val="20"/>
          <w:szCs w:val="20"/>
        </w:rPr>
        <w:t>Kasus</w:t>
      </w:r>
      <w:proofErr w:type="spellEnd"/>
      <w:r w:rsidRPr="00A26A14">
        <w:rPr>
          <w:rFonts w:ascii="Century" w:hAnsi="Century"/>
          <w:sz w:val="20"/>
          <w:szCs w:val="20"/>
        </w:rPr>
        <w:t xml:space="preserve"> &amp; </w:t>
      </w:r>
      <w:proofErr w:type="spellStart"/>
      <w:r w:rsidRPr="00A26A14">
        <w:rPr>
          <w:rFonts w:ascii="Century" w:hAnsi="Century"/>
          <w:sz w:val="20"/>
          <w:szCs w:val="20"/>
        </w:rPr>
        <w:t>Solusi</w:t>
      </w:r>
      <w:proofErr w:type="spellEnd"/>
      <w:r w:rsidRPr="00A26A14">
        <w:rPr>
          <w:rFonts w:ascii="Century" w:hAnsi="Century"/>
          <w:sz w:val="20"/>
          <w:szCs w:val="20"/>
        </w:rPr>
        <w:t>. BPFE UGM, Yogyakarta.</w:t>
      </w:r>
    </w:p>
    <w:p w14:paraId="78AF647E" w14:textId="4A7DF910"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Al-</w:t>
      </w:r>
      <w:proofErr w:type="spellStart"/>
      <w:r w:rsidRPr="00A26A14">
        <w:rPr>
          <w:rFonts w:ascii="Century" w:hAnsi="Century"/>
          <w:sz w:val="20"/>
          <w:szCs w:val="20"/>
        </w:rPr>
        <w:t>Tuwaijri</w:t>
      </w:r>
      <w:proofErr w:type="spellEnd"/>
      <w:r w:rsidRPr="00A26A14">
        <w:rPr>
          <w:rFonts w:ascii="Century" w:hAnsi="Century"/>
          <w:sz w:val="20"/>
          <w:szCs w:val="20"/>
        </w:rPr>
        <w:t xml:space="preserve">, </w:t>
      </w:r>
      <w:proofErr w:type="spellStart"/>
      <w:r w:rsidRPr="00A26A14">
        <w:rPr>
          <w:rFonts w:ascii="Century" w:hAnsi="Century"/>
          <w:sz w:val="20"/>
          <w:szCs w:val="20"/>
        </w:rPr>
        <w:t>Sulaiman</w:t>
      </w:r>
      <w:proofErr w:type="spellEnd"/>
      <w:r w:rsidRPr="00A26A14">
        <w:rPr>
          <w:rFonts w:ascii="Century" w:hAnsi="Century"/>
          <w:sz w:val="20"/>
          <w:szCs w:val="20"/>
        </w:rPr>
        <w:t xml:space="preserve"> A., Theodore E. Christensen, and K. E. Hughes. (2004). The  Relations</w:t>
      </w:r>
      <w:r>
        <w:rPr>
          <w:rFonts w:ascii="Century" w:hAnsi="Century"/>
          <w:sz w:val="20"/>
          <w:szCs w:val="20"/>
        </w:rPr>
        <w:t xml:space="preserve"> </w:t>
      </w:r>
      <w:r w:rsidRPr="00A26A14">
        <w:rPr>
          <w:rFonts w:ascii="Century" w:hAnsi="Century"/>
          <w:sz w:val="20"/>
          <w:szCs w:val="20"/>
        </w:rPr>
        <w:t xml:space="preserve">Among Environmental Disclosure, Environmental Performance, and Economic Performance: A Simultaneous Equations Approach. Accounting, Organizations and Society.29. 447-471. </w:t>
      </w:r>
    </w:p>
    <w:p w14:paraId="7BAF2078"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Bewley, and Yue Li. (2000). Disclosure of environmental information by Canadian manufacturing companies: A voluntary disclosure perspective. DOI: 10.1016/S1479-3598(00)01011-6</w:t>
      </w:r>
    </w:p>
    <w:p w14:paraId="087D8E9D"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Burgwal</w:t>
      </w:r>
      <w:proofErr w:type="spellEnd"/>
      <w:r w:rsidRPr="00A26A14">
        <w:rPr>
          <w:rFonts w:ascii="Century" w:hAnsi="Century"/>
          <w:sz w:val="20"/>
          <w:szCs w:val="20"/>
        </w:rPr>
        <w:t xml:space="preserve">, Van de and Jose </w:t>
      </w:r>
      <w:proofErr w:type="spellStart"/>
      <w:r w:rsidRPr="00A26A14">
        <w:rPr>
          <w:rFonts w:ascii="Century" w:hAnsi="Century"/>
          <w:sz w:val="20"/>
          <w:szCs w:val="20"/>
        </w:rPr>
        <w:t>Oliviera</w:t>
      </w:r>
      <w:proofErr w:type="spellEnd"/>
      <w:r w:rsidRPr="00A26A14">
        <w:rPr>
          <w:rFonts w:ascii="Century" w:hAnsi="Century"/>
          <w:sz w:val="20"/>
          <w:szCs w:val="20"/>
        </w:rPr>
        <w:t xml:space="preserve"> Vieira. (2014). Environmental Disclosure Determinants in Dutch Listed Companies. </w:t>
      </w:r>
      <w:proofErr w:type="spellStart"/>
      <w:r w:rsidRPr="00A26A14">
        <w:rPr>
          <w:rFonts w:ascii="Century" w:hAnsi="Century"/>
          <w:sz w:val="20"/>
          <w:szCs w:val="20"/>
        </w:rPr>
        <w:t>Cont</w:t>
      </w:r>
      <w:proofErr w:type="spellEnd"/>
      <w:r w:rsidRPr="00A26A14">
        <w:rPr>
          <w:rFonts w:ascii="Century" w:hAnsi="Century"/>
          <w:sz w:val="20"/>
          <w:szCs w:val="20"/>
        </w:rPr>
        <w:t xml:space="preserve"> Fin USP. 64. 60-78. ISSN 1808-057X</w:t>
      </w:r>
    </w:p>
    <w:p w14:paraId="53D4C99E"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 xml:space="preserve">Clarkson, Peter M., </w:t>
      </w:r>
      <w:proofErr w:type="spellStart"/>
      <w:r w:rsidRPr="00A26A14">
        <w:rPr>
          <w:rFonts w:ascii="Century" w:hAnsi="Century"/>
          <w:sz w:val="20"/>
          <w:szCs w:val="20"/>
        </w:rPr>
        <w:t>Overell</w:t>
      </w:r>
      <w:proofErr w:type="spellEnd"/>
      <w:r w:rsidRPr="00A26A14">
        <w:rPr>
          <w:rFonts w:ascii="Century" w:hAnsi="Century"/>
          <w:sz w:val="20"/>
          <w:szCs w:val="20"/>
        </w:rPr>
        <w:t xml:space="preserve"> and Chapple. (2011). Environmental Reporting and its Relation to Corporate Environmental Performance. Journal of Accounting, Finance and Business Studies. 47(1). 27-60</w:t>
      </w:r>
    </w:p>
    <w:p w14:paraId="25478F29"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Fahmi</w:t>
      </w:r>
      <w:proofErr w:type="spellEnd"/>
      <w:r w:rsidRPr="00A26A14">
        <w:rPr>
          <w:rFonts w:ascii="Century" w:hAnsi="Century"/>
          <w:sz w:val="20"/>
          <w:szCs w:val="20"/>
        </w:rPr>
        <w:t xml:space="preserve">, </w:t>
      </w:r>
      <w:proofErr w:type="spellStart"/>
      <w:r w:rsidRPr="00A26A14">
        <w:rPr>
          <w:rFonts w:ascii="Century" w:hAnsi="Century"/>
          <w:sz w:val="20"/>
          <w:szCs w:val="20"/>
        </w:rPr>
        <w:t>Irham</w:t>
      </w:r>
      <w:proofErr w:type="spellEnd"/>
      <w:r w:rsidRPr="00A26A14">
        <w:rPr>
          <w:rFonts w:ascii="Century" w:hAnsi="Century"/>
          <w:sz w:val="20"/>
          <w:szCs w:val="20"/>
        </w:rPr>
        <w:t xml:space="preserve">. (2012). </w:t>
      </w:r>
      <w:proofErr w:type="spellStart"/>
      <w:r w:rsidRPr="00A26A14">
        <w:rPr>
          <w:rFonts w:ascii="Century" w:hAnsi="Century"/>
          <w:sz w:val="20"/>
          <w:szCs w:val="20"/>
        </w:rPr>
        <w:t>Pengantar</w:t>
      </w:r>
      <w:proofErr w:type="spellEnd"/>
      <w:r w:rsidRPr="00A26A14">
        <w:rPr>
          <w:rFonts w:ascii="Century" w:hAnsi="Century"/>
          <w:sz w:val="20"/>
          <w:szCs w:val="20"/>
        </w:rPr>
        <w:t xml:space="preserve"> </w:t>
      </w:r>
      <w:proofErr w:type="spellStart"/>
      <w:r w:rsidRPr="00A26A14">
        <w:rPr>
          <w:rFonts w:ascii="Century" w:hAnsi="Century"/>
          <w:sz w:val="20"/>
          <w:szCs w:val="20"/>
        </w:rPr>
        <w:t>Pasar</w:t>
      </w:r>
      <w:proofErr w:type="spellEnd"/>
      <w:r w:rsidRPr="00A26A14">
        <w:rPr>
          <w:rFonts w:ascii="Century" w:hAnsi="Century"/>
          <w:sz w:val="20"/>
          <w:szCs w:val="20"/>
        </w:rPr>
        <w:t xml:space="preserve"> Modal. Bandung: </w:t>
      </w:r>
      <w:proofErr w:type="spellStart"/>
      <w:r w:rsidRPr="00A26A14">
        <w:rPr>
          <w:rFonts w:ascii="Century" w:hAnsi="Century"/>
          <w:sz w:val="20"/>
          <w:szCs w:val="20"/>
        </w:rPr>
        <w:t>Alfabeta</w:t>
      </w:r>
      <w:proofErr w:type="spellEnd"/>
    </w:p>
    <w:p w14:paraId="454BECCA"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Firoz, Mohammad and Aziz Ansari. (2010). Environmental Accounting and International Financial Reporting Standard. International Journal of Business and Management. 5(16)</w:t>
      </w:r>
    </w:p>
    <w:p w14:paraId="0CC7D382"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lastRenderedPageBreak/>
        <w:t xml:space="preserve">Freedman, M. and C. </w:t>
      </w:r>
      <w:proofErr w:type="spellStart"/>
      <w:r w:rsidRPr="00A26A14">
        <w:rPr>
          <w:rFonts w:ascii="Century" w:hAnsi="Century"/>
          <w:sz w:val="20"/>
          <w:szCs w:val="20"/>
        </w:rPr>
        <w:t>Wasley</w:t>
      </w:r>
      <w:proofErr w:type="spellEnd"/>
      <w:r w:rsidRPr="00A26A14">
        <w:rPr>
          <w:rFonts w:ascii="Century" w:hAnsi="Century"/>
          <w:sz w:val="20"/>
          <w:szCs w:val="20"/>
        </w:rPr>
        <w:t>. (1990). The association between environmental performance and environmental disclosure in annual reports and 10-Ks. Advances in Public Interest Accounting 3: 183–193.</w:t>
      </w:r>
    </w:p>
    <w:p w14:paraId="6909D8B2"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 xml:space="preserve">Geyer, Roland, Jenna </w:t>
      </w:r>
      <w:proofErr w:type="spellStart"/>
      <w:r w:rsidRPr="00A26A14">
        <w:rPr>
          <w:rFonts w:ascii="Century" w:hAnsi="Century"/>
          <w:sz w:val="20"/>
          <w:szCs w:val="20"/>
        </w:rPr>
        <w:t>Jembeck</w:t>
      </w:r>
      <w:proofErr w:type="spellEnd"/>
      <w:r w:rsidRPr="00A26A14">
        <w:rPr>
          <w:rFonts w:ascii="Century" w:hAnsi="Century"/>
          <w:sz w:val="20"/>
          <w:szCs w:val="20"/>
        </w:rPr>
        <w:t>, Kara Lavender Law. (2017). Production, use, and fate of all plastics ever made. Science Advance. 3(7). e1700782. DOI: 10.1126/sciadv.1700782</w:t>
      </w:r>
    </w:p>
    <w:p w14:paraId="39CB26E4"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Gray</w:t>
      </w:r>
      <w:proofErr w:type="spellEnd"/>
      <w:r w:rsidRPr="00A26A14">
        <w:rPr>
          <w:rFonts w:ascii="Century" w:hAnsi="Century"/>
          <w:sz w:val="20"/>
          <w:szCs w:val="20"/>
        </w:rPr>
        <w:t>, R. (1994). Corporate Reporting for Sustainable Development Accounting for Sustainability in 2000AD. Environmental Value. 3(1). 17-45.</w:t>
      </w:r>
    </w:p>
    <w:p w14:paraId="419FC6D4"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Hughes, Susan,. Allison Anderson and Sarah Golden. (2001). Corporate environmental disclosures: Are they useful in determining environmental performance?. Journal of Accounting and Public Policy. 20(3). 217-240. DOI: 10.1016/S0278-4254(01)00031-X</w:t>
      </w:r>
    </w:p>
    <w:p w14:paraId="299B903A"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Ingram, and Frazier K. (1980). Environmental Performance and Corporate Disclosure. Journal of Accounting Research. 18(2). 614. DOI: 10.2307/2490597</w:t>
      </w:r>
    </w:p>
    <w:p w14:paraId="4FF8D969"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O’Donovan, Gary. (2000). Legitimacy Theory As An Explanation For Corporate Environmental Disclosures. Faculty of Business and Law. Victoria University of Technology. Melbourne, Australia.</w:t>
      </w:r>
    </w:p>
    <w:p w14:paraId="18B970E8"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 xml:space="preserve">Patten, D. M. (2002). The Relation Between Environmental Performance and Environmental Disclosure: A Research Note. Accounting, Organizations, and Society. 27. 80. </w:t>
      </w:r>
    </w:p>
    <w:p w14:paraId="1D2D2D01"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Preston, D. (1981). Environment, Society and Rural Change in Latin America. Rural Sociology. 46(4). 764</w:t>
      </w:r>
    </w:p>
    <w:p w14:paraId="69244618"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 xml:space="preserve">Roberts, R.W. (1992). Determinants of Corporate Social Responsibility Disclosure: An Application of Stakeholder Theory. Accounting, Organizations and Society. 17. 595-612. </w:t>
      </w:r>
    </w:p>
    <w:p w14:paraId="2FA1F28B"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Saudagaran</w:t>
      </w:r>
      <w:proofErr w:type="spellEnd"/>
      <w:r w:rsidRPr="00A26A14">
        <w:rPr>
          <w:rFonts w:ascii="Century" w:hAnsi="Century"/>
          <w:sz w:val="20"/>
          <w:szCs w:val="20"/>
        </w:rPr>
        <w:t xml:space="preserve">, S. (2001). International Accounting: A User Perspective. South Western College Publishing. </w:t>
      </w:r>
    </w:p>
    <w:p w14:paraId="72E28094"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Sembiring</w:t>
      </w:r>
      <w:proofErr w:type="spellEnd"/>
      <w:r w:rsidRPr="00A26A14">
        <w:rPr>
          <w:rFonts w:ascii="Century" w:hAnsi="Century"/>
          <w:sz w:val="20"/>
          <w:szCs w:val="20"/>
        </w:rPr>
        <w:t xml:space="preserve">, Eddy </w:t>
      </w:r>
      <w:proofErr w:type="spellStart"/>
      <w:r w:rsidRPr="00A26A14">
        <w:rPr>
          <w:rFonts w:ascii="Century" w:hAnsi="Century"/>
          <w:sz w:val="20"/>
          <w:szCs w:val="20"/>
        </w:rPr>
        <w:t>Rismanda</w:t>
      </w:r>
      <w:proofErr w:type="spellEnd"/>
      <w:r w:rsidRPr="00A26A14">
        <w:rPr>
          <w:rFonts w:ascii="Century" w:hAnsi="Century"/>
          <w:sz w:val="20"/>
          <w:szCs w:val="20"/>
        </w:rPr>
        <w:t xml:space="preserve">. (2006). </w:t>
      </w:r>
      <w:proofErr w:type="spellStart"/>
      <w:r w:rsidRPr="00A26A14">
        <w:rPr>
          <w:rFonts w:ascii="Century" w:hAnsi="Century"/>
          <w:sz w:val="20"/>
          <w:szCs w:val="20"/>
        </w:rPr>
        <w:t>Karakteristik</w:t>
      </w:r>
      <w:proofErr w:type="spellEnd"/>
      <w:r w:rsidRPr="00A26A14">
        <w:rPr>
          <w:rFonts w:ascii="Century" w:hAnsi="Century"/>
          <w:sz w:val="20"/>
          <w:szCs w:val="20"/>
        </w:rPr>
        <w:t xml:space="preserve"> Perusahaan </w:t>
      </w:r>
      <w:proofErr w:type="spellStart"/>
      <w:r w:rsidRPr="00A26A14">
        <w:rPr>
          <w:rFonts w:ascii="Century" w:hAnsi="Century"/>
          <w:sz w:val="20"/>
          <w:szCs w:val="20"/>
        </w:rPr>
        <w:t>dan</w:t>
      </w:r>
      <w:proofErr w:type="spellEnd"/>
      <w:r w:rsidRPr="00A26A14">
        <w:rPr>
          <w:rFonts w:ascii="Century" w:hAnsi="Century"/>
          <w:sz w:val="20"/>
          <w:szCs w:val="20"/>
        </w:rPr>
        <w:t xml:space="preserve"> </w:t>
      </w:r>
      <w:proofErr w:type="spellStart"/>
      <w:r w:rsidRPr="00A26A14">
        <w:rPr>
          <w:rFonts w:ascii="Century" w:hAnsi="Century"/>
          <w:sz w:val="20"/>
          <w:szCs w:val="20"/>
        </w:rPr>
        <w:t>Pengungkapan</w:t>
      </w:r>
      <w:proofErr w:type="spellEnd"/>
      <w:r w:rsidRPr="00A26A14">
        <w:rPr>
          <w:rFonts w:ascii="Century" w:hAnsi="Century"/>
          <w:sz w:val="20"/>
          <w:szCs w:val="20"/>
        </w:rPr>
        <w:t xml:space="preserve"> </w:t>
      </w:r>
      <w:proofErr w:type="spellStart"/>
      <w:r w:rsidRPr="00A26A14">
        <w:rPr>
          <w:rFonts w:ascii="Century" w:hAnsi="Century"/>
          <w:sz w:val="20"/>
          <w:szCs w:val="20"/>
        </w:rPr>
        <w:t>Tanggung</w:t>
      </w:r>
      <w:proofErr w:type="spellEnd"/>
      <w:r w:rsidRPr="00A26A14">
        <w:rPr>
          <w:rFonts w:ascii="Century" w:hAnsi="Century"/>
          <w:sz w:val="20"/>
          <w:szCs w:val="20"/>
        </w:rPr>
        <w:t xml:space="preserve"> </w:t>
      </w:r>
      <w:proofErr w:type="spellStart"/>
      <w:r w:rsidRPr="00A26A14">
        <w:rPr>
          <w:rFonts w:ascii="Century" w:hAnsi="Century"/>
          <w:sz w:val="20"/>
          <w:szCs w:val="20"/>
        </w:rPr>
        <w:t>Jawab</w:t>
      </w:r>
      <w:proofErr w:type="spellEnd"/>
      <w:r w:rsidRPr="00A26A14">
        <w:rPr>
          <w:rFonts w:ascii="Century" w:hAnsi="Century"/>
          <w:sz w:val="20"/>
          <w:szCs w:val="20"/>
        </w:rPr>
        <w:t xml:space="preserve"> </w:t>
      </w:r>
      <w:proofErr w:type="spellStart"/>
      <w:r w:rsidRPr="00A26A14">
        <w:rPr>
          <w:rFonts w:ascii="Century" w:hAnsi="Century"/>
          <w:sz w:val="20"/>
          <w:szCs w:val="20"/>
        </w:rPr>
        <w:t>Sosial</w:t>
      </w:r>
      <w:proofErr w:type="spellEnd"/>
      <w:r w:rsidRPr="00A26A14">
        <w:rPr>
          <w:rFonts w:ascii="Century" w:hAnsi="Century"/>
          <w:sz w:val="20"/>
          <w:szCs w:val="20"/>
        </w:rPr>
        <w:t xml:space="preserve">: Study </w:t>
      </w:r>
      <w:proofErr w:type="spellStart"/>
      <w:r w:rsidRPr="00A26A14">
        <w:rPr>
          <w:rFonts w:ascii="Century" w:hAnsi="Century"/>
          <w:sz w:val="20"/>
          <w:szCs w:val="20"/>
        </w:rPr>
        <w:t>Empiris</w:t>
      </w:r>
      <w:proofErr w:type="spellEnd"/>
      <w:r w:rsidRPr="00A26A14">
        <w:rPr>
          <w:rFonts w:ascii="Century" w:hAnsi="Century"/>
          <w:sz w:val="20"/>
          <w:szCs w:val="20"/>
        </w:rPr>
        <w:t xml:space="preserve"> </w:t>
      </w:r>
      <w:proofErr w:type="spellStart"/>
      <w:r w:rsidRPr="00A26A14">
        <w:rPr>
          <w:rFonts w:ascii="Century" w:hAnsi="Century"/>
          <w:sz w:val="20"/>
          <w:szCs w:val="20"/>
        </w:rPr>
        <w:t>pada</w:t>
      </w:r>
      <w:proofErr w:type="spellEnd"/>
      <w:r w:rsidRPr="00A26A14">
        <w:rPr>
          <w:rFonts w:ascii="Century" w:hAnsi="Century"/>
          <w:sz w:val="20"/>
          <w:szCs w:val="20"/>
        </w:rPr>
        <w:t xml:space="preserve"> Perusahaan yang </w:t>
      </w:r>
      <w:proofErr w:type="spellStart"/>
      <w:r w:rsidRPr="00A26A14">
        <w:rPr>
          <w:rFonts w:ascii="Century" w:hAnsi="Century"/>
          <w:sz w:val="20"/>
          <w:szCs w:val="20"/>
        </w:rPr>
        <w:t>Tercatat</w:t>
      </w:r>
      <w:proofErr w:type="spellEnd"/>
      <w:r w:rsidRPr="00A26A14">
        <w:rPr>
          <w:rFonts w:ascii="Century" w:hAnsi="Century"/>
          <w:sz w:val="20"/>
          <w:szCs w:val="20"/>
        </w:rPr>
        <w:t xml:space="preserve"> di Bursa </w:t>
      </w:r>
      <w:proofErr w:type="spellStart"/>
      <w:r w:rsidRPr="00A26A14">
        <w:rPr>
          <w:rFonts w:ascii="Century" w:hAnsi="Century"/>
          <w:sz w:val="20"/>
          <w:szCs w:val="20"/>
        </w:rPr>
        <w:t>Efek</w:t>
      </w:r>
      <w:proofErr w:type="spellEnd"/>
      <w:r w:rsidRPr="00A26A14">
        <w:rPr>
          <w:rFonts w:ascii="Century" w:hAnsi="Century"/>
          <w:sz w:val="20"/>
          <w:szCs w:val="20"/>
        </w:rPr>
        <w:t xml:space="preserve"> Jakarta”, </w:t>
      </w:r>
      <w:proofErr w:type="spellStart"/>
      <w:r w:rsidRPr="00A26A14">
        <w:rPr>
          <w:rFonts w:ascii="Century" w:hAnsi="Century"/>
          <w:sz w:val="20"/>
          <w:szCs w:val="20"/>
        </w:rPr>
        <w:t>jurnal</w:t>
      </w:r>
      <w:proofErr w:type="spellEnd"/>
      <w:r w:rsidRPr="00A26A14">
        <w:rPr>
          <w:rFonts w:ascii="Century" w:hAnsi="Century"/>
          <w:sz w:val="20"/>
          <w:szCs w:val="20"/>
        </w:rPr>
        <w:t xml:space="preserve"> </w:t>
      </w:r>
      <w:proofErr w:type="spellStart"/>
      <w:r w:rsidRPr="00A26A14">
        <w:rPr>
          <w:rFonts w:ascii="Century" w:hAnsi="Century"/>
          <w:sz w:val="20"/>
          <w:szCs w:val="20"/>
        </w:rPr>
        <w:t>Maksi</w:t>
      </w:r>
      <w:proofErr w:type="spellEnd"/>
      <w:r w:rsidRPr="00A26A14">
        <w:rPr>
          <w:rFonts w:ascii="Century" w:hAnsi="Century"/>
          <w:sz w:val="20"/>
          <w:szCs w:val="20"/>
        </w:rPr>
        <w:t xml:space="preserve"> </w:t>
      </w:r>
      <w:proofErr w:type="spellStart"/>
      <w:r w:rsidRPr="00A26A14">
        <w:rPr>
          <w:rFonts w:ascii="Century" w:hAnsi="Century"/>
          <w:sz w:val="20"/>
          <w:szCs w:val="20"/>
        </w:rPr>
        <w:t>Universitas</w:t>
      </w:r>
      <w:proofErr w:type="spellEnd"/>
      <w:r w:rsidRPr="00A26A14">
        <w:rPr>
          <w:rFonts w:ascii="Century" w:hAnsi="Century"/>
          <w:sz w:val="20"/>
          <w:szCs w:val="20"/>
        </w:rPr>
        <w:t xml:space="preserve"> </w:t>
      </w:r>
      <w:proofErr w:type="spellStart"/>
      <w:r w:rsidRPr="00A26A14">
        <w:rPr>
          <w:rFonts w:ascii="Century" w:hAnsi="Century"/>
          <w:sz w:val="20"/>
          <w:szCs w:val="20"/>
        </w:rPr>
        <w:t>Diponegoro</w:t>
      </w:r>
      <w:proofErr w:type="spellEnd"/>
      <w:r w:rsidRPr="00A26A14">
        <w:rPr>
          <w:rFonts w:ascii="Century" w:hAnsi="Century"/>
          <w:sz w:val="20"/>
          <w:szCs w:val="20"/>
        </w:rPr>
        <w:t xml:space="preserve"> Semarang. 6. 69-85. </w:t>
      </w:r>
    </w:p>
    <w:p w14:paraId="766BB5E8"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Suratno</w:t>
      </w:r>
      <w:proofErr w:type="spellEnd"/>
      <w:r w:rsidRPr="00A26A14">
        <w:rPr>
          <w:rFonts w:ascii="Century" w:hAnsi="Century"/>
          <w:sz w:val="20"/>
          <w:szCs w:val="20"/>
        </w:rPr>
        <w:t xml:space="preserve">, </w:t>
      </w:r>
      <w:proofErr w:type="spellStart"/>
      <w:r w:rsidRPr="00A26A14">
        <w:rPr>
          <w:rFonts w:ascii="Century" w:hAnsi="Century"/>
          <w:sz w:val="20"/>
          <w:szCs w:val="20"/>
        </w:rPr>
        <w:t>Darsono</w:t>
      </w:r>
      <w:proofErr w:type="spellEnd"/>
      <w:r w:rsidRPr="00A26A14">
        <w:rPr>
          <w:rFonts w:ascii="Century" w:hAnsi="Century"/>
          <w:sz w:val="20"/>
          <w:szCs w:val="20"/>
        </w:rPr>
        <w:t xml:space="preserve">, and Siti </w:t>
      </w:r>
      <w:proofErr w:type="spellStart"/>
      <w:r w:rsidRPr="00A26A14">
        <w:rPr>
          <w:rFonts w:ascii="Century" w:hAnsi="Century"/>
          <w:sz w:val="20"/>
          <w:szCs w:val="20"/>
        </w:rPr>
        <w:t>Mutmainah</w:t>
      </w:r>
      <w:proofErr w:type="spellEnd"/>
      <w:r w:rsidRPr="00A26A14">
        <w:rPr>
          <w:rFonts w:ascii="Century" w:hAnsi="Century"/>
          <w:sz w:val="20"/>
          <w:szCs w:val="20"/>
        </w:rPr>
        <w:t xml:space="preserve">. (2006). </w:t>
      </w:r>
      <w:proofErr w:type="spellStart"/>
      <w:r w:rsidRPr="00A26A14">
        <w:rPr>
          <w:rFonts w:ascii="Century" w:hAnsi="Century"/>
          <w:sz w:val="20"/>
          <w:szCs w:val="20"/>
        </w:rPr>
        <w:t>Pengaruh</w:t>
      </w:r>
      <w:proofErr w:type="spellEnd"/>
      <w:r w:rsidRPr="00A26A14">
        <w:rPr>
          <w:rFonts w:ascii="Century" w:hAnsi="Century"/>
          <w:sz w:val="20"/>
          <w:szCs w:val="20"/>
        </w:rPr>
        <w:t xml:space="preserve"> Environmental Performance </w:t>
      </w:r>
      <w:proofErr w:type="spellStart"/>
      <w:r w:rsidRPr="00A26A14">
        <w:rPr>
          <w:rFonts w:ascii="Century" w:hAnsi="Century"/>
          <w:sz w:val="20"/>
          <w:szCs w:val="20"/>
        </w:rPr>
        <w:t>Terhadap</w:t>
      </w:r>
      <w:proofErr w:type="spellEnd"/>
      <w:r w:rsidRPr="00A26A14">
        <w:rPr>
          <w:rFonts w:ascii="Century" w:hAnsi="Century"/>
          <w:sz w:val="20"/>
          <w:szCs w:val="20"/>
        </w:rPr>
        <w:t xml:space="preserve"> Environmental Disclosure Dan Economic Performance: </w:t>
      </w:r>
      <w:proofErr w:type="spellStart"/>
      <w:r w:rsidRPr="00A26A14">
        <w:rPr>
          <w:rFonts w:ascii="Century" w:hAnsi="Century"/>
          <w:sz w:val="20"/>
          <w:szCs w:val="20"/>
        </w:rPr>
        <w:t>Studi</w:t>
      </w:r>
      <w:proofErr w:type="spellEnd"/>
      <w:r w:rsidRPr="00A26A14">
        <w:rPr>
          <w:rFonts w:ascii="Century" w:hAnsi="Century"/>
          <w:sz w:val="20"/>
          <w:szCs w:val="20"/>
        </w:rPr>
        <w:t xml:space="preserve"> </w:t>
      </w:r>
      <w:proofErr w:type="spellStart"/>
      <w:r w:rsidRPr="00A26A14">
        <w:rPr>
          <w:rFonts w:ascii="Century" w:hAnsi="Century"/>
          <w:sz w:val="20"/>
          <w:szCs w:val="20"/>
        </w:rPr>
        <w:t>Empiris</w:t>
      </w:r>
      <w:proofErr w:type="spellEnd"/>
      <w:r w:rsidRPr="00A26A14">
        <w:rPr>
          <w:rFonts w:ascii="Century" w:hAnsi="Century"/>
          <w:sz w:val="20"/>
          <w:szCs w:val="20"/>
        </w:rPr>
        <w:t xml:space="preserve"> </w:t>
      </w:r>
      <w:proofErr w:type="spellStart"/>
      <w:r w:rsidRPr="00A26A14">
        <w:rPr>
          <w:rFonts w:ascii="Century" w:hAnsi="Century"/>
          <w:sz w:val="20"/>
          <w:szCs w:val="20"/>
        </w:rPr>
        <w:t>Pada</w:t>
      </w:r>
      <w:proofErr w:type="spellEnd"/>
      <w:r w:rsidRPr="00A26A14">
        <w:rPr>
          <w:rFonts w:ascii="Century" w:hAnsi="Century"/>
          <w:sz w:val="20"/>
          <w:szCs w:val="20"/>
        </w:rPr>
        <w:t xml:space="preserve"> Perusahaan </w:t>
      </w:r>
      <w:proofErr w:type="spellStart"/>
      <w:r w:rsidRPr="00A26A14">
        <w:rPr>
          <w:rFonts w:ascii="Century" w:hAnsi="Century"/>
          <w:sz w:val="20"/>
          <w:szCs w:val="20"/>
        </w:rPr>
        <w:t>Manufaktur</w:t>
      </w:r>
      <w:proofErr w:type="spellEnd"/>
      <w:r w:rsidRPr="00A26A14">
        <w:rPr>
          <w:rFonts w:ascii="Century" w:hAnsi="Century"/>
          <w:sz w:val="20"/>
          <w:szCs w:val="20"/>
        </w:rPr>
        <w:t xml:space="preserve"> Yang </w:t>
      </w:r>
      <w:proofErr w:type="spellStart"/>
      <w:r w:rsidRPr="00A26A14">
        <w:rPr>
          <w:rFonts w:ascii="Century" w:hAnsi="Century"/>
          <w:sz w:val="20"/>
          <w:szCs w:val="20"/>
        </w:rPr>
        <w:t>Terdaftar</w:t>
      </w:r>
      <w:proofErr w:type="spellEnd"/>
      <w:r w:rsidRPr="00A26A14">
        <w:rPr>
          <w:rFonts w:ascii="Century" w:hAnsi="Century"/>
          <w:sz w:val="20"/>
          <w:szCs w:val="20"/>
        </w:rPr>
        <w:t xml:space="preserve"> Di Bursa </w:t>
      </w:r>
      <w:proofErr w:type="spellStart"/>
      <w:r w:rsidRPr="00A26A14">
        <w:rPr>
          <w:rFonts w:ascii="Century" w:hAnsi="Century"/>
          <w:sz w:val="20"/>
          <w:szCs w:val="20"/>
        </w:rPr>
        <w:t>Efek</w:t>
      </w:r>
      <w:proofErr w:type="spellEnd"/>
      <w:r w:rsidRPr="00A26A14">
        <w:rPr>
          <w:rFonts w:ascii="Century" w:hAnsi="Century"/>
          <w:sz w:val="20"/>
          <w:szCs w:val="20"/>
        </w:rPr>
        <w:t xml:space="preserve"> Jakarta </w:t>
      </w:r>
      <w:proofErr w:type="spellStart"/>
      <w:r w:rsidRPr="00A26A14">
        <w:rPr>
          <w:rFonts w:ascii="Century" w:hAnsi="Century"/>
          <w:sz w:val="20"/>
          <w:szCs w:val="20"/>
        </w:rPr>
        <w:t>Periode</w:t>
      </w:r>
      <w:proofErr w:type="spellEnd"/>
      <w:r w:rsidRPr="00A26A14">
        <w:rPr>
          <w:rFonts w:ascii="Century" w:hAnsi="Century"/>
          <w:sz w:val="20"/>
          <w:szCs w:val="20"/>
        </w:rPr>
        <w:t xml:space="preserve"> 2001-2004. </w:t>
      </w:r>
      <w:proofErr w:type="spellStart"/>
      <w:r w:rsidRPr="00A26A14">
        <w:rPr>
          <w:rFonts w:ascii="Century" w:hAnsi="Century"/>
          <w:sz w:val="20"/>
          <w:szCs w:val="20"/>
        </w:rPr>
        <w:t>Simposium</w:t>
      </w:r>
      <w:proofErr w:type="spellEnd"/>
      <w:r w:rsidRPr="00A26A14">
        <w:rPr>
          <w:rFonts w:ascii="Century" w:hAnsi="Century"/>
          <w:sz w:val="20"/>
          <w:szCs w:val="20"/>
        </w:rPr>
        <w:t xml:space="preserve"> </w:t>
      </w:r>
      <w:proofErr w:type="spellStart"/>
      <w:r w:rsidRPr="00A26A14">
        <w:rPr>
          <w:rFonts w:ascii="Century" w:hAnsi="Century"/>
          <w:sz w:val="20"/>
          <w:szCs w:val="20"/>
        </w:rPr>
        <w:t>Nasional</w:t>
      </w:r>
      <w:proofErr w:type="spellEnd"/>
      <w:r w:rsidRPr="00A26A14">
        <w:rPr>
          <w:rFonts w:ascii="Century" w:hAnsi="Century"/>
          <w:sz w:val="20"/>
          <w:szCs w:val="20"/>
        </w:rPr>
        <w:t xml:space="preserve"> </w:t>
      </w:r>
      <w:proofErr w:type="spellStart"/>
      <w:r w:rsidRPr="00A26A14">
        <w:rPr>
          <w:rFonts w:ascii="Century" w:hAnsi="Century"/>
          <w:sz w:val="20"/>
          <w:szCs w:val="20"/>
        </w:rPr>
        <w:t>Akuntansi</w:t>
      </w:r>
      <w:proofErr w:type="spellEnd"/>
      <w:r w:rsidRPr="00A26A14">
        <w:rPr>
          <w:rFonts w:ascii="Century" w:hAnsi="Century"/>
          <w:sz w:val="20"/>
          <w:szCs w:val="20"/>
        </w:rPr>
        <w:t xml:space="preserve"> IX Padang. 23-26 </w:t>
      </w:r>
      <w:proofErr w:type="spellStart"/>
      <w:r w:rsidRPr="00A26A14">
        <w:rPr>
          <w:rFonts w:ascii="Century" w:hAnsi="Century"/>
          <w:sz w:val="20"/>
          <w:szCs w:val="20"/>
        </w:rPr>
        <w:t>Agustus</w:t>
      </w:r>
      <w:proofErr w:type="spellEnd"/>
      <w:r w:rsidRPr="00A26A14">
        <w:rPr>
          <w:rFonts w:ascii="Century" w:hAnsi="Century"/>
          <w:sz w:val="20"/>
          <w:szCs w:val="20"/>
        </w:rPr>
        <w:t>.</w:t>
      </w:r>
    </w:p>
    <w:p w14:paraId="1D2E8722"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Tandelilin</w:t>
      </w:r>
      <w:proofErr w:type="spellEnd"/>
      <w:r w:rsidRPr="00A26A14">
        <w:rPr>
          <w:rFonts w:ascii="Century" w:hAnsi="Century"/>
          <w:sz w:val="20"/>
          <w:szCs w:val="20"/>
        </w:rPr>
        <w:t xml:space="preserve">, </w:t>
      </w:r>
      <w:proofErr w:type="spellStart"/>
      <w:r w:rsidRPr="00A26A14">
        <w:rPr>
          <w:rFonts w:ascii="Century" w:hAnsi="Century"/>
          <w:sz w:val="20"/>
          <w:szCs w:val="20"/>
        </w:rPr>
        <w:t>Eduardus</w:t>
      </w:r>
      <w:proofErr w:type="spellEnd"/>
      <w:r w:rsidRPr="00A26A14">
        <w:rPr>
          <w:rFonts w:ascii="Century" w:hAnsi="Century"/>
          <w:sz w:val="20"/>
          <w:szCs w:val="20"/>
        </w:rPr>
        <w:t xml:space="preserve">. (2010). </w:t>
      </w:r>
      <w:proofErr w:type="spellStart"/>
      <w:r w:rsidRPr="00A26A14">
        <w:rPr>
          <w:rFonts w:ascii="Century" w:hAnsi="Century"/>
          <w:sz w:val="20"/>
          <w:szCs w:val="20"/>
        </w:rPr>
        <w:t>Portofolio</w:t>
      </w:r>
      <w:proofErr w:type="spellEnd"/>
      <w:r w:rsidRPr="00A26A14">
        <w:rPr>
          <w:rFonts w:ascii="Century" w:hAnsi="Century"/>
          <w:sz w:val="20"/>
          <w:szCs w:val="20"/>
        </w:rPr>
        <w:t xml:space="preserve"> </w:t>
      </w:r>
      <w:proofErr w:type="spellStart"/>
      <w:r w:rsidRPr="00A26A14">
        <w:rPr>
          <w:rFonts w:ascii="Century" w:hAnsi="Century"/>
          <w:sz w:val="20"/>
          <w:szCs w:val="20"/>
        </w:rPr>
        <w:t>dan</w:t>
      </w:r>
      <w:proofErr w:type="spellEnd"/>
      <w:r w:rsidRPr="00A26A14">
        <w:rPr>
          <w:rFonts w:ascii="Century" w:hAnsi="Century"/>
          <w:sz w:val="20"/>
          <w:szCs w:val="20"/>
        </w:rPr>
        <w:t xml:space="preserve"> </w:t>
      </w:r>
      <w:proofErr w:type="spellStart"/>
      <w:r w:rsidRPr="00A26A14">
        <w:rPr>
          <w:rFonts w:ascii="Century" w:hAnsi="Century"/>
          <w:sz w:val="20"/>
          <w:szCs w:val="20"/>
        </w:rPr>
        <w:t>Investasi</w:t>
      </w:r>
      <w:proofErr w:type="spellEnd"/>
      <w:r w:rsidRPr="00A26A14">
        <w:rPr>
          <w:rFonts w:ascii="Century" w:hAnsi="Century"/>
          <w:sz w:val="20"/>
          <w:szCs w:val="20"/>
        </w:rPr>
        <w:t xml:space="preserve"> </w:t>
      </w:r>
      <w:proofErr w:type="spellStart"/>
      <w:r w:rsidRPr="00A26A14">
        <w:rPr>
          <w:rFonts w:ascii="Century" w:hAnsi="Century"/>
          <w:sz w:val="20"/>
          <w:szCs w:val="20"/>
        </w:rPr>
        <w:t>Teori</w:t>
      </w:r>
      <w:proofErr w:type="spellEnd"/>
      <w:r w:rsidRPr="00A26A14">
        <w:rPr>
          <w:rFonts w:ascii="Century" w:hAnsi="Century"/>
          <w:sz w:val="20"/>
          <w:szCs w:val="20"/>
        </w:rPr>
        <w:t xml:space="preserve"> </w:t>
      </w:r>
      <w:proofErr w:type="spellStart"/>
      <w:r w:rsidRPr="00A26A14">
        <w:rPr>
          <w:rFonts w:ascii="Century" w:hAnsi="Century"/>
          <w:sz w:val="20"/>
          <w:szCs w:val="20"/>
        </w:rPr>
        <w:t>dan</w:t>
      </w:r>
      <w:proofErr w:type="spellEnd"/>
      <w:r w:rsidRPr="00A26A14">
        <w:rPr>
          <w:rFonts w:ascii="Century" w:hAnsi="Century"/>
          <w:sz w:val="20"/>
          <w:szCs w:val="20"/>
        </w:rPr>
        <w:t xml:space="preserve"> </w:t>
      </w:r>
      <w:proofErr w:type="spellStart"/>
      <w:r w:rsidRPr="00A26A14">
        <w:rPr>
          <w:rFonts w:ascii="Century" w:hAnsi="Century"/>
          <w:sz w:val="20"/>
          <w:szCs w:val="20"/>
        </w:rPr>
        <w:t>Aplikasi</w:t>
      </w:r>
      <w:proofErr w:type="spellEnd"/>
      <w:r w:rsidRPr="00A26A14">
        <w:rPr>
          <w:rFonts w:ascii="Century" w:hAnsi="Century"/>
          <w:sz w:val="20"/>
          <w:szCs w:val="20"/>
        </w:rPr>
        <w:t xml:space="preserve">. </w:t>
      </w:r>
      <w:proofErr w:type="spellStart"/>
      <w:r w:rsidRPr="00A26A14">
        <w:rPr>
          <w:rFonts w:ascii="Century" w:hAnsi="Century"/>
          <w:sz w:val="20"/>
          <w:szCs w:val="20"/>
        </w:rPr>
        <w:t>Edisi</w:t>
      </w:r>
      <w:proofErr w:type="spellEnd"/>
      <w:r w:rsidRPr="00A26A14">
        <w:rPr>
          <w:rFonts w:ascii="Century" w:hAnsi="Century"/>
          <w:sz w:val="20"/>
          <w:szCs w:val="20"/>
        </w:rPr>
        <w:t xml:space="preserve"> </w:t>
      </w:r>
      <w:proofErr w:type="spellStart"/>
      <w:r w:rsidRPr="00A26A14">
        <w:rPr>
          <w:rFonts w:ascii="Century" w:hAnsi="Century"/>
          <w:sz w:val="20"/>
          <w:szCs w:val="20"/>
        </w:rPr>
        <w:t>pertama</w:t>
      </w:r>
      <w:proofErr w:type="spellEnd"/>
      <w:r w:rsidRPr="00A26A14">
        <w:rPr>
          <w:rFonts w:ascii="Century" w:hAnsi="Century"/>
          <w:sz w:val="20"/>
          <w:szCs w:val="20"/>
        </w:rPr>
        <w:t xml:space="preserve">. Yogyakarta : </w:t>
      </w:r>
      <w:proofErr w:type="spellStart"/>
      <w:r w:rsidRPr="00A26A14">
        <w:rPr>
          <w:rFonts w:ascii="Century" w:hAnsi="Century"/>
          <w:sz w:val="20"/>
          <w:szCs w:val="20"/>
        </w:rPr>
        <w:t>Kanisius</w:t>
      </w:r>
      <w:proofErr w:type="spellEnd"/>
    </w:p>
    <w:p w14:paraId="1D02F4F3"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Veronica, Strang. (2009). Integrating the Social and the Natural Sciences in Environment Research: A Discussion Paper. Environment and Sustainable Development. 11(1). 1-18</w:t>
      </w:r>
    </w:p>
    <w:p w14:paraId="157BE0B4"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Wardhani</w:t>
      </w:r>
      <w:proofErr w:type="spellEnd"/>
      <w:r w:rsidRPr="00A26A14">
        <w:rPr>
          <w:rFonts w:ascii="Century" w:hAnsi="Century"/>
          <w:sz w:val="20"/>
          <w:szCs w:val="20"/>
        </w:rPr>
        <w:t xml:space="preserve">, </w:t>
      </w:r>
      <w:proofErr w:type="spellStart"/>
      <w:r w:rsidRPr="00A26A14">
        <w:rPr>
          <w:rFonts w:ascii="Century" w:hAnsi="Century"/>
          <w:sz w:val="20"/>
          <w:szCs w:val="20"/>
        </w:rPr>
        <w:t>Galuh</w:t>
      </w:r>
      <w:proofErr w:type="spellEnd"/>
      <w:r w:rsidRPr="00A26A14">
        <w:rPr>
          <w:rFonts w:ascii="Century" w:hAnsi="Century"/>
          <w:sz w:val="20"/>
          <w:szCs w:val="20"/>
        </w:rPr>
        <w:t xml:space="preserve"> and </w:t>
      </w:r>
      <w:proofErr w:type="spellStart"/>
      <w:r w:rsidRPr="00A26A14">
        <w:rPr>
          <w:rFonts w:ascii="Century" w:hAnsi="Century"/>
          <w:sz w:val="20"/>
          <w:szCs w:val="20"/>
        </w:rPr>
        <w:t>Sugiharto</w:t>
      </w:r>
      <w:proofErr w:type="spellEnd"/>
      <w:r w:rsidRPr="00A26A14">
        <w:rPr>
          <w:rFonts w:ascii="Century" w:hAnsi="Century"/>
          <w:sz w:val="20"/>
          <w:szCs w:val="20"/>
        </w:rPr>
        <w:t xml:space="preserve"> T. (2013). </w:t>
      </w:r>
      <w:proofErr w:type="spellStart"/>
      <w:r w:rsidRPr="00A26A14">
        <w:rPr>
          <w:rFonts w:ascii="Century" w:hAnsi="Century"/>
          <w:sz w:val="20"/>
          <w:szCs w:val="20"/>
        </w:rPr>
        <w:t>Pengaruh</w:t>
      </w:r>
      <w:proofErr w:type="spellEnd"/>
      <w:r w:rsidRPr="00A26A14">
        <w:rPr>
          <w:rFonts w:ascii="Century" w:hAnsi="Century"/>
          <w:sz w:val="20"/>
          <w:szCs w:val="20"/>
        </w:rPr>
        <w:t xml:space="preserve"> </w:t>
      </w:r>
      <w:proofErr w:type="spellStart"/>
      <w:r w:rsidRPr="00A26A14">
        <w:rPr>
          <w:rFonts w:ascii="Century" w:hAnsi="Century"/>
          <w:sz w:val="20"/>
          <w:szCs w:val="20"/>
        </w:rPr>
        <w:t>Kinerja</w:t>
      </w:r>
      <w:proofErr w:type="spellEnd"/>
      <w:r w:rsidRPr="00A26A14">
        <w:rPr>
          <w:rFonts w:ascii="Century" w:hAnsi="Century"/>
          <w:sz w:val="20"/>
          <w:szCs w:val="20"/>
        </w:rPr>
        <w:t xml:space="preserve"> </w:t>
      </w:r>
      <w:proofErr w:type="spellStart"/>
      <w:r w:rsidRPr="00A26A14">
        <w:rPr>
          <w:rFonts w:ascii="Century" w:hAnsi="Century"/>
          <w:sz w:val="20"/>
          <w:szCs w:val="20"/>
        </w:rPr>
        <w:t>Keuangan</w:t>
      </w:r>
      <w:proofErr w:type="spellEnd"/>
      <w:r w:rsidRPr="00A26A14">
        <w:rPr>
          <w:rFonts w:ascii="Century" w:hAnsi="Century"/>
          <w:sz w:val="20"/>
          <w:szCs w:val="20"/>
        </w:rPr>
        <w:t xml:space="preserve"> Perusahaan </w:t>
      </w:r>
      <w:proofErr w:type="spellStart"/>
      <w:r w:rsidRPr="00A26A14">
        <w:rPr>
          <w:rFonts w:ascii="Century" w:hAnsi="Century"/>
          <w:sz w:val="20"/>
          <w:szCs w:val="20"/>
        </w:rPr>
        <w:t>Ukuran</w:t>
      </w:r>
      <w:proofErr w:type="spellEnd"/>
      <w:r w:rsidRPr="00A26A14">
        <w:rPr>
          <w:rFonts w:ascii="Century" w:hAnsi="Century"/>
          <w:sz w:val="20"/>
          <w:szCs w:val="20"/>
        </w:rPr>
        <w:t xml:space="preserve"> Perusahaan, </w:t>
      </w:r>
      <w:proofErr w:type="spellStart"/>
      <w:r w:rsidRPr="00A26A14">
        <w:rPr>
          <w:rFonts w:ascii="Century" w:hAnsi="Century"/>
          <w:sz w:val="20"/>
          <w:szCs w:val="20"/>
        </w:rPr>
        <w:t>Kinerja</w:t>
      </w:r>
      <w:proofErr w:type="spellEnd"/>
      <w:r w:rsidRPr="00A26A14">
        <w:rPr>
          <w:rFonts w:ascii="Century" w:hAnsi="Century"/>
          <w:sz w:val="20"/>
          <w:szCs w:val="20"/>
        </w:rPr>
        <w:t xml:space="preserve"> </w:t>
      </w:r>
      <w:proofErr w:type="spellStart"/>
      <w:r w:rsidRPr="00A26A14">
        <w:rPr>
          <w:rFonts w:ascii="Century" w:hAnsi="Century"/>
          <w:sz w:val="20"/>
          <w:szCs w:val="20"/>
        </w:rPr>
        <w:t>Lingkungan</w:t>
      </w:r>
      <w:proofErr w:type="spellEnd"/>
      <w:r w:rsidRPr="00A26A14">
        <w:rPr>
          <w:rFonts w:ascii="Century" w:hAnsi="Century"/>
          <w:sz w:val="20"/>
          <w:szCs w:val="20"/>
        </w:rPr>
        <w:t xml:space="preserve"> </w:t>
      </w:r>
      <w:proofErr w:type="spellStart"/>
      <w:r w:rsidRPr="00A26A14">
        <w:rPr>
          <w:rFonts w:ascii="Century" w:hAnsi="Century"/>
          <w:sz w:val="20"/>
          <w:szCs w:val="20"/>
        </w:rPr>
        <w:t>Terhadap</w:t>
      </w:r>
      <w:proofErr w:type="spellEnd"/>
      <w:r w:rsidRPr="00A26A14">
        <w:rPr>
          <w:rFonts w:ascii="Century" w:hAnsi="Century"/>
          <w:sz w:val="20"/>
          <w:szCs w:val="20"/>
        </w:rPr>
        <w:t xml:space="preserve"> </w:t>
      </w:r>
      <w:proofErr w:type="spellStart"/>
      <w:r w:rsidRPr="00A26A14">
        <w:rPr>
          <w:rFonts w:ascii="Century" w:hAnsi="Century"/>
          <w:sz w:val="20"/>
          <w:szCs w:val="20"/>
        </w:rPr>
        <w:t>Intensitas</w:t>
      </w:r>
      <w:proofErr w:type="spellEnd"/>
      <w:r w:rsidRPr="00A26A14">
        <w:rPr>
          <w:rFonts w:ascii="Century" w:hAnsi="Century"/>
          <w:sz w:val="20"/>
          <w:szCs w:val="20"/>
        </w:rPr>
        <w:t xml:space="preserve"> </w:t>
      </w:r>
      <w:proofErr w:type="spellStart"/>
      <w:r w:rsidRPr="00A26A14">
        <w:rPr>
          <w:rFonts w:ascii="Century" w:hAnsi="Century"/>
          <w:sz w:val="20"/>
          <w:szCs w:val="20"/>
        </w:rPr>
        <w:t>Pengungkapan</w:t>
      </w:r>
      <w:proofErr w:type="spellEnd"/>
      <w:r w:rsidRPr="00A26A14">
        <w:rPr>
          <w:rFonts w:ascii="Century" w:hAnsi="Century"/>
          <w:sz w:val="20"/>
          <w:szCs w:val="20"/>
        </w:rPr>
        <w:t xml:space="preserve"> </w:t>
      </w:r>
      <w:proofErr w:type="spellStart"/>
      <w:r w:rsidRPr="00A26A14">
        <w:rPr>
          <w:rFonts w:ascii="Century" w:hAnsi="Century"/>
          <w:sz w:val="20"/>
          <w:szCs w:val="20"/>
        </w:rPr>
        <w:t>Pelaksanaan</w:t>
      </w:r>
      <w:proofErr w:type="spellEnd"/>
      <w:r w:rsidRPr="00A26A14">
        <w:rPr>
          <w:rFonts w:ascii="Century" w:hAnsi="Century"/>
          <w:sz w:val="20"/>
          <w:szCs w:val="20"/>
        </w:rPr>
        <w:t xml:space="preserve"> </w:t>
      </w:r>
      <w:proofErr w:type="spellStart"/>
      <w:r w:rsidRPr="00A26A14">
        <w:rPr>
          <w:rFonts w:ascii="Century" w:hAnsi="Century"/>
          <w:sz w:val="20"/>
          <w:szCs w:val="20"/>
        </w:rPr>
        <w:t>Tanggung</w:t>
      </w:r>
      <w:proofErr w:type="spellEnd"/>
      <w:r w:rsidRPr="00A26A14">
        <w:rPr>
          <w:rFonts w:ascii="Century" w:hAnsi="Century"/>
          <w:sz w:val="20"/>
          <w:szCs w:val="20"/>
        </w:rPr>
        <w:t xml:space="preserve"> </w:t>
      </w:r>
      <w:proofErr w:type="spellStart"/>
      <w:r w:rsidRPr="00A26A14">
        <w:rPr>
          <w:rFonts w:ascii="Century" w:hAnsi="Century"/>
          <w:sz w:val="20"/>
          <w:szCs w:val="20"/>
        </w:rPr>
        <w:t>Jawab</w:t>
      </w:r>
      <w:proofErr w:type="spellEnd"/>
      <w:r w:rsidRPr="00A26A14">
        <w:rPr>
          <w:rFonts w:ascii="Century" w:hAnsi="Century"/>
          <w:sz w:val="20"/>
          <w:szCs w:val="20"/>
        </w:rPr>
        <w:t xml:space="preserve"> </w:t>
      </w:r>
      <w:proofErr w:type="spellStart"/>
      <w:r w:rsidRPr="00A26A14">
        <w:rPr>
          <w:rFonts w:ascii="Century" w:hAnsi="Century"/>
          <w:sz w:val="20"/>
          <w:szCs w:val="20"/>
        </w:rPr>
        <w:t>Sosial</w:t>
      </w:r>
      <w:proofErr w:type="spellEnd"/>
      <w:r w:rsidRPr="00A26A14">
        <w:rPr>
          <w:rFonts w:ascii="Century" w:hAnsi="Century"/>
          <w:sz w:val="20"/>
          <w:szCs w:val="20"/>
        </w:rPr>
        <w:t xml:space="preserve"> Perusahaan </w:t>
      </w:r>
      <w:proofErr w:type="spellStart"/>
      <w:r w:rsidRPr="00A26A14">
        <w:rPr>
          <w:rFonts w:ascii="Century" w:hAnsi="Century"/>
          <w:sz w:val="20"/>
          <w:szCs w:val="20"/>
        </w:rPr>
        <w:t>Manufaktur</w:t>
      </w:r>
      <w:proofErr w:type="spellEnd"/>
      <w:r w:rsidRPr="00A26A14">
        <w:rPr>
          <w:rFonts w:ascii="Century" w:hAnsi="Century"/>
          <w:sz w:val="20"/>
          <w:szCs w:val="20"/>
        </w:rPr>
        <w:t xml:space="preserve"> Yang </w:t>
      </w:r>
      <w:proofErr w:type="spellStart"/>
      <w:r w:rsidRPr="00A26A14">
        <w:rPr>
          <w:rFonts w:ascii="Century" w:hAnsi="Century"/>
          <w:sz w:val="20"/>
          <w:szCs w:val="20"/>
        </w:rPr>
        <w:t>Terdaftar</w:t>
      </w:r>
      <w:proofErr w:type="spellEnd"/>
      <w:r w:rsidRPr="00A26A14">
        <w:rPr>
          <w:rFonts w:ascii="Century" w:hAnsi="Century"/>
          <w:sz w:val="20"/>
          <w:szCs w:val="20"/>
        </w:rPr>
        <w:t xml:space="preserve"> Di Bursa </w:t>
      </w:r>
      <w:proofErr w:type="spellStart"/>
      <w:r w:rsidRPr="00A26A14">
        <w:rPr>
          <w:rFonts w:ascii="Century" w:hAnsi="Century"/>
          <w:sz w:val="20"/>
          <w:szCs w:val="20"/>
        </w:rPr>
        <w:t>Efek</w:t>
      </w:r>
      <w:proofErr w:type="spellEnd"/>
      <w:r w:rsidRPr="00A26A14">
        <w:rPr>
          <w:rFonts w:ascii="Century" w:hAnsi="Century"/>
          <w:sz w:val="20"/>
          <w:szCs w:val="20"/>
        </w:rPr>
        <w:t xml:space="preserve"> Indonesia. Proceeding PESAT (</w:t>
      </w:r>
      <w:proofErr w:type="spellStart"/>
      <w:r w:rsidRPr="00A26A14">
        <w:rPr>
          <w:rFonts w:ascii="Century" w:hAnsi="Century"/>
          <w:sz w:val="20"/>
          <w:szCs w:val="20"/>
        </w:rPr>
        <w:t>Psikologi</w:t>
      </w:r>
      <w:proofErr w:type="spellEnd"/>
      <w:r w:rsidRPr="00A26A14">
        <w:rPr>
          <w:rFonts w:ascii="Century" w:hAnsi="Century"/>
          <w:sz w:val="20"/>
          <w:szCs w:val="20"/>
        </w:rPr>
        <w:t xml:space="preserve">, </w:t>
      </w:r>
      <w:proofErr w:type="spellStart"/>
      <w:r w:rsidRPr="00A26A14">
        <w:rPr>
          <w:rFonts w:ascii="Century" w:hAnsi="Century"/>
          <w:sz w:val="20"/>
          <w:szCs w:val="20"/>
        </w:rPr>
        <w:t>Ekonomi</w:t>
      </w:r>
      <w:proofErr w:type="spellEnd"/>
      <w:r w:rsidRPr="00A26A14">
        <w:rPr>
          <w:rFonts w:ascii="Century" w:hAnsi="Century"/>
          <w:sz w:val="20"/>
          <w:szCs w:val="20"/>
        </w:rPr>
        <w:t xml:space="preserve">, Sastra, </w:t>
      </w:r>
      <w:proofErr w:type="spellStart"/>
      <w:r w:rsidRPr="00A26A14">
        <w:rPr>
          <w:rFonts w:ascii="Century" w:hAnsi="Century"/>
          <w:sz w:val="20"/>
          <w:szCs w:val="20"/>
        </w:rPr>
        <w:t>Arsitektur</w:t>
      </w:r>
      <w:proofErr w:type="spellEnd"/>
      <w:r w:rsidRPr="00A26A14">
        <w:rPr>
          <w:rFonts w:ascii="Century" w:hAnsi="Century"/>
          <w:sz w:val="20"/>
          <w:szCs w:val="20"/>
        </w:rPr>
        <w:t xml:space="preserve"> &amp; Teknik </w:t>
      </w:r>
      <w:proofErr w:type="spellStart"/>
      <w:r w:rsidRPr="00A26A14">
        <w:rPr>
          <w:rFonts w:ascii="Century" w:hAnsi="Century"/>
          <w:sz w:val="20"/>
          <w:szCs w:val="20"/>
        </w:rPr>
        <w:t>Sipil</w:t>
      </w:r>
      <w:proofErr w:type="spellEnd"/>
      <w:r w:rsidRPr="00A26A14">
        <w:rPr>
          <w:rFonts w:ascii="Century" w:hAnsi="Century"/>
          <w:sz w:val="20"/>
          <w:szCs w:val="20"/>
        </w:rPr>
        <w:t xml:space="preserve">). 5. </w:t>
      </w:r>
    </w:p>
    <w:p w14:paraId="4C680560"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r w:rsidRPr="00A26A14">
        <w:rPr>
          <w:rFonts w:ascii="Century" w:hAnsi="Century"/>
          <w:sz w:val="20"/>
          <w:szCs w:val="20"/>
        </w:rPr>
        <w:t xml:space="preserve">Wolfe, J., &amp; </w:t>
      </w:r>
      <w:proofErr w:type="spellStart"/>
      <w:r w:rsidRPr="00A26A14">
        <w:rPr>
          <w:rFonts w:ascii="Century" w:hAnsi="Century"/>
          <w:sz w:val="20"/>
          <w:szCs w:val="20"/>
        </w:rPr>
        <w:t>Sauaia</w:t>
      </w:r>
      <w:proofErr w:type="spellEnd"/>
      <w:r w:rsidRPr="00A26A14">
        <w:rPr>
          <w:rFonts w:ascii="Century" w:hAnsi="Century"/>
          <w:sz w:val="20"/>
          <w:szCs w:val="20"/>
        </w:rPr>
        <w:t>, A. C. A. (2014). The Tobin’s Q As A Company Performance Indicator. Developments in Business Simulation and Experiential Learning. 30.</w:t>
      </w:r>
    </w:p>
    <w:p w14:paraId="4DA2FF41" w14:textId="77777777"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t>Zhongfu</w:t>
      </w:r>
      <w:proofErr w:type="spellEnd"/>
      <w:r w:rsidRPr="00A26A14">
        <w:rPr>
          <w:rFonts w:ascii="Century" w:hAnsi="Century"/>
          <w:sz w:val="20"/>
          <w:szCs w:val="20"/>
        </w:rPr>
        <w:t xml:space="preserve">, Yu, Jian </w:t>
      </w:r>
      <w:proofErr w:type="spellStart"/>
      <w:r w:rsidRPr="00A26A14">
        <w:rPr>
          <w:rFonts w:ascii="Century" w:hAnsi="Century"/>
          <w:sz w:val="20"/>
          <w:szCs w:val="20"/>
        </w:rPr>
        <w:t>Jianhui</w:t>
      </w:r>
      <w:proofErr w:type="spellEnd"/>
      <w:r w:rsidRPr="00A26A14">
        <w:rPr>
          <w:rFonts w:ascii="Century" w:hAnsi="Century"/>
          <w:sz w:val="20"/>
          <w:szCs w:val="20"/>
        </w:rPr>
        <w:t xml:space="preserve">, He </w:t>
      </w:r>
      <w:proofErr w:type="spellStart"/>
      <w:r w:rsidRPr="00A26A14">
        <w:rPr>
          <w:rFonts w:ascii="Century" w:hAnsi="Century"/>
          <w:sz w:val="20"/>
          <w:szCs w:val="20"/>
        </w:rPr>
        <w:t>Pinglin</w:t>
      </w:r>
      <w:proofErr w:type="spellEnd"/>
      <w:r w:rsidRPr="00A26A14">
        <w:rPr>
          <w:rFonts w:ascii="Century" w:hAnsi="Century"/>
          <w:sz w:val="20"/>
          <w:szCs w:val="20"/>
        </w:rPr>
        <w:t>. (2011). The Study on the Correlation between Environmental Information Disclosure and Economic Performance-With empirical data from the manufacturing industries at Shanghai Stock Exchange in China. Energy Procedia. 5. 1218-1224. DOI: 10.1016/j.egypro.2011.03.213</w:t>
      </w:r>
    </w:p>
    <w:p w14:paraId="66A00479" w14:textId="0127301E" w:rsidR="00A26A14" w:rsidRPr="00A26A14" w:rsidRDefault="00A26A14" w:rsidP="00A26A14">
      <w:pPr>
        <w:pStyle w:val="NormalWeb"/>
        <w:spacing w:before="0" w:beforeAutospacing="0" w:after="120" w:afterAutospacing="0"/>
        <w:ind w:left="709" w:hanging="709"/>
        <w:jc w:val="both"/>
        <w:rPr>
          <w:rFonts w:ascii="Century" w:hAnsi="Century"/>
          <w:sz w:val="20"/>
          <w:szCs w:val="20"/>
        </w:rPr>
      </w:pPr>
      <w:proofErr w:type="spellStart"/>
      <w:r w:rsidRPr="00A26A14">
        <w:rPr>
          <w:rFonts w:ascii="Century" w:hAnsi="Century"/>
          <w:sz w:val="20"/>
          <w:szCs w:val="20"/>
        </w:rPr>
        <w:lastRenderedPageBreak/>
        <w:t>Zulhaimi</w:t>
      </w:r>
      <w:proofErr w:type="spellEnd"/>
      <w:r w:rsidRPr="00A26A14">
        <w:rPr>
          <w:rFonts w:ascii="Century" w:hAnsi="Century"/>
          <w:sz w:val="20"/>
          <w:szCs w:val="20"/>
        </w:rPr>
        <w:t xml:space="preserve">, </w:t>
      </w:r>
      <w:proofErr w:type="spellStart"/>
      <w:r w:rsidRPr="00A26A14">
        <w:rPr>
          <w:rFonts w:ascii="Century" w:hAnsi="Century"/>
          <w:sz w:val="20"/>
          <w:szCs w:val="20"/>
        </w:rPr>
        <w:t>Hanifah</w:t>
      </w:r>
      <w:proofErr w:type="spellEnd"/>
      <w:r w:rsidRPr="00A26A14">
        <w:rPr>
          <w:rFonts w:ascii="Century" w:hAnsi="Century"/>
          <w:sz w:val="20"/>
          <w:szCs w:val="20"/>
        </w:rPr>
        <w:t xml:space="preserve">. (2015). </w:t>
      </w:r>
      <w:proofErr w:type="spellStart"/>
      <w:r w:rsidRPr="00A26A14">
        <w:rPr>
          <w:rFonts w:ascii="Century" w:hAnsi="Century"/>
          <w:sz w:val="20"/>
          <w:szCs w:val="20"/>
        </w:rPr>
        <w:t>Pengaruh</w:t>
      </w:r>
      <w:proofErr w:type="spellEnd"/>
      <w:r w:rsidRPr="00A26A14">
        <w:rPr>
          <w:rFonts w:ascii="Century" w:hAnsi="Century"/>
          <w:sz w:val="20"/>
          <w:szCs w:val="20"/>
        </w:rPr>
        <w:t xml:space="preserve"> </w:t>
      </w:r>
      <w:proofErr w:type="spellStart"/>
      <w:r w:rsidRPr="00A26A14">
        <w:rPr>
          <w:rFonts w:ascii="Century" w:hAnsi="Century"/>
          <w:sz w:val="20"/>
          <w:szCs w:val="20"/>
        </w:rPr>
        <w:t>Penerapan</w:t>
      </w:r>
      <w:proofErr w:type="spellEnd"/>
      <w:r w:rsidRPr="00A26A14">
        <w:rPr>
          <w:rFonts w:ascii="Century" w:hAnsi="Century"/>
          <w:sz w:val="20"/>
          <w:szCs w:val="20"/>
        </w:rPr>
        <w:t xml:space="preserve"> Green Accounting </w:t>
      </w:r>
      <w:proofErr w:type="spellStart"/>
      <w:r w:rsidRPr="00A26A14">
        <w:rPr>
          <w:rFonts w:ascii="Century" w:hAnsi="Century"/>
          <w:sz w:val="20"/>
          <w:szCs w:val="20"/>
        </w:rPr>
        <w:t>Terhadap</w:t>
      </w:r>
      <w:proofErr w:type="spellEnd"/>
      <w:r w:rsidRPr="00A26A14">
        <w:rPr>
          <w:rFonts w:ascii="Century" w:hAnsi="Century"/>
          <w:sz w:val="20"/>
          <w:szCs w:val="20"/>
        </w:rPr>
        <w:t xml:space="preserve"> </w:t>
      </w:r>
      <w:proofErr w:type="spellStart"/>
      <w:r w:rsidRPr="00A26A14">
        <w:rPr>
          <w:rFonts w:ascii="Century" w:hAnsi="Century"/>
          <w:sz w:val="20"/>
          <w:szCs w:val="20"/>
        </w:rPr>
        <w:t>Kinerja</w:t>
      </w:r>
      <w:proofErr w:type="spellEnd"/>
      <w:r w:rsidRPr="00A26A14">
        <w:rPr>
          <w:rFonts w:ascii="Century" w:hAnsi="Century"/>
          <w:sz w:val="20"/>
          <w:szCs w:val="20"/>
        </w:rPr>
        <w:t xml:space="preserve"> Perusahaan. </w:t>
      </w:r>
      <w:proofErr w:type="spellStart"/>
      <w:r w:rsidRPr="00A26A14">
        <w:rPr>
          <w:rFonts w:ascii="Century" w:hAnsi="Century"/>
          <w:sz w:val="20"/>
          <w:szCs w:val="20"/>
        </w:rPr>
        <w:t>Jurnal</w:t>
      </w:r>
      <w:proofErr w:type="spellEnd"/>
      <w:r w:rsidRPr="00A26A14">
        <w:rPr>
          <w:rFonts w:ascii="Century" w:hAnsi="Century"/>
          <w:sz w:val="20"/>
          <w:szCs w:val="20"/>
        </w:rPr>
        <w:t xml:space="preserve"> </w:t>
      </w:r>
      <w:proofErr w:type="spellStart"/>
      <w:r w:rsidRPr="00A26A14">
        <w:rPr>
          <w:rFonts w:ascii="Century" w:hAnsi="Century"/>
          <w:sz w:val="20"/>
          <w:szCs w:val="20"/>
        </w:rPr>
        <w:t>Riset</w:t>
      </w:r>
      <w:proofErr w:type="spellEnd"/>
      <w:r w:rsidRPr="00A26A14">
        <w:rPr>
          <w:rFonts w:ascii="Century" w:hAnsi="Century"/>
          <w:sz w:val="20"/>
          <w:szCs w:val="20"/>
        </w:rPr>
        <w:t xml:space="preserve"> </w:t>
      </w:r>
      <w:proofErr w:type="spellStart"/>
      <w:r w:rsidRPr="00A26A14">
        <w:rPr>
          <w:rFonts w:ascii="Century" w:hAnsi="Century"/>
          <w:sz w:val="20"/>
          <w:szCs w:val="20"/>
        </w:rPr>
        <w:t>Akuntansi</w:t>
      </w:r>
      <w:proofErr w:type="spellEnd"/>
      <w:r w:rsidRPr="00A26A14">
        <w:rPr>
          <w:rFonts w:ascii="Century" w:hAnsi="Century"/>
          <w:sz w:val="20"/>
          <w:szCs w:val="20"/>
        </w:rPr>
        <w:t xml:space="preserve"> Dan </w:t>
      </w:r>
      <w:proofErr w:type="spellStart"/>
      <w:r w:rsidRPr="00A26A14">
        <w:rPr>
          <w:rFonts w:ascii="Century" w:hAnsi="Century"/>
          <w:sz w:val="20"/>
          <w:szCs w:val="20"/>
        </w:rPr>
        <w:t>Keuangan</w:t>
      </w:r>
      <w:proofErr w:type="spellEnd"/>
      <w:r w:rsidRPr="00A26A14">
        <w:rPr>
          <w:rFonts w:ascii="Century" w:hAnsi="Century"/>
          <w:sz w:val="20"/>
          <w:szCs w:val="20"/>
        </w:rPr>
        <w:t>. 3 (1).  603-616</w:t>
      </w:r>
    </w:p>
    <w:p w14:paraId="08F68C69" w14:textId="1DDA57E1" w:rsidR="00A26A14" w:rsidRPr="00A26A14" w:rsidRDefault="00A26A14" w:rsidP="00A26A14">
      <w:pPr>
        <w:pStyle w:val="NormalWeb"/>
        <w:jc w:val="both"/>
        <w:rPr>
          <w:rFonts w:ascii="Century" w:hAnsi="Century"/>
          <w:sz w:val="20"/>
          <w:szCs w:val="20"/>
        </w:rPr>
      </w:pPr>
    </w:p>
    <w:p w14:paraId="663D7034" w14:textId="37ADE524" w:rsidR="00A26A14" w:rsidRDefault="00A26A14" w:rsidP="00A26A14">
      <w:pPr>
        <w:pStyle w:val="NormalWeb"/>
        <w:jc w:val="both"/>
      </w:pPr>
    </w:p>
    <w:p w14:paraId="42D1FA47" w14:textId="08884D4E" w:rsidR="00943286" w:rsidRPr="00943286" w:rsidRDefault="00943286" w:rsidP="00943286">
      <w:pPr>
        <w:pStyle w:val="NormalWeb"/>
        <w:jc w:val="both"/>
        <w:rPr>
          <w:rFonts w:ascii="Century" w:hAnsi="Century"/>
          <w:sz w:val="20"/>
          <w:szCs w:val="20"/>
        </w:rPr>
      </w:pPr>
    </w:p>
    <w:p w14:paraId="35F5F843" w14:textId="77777777" w:rsidR="00943286" w:rsidRPr="00943286" w:rsidRDefault="00943286" w:rsidP="00943286">
      <w:pPr>
        <w:pStyle w:val="ListParagraph"/>
        <w:ind w:left="786"/>
        <w:rPr>
          <w:rFonts w:ascii="Century" w:hAnsi="Century"/>
          <w:sz w:val="20"/>
          <w:szCs w:val="20"/>
        </w:rPr>
      </w:pPr>
    </w:p>
    <w:sectPr w:rsidR="00943286" w:rsidRPr="00943286" w:rsidSect="00522F99">
      <w:type w:val="continuous"/>
      <w:pgSz w:w="11900" w:h="16840" w:code="9"/>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47097" w14:textId="77777777" w:rsidR="00177F24" w:rsidRDefault="00177F24" w:rsidP="00FF5BF5">
      <w:r>
        <w:separator/>
      </w:r>
    </w:p>
  </w:endnote>
  <w:endnote w:type="continuationSeparator" w:id="0">
    <w:p w14:paraId="1B04D91D" w14:textId="77777777" w:rsidR="00177F24" w:rsidRDefault="00177F24" w:rsidP="00FF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MR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9">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CDA7A" w14:textId="77777777" w:rsidR="00177F24" w:rsidRDefault="00177F24" w:rsidP="00FF5BF5">
      <w:r>
        <w:separator/>
      </w:r>
    </w:p>
  </w:footnote>
  <w:footnote w:type="continuationSeparator" w:id="0">
    <w:p w14:paraId="6F2A7564" w14:textId="77777777" w:rsidR="00177F24" w:rsidRDefault="00177F24" w:rsidP="00FF5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B2306"/>
    <w:multiLevelType w:val="multilevel"/>
    <w:tmpl w:val="F1504CB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val="0"/>
      </w:rPr>
    </w:lvl>
    <w:lvl w:ilvl="2">
      <w:start w:val="1"/>
      <w:numFmt w:val="decimal"/>
      <w:isLgl/>
      <w:lvlText w:val="%1.%2.%3"/>
      <w:lvlJc w:val="left"/>
      <w:pPr>
        <w:ind w:left="1212" w:hanging="720"/>
      </w:pPr>
      <w:rPr>
        <w:rFonts w:hint="default"/>
        <w:b w:val="0"/>
      </w:rPr>
    </w:lvl>
    <w:lvl w:ilvl="3">
      <w:start w:val="1"/>
      <w:numFmt w:val="decimal"/>
      <w:isLgl/>
      <w:lvlText w:val="%1.%2.%3.%4"/>
      <w:lvlJc w:val="left"/>
      <w:pPr>
        <w:ind w:left="1278" w:hanging="720"/>
      </w:pPr>
      <w:rPr>
        <w:rFonts w:hint="default"/>
        <w:b w:val="0"/>
      </w:rPr>
    </w:lvl>
    <w:lvl w:ilvl="4">
      <w:start w:val="1"/>
      <w:numFmt w:val="decimal"/>
      <w:isLgl/>
      <w:lvlText w:val="%1.%2.%3.%4.%5"/>
      <w:lvlJc w:val="left"/>
      <w:pPr>
        <w:ind w:left="1704" w:hanging="1080"/>
      </w:pPr>
      <w:rPr>
        <w:rFonts w:hint="default"/>
        <w:b w:val="0"/>
      </w:rPr>
    </w:lvl>
    <w:lvl w:ilvl="5">
      <w:start w:val="1"/>
      <w:numFmt w:val="decimal"/>
      <w:isLgl/>
      <w:lvlText w:val="%1.%2.%3.%4.%5.%6"/>
      <w:lvlJc w:val="left"/>
      <w:pPr>
        <w:ind w:left="1770" w:hanging="1080"/>
      </w:pPr>
      <w:rPr>
        <w:rFonts w:hint="default"/>
        <w:b w:val="0"/>
      </w:rPr>
    </w:lvl>
    <w:lvl w:ilvl="6">
      <w:start w:val="1"/>
      <w:numFmt w:val="decimal"/>
      <w:isLgl/>
      <w:lvlText w:val="%1.%2.%3.%4.%5.%6.%7"/>
      <w:lvlJc w:val="left"/>
      <w:pPr>
        <w:ind w:left="2196" w:hanging="1440"/>
      </w:pPr>
      <w:rPr>
        <w:rFonts w:hint="default"/>
        <w:b w:val="0"/>
      </w:rPr>
    </w:lvl>
    <w:lvl w:ilvl="7">
      <w:start w:val="1"/>
      <w:numFmt w:val="decimal"/>
      <w:isLgl/>
      <w:lvlText w:val="%1.%2.%3.%4.%5.%6.%7.%8"/>
      <w:lvlJc w:val="left"/>
      <w:pPr>
        <w:ind w:left="2262" w:hanging="1440"/>
      </w:pPr>
      <w:rPr>
        <w:rFonts w:hint="default"/>
        <w:b w:val="0"/>
      </w:rPr>
    </w:lvl>
    <w:lvl w:ilvl="8">
      <w:start w:val="1"/>
      <w:numFmt w:val="decimal"/>
      <w:isLgl/>
      <w:lvlText w:val="%1.%2.%3.%4.%5.%6.%7.%8.%9"/>
      <w:lvlJc w:val="left"/>
      <w:pPr>
        <w:ind w:left="2688"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65"/>
    <w:rsid w:val="000127E6"/>
    <w:rsid w:val="000219F3"/>
    <w:rsid w:val="000318A1"/>
    <w:rsid w:val="00035363"/>
    <w:rsid w:val="0005028C"/>
    <w:rsid w:val="0005742A"/>
    <w:rsid w:val="00065CFB"/>
    <w:rsid w:val="000A42DB"/>
    <w:rsid w:val="000D159D"/>
    <w:rsid w:val="001168EA"/>
    <w:rsid w:val="001359C2"/>
    <w:rsid w:val="00170235"/>
    <w:rsid w:val="001705D5"/>
    <w:rsid w:val="00175BD0"/>
    <w:rsid w:val="00177F24"/>
    <w:rsid w:val="0019764B"/>
    <w:rsid w:val="001C359E"/>
    <w:rsid w:val="00200FAE"/>
    <w:rsid w:val="00286564"/>
    <w:rsid w:val="002E19CD"/>
    <w:rsid w:val="003315FF"/>
    <w:rsid w:val="00377151"/>
    <w:rsid w:val="003B7466"/>
    <w:rsid w:val="00453925"/>
    <w:rsid w:val="00471065"/>
    <w:rsid w:val="00513182"/>
    <w:rsid w:val="00522F99"/>
    <w:rsid w:val="00541340"/>
    <w:rsid w:val="00550539"/>
    <w:rsid w:val="00571CDF"/>
    <w:rsid w:val="00630DB0"/>
    <w:rsid w:val="0064433A"/>
    <w:rsid w:val="006554E1"/>
    <w:rsid w:val="006C7CA5"/>
    <w:rsid w:val="006D0977"/>
    <w:rsid w:val="006E3FB3"/>
    <w:rsid w:val="006E5245"/>
    <w:rsid w:val="00715E98"/>
    <w:rsid w:val="00736836"/>
    <w:rsid w:val="0075144F"/>
    <w:rsid w:val="00751F93"/>
    <w:rsid w:val="0075234D"/>
    <w:rsid w:val="007F2AD7"/>
    <w:rsid w:val="00836558"/>
    <w:rsid w:val="00853EBE"/>
    <w:rsid w:val="00875977"/>
    <w:rsid w:val="00877F4B"/>
    <w:rsid w:val="008F687A"/>
    <w:rsid w:val="0090145B"/>
    <w:rsid w:val="00943286"/>
    <w:rsid w:val="009509DB"/>
    <w:rsid w:val="00956BAC"/>
    <w:rsid w:val="0097768E"/>
    <w:rsid w:val="00994D21"/>
    <w:rsid w:val="009E22CC"/>
    <w:rsid w:val="00A04009"/>
    <w:rsid w:val="00A26A14"/>
    <w:rsid w:val="00A31774"/>
    <w:rsid w:val="00AE6AD8"/>
    <w:rsid w:val="00AF65B4"/>
    <w:rsid w:val="00B32560"/>
    <w:rsid w:val="00B4580C"/>
    <w:rsid w:val="00B566EC"/>
    <w:rsid w:val="00B57BA4"/>
    <w:rsid w:val="00B85A38"/>
    <w:rsid w:val="00B902EE"/>
    <w:rsid w:val="00BF2BD7"/>
    <w:rsid w:val="00C54BEB"/>
    <w:rsid w:val="00CF0A9F"/>
    <w:rsid w:val="00D83A03"/>
    <w:rsid w:val="00DD4A96"/>
    <w:rsid w:val="00DF1B45"/>
    <w:rsid w:val="00E108D8"/>
    <w:rsid w:val="00E252D1"/>
    <w:rsid w:val="00E44631"/>
    <w:rsid w:val="00E81C3F"/>
    <w:rsid w:val="00EA64CB"/>
    <w:rsid w:val="00EC4340"/>
    <w:rsid w:val="00EE6D68"/>
    <w:rsid w:val="00EF1714"/>
    <w:rsid w:val="00F15FB7"/>
    <w:rsid w:val="00F16C79"/>
    <w:rsid w:val="00F21869"/>
    <w:rsid w:val="00F2482B"/>
    <w:rsid w:val="00F37A70"/>
    <w:rsid w:val="00F62331"/>
    <w:rsid w:val="00F872C7"/>
    <w:rsid w:val="00F92E83"/>
    <w:rsid w:val="00F973E2"/>
    <w:rsid w:val="00FA4E56"/>
    <w:rsid w:val="00FF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3791"/>
  <w15:chartTrackingRefBased/>
  <w15:docId w15:val="{1D517045-B4C3-6B42-A2B4-C326737D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A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5FF"/>
    <w:pPr>
      <w:spacing w:before="100" w:beforeAutospacing="1" w:after="100" w:afterAutospacing="1"/>
    </w:pPr>
    <w:rPr>
      <w:rFonts w:ascii="Times New Roman" w:eastAsia="Times New Roman" w:hAnsi="Times New Roman" w:cs="Times New Roman"/>
      <w:lang w:val="en-ID"/>
    </w:rPr>
  </w:style>
  <w:style w:type="character" w:styleId="Hyperlink">
    <w:name w:val="Hyperlink"/>
    <w:basedOn w:val="DefaultParagraphFont"/>
    <w:uiPriority w:val="99"/>
    <w:unhideWhenUsed/>
    <w:rsid w:val="00E81C3F"/>
    <w:rPr>
      <w:color w:val="0563C1" w:themeColor="hyperlink"/>
      <w:u w:val="single"/>
    </w:rPr>
  </w:style>
  <w:style w:type="character" w:customStyle="1" w:styleId="UnresolvedMention1">
    <w:name w:val="Unresolved Mention1"/>
    <w:basedOn w:val="DefaultParagraphFont"/>
    <w:uiPriority w:val="99"/>
    <w:rsid w:val="00E81C3F"/>
    <w:rPr>
      <w:color w:val="605E5C"/>
      <w:shd w:val="clear" w:color="auto" w:fill="E1DFDD"/>
    </w:rPr>
  </w:style>
  <w:style w:type="paragraph" w:styleId="FootnoteText">
    <w:name w:val="footnote text"/>
    <w:basedOn w:val="Normal"/>
    <w:link w:val="FootnoteTextChar"/>
    <w:semiHidden/>
    <w:unhideWhenUsed/>
    <w:rsid w:val="00FF5BF5"/>
    <w:rPr>
      <w:sz w:val="20"/>
      <w:szCs w:val="20"/>
    </w:rPr>
  </w:style>
  <w:style w:type="character" w:customStyle="1" w:styleId="FootnoteTextChar">
    <w:name w:val="Footnote Text Char"/>
    <w:basedOn w:val="DefaultParagraphFont"/>
    <w:link w:val="FootnoteText"/>
    <w:semiHidden/>
    <w:rsid w:val="00FF5BF5"/>
    <w:rPr>
      <w:sz w:val="20"/>
      <w:szCs w:val="20"/>
    </w:rPr>
  </w:style>
  <w:style w:type="character" w:styleId="FootnoteReference">
    <w:name w:val="footnote reference"/>
    <w:basedOn w:val="DefaultParagraphFont"/>
    <w:uiPriority w:val="99"/>
    <w:semiHidden/>
    <w:unhideWhenUsed/>
    <w:rsid w:val="00FF5BF5"/>
    <w:rPr>
      <w:vertAlign w:val="superscript"/>
    </w:rPr>
  </w:style>
  <w:style w:type="paragraph" w:styleId="EndnoteText">
    <w:name w:val="endnote text"/>
    <w:basedOn w:val="Normal"/>
    <w:link w:val="EndnoteTextChar"/>
    <w:uiPriority w:val="99"/>
    <w:semiHidden/>
    <w:unhideWhenUsed/>
    <w:rsid w:val="00FF5BF5"/>
    <w:rPr>
      <w:sz w:val="20"/>
      <w:szCs w:val="20"/>
    </w:rPr>
  </w:style>
  <w:style w:type="character" w:customStyle="1" w:styleId="EndnoteTextChar">
    <w:name w:val="Endnote Text Char"/>
    <w:basedOn w:val="DefaultParagraphFont"/>
    <w:link w:val="EndnoteText"/>
    <w:uiPriority w:val="99"/>
    <w:semiHidden/>
    <w:rsid w:val="00FF5BF5"/>
    <w:rPr>
      <w:sz w:val="20"/>
      <w:szCs w:val="20"/>
    </w:rPr>
  </w:style>
  <w:style w:type="character" w:styleId="EndnoteReference">
    <w:name w:val="endnote reference"/>
    <w:basedOn w:val="DefaultParagraphFont"/>
    <w:uiPriority w:val="99"/>
    <w:semiHidden/>
    <w:unhideWhenUsed/>
    <w:rsid w:val="00FF5BF5"/>
    <w:rPr>
      <w:vertAlign w:val="superscript"/>
    </w:rPr>
  </w:style>
  <w:style w:type="character" w:styleId="UnresolvedMention">
    <w:name w:val="Unresolved Mention"/>
    <w:basedOn w:val="DefaultParagraphFont"/>
    <w:uiPriority w:val="99"/>
    <w:rsid w:val="00522F99"/>
    <w:rPr>
      <w:color w:val="605E5C"/>
      <w:shd w:val="clear" w:color="auto" w:fill="E1DFDD"/>
    </w:rPr>
  </w:style>
  <w:style w:type="paragraph" w:styleId="ListParagraph">
    <w:name w:val="List Paragraph"/>
    <w:aliases w:val="Heading 1 Char1"/>
    <w:basedOn w:val="Normal"/>
    <w:link w:val="ListParagraphChar"/>
    <w:uiPriority w:val="34"/>
    <w:qFormat/>
    <w:rsid w:val="008F687A"/>
    <w:pPr>
      <w:ind w:left="720"/>
      <w:contextualSpacing/>
    </w:pPr>
  </w:style>
  <w:style w:type="character" w:customStyle="1" w:styleId="Heading1Char">
    <w:name w:val="Heading 1 Char"/>
    <w:basedOn w:val="DefaultParagraphFont"/>
    <w:link w:val="Heading1"/>
    <w:uiPriority w:val="9"/>
    <w:rsid w:val="00D83A0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3A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A03"/>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D83A03"/>
    <w:pPr>
      <w:spacing w:after="120"/>
    </w:pPr>
  </w:style>
  <w:style w:type="character" w:customStyle="1" w:styleId="BodyTextChar">
    <w:name w:val="Body Text Char"/>
    <w:basedOn w:val="DefaultParagraphFont"/>
    <w:link w:val="BodyText"/>
    <w:uiPriority w:val="99"/>
    <w:rsid w:val="00D83A03"/>
  </w:style>
  <w:style w:type="table" w:styleId="TableGrid">
    <w:name w:val="Table Grid"/>
    <w:basedOn w:val="TableNormal"/>
    <w:uiPriority w:val="39"/>
    <w:rsid w:val="00035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Heading 1 Char1 Char"/>
    <w:basedOn w:val="DefaultParagraphFont"/>
    <w:link w:val="ListParagraph"/>
    <w:uiPriority w:val="34"/>
    <w:locked/>
    <w:rsid w:val="00F37A70"/>
  </w:style>
  <w:style w:type="paragraph" w:styleId="Header">
    <w:name w:val="header"/>
    <w:basedOn w:val="Normal"/>
    <w:link w:val="HeaderChar"/>
    <w:uiPriority w:val="99"/>
    <w:unhideWhenUsed/>
    <w:rsid w:val="006554E1"/>
    <w:pPr>
      <w:tabs>
        <w:tab w:val="center" w:pos="4680"/>
        <w:tab w:val="right" w:pos="9360"/>
      </w:tabs>
    </w:pPr>
  </w:style>
  <w:style w:type="character" w:customStyle="1" w:styleId="HeaderChar">
    <w:name w:val="Header Char"/>
    <w:basedOn w:val="DefaultParagraphFont"/>
    <w:link w:val="Header"/>
    <w:uiPriority w:val="99"/>
    <w:rsid w:val="006554E1"/>
  </w:style>
  <w:style w:type="paragraph" w:styleId="Footer">
    <w:name w:val="footer"/>
    <w:basedOn w:val="Normal"/>
    <w:link w:val="FooterChar"/>
    <w:uiPriority w:val="99"/>
    <w:unhideWhenUsed/>
    <w:rsid w:val="006554E1"/>
    <w:pPr>
      <w:tabs>
        <w:tab w:val="center" w:pos="4680"/>
        <w:tab w:val="right" w:pos="9360"/>
      </w:tabs>
    </w:pPr>
  </w:style>
  <w:style w:type="character" w:customStyle="1" w:styleId="FooterChar">
    <w:name w:val="Footer Char"/>
    <w:basedOn w:val="DefaultParagraphFont"/>
    <w:link w:val="Footer"/>
    <w:uiPriority w:val="99"/>
    <w:rsid w:val="00655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10225">
      <w:bodyDiv w:val="1"/>
      <w:marLeft w:val="0"/>
      <w:marRight w:val="0"/>
      <w:marTop w:val="0"/>
      <w:marBottom w:val="0"/>
      <w:divBdr>
        <w:top w:val="none" w:sz="0" w:space="0" w:color="auto"/>
        <w:left w:val="none" w:sz="0" w:space="0" w:color="auto"/>
        <w:bottom w:val="none" w:sz="0" w:space="0" w:color="auto"/>
        <w:right w:val="none" w:sz="0" w:space="0" w:color="auto"/>
      </w:divBdr>
    </w:div>
    <w:div w:id="1147933530">
      <w:bodyDiv w:val="1"/>
      <w:marLeft w:val="0"/>
      <w:marRight w:val="0"/>
      <w:marTop w:val="0"/>
      <w:marBottom w:val="0"/>
      <w:divBdr>
        <w:top w:val="none" w:sz="0" w:space="0" w:color="auto"/>
        <w:left w:val="none" w:sz="0" w:space="0" w:color="auto"/>
        <w:bottom w:val="none" w:sz="0" w:space="0" w:color="auto"/>
        <w:right w:val="none" w:sz="0" w:space="0" w:color="auto"/>
      </w:divBdr>
      <w:divsChild>
        <w:div w:id="1908953579">
          <w:marLeft w:val="0"/>
          <w:marRight w:val="0"/>
          <w:marTop w:val="0"/>
          <w:marBottom w:val="0"/>
          <w:divBdr>
            <w:top w:val="none" w:sz="0" w:space="0" w:color="auto"/>
            <w:left w:val="none" w:sz="0" w:space="0" w:color="auto"/>
            <w:bottom w:val="none" w:sz="0" w:space="0" w:color="auto"/>
            <w:right w:val="none" w:sz="0" w:space="0" w:color="auto"/>
          </w:divBdr>
          <w:divsChild>
            <w:div w:id="100537999">
              <w:marLeft w:val="0"/>
              <w:marRight w:val="0"/>
              <w:marTop w:val="0"/>
              <w:marBottom w:val="0"/>
              <w:divBdr>
                <w:top w:val="none" w:sz="0" w:space="0" w:color="auto"/>
                <w:left w:val="none" w:sz="0" w:space="0" w:color="auto"/>
                <w:bottom w:val="none" w:sz="0" w:space="0" w:color="auto"/>
                <w:right w:val="none" w:sz="0" w:space="0" w:color="auto"/>
              </w:divBdr>
              <w:divsChild>
                <w:div w:id="19888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99116">
      <w:bodyDiv w:val="1"/>
      <w:marLeft w:val="0"/>
      <w:marRight w:val="0"/>
      <w:marTop w:val="0"/>
      <w:marBottom w:val="0"/>
      <w:divBdr>
        <w:top w:val="none" w:sz="0" w:space="0" w:color="auto"/>
        <w:left w:val="none" w:sz="0" w:space="0" w:color="auto"/>
        <w:bottom w:val="none" w:sz="0" w:space="0" w:color="auto"/>
        <w:right w:val="none" w:sz="0" w:space="0" w:color="auto"/>
      </w:divBdr>
      <w:divsChild>
        <w:div w:id="1484082984">
          <w:marLeft w:val="0"/>
          <w:marRight w:val="0"/>
          <w:marTop w:val="0"/>
          <w:marBottom w:val="0"/>
          <w:divBdr>
            <w:top w:val="none" w:sz="0" w:space="0" w:color="auto"/>
            <w:left w:val="none" w:sz="0" w:space="0" w:color="auto"/>
            <w:bottom w:val="none" w:sz="0" w:space="0" w:color="auto"/>
            <w:right w:val="none" w:sz="0" w:space="0" w:color="auto"/>
          </w:divBdr>
          <w:divsChild>
            <w:div w:id="1139153087">
              <w:marLeft w:val="0"/>
              <w:marRight w:val="0"/>
              <w:marTop w:val="0"/>
              <w:marBottom w:val="0"/>
              <w:divBdr>
                <w:top w:val="none" w:sz="0" w:space="0" w:color="auto"/>
                <w:left w:val="none" w:sz="0" w:space="0" w:color="auto"/>
                <w:bottom w:val="none" w:sz="0" w:space="0" w:color="auto"/>
                <w:right w:val="none" w:sz="0" w:space="0" w:color="auto"/>
              </w:divBdr>
              <w:divsChild>
                <w:div w:id="5880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9639">
      <w:bodyDiv w:val="1"/>
      <w:marLeft w:val="0"/>
      <w:marRight w:val="0"/>
      <w:marTop w:val="0"/>
      <w:marBottom w:val="0"/>
      <w:divBdr>
        <w:top w:val="none" w:sz="0" w:space="0" w:color="auto"/>
        <w:left w:val="none" w:sz="0" w:space="0" w:color="auto"/>
        <w:bottom w:val="none" w:sz="0" w:space="0" w:color="auto"/>
        <w:right w:val="none" w:sz="0" w:space="0" w:color="auto"/>
      </w:divBdr>
      <w:divsChild>
        <w:div w:id="1915502406">
          <w:marLeft w:val="0"/>
          <w:marRight w:val="0"/>
          <w:marTop w:val="0"/>
          <w:marBottom w:val="0"/>
          <w:divBdr>
            <w:top w:val="none" w:sz="0" w:space="0" w:color="auto"/>
            <w:left w:val="none" w:sz="0" w:space="0" w:color="auto"/>
            <w:bottom w:val="none" w:sz="0" w:space="0" w:color="auto"/>
            <w:right w:val="none" w:sz="0" w:space="0" w:color="auto"/>
          </w:divBdr>
          <w:divsChild>
            <w:div w:id="975139850">
              <w:marLeft w:val="0"/>
              <w:marRight w:val="0"/>
              <w:marTop w:val="0"/>
              <w:marBottom w:val="0"/>
              <w:divBdr>
                <w:top w:val="none" w:sz="0" w:space="0" w:color="auto"/>
                <w:left w:val="none" w:sz="0" w:space="0" w:color="auto"/>
                <w:bottom w:val="none" w:sz="0" w:space="0" w:color="auto"/>
                <w:right w:val="none" w:sz="0" w:space="0" w:color="auto"/>
              </w:divBdr>
              <w:divsChild>
                <w:div w:id="1609121441">
                  <w:marLeft w:val="0"/>
                  <w:marRight w:val="0"/>
                  <w:marTop w:val="0"/>
                  <w:marBottom w:val="0"/>
                  <w:divBdr>
                    <w:top w:val="none" w:sz="0" w:space="0" w:color="auto"/>
                    <w:left w:val="none" w:sz="0" w:space="0" w:color="auto"/>
                    <w:bottom w:val="none" w:sz="0" w:space="0" w:color="auto"/>
                    <w:right w:val="none" w:sz="0" w:space="0" w:color="auto"/>
                  </w:divBdr>
                </w:div>
              </w:divsChild>
            </w:div>
            <w:div w:id="81491259">
              <w:marLeft w:val="0"/>
              <w:marRight w:val="0"/>
              <w:marTop w:val="0"/>
              <w:marBottom w:val="0"/>
              <w:divBdr>
                <w:top w:val="none" w:sz="0" w:space="0" w:color="auto"/>
                <w:left w:val="none" w:sz="0" w:space="0" w:color="auto"/>
                <w:bottom w:val="none" w:sz="0" w:space="0" w:color="auto"/>
                <w:right w:val="none" w:sz="0" w:space="0" w:color="auto"/>
              </w:divBdr>
              <w:divsChild>
                <w:div w:id="1138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18">
          <w:marLeft w:val="0"/>
          <w:marRight w:val="0"/>
          <w:marTop w:val="0"/>
          <w:marBottom w:val="0"/>
          <w:divBdr>
            <w:top w:val="none" w:sz="0" w:space="0" w:color="auto"/>
            <w:left w:val="none" w:sz="0" w:space="0" w:color="auto"/>
            <w:bottom w:val="none" w:sz="0" w:space="0" w:color="auto"/>
            <w:right w:val="none" w:sz="0" w:space="0" w:color="auto"/>
          </w:divBdr>
          <w:divsChild>
            <w:div w:id="2029867425">
              <w:marLeft w:val="0"/>
              <w:marRight w:val="0"/>
              <w:marTop w:val="0"/>
              <w:marBottom w:val="0"/>
              <w:divBdr>
                <w:top w:val="none" w:sz="0" w:space="0" w:color="auto"/>
                <w:left w:val="none" w:sz="0" w:space="0" w:color="auto"/>
                <w:bottom w:val="none" w:sz="0" w:space="0" w:color="auto"/>
                <w:right w:val="none" w:sz="0" w:space="0" w:color="auto"/>
              </w:divBdr>
              <w:divsChild>
                <w:div w:id="1699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3676">
      <w:bodyDiv w:val="1"/>
      <w:marLeft w:val="0"/>
      <w:marRight w:val="0"/>
      <w:marTop w:val="0"/>
      <w:marBottom w:val="0"/>
      <w:divBdr>
        <w:top w:val="none" w:sz="0" w:space="0" w:color="auto"/>
        <w:left w:val="none" w:sz="0" w:space="0" w:color="auto"/>
        <w:bottom w:val="none" w:sz="0" w:space="0" w:color="auto"/>
        <w:right w:val="none" w:sz="0" w:space="0" w:color="auto"/>
      </w:divBdr>
      <w:divsChild>
        <w:div w:id="83377608">
          <w:marLeft w:val="0"/>
          <w:marRight w:val="0"/>
          <w:marTop w:val="0"/>
          <w:marBottom w:val="0"/>
          <w:divBdr>
            <w:top w:val="none" w:sz="0" w:space="0" w:color="auto"/>
            <w:left w:val="none" w:sz="0" w:space="0" w:color="auto"/>
            <w:bottom w:val="none" w:sz="0" w:space="0" w:color="auto"/>
            <w:right w:val="none" w:sz="0" w:space="0" w:color="auto"/>
          </w:divBdr>
          <w:divsChild>
            <w:div w:id="1128818137">
              <w:marLeft w:val="0"/>
              <w:marRight w:val="0"/>
              <w:marTop w:val="0"/>
              <w:marBottom w:val="0"/>
              <w:divBdr>
                <w:top w:val="none" w:sz="0" w:space="0" w:color="auto"/>
                <w:left w:val="none" w:sz="0" w:space="0" w:color="auto"/>
                <w:bottom w:val="none" w:sz="0" w:space="0" w:color="auto"/>
                <w:right w:val="none" w:sz="0" w:space="0" w:color="auto"/>
              </w:divBdr>
              <w:divsChild>
                <w:div w:id="1963681531">
                  <w:marLeft w:val="0"/>
                  <w:marRight w:val="0"/>
                  <w:marTop w:val="0"/>
                  <w:marBottom w:val="0"/>
                  <w:divBdr>
                    <w:top w:val="none" w:sz="0" w:space="0" w:color="auto"/>
                    <w:left w:val="none" w:sz="0" w:space="0" w:color="auto"/>
                    <w:bottom w:val="none" w:sz="0" w:space="0" w:color="auto"/>
                    <w:right w:val="none" w:sz="0" w:space="0" w:color="auto"/>
                  </w:divBdr>
                </w:div>
              </w:divsChild>
            </w:div>
            <w:div w:id="2085375408">
              <w:marLeft w:val="0"/>
              <w:marRight w:val="0"/>
              <w:marTop w:val="0"/>
              <w:marBottom w:val="0"/>
              <w:divBdr>
                <w:top w:val="none" w:sz="0" w:space="0" w:color="auto"/>
                <w:left w:val="none" w:sz="0" w:space="0" w:color="auto"/>
                <w:bottom w:val="none" w:sz="0" w:space="0" w:color="auto"/>
                <w:right w:val="none" w:sz="0" w:space="0" w:color="auto"/>
              </w:divBdr>
              <w:divsChild>
                <w:div w:id="1416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5268">
          <w:marLeft w:val="0"/>
          <w:marRight w:val="0"/>
          <w:marTop w:val="0"/>
          <w:marBottom w:val="0"/>
          <w:divBdr>
            <w:top w:val="none" w:sz="0" w:space="0" w:color="auto"/>
            <w:left w:val="none" w:sz="0" w:space="0" w:color="auto"/>
            <w:bottom w:val="none" w:sz="0" w:space="0" w:color="auto"/>
            <w:right w:val="none" w:sz="0" w:space="0" w:color="auto"/>
          </w:divBdr>
          <w:divsChild>
            <w:div w:id="1792895743">
              <w:marLeft w:val="0"/>
              <w:marRight w:val="0"/>
              <w:marTop w:val="0"/>
              <w:marBottom w:val="0"/>
              <w:divBdr>
                <w:top w:val="none" w:sz="0" w:space="0" w:color="auto"/>
                <w:left w:val="none" w:sz="0" w:space="0" w:color="auto"/>
                <w:bottom w:val="none" w:sz="0" w:space="0" w:color="auto"/>
                <w:right w:val="none" w:sz="0" w:space="0" w:color="auto"/>
              </w:divBdr>
              <w:divsChild>
                <w:div w:id="10201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05262">
      <w:bodyDiv w:val="1"/>
      <w:marLeft w:val="0"/>
      <w:marRight w:val="0"/>
      <w:marTop w:val="0"/>
      <w:marBottom w:val="0"/>
      <w:divBdr>
        <w:top w:val="none" w:sz="0" w:space="0" w:color="auto"/>
        <w:left w:val="none" w:sz="0" w:space="0" w:color="auto"/>
        <w:bottom w:val="none" w:sz="0" w:space="0" w:color="auto"/>
        <w:right w:val="none" w:sz="0" w:space="0" w:color="auto"/>
      </w:divBdr>
      <w:divsChild>
        <w:div w:id="974484722">
          <w:marLeft w:val="0"/>
          <w:marRight w:val="0"/>
          <w:marTop w:val="0"/>
          <w:marBottom w:val="0"/>
          <w:divBdr>
            <w:top w:val="none" w:sz="0" w:space="0" w:color="auto"/>
            <w:left w:val="none" w:sz="0" w:space="0" w:color="auto"/>
            <w:bottom w:val="none" w:sz="0" w:space="0" w:color="auto"/>
            <w:right w:val="none" w:sz="0" w:space="0" w:color="auto"/>
          </w:divBdr>
          <w:divsChild>
            <w:div w:id="2000115626">
              <w:marLeft w:val="0"/>
              <w:marRight w:val="0"/>
              <w:marTop w:val="0"/>
              <w:marBottom w:val="0"/>
              <w:divBdr>
                <w:top w:val="none" w:sz="0" w:space="0" w:color="auto"/>
                <w:left w:val="none" w:sz="0" w:space="0" w:color="auto"/>
                <w:bottom w:val="none" w:sz="0" w:space="0" w:color="auto"/>
                <w:right w:val="none" w:sz="0" w:space="0" w:color="auto"/>
              </w:divBdr>
              <w:divsChild>
                <w:div w:id="4736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932">
          <w:marLeft w:val="0"/>
          <w:marRight w:val="0"/>
          <w:marTop w:val="0"/>
          <w:marBottom w:val="0"/>
          <w:divBdr>
            <w:top w:val="none" w:sz="0" w:space="0" w:color="auto"/>
            <w:left w:val="none" w:sz="0" w:space="0" w:color="auto"/>
            <w:bottom w:val="none" w:sz="0" w:space="0" w:color="auto"/>
            <w:right w:val="none" w:sz="0" w:space="0" w:color="auto"/>
          </w:divBdr>
          <w:divsChild>
            <w:div w:id="1136484552">
              <w:marLeft w:val="0"/>
              <w:marRight w:val="0"/>
              <w:marTop w:val="0"/>
              <w:marBottom w:val="0"/>
              <w:divBdr>
                <w:top w:val="none" w:sz="0" w:space="0" w:color="auto"/>
                <w:left w:val="none" w:sz="0" w:space="0" w:color="auto"/>
                <w:bottom w:val="none" w:sz="0" w:space="0" w:color="auto"/>
                <w:right w:val="none" w:sz="0" w:space="0" w:color="auto"/>
              </w:divBdr>
              <w:divsChild>
                <w:div w:id="180709191">
                  <w:marLeft w:val="0"/>
                  <w:marRight w:val="0"/>
                  <w:marTop w:val="0"/>
                  <w:marBottom w:val="0"/>
                  <w:divBdr>
                    <w:top w:val="none" w:sz="0" w:space="0" w:color="auto"/>
                    <w:left w:val="none" w:sz="0" w:space="0" w:color="auto"/>
                    <w:bottom w:val="none" w:sz="0" w:space="0" w:color="auto"/>
                    <w:right w:val="none" w:sz="0" w:space="0" w:color="auto"/>
                  </w:divBdr>
                </w:div>
              </w:divsChild>
            </w:div>
            <w:div w:id="958756513">
              <w:marLeft w:val="0"/>
              <w:marRight w:val="0"/>
              <w:marTop w:val="0"/>
              <w:marBottom w:val="0"/>
              <w:divBdr>
                <w:top w:val="none" w:sz="0" w:space="0" w:color="auto"/>
                <w:left w:val="none" w:sz="0" w:space="0" w:color="auto"/>
                <w:bottom w:val="none" w:sz="0" w:space="0" w:color="auto"/>
                <w:right w:val="none" w:sz="0" w:space="0" w:color="auto"/>
              </w:divBdr>
              <w:divsChild>
                <w:div w:id="2006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765">
          <w:marLeft w:val="0"/>
          <w:marRight w:val="0"/>
          <w:marTop w:val="0"/>
          <w:marBottom w:val="0"/>
          <w:divBdr>
            <w:top w:val="none" w:sz="0" w:space="0" w:color="auto"/>
            <w:left w:val="none" w:sz="0" w:space="0" w:color="auto"/>
            <w:bottom w:val="none" w:sz="0" w:space="0" w:color="auto"/>
            <w:right w:val="none" w:sz="0" w:space="0" w:color="auto"/>
          </w:divBdr>
          <w:divsChild>
            <w:div w:id="1506164924">
              <w:marLeft w:val="0"/>
              <w:marRight w:val="0"/>
              <w:marTop w:val="0"/>
              <w:marBottom w:val="0"/>
              <w:divBdr>
                <w:top w:val="none" w:sz="0" w:space="0" w:color="auto"/>
                <w:left w:val="none" w:sz="0" w:space="0" w:color="auto"/>
                <w:bottom w:val="none" w:sz="0" w:space="0" w:color="auto"/>
                <w:right w:val="none" w:sz="0" w:space="0" w:color="auto"/>
              </w:divBdr>
              <w:divsChild>
                <w:div w:id="20528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50070">
      <w:bodyDiv w:val="1"/>
      <w:marLeft w:val="0"/>
      <w:marRight w:val="0"/>
      <w:marTop w:val="0"/>
      <w:marBottom w:val="0"/>
      <w:divBdr>
        <w:top w:val="none" w:sz="0" w:space="0" w:color="auto"/>
        <w:left w:val="none" w:sz="0" w:space="0" w:color="auto"/>
        <w:bottom w:val="none" w:sz="0" w:space="0" w:color="auto"/>
        <w:right w:val="none" w:sz="0" w:space="0" w:color="auto"/>
      </w:divBdr>
      <w:divsChild>
        <w:div w:id="280696843">
          <w:marLeft w:val="0"/>
          <w:marRight w:val="0"/>
          <w:marTop w:val="0"/>
          <w:marBottom w:val="0"/>
          <w:divBdr>
            <w:top w:val="none" w:sz="0" w:space="0" w:color="auto"/>
            <w:left w:val="none" w:sz="0" w:space="0" w:color="auto"/>
            <w:bottom w:val="none" w:sz="0" w:space="0" w:color="auto"/>
            <w:right w:val="none" w:sz="0" w:space="0" w:color="auto"/>
          </w:divBdr>
          <w:divsChild>
            <w:div w:id="866719869">
              <w:marLeft w:val="0"/>
              <w:marRight w:val="0"/>
              <w:marTop w:val="0"/>
              <w:marBottom w:val="0"/>
              <w:divBdr>
                <w:top w:val="none" w:sz="0" w:space="0" w:color="auto"/>
                <w:left w:val="none" w:sz="0" w:space="0" w:color="auto"/>
                <w:bottom w:val="none" w:sz="0" w:space="0" w:color="auto"/>
                <w:right w:val="none" w:sz="0" w:space="0" w:color="auto"/>
              </w:divBdr>
              <w:divsChild>
                <w:div w:id="112140211">
                  <w:marLeft w:val="0"/>
                  <w:marRight w:val="0"/>
                  <w:marTop w:val="0"/>
                  <w:marBottom w:val="0"/>
                  <w:divBdr>
                    <w:top w:val="none" w:sz="0" w:space="0" w:color="auto"/>
                    <w:left w:val="none" w:sz="0" w:space="0" w:color="auto"/>
                    <w:bottom w:val="none" w:sz="0" w:space="0" w:color="auto"/>
                    <w:right w:val="none" w:sz="0" w:space="0" w:color="auto"/>
                  </w:divBdr>
                </w:div>
              </w:divsChild>
            </w:div>
            <w:div w:id="805009400">
              <w:marLeft w:val="0"/>
              <w:marRight w:val="0"/>
              <w:marTop w:val="0"/>
              <w:marBottom w:val="0"/>
              <w:divBdr>
                <w:top w:val="none" w:sz="0" w:space="0" w:color="auto"/>
                <w:left w:val="none" w:sz="0" w:space="0" w:color="auto"/>
                <w:bottom w:val="none" w:sz="0" w:space="0" w:color="auto"/>
                <w:right w:val="none" w:sz="0" w:space="0" w:color="auto"/>
              </w:divBdr>
              <w:divsChild>
                <w:div w:id="999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6156">
          <w:marLeft w:val="0"/>
          <w:marRight w:val="0"/>
          <w:marTop w:val="0"/>
          <w:marBottom w:val="0"/>
          <w:divBdr>
            <w:top w:val="none" w:sz="0" w:space="0" w:color="auto"/>
            <w:left w:val="none" w:sz="0" w:space="0" w:color="auto"/>
            <w:bottom w:val="none" w:sz="0" w:space="0" w:color="auto"/>
            <w:right w:val="none" w:sz="0" w:space="0" w:color="auto"/>
          </w:divBdr>
          <w:divsChild>
            <w:div w:id="750078175">
              <w:marLeft w:val="0"/>
              <w:marRight w:val="0"/>
              <w:marTop w:val="0"/>
              <w:marBottom w:val="0"/>
              <w:divBdr>
                <w:top w:val="none" w:sz="0" w:space="0" w:color="auto"/>
                <w:left w:val="none" w:sz="0" w:space="0" w:color="auto"/>
                <w:bottom w:val="none" w:sz="0" w:space="0" w:color="auto"/>
                <w:right w:val="none" w:sz="0" w:space="0" w:color="auto"/>
              </w:divBdr>
              <w:divsChild>
                <w:div w:id="21301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DCF34A5-1BDD-DB48-9841-60EA32A8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10</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43</cp:revision>
  <dcterms:created xsi:type="dcterms:W3CDTF">2019-07-25T08:55:00Z</dcterms:created>
  <dcterms:modified xsi:type="dcterms:W3CDTF">2020-06-12T21:45:00Z</dcterms:modified>
</cp:coreProperties>
</file>