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IV.APPLICATIONS OF SMART GLASSES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Author lists several examples of possible smart glasses application: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A. Aerospace and Avionics: to help with maintaining virtual instruction.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B. Atmospheric Study: for better visualisation of the atmospheric things.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C. Cement, Chemicals and Fertilizer : to show, with thermal cameras, how heat spreading or to warn about harmful gasses leak.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D. Documentations: to get access to all documents or make e-copy of new documents.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E.Food and Agricultural Sector: to identify packaged food or provide better quality exceptions.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F.Gaming: work as AR/VR headset.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G.Education: to help teachers in virtual tutoring or show references.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H.Entertainment: to control other devices or provide the experience.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I.Health Care and Medical: show patient data or state information or help disable person.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J.Industrial: On-site and Off-site: show instruction for workers.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K.Electrical Power System: provide instruction based on the surrounding situation.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L.Solar Power Plant Operations: to help with maintenance.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M.Wind Power Plant Operations: to faster detect defects on wings.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</w:t>
      </w:r>
      <w:r>
        <w:rPr>
          <w:rtl w:val="0"/>
        </w:rPr>
        <w:t>N.Commerce: to show additional information about workers, to control presentation equipment.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 </w:t>
      </w:r>
      <w:r>
        <w:rPr>
          <w:rtl w:val="0"/>
        </w:rPr>
        <w:t>O.Remote Control Operations: to use as a remote control device and to provide a better view on execution monitored tasks.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 </w:t>
      </w:r>
      <w:r>
        <w:rPr>
          <w:rtl w:val="0"/>
        </w:rPr>
        <w:t>P.Waste Management and Municipal Operations: to faster separate waste or to not miss any harmful waste.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 </w:t>
      </w:r>
      <w:r>
        <w:rPr>
          <w:rtl w:val="0"/>
        </w:rPr>
        <w:t>Q.Warehouse Goods Management: to faster count or locate things inside of the warehouse.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 </w:t>
      </w:r>
      <w:r>
        <w:rPr>
          <w:rtl w:val="0"/>
        </w:rPr>
        <w:t>R.Traffic Crime Detection Management: to better recreate incidents in AR.</w:t>
      </w:r>
    </w:p>
    <w:p>
      <w:pPr>
        <w:pStyle w:val="Body.0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     </w:t>
      </w:r>
      <w:r>
        <w:rPr>
          <w:rtl w:val="0"/>
        </w:rPr>
        <w:t>S.Security Check Record Maintenance: to verify access level of person in question or to be used as verification device.</w:t>
      </w:r>
    </w:p>
    <w:p>
      <w:pPr>
        <w:pStyle w:val="Body.0"/>
        <w:bidi w:val="0"/>
      </w:pPr>
      <w:r>
        <w:rPr>
          <w:rtl w:val="0"/>
        </w:rPr>
        <w:t>     </w:t>
      </w:r>
      <w:r>
        <w:rPr>
          <w:rtl w:val="0"/>
        </w:rPr>
        <w:t>T.Navigation and Travel Experience: to provide easy guide to target destination and other travel guidance.</w:t>
      </w:r>
      <w:r>
        <w:rPr>
          <w:rFonts w:ascii="Times Roman" w:cs="Times Roman" w:hAnsi="Times Roman" w:eastAsia="Times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